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2073" w:rsidRDefault="00E82211">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97-e-Bis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R4-200XXXX</w:t>
      </w:r>
    </w:p>
    <w:p w:rsidR="00702073" w:rsidRDefault="00E82211">
      <w:pPr>
        <w:spacing w:after="120"/>
        <w:ind w:left="1985" w:hanging="1985"/>
        <w:rPr>
          <w:rFonts w:ascii="Arial" w:hAnsi="Arial" w:cs="Arial"/>
          <w:b/>
          <w:sz w:val="24"/>
          <w:szCs w:val="24"/>
          <w:lang w:eastAsia="zh-CN"/>
        </w:rPr>
      </w:pPr>
      <w:r>
        <w:rPr>
          <w:rFonts w:ascii="Arial" w:hAnsi="Arial" w:cs="Arial"/>
          <w:b/>
          <w:sz w:val="24"/>
          <w:szCs w:val="24"/>
          <w:lang w:eastAsia="zh-CN"/>
        </w:rPr>
        <w:t>Electronic Meeting, 2 – 13 Nov., 2020</w:t>
      </w:r>
    </w:p>
    <w:p w:rsidR="00702073" w:rsidRDefault="00702073">
      <w:pPr>
        <w:spacing w:after="120"/>
        <w:ind w:left="1985" w:hanging="1985"/>
        <w:rPr>
          <w:rFonts w:ascii="Arial" w:eastAsia="MS Mincho" w:hAnsi="Arial" w:cs="Arial"/>
          <w:b/>
          <w:sz w:val="22"/>
        </w:rPr>
      </w:pPr>
    </w:p>
    <w:p w:rsidR="00702073" w:rsidRDefault="00E82211">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13.2.1</w:t>
      </w:r>
    </w:p>
    <w:p w:rsidR="00702073" w:rsidRDefault="00E8221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color w:val="000000"/>
          <w:sz w:val="22"/>
          <w:lang w:eastAsia="zh-CN"/>
        </w:rPr>
        <w:t>Qualcomm Incorporated)</w:t>
      </w:r>
    </w:p>
    <w:p w:rsidR="00702073" w:rsidRDefault="00E82211">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FF0000"/>
          <w:sz w:val="22"/>
        </w:rPr>
        <w:t xml:space="preserve">Draft - </w:t>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[97e Bis]140FS_NR_52_GHz_Part_1</w:t>
      </w:r>
    </w:p>
    <w:p w:rsidR="00702073" w:rsidRDefault="00E82211">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rsidR="00702073" w:rsidRDefault="00E82211">
      <w:pPr>
        <w:pStyle w:val="Heading1"/>
        <w:rPr>
          <w:lang w:eastAsia="zh-CN"/>
        </w:rPr>
      </w:pPr>
      <w:r>
        <w:rPr>
          <w:rFonts w:hint="eastAsia"/>
          <w:lang w:eastAsia="ja-JP"/>
        </w:rPr>
        <w:t>Introduction</w:t>
      </w:r>
    </w:p>
    <w:p w:rsidR="00702073" w:rsidRDefault="00E82211">
      <w:pPr>
        <w:rPr>
          <w:i/>
          <w:color w:val="0070C0"/>
          <w:lang w:eastAsia="zh-CN"/>
        </w:rPr>
      </w:pPr>
      <w:r>
        <w:rPr>
          <w:i/>
          <w:color w:val="0070C0"/>
          <w:lang w:eastAsia="zh-CN"/>
        </w:rPr>
        <w:t>This discussion is focused on topics addressing the feasibility of numerology in 52.5 to 71 GHz operation. Study of applicable numerology including subcarrier spacing, channel BW (including maximum BW), and their impact to FR2 physical layer design to support system functionality considering practical RF impairments..</w:t>
      </w:r>
    </w:p>
    <w:p w:rsidR="00702073" w:rsidRDefault="00702073">
      <w:pPr>
        <w:rPr>
          <w:i/>
          <w:color w:val="0070C0"/>
          <w:lang w:eastAsia="zh-CN"/>
        </w:rPr>
      </w:pPr>
    </w:p>
    <w:p w:rsidR="00702073" w:rsidRDefault="00E82211">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rsidR="00702073" w:rsidRDefault="00E82211">
      <w:pPr>
        <w:pStyle w:val="ListParagraph"/>
        <w:numPr>
          <w:ilvl w:val="0"/>
          <w:numId w:val="4"/>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 </w:t>
      </w:r>
    </w:p>
    <w:p w:rsidR="00702073" w:rsidRDefault="00E82211">
      <w:pPr>
        <w:pStyle w:val="ListParagraph"/>
        <w:numPr>
          <w:ilvl w:val="0"/>
          <w:numId w:val="4"/>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rsidR="00702073" w:rsidRDefault="00702073">
      <w:pPr>
        <w:rPr>
          <w:color w:val="0070C0"/>
          <w:lang w:eastAsia="zh-CN"/>
        </w:rPr>
      </w:pPr>
    </w:p>
    <w:p w:rsidR="00702073" w:rsidRDefault="00E82211">
      <w:pPr>
        <w:pStyle w:val="Heading1"/>
        <w:rPr>
          <w:lang w:eastAsia="ja-JP"/>
        </w:rPr>
      </w:pPr>
      <w:r>
        <w:rPr>
          <w:lang w:eastAsia="ja-JP"/>
        </w:rPr>
        <w:t>Topic #1: Channel BW and SCS</w:t>
      </w:r>
    </w:p>
    <w:p w:rsidR="00702073" w:rsidRDefault="00E82211">
      <w:pPr>
        <w:rPr>
          <w:i/>
          <w:color w:val="0070C0"/>
          <w:lang w:eastAsia="zh-CN"/>
        </w:rPr>
      </w:pPr>
      <w:r>
        <w:rPr>
          <w:i/>
          <w:color w:val="0070C0"/>
          <w:lang w:eastAsia="zh-CN"/>
        </w:rPr>
        <w:t xml:space="preserve">Main technical topic overview. The structure can be done based on sub-agenda basis. </w:t>
      </w:r>
    </w:p>
    <w:p w:rsidR="00702073" w:rsidRDefault="00E8221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005"/>
        <w:gridCol w:w="1115"/>
        <w:gridCol w:w="4867"/>
        <w:gridCol w:w="1372"/>
        <w:gridCol w:w="1272"/>
      </w:tblGrid>
      <w:tr w:rsidR="00702073">
        <w:trPr>
          <w:trHeight w:val="468"/>
        </w:trPr>
        <w:tc>
          <w:tcPr>
            <w:tcW w:w="1046" w:type="dxa"/>
            <w:vAlign w:val="center"/>
          </w:tcPr>
          <w:p w:rsidR="00702073" w:rsidRDefault="00E82211">
            <w:pPr>
              <w:spacing w:before="120" w:after="120"/>
              <w:rPr>
                <w:b/>
                <w:bCs/>
              </w:rPr>
            </w:pPr>
            <w:r>
              <w:rPr>
                <w:b/>
                <w:bCs/>
              </w:rPr>
              <w:t>T-doc number</w:t>
            </w:r>
          </w:p>
        </w:tc>
        <w:tc>
          <w:tcPr>
            <w:tcW w:w="1115" w:type="dxa"/>
          </w:tcPr>
          <w:p w:rsidR="00702073" w:rsidRDefault="00E82211">
            <w:pPr>
              <w:spacing w:before="120" w:after="120"/>
              <w:rPr>
                <w:b/>
                <w:bCs/>
              </w:rPr>
            </w:pPr>
            <w:r>
              <w:rPr>
                <w:b/>
                <w:bCs/>
              </w:rPr>
              <w:t>Company</w:t>
            </w:r>
          </w:p>
        </w:tc>
        <w:tc>
          <w:tcPr>
            <w:tcW w:w="5678" w:type="dxa"/>
            <w:vAlign w:val="center"/>
          </w:tcPr>
          <w:p w:rsidR="00702073" w:rsidRDefault="00E82211">
            <w:pPr>
              <w:spacing w:before="120" w:after="120"/>
              <w:rPr>
                <w:b/>
                <w:bCs/>
              </w:rPr>
            </w:pPr>
            <w:r>
              <w:rPr>
                <w:b/>
                <w:bCs/>
              </w:rPr>
              <w:t>Proposals / Observations</w:t>
            </w:r>
          </w:p>
        </w:tc>
        <w:tc>
          <w:tcPr>
            <w:tcW w:w="896" w:type="dxa"/>
          </w:tcPr>
          <w:p w:rsidR="00702073" w:rsidRDefault="00E82211">
            <w:pPr>
              <w:spacing w:before="120" w:after="120"/>
              <w:rPr>
                <w:b/>
                <w:bCs/>
              </w:rPr>
            </w:pPr>
            <w:r>
              <w:rPr>
                <w:b/>
                <w:bCs/>
              </w:rPr>
              <w:t>Min</w:t>
            </w:r>
          </w:p>
        </w:tc>
        <w:tc>
          <w:tcPr>
            <w:tcW w:w="896" w:type="dxa"/>
          </w:tcPr>
          <w:p w:rsidR="00702073" w:rsidRDefault="00E82211">
            <w:pPr>
              <w:spacing w:before="120" w:after="120"/>
              <w:rPr>
                <w:b/>
                <w:bCs/>
              </w:rPr>
            </w:pPr>
            <w:r>
              <w:rPr>
                <w:b/>
                <w:bCs/>
              </w:rPr>
              <w:t>Max</w:t>
            </w:r>
          </w:p>
        </w:tc>
      </w:tr>
      <w:tr w:rsidR="00702073">
        <w:trPr>
          <w:trHeight w:val="468"/>
        </w:trPr>
        <w:tc>
          <w:tcPr>
            <w:tcW w:w="1046" w:type="dxa"/>
          </w:tcPr>
          <w:p w:rsidR="00702073" w:rsidRDefault="00C45B1B">
            <w:pPr>
              <w:spacing w:before="120" w:after="120"/>
            </w:pPr>
            <w:hyperlink r:id="rId13" w:history="1">
              <w:r w:rsidR="00E82211">
                <w:rPr>
                  <w:rStyle w:val="Hyperlink"/>
                  <w:rFonts w:ascii="Arial" w:hAnsi="Arial" w:cs="Arial"/>
                  <w:b/>
                  <w:bCs/>
                  <w:sz w:val="16"/>
                  <w:szCs w:val="16"/>
                </w:rPr>
                <w:t>R4-2014382</w:t>
              </w:r>
            </w:hyperlink>
          </w:p>
        </w:tc>
        <w:tc>
          <w:tcPr>
            <w:tcW w:w="1115" w:type="dxa"/>
          </w:tcPr>
          <w:p w:rsidR="00702073" w:rsidRDefault="00E82211">
            <w:pPr>
              <w:spacing w:before="120" w:after="120"/>
            </w:pPr>
            <w:r>
              <w:rPr>
                <w:rFonts w:ascii="Arial" w:hAnsi="Arial" w:cs="Arial"/>
                <w:sz w:val="16"/>
                <w:szCs w:val="16"/>
              </w:rPr>
              <w:t>CATT</w:t>
            </w:r>
          </w:p>
        </w:tc>
        <w:tc>
          <w:tcPr>
            <w:tcW w:w="5678" w:type="dxa"/>
          </w:tcPr>
          <w:p w:rsidR="00702073" w:rsidRDefault="00E82211">
            <w:pPr>
              <w:spacing w:before="120" w:after="120"/>
              <w:rPr>
                <w:b/>
                <w:bCs/>
                <w:lang w:val="en-US"/>
              </w:rPr>
            </w:pPr>
            <w:r>
              <w:rPr>
                <w:b/>
                <w:bCs/>
                <w:lang w:val="en-US"/>
              </w:rPr>
              <w:t>Proposal 1: At least one of 60 KHz and 120 KHz should be supported if 50 MHz CBW is supported by 52.6-71 GHz.</w:t>
            </w:r>
          </w:p>
          <w:p w:rsidR="00702073" w:rsidRDefault="00E82211">
            <w:pPr>
              <w:spacing w:before="120" w:after="120"/>
              <w:rPr>
                <w:b/>
                <w:bCs/>
                <w:lang w:val="en-US"/>
              </w:rPr>
            </w:pPr>
            <w:r>
              <w:rPr>
                <w:b/>
                <w:bCs/>
                <w:lang w:val="en-US"/>
              </w:rPr>
              <w:t>Proposal 2: 240 KHz SCS/4096 FFT size and 480 KHz SCS/2048 FFT size can be considered for 52.6-71 GHz.</w:t>
            </w:r>
          </w:p>
          <w:p w:rsidR="00702073" w:rsidRDefault="00E82211">
            <w:pPr>
              <w:spacing w:before="120" w:after="120"/>
              <w:rPr>
                <w:b/>
                <w:bCs/>
                <w:lang w:val="en-US"/>
              </w:rPr>
            </w:pPr>
            <w:r>
              <w:rPr>
                <w:b/>
                <w:bCs/>
                <w:lang w:val="en-US"/>
              </w:rPr>
              <w:t>Proposal 3: 960 KHz is not supported by 52.6-71 GHz.</w:t>
            </w:r>
          </w:p>
          <w:p w:rsidR="00702073" w:rsidRDefault="00E82211">
            <w:pPr>
              <w:spacing w:before="120" w:after="120"/>
              <w:rPr>
                <w:b/>
                <w:bCs/>
                <w:lang w:val="en-US"/>
              </w:rPr>
            </w:pPr>
            <w:r>
              <w:rPr>
                <w:b/>
                <w:bCs/>
                <w:lang w:val="en-US"/>
              </w:rPr>
              <w:t>Proposal 4: Only 2 SCSs are mandatory for 52.6-71 GHz if more than 2 SCSs are defined in spec.</w:t>
            </w:r>
          </w:p>
          <w:p w:rsidR="00702073" w:rsidRDefault="00E82211">
            <w:pPr>
              <w:spacing w:before="120" w:after="120"/>
              <w:rPr>
                <w:lang w:val="en-US"/>
              </w:rPr>
            </w:pPr>
            <w:r>
              <w:rPr>
                <w:b/>
                <w:bCs/>
                <w:lang w:val="en-US"/>
              </w:rPr>
              <w:lastRenderedPageBreak/>
              <w:t>Proposal 5: 50 MHz – 800 MHz single carrier bandwidth is defined for 52.6-71 GHz bands.</w:t>
            </w:r>
          </w:p>
        </w:tc>
        <w:tc>
          <w:tcPr>
            <w:tcW w:w="896" w:type="dxa"/>
          </w:tcPr>
          <w:p w:rsidR="00702073" w:rsidRDefault="00E82211">
            <w:pPr>
              <w:spacing w:before="120" w:after="120"/>
              <w:rPr>
                <w:b/>
                <w:bCs/>
                <w:lang w:val="en-US"/>
              </w:rPr>
            </w:pPr>
            <w:r>
              <w:rPr>
                <w:b/>
                <w:bCs/>
                <w:lang w:val="en-US"/>
              </w:rPr>
              <w:lastRenderedPageBreak/>
              <w:t>60k or 120k/50M</w:t>
            </w:r>
          </w:p>
        </w:tc>
        <w:tc>
          <w:tcPr>
            <w:tcW w:w="896" w:type="dxa"/>
          </w:tcPr>
          <w:p w:rsidR="00702073" w:rsidRDefault="00E82211">
            <w:pPr>
              <w:spacing w:before="120" w:after="120"/>
              <w:rPr>
                <w:b/>
                <w:bCs/>
                <w:lang w:val="en-US"/>
              </w:rPr>
            </w:pPr>
            <w:r>
              <w:rPr>
                <w:b/>
                <w:bCs/>
                <w:lang w:val="en-US"/>
              </w:rPr>
              <w:t>800M</w:t>
            </w:r>
          </w:p>
        </w:tc>
      </w:tr>
      <w:tr w:rsidR="00702073">
        <w:trPr>
          <w:trHeight w:val="468"/>
        </w:trPr>
        <w:tc>
          <w:tcPr>
            <w:tcW w:w="1046" w:type="dxa"/>
          </w:tcPr>
          <w:p w:rsidR="00702073" w:rsidRDefault="00C45B1B">
            <w:pPr>
              <w:spacing w:before="120" w:after="120"/>
              <w:rPr>
                <w:rFonts w:ascii="Arial" w:hAnsi="Arial" w:cs="Arial"/>
                <w:b/>
                <w:bCs/>
                <w:color w:val="0000FF"/>
                <w:sz w:val="16"/>
                <w:szCs w:val="16"/>
                <w:u w:val="single"/>
              </w:rPr>
            </w:pPr>
            <w:hyperlink r:id="rId14" w:history="1">
              <w:r w:rsidR="00E82211">
                <w:rPr>
                  <w:rStyle w:val="Hyperlink"/>
                  <w:rFonts w:ascii="Arial" w:hAnsi="Arial" w:cs="Arial"/>
                  <w:b/>
                  <w:bCs/>
                  <w:sz w:val="16"/>
                  <w:szCs w:val="16"/>
                </w:rPr>
                <w:t>R4-2014737</w:t>
              </w:r>
            </w:hyperlink>
          </w:p>
        </w:tc>
        <w:tc>
          <w:tcPr>
            <w:tcW w:w="1115" w:type="dxa"/>
          </w:tcPr>
          <w:p w:rsidR="00702073" w:rsidRDefault="00E82211">
            <w:pPr>
              <w:spacing w:before="120" w:after="120"/>
              <w:rPr>
                <w:rFonts w:ascii="Arial" w:hAnsi="Arial" w:cs="Arial"/>
                <w:sz w:val="16"/>
                <w:szCs w:val="16"/>
              </w:rPr>
            </w:pPr>
            <w:r>
              <w:rPr>
                <w:rFonts w:ascii="Arial" w:hAnsi="Arial" w:cs="Arial"/>
                <w:sz w:val="16"/>
                <w:szCs w:val="16"/>
              </w:rPr>
              <w:t>CMCC</w:t>
            </w:r>
          </w:p>
        </w:tc>
        <w:tc>
          <w:tcPr>
            <w:tcW w:w="5678" w:type="dxa"/>
          </w:tcPr>
          <w:p w:rsidR="00702073" w:rsidRDefault="00E82211">
            <w:pPr>
              <w:spacing w:before="120" w:after="120"/>
              <w:rPr>
                <w:lang w:val="en-US"/>
              </w:rPr>
            </w:pPr>
            <w:r>
              <w:rPr>
                <w:b/>
                <w:bCs/>
                <w:lang w:val="en-US"/>
              </w:rPr>
              <w:t>Proposal 1: It is proposed to consider up to 480KHz SCS for 52.6GHz~71GHz.</w:t>
            </w:r>
          </w:p>
          <w:p w:rsidR="00702073" w:rsidRDefault="00E82211">
            <w:pPr>
              <w:spacing w:before="120" w:after="120"/>
              <w:rPr>
                <w:lang w:val="en-US"/>
              </w:rPr>
            </w:pPr>
            <w:r>
              <w:rPr>
                <w:b/>
                <w:bCs/>
                <w:lang w:val="en-US"/>
              </w:rPr>
              <w:t xml:space="preserve">Proposal 2: Considering up to 480KHz SCS, the maximum supported channel bandwidth in 52.6GHz ~71 GHz should be less than or equal to 1.6GHz. </w:t>
            </w:r>
          </w:p>
          <w:p w:rsidR="00702073" w:rsidRDefault="00E82211">
            <w:pPr>
              <w:spacing w:before="120" w:after="120"/>
              <w:rPr>
                <w:lang w:val="en-US"/>
              </w:rPr>
            </w:pPr>
            <w:r>
              <w:rPr>
                <w:b/>
                <w:bCs/>
                <w:lang w:val="en-US"/>
              </w:rPr>
              <w:t>Proposal 3: Carrier aggregation is needed to achieve competitive high peak data rate with 802.11ad/ay in 52.6GHz ~71 GHz</w:t>
            </w:r>
          </w:p>
        </w:tc>
        <w:tc>
          <w:tcPr>
            <w:tcW w:w="896" w:type="dxa"/>
          </w:tcPr>
          <w:p w:rsidR="00702073" w:rsidRDefault="00E82211">
            <w:pPr>
              <w:spacing w:before="120" w:after="120"/>
              <w:rPr>
                <w:b/>
                <w:bCs/>
                <w:lang w:val="en-US"/>
              </w:rPr>
            </w:pPr>
            <w:r>
              <w:rPr>
                <w:b/>
                <w:bCs/>
                <w:lang w:val="en-US"/>
              </w:rPr>
              <w:t>?120k/400M?</w:t>
            </w:r>
          </w:p>
        </w:tc>
        <w:tc>
          <w:tcPr>
            <w:tcW w:w="896" w:type="dxa"/>
          </w:tcPr>
          <w:p w:rsidR="00702073" w:rsidRDefault="00E82211">
            <w:pPr>
              <w:spacing w:before="120" w:after="120"/>
              <w:rPr>
                <w:b/>
                <w:bCs/>
                <w:lang w:val="en-US"/>
              </w:rPr>
            </w:pPr>
            <w:r>
              <w:rPr>
                <w:b/>
                <w:bCs/>
                <w:lang w:val="en-US"/>
              </w:rPr>
              <w:t>480k/1600M</w:t>
            </w:r>
          </w:p>
          <w:p w:rsidR="00702073" w:rsidRDefault="00E82211">
            <w:pPr>
              <w:spacing w:before="120" w:after="120"/>
              <w:rPr>
                <w:b/>
                <w:bCs/>
                <w:lang w:val="en-US"/>
              </w:rPr>
            </w:pPr>
            <w:r>
              <w:rPr>
                <w:b/>
                <w:bCs/>
                <w:lang w:val="en-US"/>
              </w:rPr>
              <w:t>CA to 8640M</w:t>
            </w:r>
          </w:p>
        </w:tc>
      </w:tr>
      <w:tr w:rsidR="00702073">
        <w:trPr>
          <w:trHeight w:val="468"/>
        </w:trPr>
        <w:tc>
          <w:tcPr>
            <w:tcW w:w="1046" w:type="dxa"/>
          </w:tcPr>
          <w:p w:rsidR="00702073" w:rsidRDefault="00C45B1B">
            <w:pPr>
              <w:spacing w:before="120" w:after="120"/>
              <w:rPr>
                <w:rFonts w:ascii="Arial" w:hAnsi="Arial" w:cs="Arial"/>
                <w:b/>
                <w:bCs/>
                <w:color w:val="0000FF"/>
                <w:sz w:val="16"/>
                <w:szCs w:val="16"/>
                <w:u w:val="single"/>
              </w:rPr>
            </w:pPr>
            <w:hyperlink r:id="rId15" w:history="1">
              <w:r w:rsidR="00E82211">
                <w:rPr>
                  <w:rStyle w:val="Hyperlink"/>
                  <w:rFonts w:ascii="Arial" w:hAnsi="Arial" w:cs="Arial"/>
                  <w:b/>
                  <w:bCs/>
                  <w:sz w:val="16"/>
                  <w:szCs w:val="16"/>
                </w:rPr>
                <w:t>R4-2014892</w:t>
              </w:r>
            </w:hyperlink>
          </w:p>
        </w:tc>
        <w:tc>
          <w:tcPr>
            <w:tcW w:w="1115" w:type="dxa"/>
          </w:tcPr>
          <w:p w:rsidR="00702073" w:rsidRDefault="00E82211">
            <w:pPr>
              <w:spacing w:before="120" w:after="120"/>
              <w:rPr>
                <w:rFonts w:ascii="Arial" w:hAnsi="Arial" w:cs="Arial"/>
                <w:sz w:val="16"/>
                <w:szCs w:val="16"/>
              </w:rPr>
            </w:pPr>
            <w:r>
              <w:rPr>
                <w:rFonts w:ascii="Arial" w:hAnsi="Arial" w:cs="Arial"/>
                <w:sz w:val="16"/>
                <w:szCs w:val="16"/>
              </w:rPr>
              <w:t>Apple Inc.</w:t>
            </w:r>
          </w:p>
        </w:tc>
        <w:tc>
          <w:tcPr>
            <w:tcW w:w="5678" w:type="dxa"/>
          </w:tcPr>
          <w:p w:rsidR="00702073" w:rsidRDefault="00E82211">
            <w:pPr>
              <w:spacing w:before="120" w:after="120"/>
              <w:rPr>
                <w:lang w:val="en-US"/>
              </w:rPr>
            </w:pPr>
            <w:r>
              <w:rPr>
                <w:b/>
                <w:bCs/>
              </w:rPr>
              <w:t>Proposal 1:</w:t>
            </w:r>
            <w:r>
              <w:rPr>
                <w:lang w:val="de-DE"/>
              </w:rPr>
              <w:t xml:space="preserve"> </w:t>
            </w:r>
            <w:r>
              <w:rPr>
                <w:b/>
                <w:bCs/>
              </w:rPr>
              <w:t>Since the minimum/maximum channel bandwidth depends heavily on the selected SCS, the latter should be tackled first.</w:t>
            </w:r>
          </w:p>
          <w:p w:rsidR="00702073" w:rsidRDefault="00E82211">
            <w:pPr>
              <w:spacing w:before="120" w:after="120"/>
              <w:rPr>
                <w:lang w:val="en-US"/>
              </w:rPr>
            </w:pPr>
            <w:r>
              <w:rPr>
                <w:b/>
                <w:bCs/>
              </w:rPr>
              <w:t>Proposal 2:</w:t>
            </w:r>
            <w:r>
              <w:rPr>
                <w:lang w:val="de-DE"/>
              </w:rPr>
              <w:t xml:space="preserve"> </w:t>
            </w:r>
            <w:r>
              <w:rPr>
                <w:b/>
                <w:bCs/>
              </w:rPr>
              <w:t>The candidate SCS values for the 60GHz frequency range should be discussed further based on the RAN4 and RAN1 conclusion for the phase noise models.</w:t>
            </w:r>
          </w:p>
          <w:p w:rsidR="00702073" w:rsidRDefault="00E82211">
            <w:pPr>
              <w:spacing w:before="120" w:after="120"/>
              <w:rPr>
                <w:lang w:val="en-US"/>
              </w:rPr>
            </w:pPr>
            <w:r>
              <w:rPr>
                <w:b/>
                <w:bCs/>
              </w:rPr>
              <w:t>Proposal 3:</w:t>
            </w:r>
            <w:r>
              <w:rPr>
                <w:lang w:val="de-DE"/>
              </w:rPr>
              <w:t xml:space="preserve"> </w:t>
            </w:r>
            <w:r>
              <w:rPr>
                <w:b/>
                <w:bCs/>
              </w:rPr>
              <w:t>Accounting for different use cases and scenarios, carrier aggregation should be supported to cover larger spectrum available in the 60GHz frequency range.</w:t>
            </w:r>
          </w:p>
        </w:tc>
        <w:tc>
          <w:tcPr>
            <w:tcW w:w="896" w:type="dxa"/>
          </w:tcPr>
          <w:p w:rsidR="00702073" w:rsidRDefault="00E82211">
            <w:pPr>
              <w:spacing w:before="120" w:after="120"/>
              <w:rPr>
                <w:b/>
                <w:bCs/>
              </w:rPr>
            </w:pPr>
            <w:r>
              <w:rPr>
                <w:b/>
                <w:bCs/>
              </w:rPr>
              <w:t>CBW: Decide SCS first</w:t>
            </w:r>
          </w:p>
          <w:p w:rsidR="00702073" w:rsidRDefault="00E82211">
            <w:pPr>
              <w:spacing w:before="120" w:after="120"/>
              <w:rPr>
                <w:b/>
                <w:bCs/>
              </w:rPr>
            </w:pPr>
            <w:r>
              <w:rPr>
                <w:b/>
                <w:bCs/>
              </w:rPr>
              <w:t>120k</w:t>
            </w:r>
          </w:p>
        </w:tc>
        <w:tc>
          <w:tcPr>
            <w:tcW w:w="896" w:type="dxa"/>
          </w:tcPr>
          <w:p w:rsidR="00702073" w:rsidRDefault="00E82211">
            <w:pPr>
              <w:spacing w:before="120" w:after="120"/>
              <w:rPr>
                <w:b/>
                <w:bCs/>
              </w:rPr>
            </w:pPr>
            <w:r>
              <w:rPr>
                <w:b/>
                <w:bCs/>
              </w:rPr>
              <w:t>CBW: Decide SCS first</w:t>
            </w:r>
          </w:p>
          <w:p w:rsidR="00702073" w:rsidRDefault="00E82211">
            <w:pPr>
              <w:spacing w:before="120" w:after="120"/>
              <w:rPr>
                <w:b/>
                <w:bCs/>
              </w:rPr>
            </w:pPr>
            <w:r>
              <w:rPr>
                <w:b/>
                <w:bCs/>
              </w:rPr>
              <w:t>480k</w:t>
            </w:r>
          </w:p>
        </w:tc>
      </w:tr>
      <w:tr w:rsidR="00702073">
        <w:trPr>
          <w:trHeight w:val="468"/>
        </w:trPr>
        <w:tc>
          <w:tcPr>
            <w:tcW w:w="1046" w:type="dxa"/>
          </w:tcPr>
          <w:p w:rsidR="00702073" w:rsidRDefault="00C45B1B">
            <w:pPr>
              <w:spacing w:before="120" w:after="120"/>
              <w:rPr>
                <w:rFonts w:ascii="Arial" w:hAnsi="Arial" w:cs="Arial"/>
                <w:b/>
                <w:bCs/>
                <w:color w:val="0000FF"/>
                <w:sz w:val="16"/>
                <w:szCs w:val="16"/>
                <w:u w:val="single"/>
              </w:rPr>
            </w:pPr>
            <w:hyperlink r:id="rId16" w:history="1">
              <w:r w:rsidR="00E82211">
                <w:rPr>
                  <w:rStyle w:val="Hyperlink"/>
                  <w:rFonts w:ascii="Arial" w:hAnsi="Arial" w:cs="Arial"/>
                  <w:b/>
                  <w:bCs/>
                  <w:sz w:val="16"/>
                  <w:szCs w:val="16"/>
                </w:rPr>
                <w:t>R4-2014974</w:t>
              </w:r>
            </w:hyperlink>
          </w:p>
        </w:tc>
        <w:tc>
          <w:tcPr>
            <w:tcW w:w="1115" w:type="dxa"/>
          </w:tcPr>
          <w:p w:rsidR="00702073" w:rsidRDefault="00E82211">
            <w:pPr>
              <w:spacing w:before="120" w:after="120"/>
              <w:rPr>
                <w:rFonts w:ascii="Arial" w:hAnsi="Arial" w:cs="Arial"/>
                <w:sz w:val="16"/>
                <w:szCs w:val="16"/>
              </w:rPr>
            </w:pPr>
            <w:r>
              <w:rPr>
                <w:rFonts w:ascii="Arial" w:hAnsi="Arial" w:cs="Arial"/>
                <w:sz w:val="16"/>
                <w:szCs w:val="16"/>
              </w:rPr>
              <w:t>vivo</w:t>
            </w:r>
          </w:p>
        </w:tc>
        <w:tc>
          <w:tcPr>
            <w:tcW w:w="5678" w:type="dxa"/>
          </w:tcPr>
          <w:p w:rsidR="00702073" w:rsidRDefault="00E82211">
            <w:pPr>
              <w:spacing w:before="120" w:after="120"/>
              <w:rPr>
                <w:lang w:val="en-US"/>
              </w:rPr>
            </w:pPr>
            <w:r>
              <w:rPr>
                <w:b/>
                <w:bCs/>
              </w:rPr>
              <w:t>Observation 1</w:t>
            </w:r>
            <w:r>
              <w:rPr>
                <w:rFonts w:hint="eastAsia"/>
                <w:b/>
                <w:bCs/>
                <w:lang w:val="en-US"/>
              </w:rPr>
              <w:t>：</w:t>
            </w:r>
            <w:r>
              <w:rPr>
                <w:b/>
                <w:bCs/>
              </w:rPr>
              <w:t>Numerology 960kHz SCS has a better EVM performance than other SCS in 60GHz.</w:t>
            </w:r>
          </w:p>
          <w:p w:rsidR="00702073" w:rsidRDefault="00E82211">
            <w:pPr>
              <w:spacing w:before="120" w:after="120"/>
              <w:rPr>
                <w:lang w:val="en-US"/>
              </w:rPr>
            </w:pPr>
            <w:r>
              <w:rPr>
                <w:b/>
                <w:bCs/>
              </w:rPr>
              <w:t>Observation 2: Whether it is a CP-OFDM waveform or a DFT-S-OFDM waveform, PN compensation can effectively increase EVM performance</w:t>
            </w:r>
          </w:p>
          <w:p w:rsidR="00702073" w:rsidRDefault="00E82211">
            <w:pPr>
              <w:spacing w:before="120" w:after="120"/>
              <w:rPr>
                <w:lang w:val="en-US"/>
              </w:rPr>
            </w:pPr>
            <w:r>
              <w:rPr>
                <w:b/>
                <w:bCs/>
              </w:rPr>
              <w:t>Proposal 1: (960K, NCP) with maximum 2GHz carrier BW and (120K, NCP) with maximum 400MHz carrier BW are preferred for 52.6-71GHz.</w:t>
            </w:r>
          </w:p>
          <w:p w:rsidR="00702073" w:rsidRDefault="00E82211">
            <w:pPr>
              <w:spacing w:before="120" w:after="120"/>
              <w:rPr>
                <w:lang w:val="en-US"/>
              </w:rPr>
            </w:pPr>
            <w:r>
              <w:rPr>
                <w:b/>
                <w:bCs/>
              </w:rPr>
              <w:t>Observation 3: 2GHz carrier BW will result in more relative BW ratio than FR2.</w:t>
            </w:r>
          </w:p>
          <w:p w:rsidR="00702073" w:rsidRDefault="00E82211">
            <w:pPr>
              <w:spacing w:before="120" w:after="120"/>
              <w:rPr>
                <w:lang w:val="en-US"/>
              </w:rPr>
            </w:pPr>
            <w:r>
              <w:rPr>
                <w:b/>
                <w:bCs/>
              </w:rPr>
              <w:t>Proposal 2: For (960K, NCP) with 2GHz carrier BW, RF requirements need to be relaxed considering the larger relative BW ratio.</w:t>
            </w:r>
          </w:p>
          <w:p w:rsidR="00702073" w:rsidRDefault="00E82211">
            <w:pPr>
              <w:spacing w:before="120" w:after="120"/>
              <w:rPr>
                <w:lang w:val="en-US"/>
              </w:rPr>
            </w:pPr>
            <w:r>
              <w:rPr>
                <w:b/>
                <w:bCs/>
              </w:rPr>
              <w:t>Proposal 3. Minimum channel bandwidth 400MHz with 120kHz SCS should be supported for B52.6G.</w:t>
            </w:r>
          </w:p>
        </w:tc>
        <w:tc>
          <w:tcPr>
            <w:tcW w:w="896" w:type="dxa"/>
          </w:tcPr>
          <w:p w:rsidR="00702073" w:rsidRDefault="00E82211">
            <w:pPr>
              <w:spacing w:before="120" w:after="120"/>
              <w:rPr>
                <w:b/>
                <w:bCs/>
              </w:rPr>
            </w:pPr>
            <w:r>
              <w:rPr>
                <w:b/>
                <w:bCs/>
              </w:rPr>
              <w:t>120k/400M</w:t>
            </w:r>
          </w:p>
        </w:tc>
        <w:tc>
          <w:tcPr>
            <w:tcW w:w="896" w:type="dxa"/>
          </w:tcPr>
          <w:p w:rsidR="00702073" w:rsidRDefault="00E82211">
            <w:pPr>
              <w:spacing w:before="120" w:after="120"/>
              <w:rPr>
                <w:b/>
                <w:bCs/>
              </w:rPr>
            </w:pPr>
            <w:r>
              <w:rPr>
                <w:b/>
                <w:bCs/>
              </w:rPr>
              <w:t>960k/2000M</w:t>
            </w:r>
          </w:p>
        </w:tc>
      </w:tr>
      <w:tr w:rsidR="00702073">
        <w:trPr>
          <w:trHeight w:val="468"/>
        </w:trPr>
        <w:tc>
          <w:tcPr>
            <w:tcW w:w="1046" w:type="dxa"/>
          </w:tcPr>
          <w:p w:rsidR="00702073" w:rsidRDefault="00C45B1B">
            <w:pPr>
              <w:spacing w:before="120" w:after="120"/>
              <w:rPr>
                <w:rFonts w:ascii="Arial" w:hAnsi="Arial" w:cs="Arial"/>
                <w:b/>
                <w:bCs/>
                <w:color w:val="0000FF"/>
                <w:sz w:val="16"/>
                <w:szCs w:val="16"/>
                <w:u w:val="single"/>
              </w:rPr>
            </w:pPr>
            <w:hyperlink r:id="rId17" w:history="1">
              <w:r w:rsidR="00E82211">
                <w:rPr>
                  <w:rStyle w:val="Hyperlink"/>
                  <w:rFonts w:ascii="Arial" w:hAnsi="Arial" w:cs="Arial"/>
                  <w:b/>
                  <w:bCs/>
                  <w:sz w:val="16"/>
                  <w:szCs w:val="16"/>
                </w:rPr>
                <w:t>R4-2015206</w:t>
              </w:r>
            </w:hyperlink>
          </w:p>
        </w:tc>
        <w:tc>
          <w:tcPr>
            <w:tcW w:w="1115" w:type="dxa"/>
          </w:tcPr>
          <w:p w:rsidR="00702073" w:rsidRDefault="00E82211">
            <w:pPr>
              <w:spacing w:before="120" w:after="120"/>
              <w:rPr>
                <w:rFonts w:ascii="Arial" w:hAnsi="Arial" w:cs="Arial"/>
                <w:sz w:val="16"/>
                <w:szCs w:val="16"/>
              </w:rPr>
            </w:pPr>
            <w:r>
              <w:rPr>
                <w:rFonts w:ascii="Arial" w:hAnsi="Arial" w:cs="Arial"/>
                <w:sz w:val="16"/>
                <w:szCs w:val="16"/>
              </w:rPr>
              <w:t>Nokia, Nokia Shanghai Bell</w:t>
            </w:r>
          </w:p>
        </w:tc>
        <w:tc>
          <w:tcPr>
            <w:tcW w:w="5678" w:type="dxa"/>
          </w:tcPr>
          <w:p w:rsidR="00702073" w:rsidRDefault="00E82211">
            <w:pPr>
              <w:spacing w:before="120" w:after="120"/>
              <w:rPr>
                <w:lang w:val="en-US"/>
              </w:rPr>
            </w:pPr>
            <w:r>
              <w:rPr>
                <w:b/>
                <w:bCs/>
                <w:lang w:val="en-US"/>
              </w:rPr>
              <w:t>Proposal 1: Define channelization according to 2.16 GHz CBW, which is preferred from coexistence point of view.</w:t>
            </w:r>
          </w:p>
          <w:p w:rsidR="00702073" w:rsidRDefault="00E82211">
            <w:pPr>
              <w:spacing w:before="120" w:after="120"/>
              <w:rPr>
                <w:lang w:val="en-US"/>
              </w:rPr>
            </w:pPr>
            <w:r>
              <w:rPr>
                <w:b/>
                <w:bCs/>
                <w:lang w:val="en-US"/>
              </w:rPr>
              <w:t>Proposal 2: Support sub-channelization for 2.16 GHz channels to facilitate smooth coexistence for narrowband operation.</w:t>
            </w:r>
          </w:p>
          <w:p w:rsidR="00702073" w:rsidRDefault="00E82211">
            <w:pPr>
              <w:spacing w:before="120" w:after="120"/>
              <w:rPr>
                <w:lang w:val="en-US"/>
              </w:rPr>
            </w:pPr>
            <w:r>
              <w:rPr>
                <w:b/>
                <w:bCs/>
                <w:lang w:val="en-US"/>
              </w:rPr>
              <w:lastRenderedPageBreak/>
              <w:t>Proposal 3: For operation without CA, support two CBWs: 400 MHz (120 kHz) and 2.16 GHz (960 kHz)</w:t>
            </w:r>
          </w:p>
          <w:p w:rsidR="00702073" w:rsidRDefault="00E82211">
            <w:pPr>
              <w:spacing w:before="120" w:after="120"/>
              <w:rPr>
                <w:lang w:val="en-US"/>
              </w:rPr>
            </w:pPr>
            <w:r>
              <w:rPr>
                <w:b/>
                <w:bCs/>
                <w:lang w:val="en-US"/>
              </w:rPr>
              <w:t>Proposal 4:  Support CA within a 2.16 GHz channel, and between 2.16 GHz channels</w:t>
            </w:r>
          </w:p>
          <w:p w:rsidR="00702073" w:rsidRDefault="00E82211">
            <w:pPr>
              <w:spacing w:before="120" w:after="120"/>
              <w:rPr>
                <w:lang w:val="en-US"/>
              </w:rPr>
            </w:pPr>
            <w:r>
              <w:rPr>
                <w:b/>
                <w:bCs/>
                <w:lang w:val="en-US"/>
              </w:rPr>
              <w:t xml:space="preserve">Proposal 5:  Consider n x 400 MHz, n= [2, 3, 4, 5] as the supported channel BW options for​ CA operation within a 2.16 GHz channel </w:t>
            </w:r>
          </w:p>
        </w:tc>
        <w:tc>
          <w:tcPr>
            <w:tcW w:w="896" w:type="dxa"/>
          </w:tcPr>
          <w:p w:rsidR="00702073" w:rsidRDefault="00E82211">
            <w:pPr>
              <w:spacing w:before="120" w:after="120"/>
              <w:rPr>
                <w:b/>
                <w:bCs/>
                <w:lang w:val="en-US"/>
              </w:rPr>
            </w:pPr>
            <w:r>
              <w:rPr>
                <w:b/>
                <w:bCs/>
                <w:lang w:val="en-US"/>
              </w:rPr>
              <w:lastRenderedPageBreak/>
              <w:t>120k/400M</w:t>
            </w:r>
          </w:p>
        </w:tc>
        <w:tc>
          <w:tcPr>
            <w:tcW w:w="896" w:type="dxa"/>
          </w:tcPr>
          <w:p w:rsidR="00702073" w:rsidRDefault="00E82211">
            <w:pPr>
              <w:spacing w:before="120" w:after="120"/>
              <w:rPr>
                <w:b/>
                <w:bCs/>
                <w:lang w:val="en-US"/>
              </w:rPr>
            </w:pPr>
            <w:r>
              <w:rPr>
                <w:b/>
                <w:bCs/>
                <w:lang w:val="en-US"/>
              </w:rPr>
              <w:t>960k/2160M</w:t>
            </w:r>
          </w:p>
        </w:tc>
      </w:tr>
      <w:tr w:rsidR="00702073">
        <w:trPr>
          <w:trHeight w:val="468"/>
        </w:trPr>
        <w:tc>
          <w:tcPr>
            <w:tcW w:w="1046" w:type="dxa"/>
          </w:tcPr>
          <w:p w:rsidR="00702073" w:rsidRDefault="00C45B1B">
            <w:pPr>
              <w:spacing w:before="120" w:after="120"/>
              <w:rPr>
                <w:rFonts w:ascii="Arial" w:hAnsi="Arial" w:cs="Arial"/>
                <w:b/>
                <w:bCs/>
                <w:color w:val="0000FF"/>
                <w:sz w:val="16"/>
                <w:szCs w:val="16"/>
                <w:u w:val="single"/>
              </w:rPr>
            </w:pPr>
            <w:hyperlink r:id="rId18" w:history="1">
              <w:r w:rsidR="00E82211">
                <w:rPr>
                  <w:rStyle w:val="Hyperlink"/>
                  <w:rFonts w:ascii="Arial" w:hAnsi="Arial" w:cs="Arial"/>
                  <w:b/>
                  <w:bCs/>
                  <w:sz w:val="16"/>
                  <w:szCs w:val="16"/>
                </w:rPr>
                <w:t>R4-2015307</w:t>
              </w:r>
            </w:hyperlink>
          </w:p>
        </w:tc>
        <w:tc>
          <w:tcPr>
            <w:tcW w:w="1115" w:type="dxa"/>
          </w:tcPr>
          <w:p w:rsidR="00702073" w:rsidRDefault="00E82211">
            <w:pPr>
              <w:spacing w:before="120" w:after="120"/>
              <w:rPr>
                <w:rFonts w:ascii="Arial" w:hAnsi="Arial" w:cs="Arial"/>
                <w:sz w:val="16"/>
                <w:szCs w:val="16"/>
              </w:rPr>
            </w:pPr>
            <w:r>
              <w:rPr>
                <w:rFonts w:ascii="Arial" w:hAnsi="Arial" w:cs="Arial"/>
                <w:sz w:val="16"/>
                <w:szCs w:val="16"/>
              </w:rPr>
              <w:t>NEC</w:t>
            </w:r>
          </w:p>
        </w:tc>
        <w:tc>
          <w:tcPr>
            <w:tcW w:w="5678" w:type="dxa"/>
          </w:tcPr>
          <w:p w:rsidR="00702073" w:rsidRDefault="00E82211">
            <w:pPr>
              <w:spacing w:before="120" w:after="120"/>
              <w:rPr>
                <w:lang w:val="en-US"/>
              </w:rPr>
            </w:pPr>
            <w:r>
              <w:rPr>
                <w:b/>
                <w:bCs/>
                <w:lang w:val="en-US"/>
              </w:rPr>
              <w:t>l 1: Support 2.16 GHz as the maximum channel bandwidth and 400 MHz as the minimum channel bandwidth</w:t>
            </w:r>
          </w:p>
          <w:p w:rsidR="00702073" w:rsidRDefault="00E82211">
            <w:pPr>
              <w:spacing w:before="120" w:after="120"/>
              <w:rPr>
                <w:lang w:val="en-US"/>
              </w:rPr>
            </w:pPr>
            <w:r>
              <w:rPr>
                <w:b/>
                <w:bCs/>
                <w:lang w:val="en-US"/>
              </w:rPr>
              <w:t>Proposal 2: Support 240 kHz, 480 kHz, and 960 kHz subcarrier spacing for data transmission.</w:t>
            </w:r>
          </w:p>
        </w:tc>
        <w:tc>
          <w:tcPr>
            <w:tcW w:w="896" w:type="dxa"/>
          </w:tcPr>
          <w:p w:rsidR="00702073" w:rsidRDefault="00E82211">
            <w:pPr>
              <w:spacing w:before="120" w:after="120"/>
              <w:rPr>
                <w:b/>
                <w:bCs/>
                <w:lang w:val="en-US"/>
              </w:rPr>
            </w:pPr>
            <w:r>
              <w:rPr>
                <w:b/>
                <w:bCs/>
                <w:lang w:val="en-US"/>
              </w:rPr>
              <w:t>240k/400M</w:t>
            </w:r>
          </w:p>
        </w:tc>
        <w:tc>
          <w:tcPr>
            <w:tcW w:w="896" w:type="dxa"/>
          </w:tcPr>
          <w:p w:rsidR="00702073" w:rsidRDefault="00E82211">
            <w:pPr>
              <w:spacing w:before="120" w:after="120"/>
              <w:rPr>
                <w:b/>
                <w:bCs/>
                <w:lang w:val="en-US"/>
              </w:rPr>
            </w:pPr>
            <w:r>
              <w:rPr>
                <w:b/>
                <w:bCs/>
                <w:lang w:val="en-US"/>
              </w:rPr>
              <w:t>960k/2160M</w:t>
            </w:r>
          </w:p>
        </w:tc>
      </w:tr>
      <w:tr w:rsidR="00702073">
        <w:trPr>
          <w:trHeight w:val="468"/>
        </w:trPr>
        <w:tc>
          <w:tcPr>
            <w:tcW w:w="1046" w:type="dxa"/>
          </w:tcPr>
          <w:p w:rsidR="00702073" w:rsidRDefault="00C45B1B">
            <w:pPr>
              <w:spacing w:before="120" w:after="120"/>
              <w:rPr>
                <w:rFonts w:ascii="Arial" w:hAnsi="Arial" w:cs="Arial"/>
                <w:b/>
                <w:bCs/>
                <w:color w:val="0000FF"/>
                <w:sz w:val="16"/>
                <w:szCs w:val="16"/>
                <w:u w:val="single"/>
              </w:rPr>
            </w:pPr>
            <w:hyperlink r:id="rId19" w:history="1">
              <w:r w:rsidR="00E82211">
                <w:rPr>
                  <w:rStyle w:val="Hyperlink"/>
                  <w:rFonts w:ascii="Arial" w:hAnsi="Arial" w:cs="Arial"/>
                  <w:b/>
                  <w:bCs/>
                  <w:sz w:val="16"/>
                  <w:szCs w:val="16"/>
                </w:rPr>
                <w:t>R4-2015563</w:t>
              </w:r>
            </w:hyperlink>
          </w:p>
        </w:tc>
        <w:tc>
          <w:tcPr>
            <w:tcW w:w="1115" w:type="dxa"/>
          </w:tcPr>
          <w:p w:rsidR="00702073" w:rsidRDefault="00E82211">
            <w:pPr>
              <w:spacing w:before="120" w:after="120"/>
              <w:rPr>
                <w:rFonts w:ascii="Arial" w:hAnsi="Arial" w:cs="Arial"/>
                <w:sz w:val="16"/>
                <w:szCs w:val="16"/>
              </w:rPr>
            </w:pPr>
            <w:r>
              <w:rPr>
                <w:rFonts w:ascii="Arial" w:hAnsi="Arial" w:cs="Arial"/>
                <w:sz w:val="16"/>
                <w:szCs w:val="16"/>
              </w:rPr>
              <w:t>Intel Corporation</w:t>
            </w:r>
          </w:p>
        </w:tc>
        <w:tc>
          <w:tcPr>
            <w:tcW w:w="5678" w:type="dxa"/>
          </w:tcPr>
          <w:p w:rsidR="00702073" w:rsidRDefault="00E82211">
            <w:pPr>
              <w:spacing w:before="120" w:after="120"/>
              <w:rPr>
                <w:lang w:val="en-US"/>
              </w:rPr>
            </w:pPr>
            <w:r>
              <w:rPr>
                <w:b/>
                <w:bCs/>
                <w:lang w:val="en-US"/>
              </w:rPr>
              <w:t>Proposal #1: Consider efficient ways to support aggregated wide bandwidth, such as up to 8 GHz or 8.64 GHz.</w:t>
            </w:r>
          </w:p>
          <w:p w:rsidR="00702073" w:rsidRDefault="00E82211">
            <w:pPr>
              <w:spacing w:before="120" w:after="120"/>
              <w:rPr>
                <w:lang w:val="en-US"/>
              </w:rPr>
            </w:pPr>
            <w:r>
              <w:rPr>
                <w:b/>
                <w:bCs/>
                <w:lang w:val="en-US"/>
              </w:rPr>
              <w:t>Proposal #2: Do not support 120 kHz subcarrier spacing for NR 52.6 GHz to 71 GHz.</w:t>
            </w:r>
          </w:p>
          <w:p w:rsidR="00702073" w:rsidRDefault="00E82211">
            <w:pPr>
              <w:spacing w:before="120" w:after="120"/>
              <w:rPr>
                <w:lang w:val="en-US"/>
              </w:rPr>
            </w:pPr>
            <w:r>
              <w:rPr>
                <w:b/>
                <w:bCs/>
                <w:lang w:val="en-US"/>
              </w:rPr>
              <w:t>Proposal #3: Define the minimum channel bandwidth as 800 MHz.</w:t>
            </w:r>
          </w:p>
          <w:p w:rsidR="00702073" w:rsidRDefault="00E82211">
            <w:pPr>
              <w:spacing w:before="120" w:after="120"/>
              <w:rPr>
                <w:lang w:val="en-US"/>
              </w:rPr>
            </w:pPr>
            <w:r>
              <w:rPr>
                <w:b/>
                <w:bCs/>
                <w:lang w:val="en-US"/>
              </w:rPr>
              <w:t>Proposal #4: Define maximum single carrier bandwidth as 2 GHz.</w:t>
            </w:r>
          </w:p>
        </w:tc>
        <w:tc>
          <w:tcPr>
            <w:tcW w:w="896" w:type="dxa"/>
          </w:tcPr>
          <w:p w:rsidR="00702073" w:rsidRDefault="00E82211">
            <w:pPr>
              <w:spacing w:before="120" w:after="120"/>
              <w:rPr>
                <w:b/>
                <w:bCs/>
                <w:lang w:val="en-US"/>
              </w:rPr>
            </w:pPr>
            <w:r>
              <w:rPr>
                <w:b/>
                <w:bCs/>
                <w:lang w:val="en-US"/>
              </w:rPr>
              <w:t>240k/800M</w:t>
            </w:r>
          </w:p>
        </w:tc>
        <w:tc>
          <w:tcPr>
            <w:tcW w:w="896" w:type="dxa"/>
          </w:tcPr>
          <w:p w:rsidR="00702073" w:rsidRDefault="00E82211">
            <w:pPr>
              <w:spacing w:before="120" w:after="120"/>
              <w:rPr>
                <w:b/>
                <w:bCs/>
                <w:lang w:val="en-US"/>
              </w:rPr>
            </w:pPr>
            <w:r>
              <w:rPr>
                <w:b/>
                <w:bCs/>
                <w:lang w:val="en-US"/>
              </w:rPr>
              <w:t>960k/2000M</w:t>
            </w:r>
          </w:p>
          <w:p w:rsidR="00702073" w:rsidRDefault="00E82211">
            <w:pPr>
              <w:spacing w:before="120" w:after="120"/>
              <w:rPr>
                <w:b/>
                <w:bCs/>
                <w:lang w:val="en-US"/>
              </w:rPr>
            </w:pPr>
            <w:r>
              <w:rPr>
                <w:b/>
                <w:bCs/>
                <w:lang w:val="en-US"/>
              </w:rPr>
              <w:t>Consider CA to 8640M</w:t>
            </w:r>
          </w:p>
        </w:tc>
      </w:tr>
      <w:tr w:rsidR="00702073">
        <w:trPr>
          <w:trHeight w:val="468"/>
        </w:trPr>
        <w:tc>
          <w:tcPr>
            <w:tcW w:w="1046" w:type="dxa"/>
          </w:tcPr>
          <w:p w:rsidR="00702073" w:rsidRDefault="00C45B1B">
            <w:pPr>
              <w:spacing w:before="120" w:after="120"/>
              <w:rPr>
                <w:rFonts w:ascii="Arial" w:hAnsi="Arial" w:cs="Arial"/>
                <w:b/>
                <w:bCs/>
                <w:color w:val="0000FF"/>
                <w:sz w:val="16"/>
                <w:szCs w:val="16"/>
                <w:u w:val="single"/>
              </w:rPr>
            </w:pPr>
            <w:hyperlink r:id="rId20" w:history="1">
              <w:r w:rsidR="00E82211">
                <w:rPr>
                  <w:rStyle w:val="Hyperlink"/>
                  <w:rFonts w:ascii="Arial" w:hAnsi="Arial" w:cs="Arial"/>
                  <w:b/>
                  <w:bCs/>
                  <w:sz w:val="16"/>
                  <w:szCs w:val="16"/>
                </w:rPr>
                <w:t>R4-2015700</w:t>
              </w:r>
            </w:hyperlink>
          </w:p>
        </w:tc>
        <w:tc>
          <w:tcPr>
            <w:tcW w:w="1115" w:type="dxa"/>
          </w:tcPr>
          <w:p w:rsidR="00702073" w:rsidRDefault="00E82211">
            <w:pPr>
              <w:spacing w:before="120" w:after="120"/>
              <w:rPr>
                <w:rFonts w:ascii="Arial" w:hAnsi="Arial" w:cs="Arial"/>
                <w:sz w:val="16"/>
                <w:szCs w:val="16"/>
              </w:rPr>
            </w:pPr>
            <w:r>
              <w:rPr>
                <w:rFonts w:ascii="Arial" w:hAnsi="Arial" w:cs="Arial"/>
                <w:sz w:val="16"/>
                <w:szCs w:val="16"/>
              </w:rPr>
              <w:t>Huawei, HiSilicon</w:t>
            </w:r>
          </w:p>
        </w:tc>
        <w:tc>
          <w:tcPr>
            <w:tcW w:w="5678" w:type="dxa"/>
          </w:tcPr>
          <w:p w:rsidR="00702073" w:rsidRDefault="00E82211">
            <w:pPr>
              <w:spacing w:before="120" w:after="120"/>
            </w:pPr>
            <w:r>
              <w:rPr>
                <w:b/>
                <w:bCs/>
                <w:lang w:val="en-US"/>
              </w:rPr>
              <w:t>Proposal 1: Maximum 400MHz carrier bandwidth with 120 kHz / 240 kHz SCS could be considered as the starting point for NR in frequency band between 52.6GHz and 71GHz.</w:t>
            </w:r>
          </w:p>
        </w:tc>
        <w:tc>
          <w:tcPr>
            <w:tcW w:w="896" w:type="dxa"/>
          </w:tcPr>
          <w:p w:rsidR="00702073" w:rsidRDefault="00702073">
            <w:pPr>
              <w:spacing w:before="120" w:after="120"/>
              <w:rPr>
                <w:b/>
                <w:bCs/>
                <w:lang w:val="en-US"/>
              </w:rPr>
            </w:pPr>
          </w:p>
        </w:tc>
        <w:tc>
          <w:tcPr>
            <w:tcW w:w="896" w:type="dxa"/>
          </w:tcPr>
          <w:p w:rsidR="00702073" w:rsidRDefault="00E82211">
            <w:pPr>
              <w:spacing w:before="120" w:after="120"/>
              <w:rPr>
                <w:b/>
                <w:bCs/>
                <w:lang w:val="en-US"/>
              </w:rPr>
            </w:pPr>
            <w:r>
              <w:rPr>
                <w:b/>
                <w:bCs/>
                <w:lang w:val="en-US"/>
              </w:rPr>
              <w:t>120 or 240k/400M</w:t>
            </w:r>
          </w:p>
        </w:tc>
      </w:tr>
      <w:tr w:rsidR="00702073">
        <w:trPr>
          <w:trHeight w:val="468"/>
        </w:trPr>
        <w:tc>
          <w:tcPr>
            <w:tcW w:w="1046" w:type="dxa"/>
          </w:tcPr>
          <w:p w:rsidR="00702073" w:rsidRDefault="00C45B1B">
            <w:pPr>
              <w:spacing w:before="120" w:after="120"/>
              <w:rPr>
                <w:rFonts w:ascii="Arial" w:hAnsi="Arial" w:cs="Arial"/>
                <w:b/>
                <w:bCs/>
                <w:color w:val="0000FF"/>
                <w:sz w:val="16"/>
                <w:szCs w:val="16"/>
                <w:u w:val="single"/>
              </w:rPr>
            </w:pPr>
            <w:hyperlink r:id="rId21" w:history="1">
              <w:r w:rsidR="00E82211">
                <w:rPr>
                  <w:rStyle w:val="Hyperlink"/>
                  <w:rFonts w:ascii="Arial" w:hAnsi="Arial" w:cs="Arial"/>
                  <w:b/>
                  <w:bCs/>
                  <w:sz w:val="16"/>
                  <w:szCs w:val="16"/>
                </w:rPr>
                <w:t>R4-2015727</w:t>
              </w:r>
            </w:hyperlink>
          </w:p>
        </w:tc>
        <w:tc>
          <w:tcPr>
            <w:tcW w:w="1115" w:type="dxa"/>
          </w:tcPr>
          <w:p w:rsidR="00702073" w:rsidRDefault="00E82211">
            <w:pPr>
              <w:spacing w:before="120" w:after="120"/>
              <w:rPr>
                <w:rFonts w:ascii="Arial" w:hAnsi="Arial" w:cs="Arial"/>
                <w:sz w:val="16"/>
                <w:szCs w:val="16"/>
              </w:rPr>
            </w:pPr>
            <w:r>
              <w:rPr>
                <w:rFonts w:ascii="Arial" w:hAnsi="Arial" w:cs="Arial"/>
                <w:sz w:val="16"/>
                <w:szCs w:val="16"/>
              </w:rPr>
              <w:t>Ericsson</w:t>
            </w:r>
          </w:p>
        </w:tc>
        <w:tc>
          <w:tcPr>
            <w:tcW w:w="5678" w:type="dxa"/>
          </w:tcPr>
          <w:p w:rsidR="00702073" w:rsidRDefault="00E82211">
            <w:pPr>
              <w:spacing w:before="120" w:after="120"/>
              <w:rPr>
                <w:lang w:val="en-US"/>
              </w:rPr>
            </w:pPr>
            <w:r>
              <w:rPr>
                <w:b/>
                <w:bCs/>
              </w:rPr>
              <w:t>Proposal 1: RAN4 urgently send the LS response to RAN1 and recommend the usage of two up to date phase noise model sets.</w:t>
            </w:r>
          </w:p>
          <w:p w:rsidR="00702073" w:rsidRDefault="00E82211">
            <w:pPr>
              <w:spacing w:before="120" w:after="120"/>
              <w:rPr>
                <w:ins w:id="0" w:author="Torbjörn Elfström" w:date="2020-11-04T05:13:00Z"/>
                <w:b/>
                <w:bCs/>
              </w:rPr>
            </w:pPr>
            <w:r>
              <w:rPr>
                <w:b/>
                <w:bCs/>
              </w:rPr>
              <w:t xml:space="preserve">Proposal 2: Inform RAN1 that 120 kHz and 480 kHz SCS are the RAN4 preferred numerologies for NR in 52.6-71 GHz. </w:t>
            </w:r>
          </w:p>
          <w:p w:rsidR="00702073" w:rsidRPr="00702073" w:rsidRDefault="00E82211">
            <w:pPr>
              <w:pStyle w:val="BodyText"/>
              <w:keepLines/>
              <w:tabs>
                <w:tab w:val="left" w:pos="794"/>
                <w:tab w:val="left" w:pos="1191"/>
                <w:tab w:val="left" w:pos="1588"/>
                <w:tab w:val="left" w:pos="1985"/>
              </w:tabs>
              <w:overflowPunct/>
              <w:autoSpaceDE/>
              <w:autoSpaceDN/>
              <w:adjustRightInd/>
              <w:spacing w:before="120"/>
              <w:jc w:val="center"/>
              <w:textAlignment w:val="auto"/>
              <w:rPr>
                <w:ins w:id="1" w:author="Torbjörn Elfström" w:date="2020-11-04T05:13:00Z"/>
                <w:b/>
                <w:bCs/>
                <w:sz w:val="21"/>
                <w:rPrChange w:id="2" w:author="Torbjörn Elfström" w:date="2020-11-04T05:13:00Z">
                  <w:rPr>
                    <w:ins w:id="3" w:author="Torbjörn Elfström" w:date="2020-11-04T05:13:00Z"/>
                    <w:b/>
                    <w:sz w:val="24"/>
                  </w:rPr>
                </w:rPrChange>
              </w:rPr>
            </w:pPr>
            <w:ins w:id="4" w:author="Torbjörn Elfström" w:date="2020-11-04T05:13:00Z">
              <w:r>
                <w:rPr>
                  <w:b/>
                  <w:bCs/>
                </w:rPr>
                <w:t xml:space="preserve">Proposal 3: The carrier bandwidths for NR in 52.6-71 GHz should be ~400 MHz, ~800 MHz and ~1600 MHz. </w:t>
              </w:r>
            </w:ins>
          </w:p>
          <w:p w:rsidR="00702073" w:rsidRPr="00702073" w:rsidRDefault="00702073">
            <w:pPr>
              <w:overflowPunct/>
              <w:autoSpaceDE/>
              <w:autoSpaceDN/>
              <w:adjustRightInd/>
              <w:spacing w:before="120" w:after="120"/>
              <w:textAlignment w:val="auto"/>
              <w:rPr>
                <w:rPrChange w:id="5" w:author="Torbjörn Elfström" w:date="2020-11-04T05:13:00Z">
                  <w:rPr>
                    <w:lang w:val="en-US"/>
                  </w:rPr>
                </w:rPrChange>
              </w:rPr>
            </w:pPr>
          </w:p>
        </w:tc>
        <w:tc>
          <w:tcPr>
            <w:tcW w:w="896" w:type="dxa"/>
          </w:tcPr>
          <w:p w:rsidR="00702073" w:rsidRDefault="00E82211">
            <w:pPr>
              <w:spacing w:before="120" w:after="120"/>
              <w:rPr>
                <w:ins w:id="6" w:author="Torbjörn Elfström" w:date="2020-11-04T05:13:00Z"/>
                <w:b/>
                <w:bCs/>
              </w:rPr>
            </w:pPr>
            <w:r>
              <w:rPr>
                <w:b/>
                <w:bCs/>
              </w:rPr>
              <w:t>120 kHz</w:t>
            </w:r>
          </w:p>
          <w:p w:rsidR="00702073" w:rsidRDefault="00E82211">
            <w:pPr>
              <w:spacing w:before="120" w:after="120"/>
              <w:rPr>
                <w:b/>
                <w:bCs/>
              </w:rPr>
            </w:pPr>
            <w:ins w:id="7" w:author="Torbjörn Elfström" w:date="2020-11-04T05:13:00Z">
              <w:r>
                <w:rPr>
                  <w:b/>
                  <w:bCs/>
                </w:rPr>
                <w:t>400 MHz</w:t>
              </w:r>
            </w:ins>
          </w:p>
        </w:tc>
        <w:tc>
          <w:tcPr>
            <w:tcW w:w="896" w:type="dxa"/>
          </w:tcPr>
          <w:p w:rsidR="00702073" w:rsidRDefault="00E82211">
            <w:pPr>
              <w:spacing w:before="120" w:after="120"/>
              <w:rPr>
                <w:ins w:id="8" w:author="Torbjörn Elfström" w:date="2020-11-04T05:13:00Z"/>
                <w:b/>
                <w:bCs/>
              </w:rPr>
            </w:pPr>
            <w:r>
              <w:rPr>
                <w:b/>
                <w:bCs/>
              </w:rPr>
              <w:t>480 kHz</w:t>
            </w:r>
          </w:p>
          <w:p w:rsidR="00702073" w:rsidRDefault="00E82211">
            <w:pPr>
              <w:spacing w:before="120" w:after="120"/>
              <w:rPr>
                <w:b/>
                <w:bCs/>
              </w:rPr>
            </w:pPr>
            <w:ins w:id="9" w:author="Torbjörn Elfström" w:date="2020-11-04T05:13:00Z">
              <w:r>
                <w:rPr>
                  <w:b/>
                  <w:bCs/>
                </w:rPr>
                <w:t>1600 MHz</w:t>
              </w:r>
            </w:ins>
          </w:p>
        </w:tc>
      </w:tr>
      <w:tr w:rsidR="00702073">
        <w:trPr>
          <w:trHeight w:val="468"/>
        </w:trPr>
        <w:tc>
          <w:tcPr>
            <w:tcW w:w="1046" w:type="dxa"/>
          </w:tcPr>
          <w:p w:rsidR="00702073" w:rsidRDefault="00C45B1B">
            <w:pPr>
              <w:spacing w:before="120" w:after="120"/>
              <w:rPr>
                <w:rFonts w:ascii="Arial" w:hAnsi="Arial" w:cs="Arial"/>
                <w:b/>
                <w:bCs/>
                <w:color w:val="0000FF"/>
                <w:sz w:val="16"/>
                <w:szCs w:val="16"/>
                <w:u w:val="single"/>
              </w:rPr>
            </w:pPr>
            <w:hyperlink r:id="rId22" w:history="1">
              <w:r w:rsidR="00E82211">
                <w:rPr>
                  <w:rStyle w:val="Hyperlink"/>
                  <w:rFonts w:ascii="Arial" w:hAnsi="Arial" w:cs="Arial"/>
                  <w:b/>
                  <w:bCs/>
                  <w:sz w:val="16"/>
                  <w:szCs w:val="16"/>
                </w:rPr>
                <w:t>R4-2015886</w:t>
              </w:r>
            </w:hyperlink>
          </w:p>
        </w:tc>
        <w:tc>
          <w:tcPr>
            <w:tcW w:w="1115" w:type="dxa"/>
          </w:tcPr>
          <w:p w:rsidR="00702073" w:rsidRDefault="00E82211">
            <w:pPr>
              <w:spacing w:before="120" w:after="120"/>
              <w:rPr>
                <w:rFonts w:ascii="Arial" w:hAnsi="Arial" w:cs="Arial"/>
                <w:sz w:val="16"/>
                <w:szCs w:val="16"/>
              </w:rPr>
            </w:pPr>
            <w:r>
              <w:rPr>
                <w:rFonts w:ascii="Arial" w:hAnsi="Arial" w:cs="Arial"/>
                <w:sz w:val="16"/>
                <w:szCs w:val="16"/>
              </w:rPr>
              <w:t>Sony</w:t>
            </w:r>
          </w:p>
        </w:tc>
        <w:tc>
          <w:tcPr>
            <w:tcW w:w="5678" w:type="dxa"/>
          </w:tcPr>
          <w:p w:rsidR="00702073" w:rsidRDefault="00E82211">
            <w:pPr>
              <w:spacing w:before="120" w:after="120"/>
              <w:rPr>
                <w:lang w:val="en-US"/>
              </w:rPr>
            </w:pPr>
            <w:r>
              <w:rPr>
                <w:b/>
                <w:bCs/>
              </w:rPr>
              <w:t>Proposal 1: NR system should support 2.16 GHz bandwidth in the frequency range from 52 GHz to 71 GHz.</w:t>
            </w:r>
          </w:p>
          <w:p w:rsidR="00702073" w:rsidRDefault="00E82211">
            <w:pPr>
              <w:spacing w:before="120" w:after="120"/>
              <w:rPr>
                <w:lang w:val="en-US"/>
              </w:rPr>
            </w:pPr>
            <w:r>
              <w:rPr>
                <w:b/>
                <w:bCs/>
              </w:rPr>
              <w:t>Proposal 2: Considering the RF complexity and signalling overhead of the NR system, it is preferred to support 2.16 GHz with a single CC</w:t>
            </w:r>
          </w:p>
          <w:p w:rsidR="00702073" w:rsidRDefault="00E82211">
            <w:pPr>
              <w:spacing w:before="120" w:after="120"/>
              <w:rPr>
                <w:lang w:val="en-US"/>
              </w:rPr>
            </w:pPr>
            <w:r>
              <w:rPr>
                <w:b/>
                <w:bCs/>
              </w:rPr>
              <w:lastRenderedPageBreak/>
              <w:t>Proposal 3: Support the maximum SCS to at least 960 kHz for the NR system in the frequency range from 52 GHz to 71 GHz.</w:t>
            </w:r>
          </w:p>
        </w:tc>
        <w:tc>
          <w:tcPr>
            <w:tcW w:w="896" w:type="dxa"/>
          </w:tcPr>
          <w:p w:rsidR="00702073" w:rsidRDefault="00702073">
            <w:pPr>
              <w:spacing w:before="120" w:after="120"/>
              <w:rPr>
                <w:b/>
                <w:bCs/>
              </w:rPr>
            </w:pPr>
          </w:p>
        </w:tc>
        <w:tc>
          <w:tcPr>
            <w:tcW w:w="896" w:type="dxa"/>
          </w:tcPr>
          <w:p w:rsidR="00702073" w:rsidRDefault="00E82211">
            <w:pPr>
              <w:spacing w:before="120" w:after="120"/>
              <w:rPr>
                <w:b/>
                <w:bCs/>
              </w:rPr>
            </w:pPr>
            <w:r>
              <w:rPr>
                <w:b/>
                <w:bCs/>
              </w:rPr>
              <w:t>960k/2160M</w:t>
            </w:r>
          </w:p>
        </w:tc>
      </w:tr>
      <w:tr w:rsidR="00702073">
        <w:trPr>
          <w:trHeight w:val="468"/>
        </w:trPr>
        <w:tc>
          <w:tcPr>
            <w:tcW w:w="1046" w:type="dxa"/>
          </w:tcPr>
          <w:p w:rsidR="00702073" w:rsidRDefault="00C45B1B">
            <w:pPr>
              <w:spacing w:before="120" w:after="120"/>
              <w:rPr>
                <w:rFonts w:ascii="Arial" w:hAnsi="Arial" w:cs="Arial"/>
                <w:b/>
                <w:bCs/>
                <w:color w:val="0000FF"/>
                <w:sz w:val="16"/>
                <w:szCs w:val="16"/>
                <w:u w:val="single"/>
              </w:rPr>
            </w:pPr>
            <w:hyperlink r:id="rId23" w:history="1">
              <w:r w:rsidR="00E82211">
                <w:rPr>
                  <w:rStyle w:val="Hyperlink"/>
                  <w:rFonts w:ascii="Arial" w:hAnsi="Arial" w:cs="Arial"/>
                  <w:b/>
                  <w:bCs/>
                  <w:sz w:val="16"/>
                  <w:szCs w:val="16"/>
                </w:rPr>
                <w:t>R4-2016110</w:t>
              </w:r>
            </w:hyperlink>
          </w:p>
        </w:tc>
        <w:tc>
          <w:tcPr>
            <w:tcW w:w="1115" w:type="dxa"/>
          </w:tcPr>
          <w:p w:rsidR="00702073" w:rsidRDefault="00E82211">
            <w:pPr>
              <w:spacing w:before="120" w:after="120"/>
              <w:rPr>
                <w:rFonts w:ascii="Arial" w:hAnsi="Arial" w:cs="Arial"/>
                <w:sz w:val="16"/>
                <w:szCs w:val="16"/>
              </w:rPr>
            </w:pPr>
            <w:r>
              <w:rPr>
                <w:rFonts w:ascii="Arial" w:hAnsi="Arial" w:cs="Arial"/>
                <w:sz w:val="16"/>
                <w:szCs w:val="16"/>
              </w:rPr>
              <w:t>ZTE Corporation</w:t>
            </w:r>
          </w:p>
        </w:tc>
        <w:tc>
          <w:tcPr>
            <w:tcW w:w="5678" w:type="dxa"/>
          </w:tcPr>
          <w:p w:rsidR="00702073" w:rsidRDefault="00E82211">
            <w:pPr>
              <w:spacing w:before="120" w:after="120"/>
              <w:rPr>
                <w:lang w:val="en-US"/>
              </w:rPr>
            </w:pPr>
            <w:r>
              <w:rPr>
                <w:b/>
                <w:bCs/>
                <w:lang w:val="en-US"/>
              </w:rPr>
              <w:t>Proposal 1: adopt the supported SCS as 120/240/480kHz for 52.6-71GHz;</w:t>
            </w:r>
          </w:p>
          <w:p w:rsidR="00702073" w:rsidRDefault="00E82211">
            <w:pPr>
              <w:spacing w:before="120" w:after="120"/>
              <w:rPr>
                <w:lang w:val="en-US"/>
              </w:rPr>
            </w:pPr>
            <w:r>
              <w:rPr>
                <w:b/>
                <w:bCs/>
                <w:lang w:val="en-US"/>
              </w:rPr>
              <w:t>Proposal 2: adopt the supported BW as 50/100/200/400MHz/800MHz for 52.6-71GHz;</w:t>
            </w:r>
          </w:p>
        </w:tc>
        <w:tc>
          <w:tcPr>
            <w:tcW w:w="896" w:type="dxa"/>
          </w:tcPr>
          <w:p w:rsidR="00702073" w:rsidRDefault="00E82211">
            <w:pPr>
              <w:spacing w:before="120" w:after="120"/>
              <w:rPr>
                <w:b/>
                <w:bCs/>
                <w:lang w:val="en-US"/>
              </w:rPr>
            </w:pPr>
            <w:r>
              <w:rPr>
                <w:b/>
                <w:bCs/>
                <w:lang w:val="en-US"/>
              </w:rPr>
              <w:t>120k/50M</w:t>
            </w:r>
          </w:p>
        </w:tc>
        <w:tc>
          <w:tcPr>
            <w:tcW w:w="896" w:type="dxa"/>
          </w:tcPr>
          <w:p w:rsidR="00702073" w:rsidRDefault="00E82211">
            <w:pPr>
              <w:spacing w:before="120" w:after="120"/>
              <w:rPr>
                <w:b/>
                <w:bCs/>
                <w:lang w:val="en-US"/>
              </w:rPr>
            </w:pPr>
            <w:r>
              <w:rPr>
                <w:b/>
                <w:bCs/>
                <w:lang w:val="en-US"/>
              </w:rPr>
              <w:t>480k/800M</w:t>
            </w:r>
          </w:p>
        </w:tc>
      </w:tr>
      <w:tr w:rsidR="00702073">
        <w:trPr>
          <w:trHeight w:val="468"/>
        </w:trPr>
        <w:tc>
          <w:tcPr>
            <w:tcW w:w="1046" w:type="dxa"/>
          </w:tcPr>
          <w:p w:rsidR="00702073" w:rsidRDefault="00C45B1B">
            <w:pPr>
              <w:spacing w:before="120" w:after="120"/>
              <w:rPr>
                <w:rFonts w:ascii="Arial" w:hAnsi="Arial" w:cs="Arial"/>
                <w:b/>
                <w:bCs/>
                <w:color w:val="0000FF"/>
                <w:sz w:val="16"/>
                <w:szCs w:val="16"/>
                <w:u w:val="single"/>
              </w:rPr>
            </w:pPr>
            <w:hyperlink r:id="rId24" w:history="1">
              <w:r w:rsidR="00E82211">
                <w:rPr>
                  <w:rStyle w:val="Hyperlink"/>
                  <w:rFonts w:ascii="Arial" w:hAnsi="Arial" w:cs="Arial"/>
                  <w:b/>
                  <w:bCs/>
                  <w:sz w:val="16"/>
                  <w:szCs w:val="16"/>
                </w:rPr>
                <w:t>R4-2016299</w:t>
              </w:r>
            </w:hyperlink>
          </w:p>
        </w:tc>
        <w:tc>
          <w:tcPr>
            <w:tcW w:w="1115" w:type="dxa"/>
          </w:tcPr>
          <w:p w:rsidR="00702073" w:rsidRDefault="00E82211">
            <w:pPr>
              <w:spacing w:before="120" w:after="120"/>
              <w:rPr>
                <w:rFonts w:ascii="Arial" w:hAnsi="Arial" w:cs="Arial"/>
                <w:sz w:val="16"/>
                <w:szCs w:val="16"/>
              </w:rPr>
            </w:pPr>
            <w:r>
              <w:rPr>
                <w:rFonts w:ascii="Arial" w:hAnsi="Arial" w:cs="Arial"/>
                <w:sz w:val="16"/>
                <w:szCs w:val="16"/>
              </w:rPr>
              <w:t>Qualcomm Incorporated</w:t>
            </w:r>
          </w:p>
        </w:tc>
        <w:tc>
          <w:tcPr>
            <w:tcW w:w="5678" w:type="dxa"/>
          </w:tcPr>
          <w:p w:rsidR="00702073" w:rsidRDefault="00E82211">
            <w:pPr>
              <w:pStyle w:val="Caption"/>
              <w:spacing w:before="0" w:after="60"/>
              <w:rPr>
                <w:b w:val="0"/>
                <w:bCs/>
              </w:rPr>
            </w:pPr>
            <w:r>
              <w:fldChar w:fldCharType="begin"/>
            </w:r>
            <w:r>
              <w:instrText xml:space="preserve"> REF SCS_proposal \h  \* MERGEFORMAT </w:instrText>
            </w:r>
            <w:r>
              <w:fldChar w:fldCharType="separate"/>
            </w:r>
            <w:r>
              <w:t>Proposal 1: For physical control, data, and random access channels and for SSB in the high frequency regime from 52.6GHz to 71GHz, SCSs of 120kHz and 960kHz should be considered.</w:t>
            </w:r>
            <w:r>
              <w:fldChar w:fldCharType="end"/>
            </w:r>
          </w:p>
          <w:p w:rsidR="00702073" w:rsidRDefault="00E82211">
            <w:pPr>
              <w:pStyle w:val="Caption"/>
              <w:spacing w:before="0" w:after="60"/>
            </w:pPr>
            <w:r>
              <w:t>Proposal 2: 50 MHz channel bandwidth should be included.</w:t>
            </w:r>
          </w:p>
        </w:tc>
        <w:tc>
          <w:tcPr>
            <w:tcW w:w="896" w:type="dxa"/>
          </w:tcPr>
          <w:p w:rsidR="00702073" w:rsidRDefault="00E82211">
            <w:pPr>
              <w:pStyle w:val="Caption"/>
              <w:spacing w:before="0" w:after="60"/>
            </w:pPr>
            <w:r>
              <w:t>120k/50M</w:t>
            </w:r>
          </w:p>
        </w:tc>
        <w:tc>
          <w:tcPr>
            <w:tcW w:w="896" w:type="dxa"/>
          </w:tcPr>
          <w:p w:rsidR="00702073" w:rsidRDefault="00E82211">
            <w:pPr>
              <w:pStyle w:val="Caption"/>
              <w:spacing w:before="0" w:after="60"/>
            </w:pPr>
            <w:r>
              <w:t>960k/2160M</w:t>
            </w:r>
          </w:p>
        </w:tc>
      </w:tr>
    </w:tbl>
    <w:p w:rsidR="00702073" w:rsidRDefault="00702073"/>
    <w:p w:rsidR="00702073" w:rsidRDefault="00E82211">
      <w:pPr>
        <w:pStyle w:val="Heading2"/>
      </w:pPr>
      <w:r>
        <w:rPr>
          <w:rFonts w:hint="eastAsia"/>
        </w:rPr>
        <w:t>Open issues</w:t>
      </w:r>
      <w:r>
        <w:t xml:space="preserve"> summary</w:t>
      </w:r>
    </w:p>
    <w:p w:rsidR="00702073" w:rsidRDefault="00E8221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02073" w:rsidRDefault="00E82211">
      <w:pPr>
        <w:pStyle w:val="Heading3"/>
        <w:rPr>
          <w:sz w:val="24"/>
          <w:szCs w:val="16"/>
        </w:rPr>
      </w:pPr>
      <w:r>
        <w:rPr>
          <w:sz w:val="24"/>
          <w:szCs w:val="16"/>
        </w:rPr>
        <w:t>Sub-topic 1-1</w:t>
      </w:r>
    </w:p>
    <w:p w:rsidR="00702073" w:rsidRDefault="00E82211">
      <w:pPr>
        <w:rPr>
          <w:i/>
          <w:color w:val="0070C0"/>
          <w:lang w:val="en-US" w:eastAsia="zh-CN"/>
        </w:rPr>
      </w:pPr>
      <w:r>
        <w:rPr>
          <w:rFonts w:hint="eastAsia"/>
          <w:i/>
          <w:color w:val="0070C0"/>
          <w:lang w:val="en-US" w:eastAsia="zh-CN"/>
        </w:rPr>
        <w:t xml:space="preserve">Sub-topic </w:t>
      </w:r>
      <w:r>
        <w:rPr>
          <w:i/>
          <w:color w:val="0070C0"/>
          <w:lang w:val="en-US" w:eastAsia="zh-CN"/>
        </w:rPr>
        <w:t>description: Minimum SCS</w:t>
      </w:r>
    </w:p>
    <w:p w:rsidR="00702073" w:rsidRDefault="00E82211">
      <w:pPr>
        <w:rPr>
          <w:i/>
          <w:color w:val="0070C0"/>
          <w:lang w:val="en-US" w:eastAsia="zh-CN"/>
        </w:rPr>
      </w:pPr>
      <w:r>
        <w:rPr>
          <w:i/>
          <w:color w:val="0070C0"/>
          <w:lang w:val="en-US" w:eastAsia="zh-CN"/>
        </w:rPr>
        <w:t>Open issues and candidate options before e-meeting:</w:t>
      </w:r>
    </w:p>
    <w:p w:rsidR="00702073" w:rsidRDefault="00E82211">
      <w:pPr>
        <w:rPr>
          <w:b/>
          <w:color w:val="0070C0"/>
          <w:u w:val="single"/>
          <w:lang w:eastAsia="ko-KR"/>
        </w:rPr>
      </w:pPr>
      <w:r>
        <w:rPr>
          <w:b/>
          <w:color w:val="0070C0"/>
          <w:u w:val="single"/>
          <w:lang w:eastAsia="ko-KR"/>
        </w:rPr>
        <w:t>Issue 1-1: Minimum SCS</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to discussion during the meeting</w:t>
      </w:r>
      <w:r>
        <w:rPr>
          <w:rFonts w:eastAsia="SimSun"/>
          <w:color w:val="0070C0"/>
          <w:szCs w:val="24"/>
          <w:lang w:eastAsia="zh-CN"/>
        </w:rPr>
        <w:tab/>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Follow RAN1 decision and close discussion in RAN4</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Option2</w:t>
      </w:r>
    </w:p>
    <w:p w:rsidR="00702073" w:rsidRDefault="00702073">
      <w:pPr>
        <w:rPr>
          <w:i/>
          <w:color w:val="0070C0"/>
          <w:lang w:eastAsia="zh-CN"/>
        </w:rPr>
      </w:pPr>
    </w:p>
    <w:p w:rsidR="00702073" w:rsidRDefault="00E82211">
      <w:pPr>
        <w:pStyle w:val="Heading3"/>
        <w:rPr>
          <w:sz w:val="24"/>
          <w:szCs w:val="16"/>
        </w:rPr>
      </w:pPr>
      <w:r>
        <w:rPr>
          <w:sz w:val="24"/>
          <w:szCs w:val="16"/>
        </w:rPr>
        <w:t>Sub-topic 1-2</w:t>
      </w:r>
    </w:p>
    <w:p w:rsidR="00702073" w:rsidRDefault="00E82211">
      <w:pPr>
        <w:rPr>
          <w:i/>
          <w:color w:val="0070C0"/>
          <w:lang w:val="en-US" w:eastAsia="zh-CN"/>
        </w:rPr>
      </w:pPr>
      <w:r>
        <w:rPr>
          <w:rFonts w:hint="eastAsia"/>
          <w:i/>
          <w:color w:val="0070C0"/>
          <w:lang w:val="en-US" w:eastAsia="zh-CN"/>
        </w:rPr>
        <w:t xml:space="preserve">Sub-topic description </w:t>
      </w:r>
      <w:r>
        <w:rPr>
          <w:i/>
          <w:color w:val="0070C0"/>
          <w:lang w:val="en-US" w:eastAsia="zh-CN"/>
        </w:rPr>
        <w:t>Maximum SCS</w:t>
      </w:r>
    </w:p>
    <w:p w:rsidR="00702073" w:rsidRDefault="00E8221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702073" w:rsidRDefault="00E82211">
      <w:pPr>
        <w:rPr>
          <w:b/>
          <w:color w:val="0070C0"/>
          <w:u w:val="single"/>
          <w:lang w:eastAsia="ko-KR"/>
        </w:rPr>
      </w:pPr>
      <w:r>
        <w:rPr>
          <w:b/>
          <w:color w:val="0070C0"/>
          <w:u w:val="single"/>
          <w:lang w:eastAsia="ko-KR"/>
        </w:rPr>
        <w:t>Issue 1-2: Maximum SCS</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to discuss the feasibility of either 480 or 960 kHz during the meeting</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rsidR="00702073" w:rsidRDefault="00702073">
      <w:pPr>
        <w:rPr>
          <w:color w:val="0070C0"/>
          <w:lang w:val="en-US" w:eastAsia="zh-CN"/>
        </w:rPr>
      </w:pPr>
    </w:p>
    <w:p w:rsidR="00702073" w:rsidRDefault="00E82211">
      <w:pPr>
        <w:pStyle w:val="Heading3"/>
        <w:rPr>
          <w:sz w:val="24"/>
          <w:szCs w:val="16"/>
        </w:rPr>
      </w:pPr>
      <w:r>
        <w:rPr>
          <w:sz w:val="24"/>
          <w:szCs w:val="16"/>
        </w:rPr>
        <w:t>Sub-topic 1-3</w:t>
      </w:r>
    </w:p>
    <w:p w:rsidR="00702073" w:rsidRDefault="00E82211">
      <w:pPr>
        <w:rPr>
          <w:i/>
          <w:color w:val="0070C0"/>
          <w:lang w:val="en-US" w:eastAsia="zh-CN"/>
        </w:rPr>
      </w:pPr>
      <w:r>
        <w:rPr>
          <w:rFonts w:hint="eastAsia"/>
          <w:i/>
          <w:color w:val="0070C0"/>
          <w:lang w:val="en-US" w:eastAsia="zh-CN"/>
        </w:rPr>
        <w:t xml:space="preserve">Sub-topic description </w:t>
      </w:r>
      <w:r>
        <w:rPr>
          <w:i/>
          <w:color w:val="0070C0"/>
          <w:lang w:val="en-US" w:eastAsia="zh-CN"/>
        </w:rPr>
        <w:t>Minimum CBW</w:t>
      </w:r>
    </w:p>
    <w:p w:rsidR="00702073" w:rsidRDefault="00E8221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702073" w:rsidRDefault="00E82211">
      <w:pPr>
        <w:rPr>
          <w:b/>
          <w:color w:val="0070C0"/>
          <w:u w:val="single"/>
          <w:lang w:eastAsia="ko-KR"/>
        </w:rPr>
      </w:pPr>
      <w:r>
        <w:rPr>
          <w:b/>
          <w:color w:val="0070C0"/>
          <w:u w:val="single"/>
          <w:lang w:eastAsia="ko-KR"/>
        </w:rPr>
        <w:t>Issue 1-3: Minimum CBW</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50 MHz</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400 MHz</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800 MHz</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to discuss during the meeting</w:t>
      </w:r>
    </w:p>
    <w:p w:rsidR="00702073" w:rsidRDefault="00E82211">
      <w:pPr>
        <w:pStyle w:val="Heading3"/>
        <w:rPr>
          <w:sz w:val="24"/>
          <w:szCs w:val="16"/>
        </w:rPr>
      </w:pPr>
      <w:r>
        <w:rPr>
          <w:sz w:val="24"/>
          <w:szCs w:val="16"/>
        </w:rPr>
        <w:t>Sub-topic 1-4</w:t>
      </w:r>
    </w:p>
    <w:p w:rsidR="00702073" w:rsidRDefault="00E82211">
      <w:pPr>
        <w:rPr>
          <w:i/>
          <w:color w:val="0070C0"/>
          <w:lang w:val="en-US" w:eastAsia="zh-CN"/>
        </w:rPr>
      </w:pPr>
      <w:r>
        <w:rPr>
          <w:rFonts w:hint="eastAsia"/>
          <w:i/>
          <w:color w:val="0070C0"/>
          <w:lang w:val="en-US" w:eastAsia="zh-CN"/>
        </w:rPr>
        <w:t xml:space="preserve">Sub-topic description </w:t>
      </w:r>
      <w:r>
        <w:rPr>
          <w:i/>
          <w:color w:val="0070C0"/>
          <w:lang w:val="en-US" w:eastAsia="zh-CN"/>
        </w:rPr>
        <w:t>Maximum CBW</w:t>
      </w:r>
    </w:p>
    <w:p w:rsidR="00702073" w:rsidRDefault="00E8221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702073" w:rsidRDefault="00E82211">
      <w:pPr>
        <w:rPr>
          <w:b/>
          <w:color w:val="0070C0"/>
          <w:u w:val="single"/>
          <w:lang w:eastAsia="ko-KR"/>
        </w:rPr>
      </w:pPr>
      <w:r>
        <w:rPr>
          <w:b/>
          <w:color w:val="0070C0"/>
          <w:u w:val="single"/>
          <w:lang w:eastAsia="ko-KR"/>
        </w:rPr>
        <w:t>Issue 1-4: Maximum  CBW</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2160 MHz</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2000 MHz</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800 MHz</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400 MHz</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to discuss these options during the meeting</w:t>
      </w:r>
    </w:p>
    <w:p w:rsidR="00702073" w:rsidRDefault="00E82211">
      <w:pPr>
        <w:pStyle w:val="Heading3"/>
        <w:rPr>
          <w:sz w:val="24"/>
          <w:szCs w:val="16"/>
        </w:rPr>
      </w:pPr>
      <w:r>
        <w:rPr>
          <w:sz w:val="24"/>
          <w:szCs w:val="16"/>
        </w:rPr>
        <w:t>Sub-topic 1-5</w:t>
      </w:r>
    </w:p>
    <w:p w:rsidR="00702073" w:rsidRDefault="00E82211">
      <w:pPr>
        <w:rPr>
          <w:i/>
          <w:color w:val="0070C0"/>
          <w:lang w:val="en-US" w:eastAsia="zh-CN"/>
        </w:rPr>
      </w:pPr>
      <w:r>
        <w:rPr>
          <w:rFonts w:hint="eastAsia"/>
          <w:i/>
          <w:color w:val="0070C0"/>
          <w:lang w:val="en-US" w:eastAsia="zh-CN"/>
        </w:rPr>
        <w:t xml:space="preserve">Sub-topic description </w:t>
      </w:r>
      <w:r>
        <w:rPr>
          <w:i/>
          <w:color w:val="0070C0"/>
          <w:lang w:val="en-US" w:eastAsia="zh-CN"/>
        </w:rPr>
        <w:t>Carrier aggregation</w:t>
      </w:r>
    </w:p>
    <w:p w:rsidR="00702073" w:rsidRDefault="00E8221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702073" w:rsidRDefault="00E82211">
      <w:pPr>
        <w:rPr>
          <w:i/>
          <w:color w:val="0070C0"/>
          <w:lang w:val="en-US" w:eastAsia="zh-CN"/>
        </w:rPr>
      </w:pPr>
      <w:r>
        <w:rPr>
          <w:b/>
          <w:color w:val="0070C0"/>
          <w:u w:val="single"/>
          <w:lang w:eastAsia="ko-KR"/>
        </w:rPr>
        <w:t>Issue 1-</w:t>
      </w:r>
      <w:ins w:id="10" w:author="Phil" w:date="2020-11-03T22:52:00Z">
        <w:r>
          <w:rPr>
            <w:b/>
            <w:color w:val="0070C0"/>
            <w:u w:val="single"/>
            <w:lang w:eastAsia="ko-KR"/>
          </w:rPr>
          <w:t>5</w:t>
        </w:r>
      </w:ins>
      <w:del w:id="11" w:author="Phil" w:date="2020-11-03T22:52:00Z">
        <w:r>
          <w:rPr>
            <w:b/>
            <w:color w:val="0070C0"/>
            <w:u w:val="single"/>
            <w:lang w:eastAsia="ko-KR"/>
          </w:rPr>
          <w:delText>4</w:delText>
        </w:r>
      </w:del>
      <w:r>
        <w:rPr>
          <w:b/>
          <w:color w:val="0070C0"/>
          <w:u w:val="single"/>
          <w:lang w:eastAsia="ko-KR"/>
        </w:rPr>
        <w:t>: Carrier aggregation</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to discuss CA during the meeting and during the follow-on WI</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rsidR="00702073" w:rsidRDefault="00702073">
      <w:pPr>
        <w:rPr>
          <w:color w:val="0070C0"/>
          <w:lang w:val="en-US" w:eastAsia="zh-CN"/>
        </w:rPr>
      </w:pPr>
    </w:p>
    <w:p w:rsidR="00702073" w:rsidRPr="00702073" w:rsidRDefault="00E82211">
      <w:pPr>
        <w:pStyle w:val="Heading2"/>
        <w:rPr>
          <w:lang w:val="en-US"/>
          <w:rPrChange w:id="12" w:author="Torbjörn Elfström" w:date="2020-11-04T05:12:00Z">
            <w:rPr/>
          </w:rPrChange>
        </w:rPr>
      </w:pPr>
      <w:r>
        <w:rPr>
          <w:lang w:val="en-US"/>
          <w:rPrChange w:id="13" w:author="Torbjörn Elfström" w:date="2020-11-04T05:12:00Z">
            <w:rPr/>
          </w:rPrChange>
        </w:rPr>
        <w:t xml:space="preserve">Companies views’ collection for 1st round </w:t>
      </w:r>
    </w:p>
    <w:p w:rsidR="00702073" w:rsidRDefault="00E82211">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702073" w:rsidTr="00A9037C">
        <w:tc>
          <w:tcPr>
            <w:tcW w:w="1633" w:type="dxa"/>
          </w:tcPr>
          <w:p w:rsidR="00702073" w:rsidRDefault="00E82211">
            <w:pPr>
              <w:spacing w:after="120"/>
              <w:rPr>
                <w:b/>
                <w:bCs/>
                <w:color w:val="0070C0"/>
                <w:lang w:val="en-US" w:eastAsia="zh-CN"/>
              </w:rPr>
            </w:pPr>
            <w:r>
              <w:rPr>
                <w:b/>
                <w:bCs/>
                <w:color w:val="0070C0"/>
                <w:lang w:val="en-US" w:eastAsia="zh-CN"/>
              </w:rPr>
              <w:t>Company</w:t>
            </w:r>
          </w:p>
        </w:tc>
        <w:tc>
          <w:tcPr>
            <w:tcW w:w="7998" w:type="dxa"/>
          </w:tcPr>
          <w:p w:rsidR="00702073" w:rsidRDefault="00E82211">
            <w:pPr>
              <w:spacing w:after="120"/>
              <w:rPr>
                <w:b/>
                <w:bCs/>
                <w:color w:val="0070C0"/>
                <w:lang w:val="en-US" w:eastAsia="zh-CN"/>
              </w:rPr>
            </w:pPr>
            <w:r>
              <w:rPr>
                <w:b/>
                <w:bCs/>
                <w:color w:val="0070C0"/>
                <w:lang w:val="en-US" w:eastAsia="zh-CN"/>
              </w:rPr>
              <w:t>Comments</w:t>
            </w:r>
          </w:p>
        </w:tc>
      </w:tr>
      <w:tr w:rsidR="00702073" w:rsidTr="00A9037C">
        <w:tc>
          <w:tcPr>
            <w:tcW w:w="1633" w:type="dxa"/>
          </w:tcPr>
          <w:p w:rsidR="00702073" w:rsidRDefault="00E82211">
            <w:pPr>
              <w:spacing w:after="120"/>
              <w:rPr>
                <w:color w:val="0070C0"/>
                <w:lang w:val="en-US" w:eastAsia="zh-CN"/>
              </w:rPr>
            </w:pPr>
            <w:r>
              <w:rPr>
                <w:color w:val="0070C0"/>
                <w:lang w:val="en-US" w:eastAsia="zh-CN"/>
              </w:rPr>
              <w:t>Charter Communications, Inc.</w:t>
            </w:r>
          </w:p>
        </w:tc>
        <w:tc>
          <w:tcPr>
            <w:tcW w:w="7998" w:type="dxa"/>
          </w:tcPr>
          <w:p w:rsidR="00702073" w:rsidRDefault="00E82211">
            <w:pPr>
              <w:overflowPunct/>
              <w:autoSpaceDE/>
              <w:autoSpaceDN/>
              <w:adjustRightInd/>
              <w:spacing w:after="120"/>
              <w:textAlignment w:val="auto"/>
              <w:rPr>
                <w:rFonts w:eastAsia="SimSun"/>
                <w:color w:val="0070C0"/>
                <w:szCs w:val="24"/>
                <w:lang w:eastAsia="zh-CN"/>
              </w:rPr>
            </w:pPr>
            <w:r>
              <w:rPr>
                <w:b/>
                <w:color w:val="0070C0"/>
                <w:u w:val="single"/>
                <w:lang w:eastAsia="ko-KR"/>
              </w:rPr>
              <w:t xml:space="preserve">Issue 1-1: Minimum SCS, </w:t>
            </w:r>
            <w:r>
              <w:rPr>
                <w:color w:val="0070C0"/>
                <w:lang w:eastAsia="ko-KR"/>
              </w:rPr>
              <w:t xml:space="preserve">We support </w:t>
            </w:r>
            <w:r>
              <w:rPr>
                <w:rFonts w:eastAsia="SimSun"/>
                <w:color w:val="0070C0"/>
                <w:szCs w:val="24"/>
                <w:lang w:eastAsia="zh-CN"/>
              </w:rPr>
              <w:t>Option 2: Follow RAN1 decision and close discussion in RAN4</w:t>
            </w:r>
          </w:p>
          <w:p w:rsidR="00702073" w:rsidRDefault="00E82211">
            <w:pPr>
              <w:overflowPunct/>
              <w:autoSpaceDE/>
              <w:autoSpaceDN/>
              <w:adjustRightInd/>
              <w:spacing w:after="120"/>
              <w:textAlignment w:val="auto"/>
              <w:rPr>
                <w:rFonts w:eastAsia="SimSun"/>
                <w:color w:val="0070C0"/>
                <w:szCs w:val="24"/>
                <w:lang w:eastAsia="zh-CN"/>
              </w:rPr>
            </w:pPr>
            <w:r>
              <w:rPr>
                <w:b/>
                <w:color w:val="0070C0"/>
                <w:u w:val="single"/>
                <w:lang w:eastAsia="ko-KR"/>
              </w:rPr>
              <w:t xml:space="preserve">Issue 1-3: Minimum CBW, </w:t>
            </w:r>
            <w:r>
              <w:rPr>
                <w:color w:val="0070C0"/>
                <w:lang w:eastAsia="ko-KR"/>
              </w:rPr>
              <w:t>We support</w:t>
            </w:r>
            <w:r>
              <w:rPr>
                <w:b/>
                <w:color w:val="0070C0"/>
                <w:lang w:eastAsia="ko-KR"/>
              </w:rPr>
              <w:t xml:space="preserve"> </w:t>
            </w:r>
            <w:r>
              <w:rPr>
                <w:rFonts w:eastAsia="SimSun"/>
                <w:color w:val="0070C0"/>
                <w:szCs w:val="24"/>
                <w:lang w:eastAsia="zh-CN"/>
              </w:rPr>
              <w:t>Option 3: 800 MHz</w:t>
            </w:r>
          </w:p>
          <w:p w:rsidR="00702073" w:rsidRDefault="00702073">
            <w:pPr>
              <w:pStyle w:val="ListParagraph"/>
              <w:overflowPunct/>
              <w:autoSpaceDE/>
              <w:autoSpaceDN/>
              <w:adjustRightInd/>
              <w:spacing w:after="120"/>
              <w:ind w:left="1440" w:firstLineChars="0" w:firstLine="0"/>
              <w:textAlignment w:val="auto"/>
              <w:rPr>
                <w:rFonts w:eastAsiaTheme="minorEastAsia"/>
                <w:color w:val="0070C0"/>
                <w:lang w:val="en-US" w:eastAsia="zh-CN"/>
              </w:rPr>
            </w:pPr>
          </w:p>
        </w:tc>
      </w:tr>
      <w:tr w:rsidR="00702073" w:rsidTr="00A9037C">
        <w:tc>
          <w:tcPr>
            <w:tcW w:w="1633" w:type="dxa"/>
          </w:tcPr>
          <w:p w:rsidR="00702073" w:rsidRDefault="00E82211">
            <w:pPr>
              <w:spacing w:after="120"/>
              <w:rPr>
                <w:color w:val="0070C0"/>
                <w:lang w:val="en-US" w:eastAsia="zh-CN"/>
              </w:rPr>
            </w:pPr>
            <w:r>
              <w:rPr>
                <w:color w:val="0070C0"/>
                <w:lang w:val="en-US" w:eastAsia="zh-CN"/>
              </w:rPr>
              <w:t>Charter communications, Inc (2)</w:t>
            </w:r>
          </w:p>
        </w:tc>
        <w:tc>
          <w:tcPr>
            <w:tcW w:w="7998" w:type="dxa"/>
          </w:tcPr>
          <w:p w:rsidR="00702073" w:rsidRDefault="00E82211">
            <w:pPr>
              <w:overflowPunct/>
              <w:autoSpaceDE/>
              <w:autoSpaceDN/>
              <w:adjustRightInd/>
              <w:spacing w:after="120"/>
              <w:textAlignment w:val="auto"/>
              <w:rPr>
                <w:rFonts w:eastAsia="SimSun"/>
                <w:color w:val="0070C0"/>
                <w:szCs w:val="24"/>
                <w:lang w:eastAsia="zh-CN"/>
              </w:rPr>
            </w:pPr>
            <w:r>
              <w:rPr>
                <w:b/>
                <w:color w:val="0070C0"/>
                <w:u w:val="single"/>
                <w:lang w:eastAsia="ko-KR"/>
              </w:rPr>
              <w:t xml:space="preserve">Issue 1-4: Max CBW, </w:t>
            </w:r>
            <w:r>
              <w:rPr>
                <w:color w:val="0070C0"/>
                <w:lang w:eastAsia="ko-KR"/>
              </w:rPr>
              <w:t>We support</w:t>
            </w:r>
            <w:r>
              <w:rPr>
                <w:b/>
                <w:color w:val="0070C0"/>
                <w:lang w:eastAsia="ko-KR"/>
              </w:rPr>
              <w:t xml:space="preserve"> </w:t>
            </w:r>
            <w:r>
              <w:rPr>
                <w:rFonts w:eastAsia="SimSun"/>
                <w:color w:val="0070C0"/>
                <w:szCs w:val="24"/>
                <w:lang w:eastAsia="zh-CN"/>
              </w:rPr>
              <w:t>Option 1: 2160 MHz</w:t>
            </w:r>
          </w:p>
          <w:p w:rsidR="00702073" w:rsidRDefault="00E82211">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Sorry for the typo</w:t>
            </w:r>
          </w:p>
          <w:p w:rsidR="00702073" w:rsidRDefault="00702073">
            <w:pPr>
              <w:spacing w:after="120"/>
              <w:rPr>
                <w:b/>
                <w:color w:val="0070C0"/>
                <w:u w:val="single"/>
                <w:lang w:eastAsia="ko-KR"/>
              </w:rPr>
            </w:pPr>
          </w:p>
        </w:tc>
      </w:tr>
      <w:tr w:rsidR="00702073" w:rsidTr="00A9037C">
        <w:tc>
          <w:tcPr>
            <w:tcW w:w="1633" w:type="dxa"/>
          </w:tcPr>
          <w:p w:rsidR="00702073" w:rsidRDefault="00E82211">
            <w:pPr>
              <w:spacing w:after="120"/>
              <w:rPr>
                <w:color w:val="0070C0"/>
                <w:lang w:val="en-US" w:eastAsia="zh-CN"/>
              </w:rPr>
            </w:pPr>
            <w:r>
              <w:rPr>
                <w:color w:val="0070C0"/>
                <w:lang w:val="en-US" w:eastAsia="zh-CN"/>
              </w:rPr>
              <w:t>Intel</w:t>
            </w:r>
          </w:p>
        </w:tc>
        <w:tc>
          <w:tcPr>
            <w:tcW w:w="7998" w:type="dxa"/>
          </w:tcPr>
          <w:p w:rsidR="00702073" w:rsidRDefault="00E82211">
            <w:pPr>
              <w:spacing w:after="120"/>
              <w:rPr>
                <w:b/>
                <w:color w:val="0070C0"/>
                <w:u w:val="single"/>
                <w:lang w:eastAsia="ko-KR"/>
              </w:rPr>
            </w:pPr>
            <w:r>
              <w:rPr>
                <w:b/>
                <w:color w:val="0070C0"/>
                <w:u w:val="single"/>
                <w:lang w:eastAsia="ko-KR"/>
              </w:rPr>
              <w:t xml:space="preserve">Issue 1-1: </w:t>
            </w:r>
            <w:r>
              <w:rPr>
                <w:bCs/>
                <w:color w:val="0070C0"/>
                <w:lang w:eastAsia="ko-KR"/>
              </w:rPr>
              <w:t>Option 2</w:t>
            </w:r>
          </w:p>
          <w:p w:rsidR="00702073" w:rsidRDefault="00E82211">
            <w:pPr>
              <w:spacing w:after="120"/>
              <w:rPr>
                <w:b/>
                <w:color w:val="0070C0"/>
                <w:u w:val="single"/>
                <w:lang w:eastAsia="ko-KR"/>
              </w:rPr>
            </w:pPr>
            <w:r>
              <w:rPr>
                <w:b/>
                <w:color w:val="0070C0"/>
                <w:u w:val="single"/>
                <w:lang w:eastAsia="ko-KR"/>
              </w:rPr>
              <w:t xml:space="preserve">Issue 1-3: </w:t>
            </w:r>
            <w:r>
              <w:rPr>
                <w:bCs/>
                <w:color w:val="0070C0"/>
                <w:lang w:eastAsia="ko-KR"/>
              </w:rPr>
              <w:t>Option 3 (800 MHz)</w:t>
            </w:r>
          </w:p>
          <w:p w:rsidR="00702073" w:rsidRDefault="00E82211">
            <w:pPr>
              <w:spacing w:after="120"/>
              <w:rPr>
                <w:b/>
                <w:color w:val="0070C0"/>
                <w:u w:val="single"/>
                <w:lang w:eastAsia="ko-KR"/>
              </w:rPr>
            </w:pPr>
            <w:r>
              <w:rPr>
                <w:b/>
                <w:color w:val="0070C0"/>
                <w:u w:val="single"/>
                <w:lang w:eastAsia="ko-KR"/>
              </w:rPr>
              <w:t xml:space="preserve">Issue 1-4: </w:t>
            </w:r>
            <w:r>
              <w:rPr>
                <w:bCs/>
                <w:color w:val="0070C0"/>
                <w:lang w:eastAsia="ko-KR"/>
              </w:rPr>
              <w:t>Option 2 (2000 MHz)</w:t>
            </w:r>
          </w:p>
        </w:tc>
      </w:tr>
      <w:tr w:rsidR="00702073" w:rsidTr="00A9037C">
        <w:tc>
          <w:tcPr>
            <w:tcW w:w="1633" w:type="dxa"/>
          </w:tcPr>
          <w:p w:rsidR="00702073" w:rsidRDefault="00E82211">
            <w:pPr>
              <w:spacing w:after="120"/>
              <w:rPr>
                <w:color w:val="0070C0"/>
                <w:lang w:val="en-US" w:eastAsia="zh-CN"/>
              </w:rPr>
            </w:pPr>
            <w:ins w:id="14" w:author="Xiaoran ZHANG" w:date="2020-11-04T09:21:00Z">
              <w:r>
                <w:rPr>
                  <w:rFonts w:hint="eastAsia"/>
                  <w:color w:val="0070C0"/>
                  <w:lang w:val="en-US" w:eastAsia="zh-CN"/>
                </w:rPr>
                <w:t>CMCC</w:t>
              </w:r>
            </w:ins>
          </w:p>
        </w:tc>
        <w:tc>
          <w:tcPr>
            <w:tcW w:w="7998" w:type="dxa"/>
          </w:tcPr>
          <w:p w:rsidR="00702073" w:rsidRDefault="00E82211">
            <w:pPr>
              <w:spacing w:after="120"/>
              <w:rPr>
                <w:ins w:id="15" w:author="Xiaoran ZHANG" w:date="2020-11-04T09:22:00Z"/>
                <w:bCs/>
                <w:color w:val="0070C0"/>
                <w:lang w:eastAsia="zh-CN"/>
              </w:rPr>
            </w:pPr>
            <w:ins w:id="16" w:author="Xiaoran ZHANG" w:date="2020-11-04T09:21:00Z">
              <w:r>
                <w:rPr>
                  <w:b/>
                  <w:color w:val="0070C0"/>
                  <w:u w:val="single"/>
                  <w:lang w:eastAsia="ko-KR"/>
                </w:rPr>
                <w:t xml:space="preserve">Issue 1-1: </w:t>
              </w:r>
            </w:ins>
            <w:ins w:id="17" w:author="Xiaoran ZHANG" w:date="2020-11-04T09:24:00Z">
              <w:r>
                <w:rPr>
                  <w:rFonts w:hint="eastAsia"/>
                  <w:bCs/>
                  <w:color w:val="0070C0"/>
                  <w:lang w:eastAsia="zh-CN"/>
                </w:rPr>
                <w:t>We are OK to</w:t>
              </w:r>
            </w:ins>
            <w:ins w:id="18" w:author="Xiaoran ZHANG" w:date="2020-11-04T09:21:00Z">
              <w:r>
                <w:rPr>
                  <w:rFonts w:hint="eastAsia"/>
                  <w:bCs/>
                  <w:color w:val="0070C0"/>
                  <w:lang w:eastAsia="zh-CN"/>
                </w:rPr>
                <w:t xml:space="preserve"> follow RAN1 decision on minimum SCS</w:t>
              </w:r>
            </w:ins>
          </w:p>
          <w:p w:rsidR="00702073" w:rsidRDefault="00E82211">
            <w:pPr>
              <w:spacing w:after="120"/>
              <w:rPr>
                <w:ins w:id="19" w:author="Xiaoran ZHANG" w:date="2020-11-04T09:26:00Z"/>
                <w:bCs/>
                <w:color w:val="0070C0"/>
                <w:lang w:eastAsia="zh-CN"/>
              </w:rPr>
            </w:pPr>
            <w:ins w:id="20" w:author="Xiaoran ZHANG" w:date="2020-11-04T09:22:00Z">
              <w:r>
                <w:rPr>
                  <w:b/>
                  <w:color w:val="0070C0"/>
                  <w:u w:val="single"/>
                  <w:lang w:eastAsia="ko-KR"/>
                </w:rPr>
                <w:t xml:space="preserve">Issue 1-3: </w:t>
              </w:r>
            </w:ins>
            <w:ins w:id="21" w:author="Xiaoran ZHANG" w:date="2020-11-04T09:24:00Z">
              <w:r>
                <w:rPr>
                  <w:rFonts w:hint="eastAsia"/>
                  <w:bCs/>
                  <w:color w:val="0070C0"/>
                  <w:lang w:eastAsia="zh-CN"/>
                </w:rPr>
                <w:t>The minimum CBW is also related to the supported minimum SCS</w:t>
              </w:r>
            </w:ins>
            <w:ins w:id="22" w:author="Xiaoran ZHANG" w:date="2020-11-04T09:25:00Z">
              <w:r>
                <w:rPr>
                  <w:rFonts w:hint="eastAsia"/>
                  <w:bCs/>
                  <w:color w:val="0070C0"/>
                  <w:lang w:eastAsia="zh-CN"/>
                </w:rPr>
                <w:t>. Should be discussed after minimum SCS is decided.</w:t>
              </w:r>
            </w:ins>
          </w:p>
          <w:p w:rsidR="00702073" w:rsidRDefault="00E82211">
            <w:pPr>
              <w:spacing w:after="120"/>
              <w:rPr>
                <w:bCs/>
                <w:color w:val="0070C0"/>
                <w:lang w:eastAsia="zh-CN"/>
              </w:rPr>
            </w:pPr>
            <w:ins w:id="23" w:author="Xiaoran ZHANG" w:date="2020-11-04T09:26:00Z">
              <w:r>
                <w:rPr>
                  <w:rFonts w:hint="eastAsia"/>
                  <w:b/>
                  <w:bCs/>
                  <w:color w:val="0070C0"/>
                  <w:lang w:eastAsia="zh-CN"/>
                </w:rPr>
                <w:t xml:space="preserve">Issue 1-4: </w:t>
              </w:r>
              <w:r>
                <w:rPr>
                  <w:rFonts w:hint="eastAsia"/>
                  <w:bCs/>
                  <w:color w:val="0070C0"/>
                  <w:lang w:eastAsia="zh-CN"/>
                </w:rPr>
                <w:t xml:space="preserve">We think the maximum bandwidth should consider RAN1 agreement on maximum </w:t>
              </w:r>
            </w:ins>
            <w:ins w:id="24" w:author="Xiaoran ZHANG" w:date="2020-11-04T09:27:00Z">
              <w:r>
                <w:rPr>
                  <w:rFonts w:hint="eastAsia"/>
                  <w:bCs/>
                  <w:color w:val="0070C0"/>
                  <w:lang w:eastAsia="zh-CN"/>
                </w:rPr>
                <w:t xml:space="preserve">of </w:t>
              </w:r>
            </w:ins>
            <w:ins w:id="25" w:author="Xiaoran ZHANG" w:date="2020-11-04T09:26:00Z">
              <w:r>
                <w:rPr>
                  <w:rFonts w:hint="eastAsia"/>
                  <w:bCs/>
                  <w:color w:val="0070C0"/>
                  <w:lang w:eastAsia="zh-CN"/>
                </w:rPr>
                <w:t>275RBs</w:t>
              </w:r>
            </w:ins>
            <w:ins w:id="26" w:author="Xiaoran ZHANG" w:date="2020-11-04T09:27:00Z">
              <w:r>
                <w:rPr>
                  <w:rFonts w:hint="eastAsia"/>
                  <w:bCs/>
                  <w:color w:val="0070C0"/>
                  <w:lang w:eastAsia="zh-CN"/>
                </w:rPr>
                <w:t xml:space="preserve"> per carrier. The existing option does not reflect RAN1 agreement. For example, if </w:t>
              </w:r>
            </w:ins>
            <w:ins w:id="27" w:author="Xiaoran ZHANG" w:date="2020-11-04T09:28:00Z">
              <w:r>
                <w:rPr>
                  <w:rFonts w:hint="eastAsia"/>
                  <w:bCs/>
                  <w:color w:val="0070C0"/>
                  <w:lang w:eastAsia="zh-CN"/>
                </w:rPr>
                <w:t xml:space="preserve">480KHz maximum SCS is supported, the maximum channel bandwidth is 1600GHz, if 960KHz maximum SCS is supported, the maximum channel bandwidth is 3.2GHz. </w:t>
              </w:r>
            </w:ins>
          </w:p>
        </w:tc>
      </w:tr>
      <w:tr w:rsidR="00702073" w:rsidTr="00A9037C">
        <w:trPr>
          <w:ins w:id="28" w:author="Torbjörn Elfström" w:date="2020-11-04T05:13:00Z"/>
        </w:trPr>
        <w:tc>
          <w:tcPr>
            <w:tcW w:w="1633" w:type="dxa"/>
          </w:tcPr>
          <w:p w:rsidR="00702073" w:rsidRDefault="00E82211">
            <w:pPr>
              <w:spacing w:after="120"/>
              <w:rPr>
                <w:ins w:id="29" w:author="Torbjörn Elfström" w:date="2020-11-04T05:13:00Z"/>
                <w:color w:val="0070C0"/>
                <w:lang w:val="en-US" w:eastAsia="zh-CN"/>
              </w:rPr>
            </w:pPr>
            <w:ins w:id="30" w:author="Torbjörn Elfström" w:date="2020-11-04T05:13:00Z">
              <w:r>
                <w:rPr>
                  <w:color w:val="0070C0"/>
                  <w:lang w:val="en-US" w:eastAsia="zh-CN"/>
                </w:rPr>
                <w:t>Ericsson:</w:t>
              </w:r>
            </w:ins>
          </w:p>
        </w:tc>
        <w:tc>
          <w:tcPr>
            <w:tcW w:w="7998" w:type="dxa"/>
          </w:tcPr>
          <w:p w:rsidR="00702073" w:rsidRDefault="00E82211">
            <w:pPr>
              <w:spacing w:after="120"/>
              <w:rPr>
                <w:ins w:id="31" w:author="Torbjörn Elfström" w:date="2020-11-04T05:14:00Z"/>
                <w:color w:val="0070C0"/>
                <w:lang w:val="en-US" w:eastAsia="zh-CN"/>
              </w:rPr>
            </w:pPr>
            <w:ins w:id="32" w:author="Torbjörn Elfström" w:date="2020-11-04T05:14:00Z">
              <w:r>
                <w:rPr>
                  <w:rFonts w:hint="eastAsia"/>
                  <w:color w:val="0070C0"/>
                  <w:lang w:val="en-US" w:eastAsia="zh-CN"/>
                </w:rPr>
                <w:t xml:space="preserve">Sub topic </w:t>
              </w:r>
              <w:r>
                <w:rPr>
                  <w:color w:val="0070C0"/>
                  <w:lang w:val="en-US" w:eastAsia="zh-CN"/>
                </w:rPr>
                <w:t>1-</w:t>
              </w:r>
              <w:r>
                <w:rPr>
                  <w:rFonts w:hint="eastAsia"/>
                  <w:color w:val="0070C0"/>
                  <w:lang w:val="en-US" w:eastAsia="zh-CN"/>
                </w:rPr>
                <w:t xml:space="preserve">1: </w:t>
              </w:r>
              <w:r>
                <w:rPr>
                  <w:color w:val="0070C0"/>
                  <w:lang w:val="en-US" w:eastAsia="zh-CN"/>
                </w:rPr>
                <w:t>We prefer minimum SCS to 120 kHz.</w:t>
              </w:r>
            </w:ins>
          </w:p>
          <w:p w:rsidR="00702073" w:rsidRDefault="00E82211">
            <w:pPr>
              <w:spacing w:after="120"/>
              <w:rPr>
                <w:ins w:id="33" w:author="Torbjörn Elfström" w:date="2020-11-04T05:14:00Z"/>
                <w:color w:val="0070C0"/>
                <w:lang w:val="en-US" w:eastAsia="zh-CN"/>
              </w:rPr>
            </w:pPr>
            <w:ins w:id="34" w:author="Torbjörn Elfström" w:date="2020-11-04T05:14:00Z">
              <w:r>
                <w:rPr>
                  <w:rFonts w:hint="eastAsia"/>
                  <w:color w:val="0070C0"/>
                  <w:lang w:val="en-US" w:eastAsia="zh-CN"/>
                </w:rPr>
                <w:t xml:space="preserve">Sub topic </w:t>
              </w:r>
              <w:r>
                <w:rPr>
                  <w:color w:val="0070C0"/>
                  <w:lang w:val="en-US" w:eastAsia="zh-CN"/>
                </w:rPr>
                <w:t>1-</w:t>
              </w:r>
              <w:r>
                <w:rPr>
                  <w:rFonts w:hint="eastAsia"/>
                  <w:color w:val="0070C0"/>
                  <w:lang w:val="en-US" w:eastAsia="zh-CN"/>
                </w:rPr>
                <w:t>2:</w:t>
              </w:r>
              <w:r>
                <w:rPr>
                  <w:color w:val="0070C0"/>
                  <w:lang w:val="en-US" w:eastAsia="zh-CN"/>
                </w:rPr>
                <w:t xml:space="preserve"> Considering UE UL timing aspects (strict UE timing requirements at high SCS, for initial access error, TA setting accuracy and TA step size) 480 kHz SCS is a reasonable maximum value for this frequency range.</w:t>
              </w:r>
            </w:ins>
          </w:p>
          <w:p w:rsidR="00702073" w:rsidRDefault="00E82211">
            <w:pPr>
              <w:spacing w:after="120"/>
              <w:rPr>
                <w:ins w:id="35" w:author="Torbjörn Elfström" w:date="2020-11-04T05:14:00Z"/>
                <w:color w:val="0070C0"/>
                <w:lang w:val="en-US" w:eastAsia="zh-CN"/>
              </w:rPr>
            </w:pPr>
            <w:ins w:id="36" w:author="Torbjörn Elfström" w:date="2020-11-04T05:14:00Z">
              <w:r>
                <w:rPr>
                  <w:color w:val="0070C0"/>
                  <w:lang w:val="en-US" w:eastAsia="zh-CN"/>
                </w:rPr>
                <w:t xml:space="preserve">Sub topic 1-3: We prefer minimum CBW 400 MHz. Based on analysis in R4-2015727 not captured in the summary above. </w:t>
              </w:r>
            </w:ins>
          </w:p>
          <w:p w:rsidR="00702073" w:rsidRDefault="00E82211">
            <w:pPr>
              <w:spacing w:after="120"/>
              <w:rPr>
                <w:ins w:id="37" w:author="Torbjörn Elfström" w:date="2020-11-04T05:14:00Z"/>
                <w:color w:val="0070C0"/>
                <w:lang w:val="en-US" w:eastAsia="zh-CN"/>
              </w:rPr>
            </w:pPr>
            <w:ins w:id="38" w:author="Torbjörn Elfström" w:date="2020-11-04T05:14:00Z">
              <w:r>
                <w:rPr>
                  <w:color w:val="0070C0"/>
                  <w:lang w:val="en-US" w:eastAsia="zh-CN"/>
                </w:rPr>
                <w:t>Sub-topic 1-4: Consider channel bandwidths up to 1.6 GHz for NR operation in 52.6 to 71 GHz. The reasons are stated in R1-2007982 section 2.2.</w:t>
              </w:r>
            </w:ins>
          </w:p>
          <w:p w:rsidR="00702073" w:rsidRDefault="00E82211">
            <w:pPr>
              <w:spacing w:after="120"/>
              <w:rPr>
                <w:ins w:id="39" w:author="Torbjörn Elfström" w:date="2020-11-04T05:14:00Z"/>
                <w:color w:val="0070C0"/>
                <w:lang w:val="en-US" w:eastAsia="zh-CN"/>
              </w:rPr>
            </w:pPr>
            <w:ins w:id="40" w:author="Torbjörn Elfström" w:date="2020-11-04T05:14:00Z">
              <w:r>
                <w:rPr>
                  <w:color w:val="0070C0"/>
                  <w:lang w:val="en-US" w:eastAsia="zh-CN"/>
                </w:rPr>
                <w:t>Sub-topic 1-5: Option 1, We should study the possibility to use CA to find reasonable granularity to make use of relevant spectrum.</w:t>
              </w:r>
            </w:ins>
          </w:p>
          <w:p w:rsidR="00702073" w:rsidRPr="00702073" w:rsidRDefault="00702073">
            <w:pPr>
              <w:overflowPunct/>
              <w:autoSpaceDE/>
              <w:autoSpaceDN/>
              <w:adjustRightInd/>
              <w:spacing w:after="120"/>
              <w:textAlignment w:val="auto"/>
              <w:rPr>
                <w:ins w:id="41" w:author="Torbjörn Elfström" w:date="2020-11-04T05:13:00Z"/>
                <w:b/>
                <w:color w:val="0070C0"/>
                <w:u w:val="single"/>
                <w:lang w:val="en-US" w:eastAsia="ko-KR"/>
                <w:rPrChange w:id="42" w:author="Torbjörn Elfström" w:date="2020-11-04T05:14:00Z">
                  <w:rPr>
                    <w:ins w:id="43" w:author="Torbjörn Elfström" w:date="2020-11-04T05:13:00Z"/>
                    <w:b/>
                    <w:color w:val="0070C0"/>
                    <w:u w:val="single"/>
                    <w:lang w:eastAsia="ko-KR"/>
                  </w:rPr>
                </w:rPrChange>
              </w:rPr>
            </w:pPr>
          </w:p>
        </w:tc>
      </w:tr>
      <w:tr w:rsidR="00702073" w:rsidTr="00A9037C">
        <w:trPr>
          <w:ins w:id="44" w:author="Phil" w:date="2020-11-03T22:51:00Z"/>
        </w:trPr>
        <w:tc>
          <w:tcPr>
            <w:tcW w:w="1633" w:type="dxa"/>
          </w:tcPr>
          <w:p w:rsidR="00702073" w:rsidRDefault="00E82211">
            <w:pPr>
              <w:spacing w:after="120"/>
              <w:rPr>
                <w:ins w:id="45" w:author="Phil" w:date="2020-11-03T22:51:00Z"/>
                <w:color w:val="0070C0"/>
                <w:lang w:val="en-US" w:eastAsia="zh-CN"/>
              </w:rPr>
            </w:pPr>
            <w:ins w:id="46" w:author="Phil" w:date="2020-11-03T22:52:00Z">
              <w:r>
                <w:rPr>
                  <w:color w:val="0070C0"/>
                  <w:lang w:val="en-US" w:eastAsia="zh-CN"/>
                </w:rPr>
                <w:t>Qualcomm Inc</w:t>
              </w:r>
            </w:ins>
          </w:p>
        </w:tc>
        <w:tc>
          <w:tcPr>
            <w:tcW w:w="7998" w:type="dxa"/>
          </w:tcPr>
          <w:p w:rsidR="00702073" w:rsidRDefault="00E82211">
            <w:pPr>
              <w:rPr>
                <w:ins w:id="47" w:author="Phil" w:date="2020-11-03T22:52:00Z"/>
                <w:b/>
                <w:color w:val="0070C0"/>
                <w:u w:val="single"/>
                <w:lang w:eastAsia="ko-KR"/>
              </w:rPr>
            </w:pPr>
            <w:ins w:id="48" w:author="Phil" w:date="2020-11-03T22:52:00Z">
              <w:r>
                <w:rPr>
                  <w:b/>
                  <w:color w:val="0070C0"/>
                  <w:u w:val="single"/>
                  <w:lang w:eastAsia="ko-KR"/>
                </w:rPr>
                <w:t>Issue 1-1: Minimum SCS</w:t>
              </w:r>
            </w:ins>
          </w:p>
          <w:p w:rsidR="00702073" w:rsidRDefault="00E82211">
            <w:pPr>
              <w:pStyle w:val="ListParagraph"/>
              <w:numPr>
                <w:ilvl w:val="0"/>
                <w:numId w:val="5"/>
              </w:numPr>
              <w:overflowPunct/>
              <w:autoSpaceDE/>
              <w:autoSpaceDN/>
              <w:adjustRightInd/>
              <w:spacing w:after="120"/>
              <w:ind w:firstLineChars="0"/>
              <w:textAlignment w:val="auto"/>
              <w:rPr>
                <w:ins w:id="49" w:author="Phil" w:date="2020-11-03T22:52:00Z"/>
                <w:rFonts w:eastAsia="SimSun"/>
                <w:color w:val="0070C0"/>
                <w:szCs w:val="24"/>
                <w:lang w:eastAsia="zh-CN"/>
              </w:rPr>
            </w:pPr>
            <w:ins w:id="50" w:author="Phil" w:date="2020-11-03T22:52:00Z">
              <w:r>
                <w:rPr>
                  <w:rFonts w:eastAsia="SimSun"/>
                  <w:color w:val="0070C0"/>
                  <w:szCs w:val="24"/>
                  <w:lang w:eastAsia="zh-CN"/>
                </w:rPr>
                <w:t>Option 2: Follow RAN1 decision and close discussion in RAN4</w:t>
              </w:r>
            </w:ins>
          </w:p>
          <w:p w:rsidR="00702073" w:rsidRDefault="00E82211">
            <w:pPr>
              <w:rPr>
                <w:ins w:id="51" w:author="Phil" w:date="2020-11-03T22:52:00Z"/>
                <w:b/>
                <w:color w:val="0070C0"/>
                <w:u w:val="single"/>
                <w:lang w:eastAsia="ko-KR"/>
              </w:rPr>
            </w:pPr>
            <w:ins w:id="52" w:author="Phil" w:date="2020-11-03T22:52:00Z">
              <w:r>
                <w:rPr>
                  <w:b/>
                  <w:color w:val="0070C0"/>
                  <w:u w:val="single"/>
                  <w:lang w:eastAsia="ko-KR"/>
                </w:rPr>
                <w:t>Issue 1-2: Maximum SCS</w:t>
              </w:r>
            </w:ins>
          </w:p>
          <w:p w:rsidR="00702073" w:rsidRDefault="00E82211">
            <w:pPr>
              <w:pStyle w:val="ListParagraph"/>
              <w:numPr>
                <w:ilvl w:val="0"/>
                <w:numId w:val="5"/>
              </w:numPr>
              <w:overflowPunct/>
              <w:autoSpaceDE/>
              <w:autoSpaceDN/>
              <w:adjustRightInd/>
              <w:spacing w:after="120"/>
              <w:ind w:firstLineChars="0"/>
              <w:textAlignment w:val="auto"/>
              <w:rPr>
                <w:ins w:id="53" w:author="Phil" w:date="2020-11-03T22:52:00Z"/>
                <w:rFonts w:eastAsia="SimSun"/>
                <w:color w:val="0070C0"/>
                <w:szCs w:val="24"/>
                <w:lang w:eastAsia="zh-CN"/>
              </w:rPr>
            </w:pPr>
            <w:ins w:id="54" w:author="Phil" w:date="2020-11-03T22:52:00Z">
              <w:r>
                <w:rPr>
                  <w:rFonts w:eastAsia="SimSun"/>
                  <w:color w:val="0070C0"/>
                  <w:szCs w:val="24"/>
                  <w:lang w:eastAsia="zh-CN"/>
                </w:rPr>
                <w:t>960 kHz SCS to enable ~ 2 GHz CBW to be competitive with 802.11</w:t>
              </w:r>
            </w:ins>
          </w:p>
          <w:p w:rsidR="00702073" w:rsidRDefault="00E82211">
            <w:pPr>
              <w:rPr>
                <w:ins w:id="55" w:author="Phil" w:date="2020-11-03T22:52:00Z"/>
                <w:b/>
                <w:color w:val="0070C0"/>
                <w:u w:val="single"/>
                <w:lang w:eastAsia="ko-KR"/>
              </w:rPr>
            </w:pPr>
            <w:ins w:id="56" w:author="Phil" w:date="2020-11-03T22:52:00Z">
              <w:r>
                <w:rPr>
                  <w:b/>
                  <w:color w:val="0070C0"/>
                  <w:u w:val="single"/>
                  <w:lang w:eastAsia="ko-KR"/>
                </w:rPr>
                <w:lastRenderedPageBreak/>
                <w:t>Issue 1-3: Minimum CBW</w:t>
              </w:r>
            </w:ins>
          </w:p>
          <w:p w:rsidR="00702073" w:rsidRDefault="00E82211">
            <w:pPr>
              <w:pStyle w:val="ListParagraph"/>
              <w:numPr>
                <w:ilvl w:val="0"/>
                <w:numId w:val="5"/>
              </w:numPr>
              <w:overflowPunct/>
              <w:autoSpaceDE/>
              <w:autoSpaceDN/>
              <w:adjustRightInd/>
              <w:spacing w:after="120"/>
              <w:ind w:firstLineChars="0"/>
              <w:textAlignment w:val="auto"/>
              <w:rPr>
                <w:ins w:id="57" w:author="Phil" w:date="2020-11-03T22:52:00Z"/>
                <w:rFonts w:eastAsia="SimSun"/>
                <w:color w:val="0070C0"/>
                <w:szCs w:val="24"/>
                <w:lang w:eastAsia="zh-CN"/>
              </w:rPr>
            </w:pPr>
            <w:ins w:id="58" w:author="Phil" w:date="2020-11-03T22:52:00Z">
              <w:r>
                <w:rPr>
                  <w:rFonts w:eastAsia="SimSun"/>
                  <w:color w:val="0070C0"/>
                  <w:szCs w:val="24"/>
                  <w:lang w:eastAsia="zh-CN"/>
                </w:rPr>
                <w:t xml:space="preserve">Option 1: 50 MHz </w:t>
              </w:r>
            </w:ins>
            <w:ins w:id="59" w:author="Phil" w:date="2020-11-03T22:53:00Z">
              <w:r>
                <w:rPr>
                  <w:rFonts w:eastAsia="SimSun"/>
                  <w:color w:val="0070C0"/>
                  <w:szCs w:val="24"/>
                  <w:lang w:eastAsia="zh-CN"/>
                </w:rPr>
                <w:t xml:space="preserve">for deployments outdoors with ISD of </w:t>
              </w:r>
            </w:ins>
            <w:ins w:id="60" w:author="Phil" w:date="2020-11-03T22:54:00Z">
              <w:r>
                <w:rPr>
                  <w:rFonts w:eastAsia="SimSun"/>
                  <w:color w:val="0070C0"/>
                  <w:szCs w:val="24"/>
                  <w:lang w:eastAsia="zh-CN"/>
                </w:rPr>
                <w:t>approx. 80m</w:t>
              </w:r>
            </w:ins>
          </w:p>
          <w:p w:rsidR="00702073" w:rsidRDefault="00E82211">
            <w:pPr>
              <w:rPr>
                <w:ins w:id="61" w:author="Phil" w:date="2020-11-03T22:52:00Z"/>
                <w:b/>
                <w:color w:val="0070C0"/>
                <w:u w:val="single"/>
                <w:lang w:eastAsia="ko-KR"/>
              </w:rPr>
            </w:pPr>
            <w:ins w:id="62" w:author="Phil" w:date="2020-11-03T22:52:00Z">
              <w:r>
                <w:rPr>
                  <w:b/>
                  <w:color w:val="0070C0"/>
                  <w:u w:val="single"/>
                  <w:lang w:eastAsia="ko-KR"/>
                </w:rPr>
                <w:t>Issue 1-4: Maximum  CBW</w:t>
              </w:r>
            </w:ins>
          </w:p>
          <w:p w:rsidR="00702073" w:rsidRDefault="00E82211">
            <w:pPr>
              <w:pStyle w:val="ListParagraph"/>
              <w:numPr>
                <w:ilvl w:val="0"/>
                <w:numId w:val="5"/>
              </w:numPr>
              <w:overflowPunct/>
              <w:autoSpaceDE/>
              <w:autoSpaceDN/>
              <w:adjustRightInd/>
              <w:spacing w:after="120"/>
              <w:ind w:firstLineChars="0"/>
              <w:textAlignment w:val="auto"/>
              <w:rPr>
                <w:ins w:id="63" w:author="Phil" w:date="2020-11-03T22:52:00Z"/>
                <w:rFonts w:eastAsia="SimSun"/>
                <w:color w:val="0070C0"/>
                <w:szCs w:val="24"/>
                <w:lang w:eastAsia="zh-CN"/>
              </w:rPr>
            </w:pPr>
            <w:ins w:id="64" w:author="Phil" w:date="2020-11-03T22:52:00Z">
              <w:r>
                <w:rPr>
                  <w:rFonts w:eastAsia="SimSun"/>
                  <w:color w:val="0070C0"/>
                  <w:szCs w:val="24"/>
                  <w:lang w:eastAsia="zh-CN"/>
                </w:rPr>
                <w:t xml:space="preserve">Option 1: 2160 MHz or </w:t>
              </w:r>
              <w:r>
                <w:rPr>
                  <w:color w:val="0070C0"/>
                  <w:szCs w:val="24"/>
                  <w:lang w:eastAsia="zh-CN"/>
                </w:rPr>
                <w:t>Option 2: 2000 MHz to be competitive with 802.11</w:t>
              </w:r>
            </w:ins>
          </w:p>
          <w:p w:rsidR="00702073" w:rsidRDefault="00E82211">
            <w:pPr>
              <w:rPr>
                <w:ins w:id="65" w:author="Phil" w:date="2020-11-03T22:52:00Z"/>
                <w:i/>
                <w:color w:val="0070C0"/>
                <w:lang w:val="en-US" w:eastAsia="zh-CN"/>
              </w:rPr>
            </w:pPr>
            <w:ins w:id="66" w:author="Phil" w:date="2020-11-03T22:52:00Z">
              <w:r>
                <w:rPr>
                  <w:b/>
                  <w:color w:val="0070C0"/>
                  <w:u w:val="single"/>
                  <w:lang w:eastAsia="ko-KR"/>
                </w:rPr>
                <w:t>Issue 1-5: Carrier aggregation</w:t>
              </w:r>
            </w:ins>
          </w:p>
          <w:p w:rsidR="00702073" w:rsidRDefault="00E82211">
            <w:pPr>
              <w:spacing w:after="120"/>
              <w:rPr>
                <w:ins w:id="67" w:author="Phil" w:date="2020-11-03T22:51:00Z"/>
                <w:color w:val="0070C0"/>
                <w:lang w:val="en-US" w:eastAsia="zh-CN"/>
              </w:rPr>
            </w:pPr>
            <w:ins w:id="68" w:author="Phil" w:date="2020-11-03T22:52:00Z">
              <w:r>
                <w:rPr>
                  <w:rFonts w:eastAsia="SimSun"/>
                  <w:color w:val="0070C0"/>
                  <w:szCs w:val="24"/>
                  <w:lang w:eastAsia="zh-CN"/>
                </w:rPr>
                <w:t>We welcome discussion during the meeting however we think CA should be part of the WID discussion where the channelization will be discussed in more detail.</w:t>
              </w:r>
            </w:ins>
          </w:p>
        </w:tc>
      </w:tr>
      <w:tr w:rsidR="00702073" w:rsidTr="00A9037C">
        <w:trPr>
          <w:ins w:id="69" w:author="Tetsu Ikeda" w:date="2020-11-04T16:16:00Z"/>
        </w:trPr>
        <w:tc>
          <w:tcPr>
            <w:tcW w:w="1633" w:type="dxa"/>
          </w:tcPr>
          <w:p w:rsidR="00702073" w:rsidRDefault="00E82211">
            <w:pPr>
              <w:spacing w:after="120"/>
              <w:rPr>
                <w:ins w:id="70" w:author="Tetsu Ikeda" w:date="2020-11-04T16:16:00Z"/>
                <w:color w:val="0070C0"/>
                <w:lang w:val="en-US" w:eastAsia="zh-CN"/>
              </w:rPr>
            </w:pPr>
            <w:ins w:id="71" w:author="Tetsu Ikeda" w:date="2020-11-04T16:16:00Z">
              <w:r>
                <w:rPr>
                  <w:rFonts w:hint="eastAsia"/>
                  <w:color w:val="0070C0"/>
                  <w:lang w:val="en-US" w:eastAsia="ja-JP"/>
                </w:rPr>
                <w:lastRenderedPageBreak/>
                <w:t>NEC</w:t>
              </w:r>
            </w:ins>
          </w:p>
        </w:tc>
        <w:tc>
          <w:tcPr>
            <w:tcW w:w="7998" w:type="dxa"/>
          </w:tcPr>
          <w:p w:rsidR="00702073" w:rsidRDefault="00E82211">
            <w:pPr>
              <w:spacing w:after="120"/>
              <w:rPr>
                <w:ins w:id="72" w:author="Tetsu Ikeda" w:date="2020-11-04T16:16:00Z"/>
                <w:b/>
                <w:color w:val="0070C0"/>
                <w:u w:val="single"/>
                <w:lang w:eastAsia="ko-KR"/>
              </w:rPr>
            </w:pPr>
            <w:ins w:id="73" w:author="Tetsu Ikeda" w:date="2020-11-04T16:16:00Z">
              <w:r>
                <w:rPr>
                  <w:b/>
                  <w:color w:val="0070C0"/>
                  <w:u w:val="single"/>
                  <w:lang w:eastAsia="ko-KR"/>
                </w:rPr>
                <w:t xml:space="preserve">Issue 1-1: </w:t>
              </w:r>
              <w:r>
                <w:rPr>
                  <w:bCs/>
                  <w:color w:val="0070C0"/>
                  <w:lang w:eastAsia="ko-KR"/>
                </w:rPr>
                <w:t>Option 2</w:t>
              </w:r>
            </w:ins>
          </w:p>
          <w:p w:rsidR="00702073" w:rsidRDefault="00E82211">
            <w:pPr>
              <w:spacing w:after="120"/>
              <w:rPr>
                <w:ins w:id="74" w:author="Tetsu Ikeda" w:date="2020-11-04T16:16:00Z"/>
                <w:b/>
                <w:color w:val="0070C0"/>
                <w:u w:val="single"/>
                <w:lang w:eastAsia="ko-KR"/>
              </w:rPr>
            </w:pPr>
            <w:ins w:id="75" w:author="Tetsu Ikeda" w:date="2020-11-04T16:16:00Z">
              <w:r>
                <w:rPr>
                  <w:b/>
                  <w:color w:val="0070C0"/>
                  <w:u w:val="single"/>
                  <w:lang w:eastAsia="ko-KR"/>
                </w:rPr>
                <w:t xml:space="preserve">Issue 1-3: </w:t>
              </w:r>
              <w:r>
                <w:rPr>
                  <w:bCs/>
                  <w:color w:val="0070C0"/>
                  <w:lang w:eastAsia="ko-KR"/>
                </w:rPr>
                <w:t xml:space="preserve">Option </w:t>
              </w:r>
              <w:r>
                <w:rPr>
                  <w:rFonts w:hint="eastAsia"/>
                  <w:bCs/>
                  <w:color w:val="0070C0"/>
                  <w:lang w:eastAsia="ja-JP"/>
                </w:rPr>
                <w:t>2</w:t>
              </w:r>
            </w:ins>
          </w:p>
          <w:p w:rsidR="00702073" w:rsidRDefault="00E82211">
            <w:pPr>
              <w:rPr>
                <w:ins w:id="76" w:author="Tetsu Ikeda" w:date="2020-11-04T16:16:00Z"/>
                <w:b/>
                <w:color w:val="0070C0"/>
                <w:u w:val="single"/>
                <w:lang w:eastAsia="ko-KR"/>
              </w:rPr>
            </w:pPr>
            <w:ins w:id="77" w:author="Tetsu Ikeda" w:date="2020-11-04T16:16:00Z">
              <w:r>
                <w:rPr>
                  <w:b/>
                  <w:color w:val="0070C0"/>
                  <w:u w:val="single"/>
                  <w:lang w:eastAsia="ko-KR"/>
                </w:rPr>
                <w:t xml:space="preserve">Issue 1-4: </w:t>
              </w:r>
              <w:r>
                <w:rPr>
                  <w:bCs/>
                  <w:color w:val="0070C0"/>
                  <w:lang w:eastAsia="ko-KR"/>
                </w:rPr>
                <w:t>Option 1 or 2</w:t>
              </w:r>
            </w:ins>
          </w:p>
        </w:tc>
      </w:tr>
      <w:tr w:rsidR="00702073" w:rsidTr="00A9037C">
        <w:trPr>
          <w:ins w:id="78" w:author="vivo/zhoushuai" w:date="2020-11-04T15:53:00Z"/>
        </w:trPr>
        <w:tc>
          <w:tcPr>
            <w:tcW w:w="1633" w:type="dxa"/>
          </w:tcPr>
          <w:p w:rsidR="00702073" w:rsidRDefault="00E82211">
            <w:pPr>
              <w:spacing w:after="120"/>
              <w:rPr>
                <w:ins w:id="79" w:author="vivo/zhoushuai" w:date="2020-11-04T15:53:00Z"/>
                <w:color w:val="0070C0"/>
                <w:lang w:val="en-US" w:eastAsia="ja-JP"/>
              </w:rPr>
            </w:pPr>
            <w:ins w:id="80" w:author="vivo/zhoushuai" w:date="2020-11-04T15:53:00Z">
              <w:r>
                <w:rPr>
                  <w:rFonts w:asciiTheme="minorEastAsia" w:hAnsiTheme="minorEastAsia"/>
                  <w:color w:val="0070C0"/>
                  <w:lang w:val="en-US" w:eastAsia="zh-CN"/>
                </w:rPr>
                <w:t>V</w:t>
              </w:r>
              <w:r>
                <w:rPr>
                  <w:rFonts w:asciiTheme="minorEastAsia" w:hAnsiTheme="minorEastAsia" w:hint="eastAsia"/>
                  <w:color w:val="0070C0"/>
                  <w:lang w:val="en-US" w:eastAsia="zh-CN"/>
                </w:rPr>
                <w:t>ivo</w:t>
              </w:r>
            </w:ins>
          </w:p>
        </w:tc>
        <w:tc>
          <w:tcPr>
            <w:tcW w:w="7998" w:type="dxa"/>
          </w:tcPr>
          <w:p w:rsidR="00702073" w:rsidRDefault="00E82211">
            <w:pPr>
              <w:rPr>
                <w:ins w:id="81" w:author="vivo/zhoushuai" w:date="2020-11-04T15:53:00Z"/>
                <w:b/>
                <w:color w:val="0070C0"/>
                <w:u w:val="single"/>
                <w:lang w:eastAsia="ko-KR"/>
              </w:rPr>
            </w:pPr>
            <w:ins w:id="82" w:author="vivo/zhoushuai" w:date="2020-11-04T15:53:00Z">
              <w:r>
                <w:rPr>
                  <w:b/>
                  <w:color w:val="0070C0"/>
                  <w:u w:val="single"/>
                  <w:lang w:eastAsia="ko-KR"/>
                </w:rPr>
                <w:t>Issue 1-1: Minimum SCS</w:t>
              </w:r>
            </w:ins>
          </w:p>
          <w:p w:rsidR="00702073" w:rsidRDefault="00E82211">
            <w:pPr>
              <w:rPr>
                <w:ins w:id="83" w:author="vivo/zhoushuai" w:date="2020-11-04T15:53:00Z"/>
                <w:bCs/>
                <w:color w:val="0070C0"/>
                <w:u w:val="single"/>
                <w:lang w:eastAsia="zh-CN"/>
              </w:rPr>
            </w:pPr>
            <w:ins w:id="84" w:author="vivo/zhoushuai" w:date="2020-11-04T15:53:00Z">
              <w:r>
                <w:rPr>
                  <w:rFonts w:hint="eastAsia"/>
                  <w:bCs/>
                  <w:color w:val="0070C0"/>
                  <w:u w:val="single"/>
                  <w:lang w:eastAsia="zh-CN"/>
                </w:rPr>
                <w:t>O</w:t>
              </w:r>
              <w:r>
                <w:rPr>
                  <w:bCs/>
                  <w:color w:val="0070C0"/>
                  <w:u w:val="single"/>
                  <w:lang w:eastAsia="zh-CN"/>
                </w:rPr>
                <w:t xml:space="preserve">ption 2 is OK for us. </w:t>
              </w:r>
            </w:ins>
          </w:p>
          <w:p w:rsidR="00702073" w:rsidRDefault="00E82211">
            <w:pPr>
              <w:rPr>
                <w:ins w:id="85" w:author="vivo/zhoushuai" w:date="2020-11-04T15:53:00Z"/>
                <w:b/>
                <w:color w:val="0070C0"/>
                <w:u w:val="single"/>
                <w:lang w:eastAsia="ko-KR"/>
              </w:rPr>
            </w:pPr>
            <w:ins w:id="86" w:author="vivo/zhoushuai" w:date="2020-11-04T15:53:00Z">
              <w:r>
                <w:rPr>
                  <w:b/>
                  <w:color w:val="0070C0"/>
                  <w:u w:val="single"/>
                  <w:lang w:eastAsia="ko-KR"/>
                </w:rPr>
                <w:t>Issue 1-2: Maximum SCS</w:t>
              </w:r>
            </w:ins>
          </w:p>
          <w:p w:rsidR="00702073" w:rsidRDefault="00E82211">
            <w:pPr>
              <w:rPr>
                <w:ins w:id="87" w:author="vivo/zhoushuai" w:date="2020-11-04T15:53:00Z"/>
                <w:bCs/>
                <w:color w:val="0070C0"/>
                <w:u w:val="single"/>
                <w:lang w:eastAsia="zh-CN"/>
              </w:rPr>
            </w:pPr>
            <w:ins w:id="88" w:author="vivo/zhoushuai" w:date="2020-11-04T15:53:00Z">
              <w:r>
                <w:rPr>
                  <w:rFonts w:hint="eastAsia"/>
                  <w:bCs/>
                  <w:color w:val="0070C0"/>
                  <w:u w:val="single"/>
                  <w:lang w:eastAsia="zh-CN"/>
                </w:rPr>
                <w:t>9</w:t>
              </w:r>
              <w:r>
                <w:rPr>
                  <w:bCs/>
                  <w:color w:val="0070C0"/>
                  <w:u w:val="single"/>
                  <w:lang w:eastAsia="zh-CN"/>
                </w:rPr>
                <w:t>60kHz should be supported to achieve maximum 2GHz CHBW.</w:t>
              </w:r>
            </w:ins>
          </w:p>
          <w:p w:rsidR="00702073" w:rsidRDefault="00E82211">
            <w:pPr>
              <w:rPr>
                <w:ins w:id="89" w:author="vivo/zhoushuai" w:date="2020-11-04T15:53:00Z"/>
                <w:b/>
                <w:bCs/>
                <w:color w:val="0070C0"/>
                <w:u w:val="single"/>
                <w:lang w:eastAsia="zh-CN"/>
              </w:rPr>
            </w:pPr>
            <w:ins w:id="90" w:author="vivo/zhoushuai" w:date="2020-11-04T15:53:00Z">
              <w:r>
                <w:rPr>
                  <w:b/>
                  <w:bCs/>
                  <w:color w:val="0070C0"/>
                  <w:u w:val="single"/>
                  <w:lang w:eastAsia="zh-CN"/>
                </w:rPr>
                <w:t>Issue 1-3: Minimum CBW</w:t>
              </w:r>
            </w:ins>
          </w:p>
          <w:p w:rsidR="00702073" w:rsidRDefault="00E82211">
            <w:pPr>
              <w:rPr>
                <w:ins w:id="91" w:author="vivo/zhoushuai" w:date="2020-11-04T15:53:00Z"/>
                <w:bCs/>
                <w:color w:val="0070C0"/>
                <w:u w:val="single"/>
                <w:lang w:eastAsia="zh-CN"/>
              </w:rPr>
            </w:pPr>
            <w:ins w:id="92" w:author="vivo/zhoushuai" w:date="2020-11-04T15:53:00Z">
              <w:r>
                <w:rPr>
                  <w:bCs/>
                  <w:color w:val="0070C0"/>
                  <w:u w:val="single"/>
                  <w:lang w:eastAsia="zh-CN"/>
                </w:rPr>
                <w:t>o</w:t>
              </w:r>
              <w:r>
                <w:rPr>
                  <w:bCs/>
                  <w:color w:val="0070C0"/>
                  <w:u w:val="single"/>
                  <w:lang w:eastAsia="zh-CN"/>
                </w:rPr>
                <w:tab/>
                <w:t>Option 2: 400 MHz</w:t>
              </w:r>
            </w:ins>
          </w:p>
          <w:p w:rsidR="00702073" w:rsidRDefault="00E82211">
            <w:pPr>
              <w:rPr>
                <w:ins w:id="93" w:author="vivo/zhoushuai" w:date="2020-11-04T15:53:00Z"/>
                <w:b/>
                <w:color w:val="0070C0"/>
                <w:u w:val="single"/>
                <w:lang w:eastAsia="ko-KR"/>
              </w:rPr>
            </w:pPr>
            <w:ins w:id="94" w:author="vivo/zhoushuai" w:date="2020-11-04T15:53:00Z">
              <w:r>
                <w:rPr>
                  <w:b/>
                  <w:color w:val="0070C0"/>
                  <w:u w:val="single"/>
                  <w:lang w:eastAsia="ko-KR"/>
                </w:rPr>
                <w:t>Issue 1-4: Maximum CBW</w:t>
              </w:r>
            </w:ins>
          </w:p>
          <w:p w:rsidR="00702073" w:rsidRDefault="00E82211">
            <w:pPr>
              <w:spacing w:after="120"/>
              <w:rPr>
                <w:ins w:id="95" w:author="vivo/zhoushuai" w:date="2020-11-04T15:53:00Z"/>
                <w:b/>
                <w:color w:val="0070C0"/>
                <w:u w:val="single"/>
                <w:lang w:eastAsia="ko-KR"/>
              </w:rPr>
            </w:pPr>
            <w:ins w:id="96" w:author="vivo/zhoushuai" w:date="2020-11-04T15:53:00Z">
              <w:r>
                <w:rPr>
                  <w:bCs/>
                  <w:color w:val="0070C0"/>
                  <w:u w:val="single"/>
                  <w:lang w:eastAsia="zh-CN"/>
                </w:rPr>
                <w:t>o</w:t>
              </w:r>
              <w:r>
                <w:rPr>
                  <w:bCs/>
                  <w:color w:val="0070C0"/>
                  <w:u w:val="single"/>
                  <w:lang w:eastAsia="zh-CN"/>
                </w:rPr>
                <w:tab/>
                <w:t>Option 2: 2000 MHz</w:t>
              </w:r>
            </w:ins>
          </w:p>
        </w:tc>
      </w:tr>
      <w:tr w:rsidR="00702073" w:rsidTr="00A9037C">
        <w:trPr>
          <w:ins w:id="97" w:author="CATT" w:date="2020-11-04T16:31:00Z"/>
        </w:trPr>
        <w:tc>
          <w:tcPr>
            <w:tcW w:w="1633" w:type="dxa"/>
          </w:tcPr>
          <w:p w:rsidR="00702073" w:rsidRDefault="00E82211">
            <w:pPr>
              <w:spacing w:after="120"/>
              <w:rPr>
                <w:ins w:id="98" w:author="CATT" w:date="2020-11-04T16:31:00Z"/>
                <w:color w:val="0070C0"/>
                <w:lang w:val="en-US" w:eastAsia="zh-CN"/>
              </w:rPr>
            </w:pPr>
            <w:ins w:id="99" w:author="CATT" w:date="2020-11-04T16:31:00Z">
              <w:r>
                <w:rPr>
                  <w:color w:val="0070C0"/>
                  <w:lang w:eastAsia="zh-CN"/>
                </w:rPr>
                <w:t>CATT</w:t>
              </w:r>
            </w:ins>
          </w:p>
        </w:tc>
        <w:tc>
          <w:tcPr>
            <w:tcW w:w="7998" w:type="dxa"/>
          </w:tcPr>
          <w:p w:rsidR="00702073" w:rsidRDefault="00E82211">
            <w:pPr>
              <w:rPr>
                <w:ins w:id="100" w:author="CATT" w:date="2020-11-04T16:31:00Z"/>
                <w:b/>
                <w:color w:val="0070C0"/>
                <w:u w:val="single"/>
                <w:lang w:eastAsia="ko-KR"/>
              </w:rPr>
            </w:pPr>
            <w:ins w:id="101" w:author="CATT" w:date="2020-11-04T16:31:00Z">
              <w:r>
                <w:rPr>
                  <w:b/>
                  <w:color w:val="0070C0"/>
                  <w:u w:val="single"/>
                  <w:lang w:eastAsia="ko-KR"/>
                </w:rPr>
                <w:t>Issue 1-1: Minimum SCS</w:t>
              </w:r>
            </w:ins>
          </w:p>
          <w:p w:rsidR="00702073" w:rsidRDefault="00E82211">
            <w:pPr>
              <w:rPr>
                <w:ins w:id="102" w:author="CATT" w:date="2020-11-04T16:31:00Z"/>
                <w:color w:val="0070C0"/>
                <w:lang w:eastAsia="zh-CN"/>
              </w:rPr>
            </w:pPr>
            <w:ins w:id="103" w:author="CATT" w:date="2020-11-04T16:31:00Z">
              <w:r>
                <w:rPr>
                  <w:color w:val="0070C0"/>
                  <w:lang w:eastAsia="ko-KR"/>
                </w:rPr>
                <w:t>Ok</w:t>
              </w:r>
              <w:r>
                <w:rPr>
                  <w:rFonts w:hint="eastAsia"/>
                  <w:color w:val="0070C0"/>
                  <w:lang w:eastAsia="zh-CN"/>
                </w:rPr>
                <w:t xml:space="preserve"> to follow RAN1 decision.</w:t>
              </w:r>
            </w:ins>
          </w:p>
          <w:p w:rsidR="00702073" w:rsidRDefault="00E82211">
            <w:pPr>
              <w:rPr>
                <w:ins w:id="104" w:author="CATT" w:date="2020-11-04T16:32:00Z"/>
                <w:b/>
                <w:color w:val="0070C0"/>
                <w:u w:val="single"/>
                <w:lang w:eastAsia="ko-KR"/>
              </w:rPr>
            </w:pPr>
            <w:ins w:id="105" w:author="CATT" w:date="2020-11-04T16:32:00Z">
              <w:r>
                <w:rPr>
                  <w:b/>
                  <w:color w:val="0070C0"/>
                  <w:u w:val="single"/>
                  <w:lang w:eastAsia="ko-KR"/>
                </w:rPr>
                <w:t>Issue 1-2: Maximum SCS</w:t>
              </w:r>
            </w:ins>
          </w:p>
          <w:p w:rsidR="00702073" w:rsidRDefault="00E82211">
            <w:pPr>
              <w:rPr>
                <w:ins w:id="106" w:author="CATT" w:date="2020-11-04T16:32:00Z"/>
                <w:color w:val="0070C0"/>
                <w:lang w:eastAsia="zh-CN"/>
              </w:rPr>
            </w:pPr>
            <w:ins w:id="107" w:author="CATT" w:date="2020-11-04T16:32:00Z">
              <w:r>
                <w:rPr>
                  <w:rFonts w:hint="eastAsia"/>
                  <w:color w:val="0070C0"/>
                  <w:lang w:eastAsia="zh-CN"/>
                </w:rPr>
                <w:t>480 KHz</w:t>
              </w:r>
            </w:ins>
          </w:p>
          <w:p w:rsidR="00702073" w:rsidRDefault="00E82211">
            <w:pPr>
              <w:rPr>
                <w:ins w:id="108" w:author="CATT" w:date="2020-11-04T16:32:00Z"/>
                <w:b/>
                <w:color w:val="0070C0"/>
                <w:u w:val="single"/>
                <w:lang w:eastAsia="ko-KR"/>
              </w:rPr>
            </w:pPr>
            <w:ins w:id="109" w:author="CATT" w:date="2020-11-04T16:32:00Z">
              <w:r>
                <w:rPr>
                  <w:b/>
                  <w:color w:val="0070C0"/>
                  <w:u w:val="single"/>
                  <w:lang w:eastAsia="ko-KR"/>
                </w:rPr>
                <w:t>Issue 1-3: Minimum CBW</w:t>
              </w:r>
            </w:ins>
          </w:p>
          <w:p w:rsidR="00702073" w:rsidRDefault="00E82211">
            <w:pPr>
              <w:pStyle w:val="ListParagraph"/>
              <w:numPr>
                <w:ilvl w:val="1"/>
                <w:numId w:val="5"/>
              </w:numPr>
              <w:overflowPunct/>
              <w:autoSpaceDE/>
              <w:autoSpaceDN/>
              <w:adjustRightInd/>
              <w:spacing w:after="120"/>
              <w:ind w:left="1440" w:firstLineChars="0"/>
              <w:textAlignment w:val="auto"/>
              <w:rPr>
                <w:ins w:id="110" w:author="CATT" w:date="2020-11-04T16:32:00Z"/>
                <w:rFonts w:eastAsia="SimSun"/>
                <w:color w:val="0070C0"/>
                <w:szCs w:val="24"/>
                <w:lang w:eastAsia="zh-CN"/>
              </w:rPr>
            </w:pPr>
            <w:ins w:id="111" w:author="CATT" w:date="2020-11-04T16:32:00Z">
              <w:r>
                <w:rPr>
                  <w:rFonts w:eastAsia="SimSun"/>
                  <w:color w:val="0070C0"/>
                  <w:szCs w:val="24"/>
                  <w:lang w:eastAsia="zh-CN"/>
                </w:rPr>
                <w:t>Option 1: 50 MHz</w:t>
              </w:r>
            </w:ins>
          </w:p>
          <w:p w:rsidR="00702073" w:rsidRDefault="00E82211">
            <w:pPr>
              <w:rPr>
                <w:ins w:id="112" w:author="CATT" w:date="2020-11-04T16:32:00Z"/>
                <w:b/>
                <w:color w:val="0070C0"/>
                <w:u w:val="single"/>
                <w:lang w:eastAsia="ko-KR"/>
              </w:rPr>
            </w:pPr>
            <w:ins w:id="113" w:author="CATT" w:date="2020-11-04T16:32:00Z">
              <w:r>
                <w:rPr>
                  <w:b/>
                  <w:color w:val="0070C0"/>
                  <w:u w:val="single"/>
                  <w:lang w:eastAsia="ko-KR"/>
                </w:rPr>
                <w:t>Issue 1-4: Maximum  CBW</w:t>
              </w:r>
            </w:ins>
          </w:p>
          <w:p w:rsidR="00702073" w:rsidRDefault="00E82211">
            <w:pPr>
              <w:pStyle w:val="ListParagraph"/>
              <w:numPr>
                <w:ilvl w:val="1"/>
                <w:numId w:val="5"/>
              </w:numPr>
              <w:overflowPunct/>
              <w:autoSpaceDE/>
              <w:autoSpaceDN/>
              <w:adjustRightInd/>
              <w:spacing w:after="120"/>
              <w:ind w:left="1440" w:firstLineChars="0"/>
              <w:textAlignment w:val="auto"/>
              <w:rPr>
                <w:ins w:id="114" w:author="CATT" w:date="2020-11-04T16:33:00Z"/>
                <w:rFonts w:eastAsia="SimSun"/>
                <w:color w:val="0070C0"/>
                <w:szCs w:val="24"/>
                <w:lang w:eastAsia="zh-CN"/>
              </w:rPr>
            </w:pPr>
            <w:ins w:id="115" w:author="CATT" w:date="2020-11-04T16:33:00Z">
              <w:r>
                <w:rPr>
                  <w:rFonts w:eastAsia="SimSun"/>
                  <w:color w:val="0070C0"/>
                  <w:szCs w:val="24"/>
                  <w:lang w:eastAsia="zh-CN"/>
                </w:rPr>
                <w:t>Option 3: 800 MHz</w:t>
              </w:r>
            </w:ins>
          </w:p>
          <w:p w:rsidR="00702073" w:rsidRDefault="00E82211">
            <w:pPr>
              <w:rPr>
                <w:ins w:id="116" w:author="CATT" w:date="2020-11-04T16:33:00Z"/>
                <w:i/>
                <w:color w:val="0070C0"/>
                <w:lang w:val="en-US" w:eastAsia="zh-CN"/>
              </w:rPr>
            </w:pPr>
            <w:ins w:id="117" w:author="CATT" w:date="2020-11-04T16:33:00Z">
              <w:r>
                <w:rPr>
                  <w:b/>
                  <w:color w:val="0070C0"/>
                  <w:u w:val="single"/>
                  <w:lang w:eastAsia="ko-KR"/>
                </w:rPr>
                <w:t>Issue 1-5: Carrier aggregation</w:t>
              </w:r>
            </w:ins>
          </w:p>
          <w:p w:rsidR="00702073" w:rsidRDefault="00E82211">
            <w:pPr>
              <w:rPr>
                <w:ins w:id="118" w:author="CATT" w:date="2020-11-04T16:31:00Z"/>
                <w:color w:val="0070C0"/>
                <w:lang w:eastAsia="ko-KR"/>
              </w:rPr>
            </w:pPr>
            <w:ins w:id="119" w:author="CATT" w:date="2020-11-04T16:33:00Z">
              <w:r>
                <w:rPr>
                  <w:rFonts w:hint="eastAsia"/>
                  <w:color w:val="0070C0"/>
                  <w:lang w:eastAsia="zh-CN"/>
                </w:rPr>
                <w:t xml:space="preserve">We think some high level </w:t>
              </w:r>
              <w:r>
                <w:rPr>
                  <w:color w:val="0070C0"/>
                  <w:lang w:eastAsia="zh-CN"/>
                </w:rPr>
                <w:t>discussion</w:t>
              </w:r>
              <w:r>
                <w:rPr>
                  <w:rFonts w:hint="eastAsia"/>
                  <w:color w:val="0070C0"/>
                  <w:lang w:eastAsia="zh-CN"/>
                </w:rPr>
                <w:t xml:space="preserve"> can happen like if CA can be allowed to support the large BW spectrum</w:t>
              </w:r>
            </w:ins>
            <w:ins w:id="120" w:author="CATT" w:date="2020-11-04T16:34:00Z">
              <w:r>
                <w:rPr>
                  <w:rFonts w:hint="eastAsia"/>
                  <w:color w:val="0070C0"/>
                  <w:lang w:eastAsia="zh-CN"/>
                </w:rPr>
                <w:t>.</w:t>
              </w:r>
            </w:ins>
          </w:p>
        </w:tc>
      </w:tr>
      <w:tr w:rsidR="00702073" w:rsidTr="00A9037C">
        <w:trPr>
          <w:ins w:id="121" w:author="Huawei" w:date="2020-11-04T10:19:00Z"/>
        </w:trPr>
        <w:tc>
          <w:tcPr>
            <w:tcW w:w="1633" w:type="dxa"/>
          </w:tcPr>
          <w:p w:rsidR="00702073" w:rsidRDefault="00E82211">
            <w:pPr>
              <w:spacing w:after="120"/>
              <w:rPr>
                <w:ins w:id="122" w:author="Huawei" w:date="2020-11-04T10:19:00Z"/>
                <w:color w:val="0070C0"/>
                <w:lang w:eastAsia="zh-CN"/>
              </w:rPr>
            </w:pPr>
            <w:ins w:id="123" w:author="Huawei" w:date="2020-11-04T10:19:00Z">
              <w:r>
                <w:rPr>
                  <w:rFonts w:hint="eastAsia"/>
                  <w:color w:val="0070C0"/>
                  <w:lang w:val="en-US" w:eastAsia="zh-CN"/>
                </w:rPr>
                <w:t>Huawei</w:t>
              </w:r>
            </w:ins>
          </w:p>
        </w:tc>
        <w:tc>
          <w:tcPr>
            <w:tcW w:w="7998" w:type="dxa"/>
          </w:tcPr>
          <w:p w:rsidR="00702073" w:rsidRDefault="00E82211">
            <w:pPr>
              <w:rPr>
                <w:ins w:id="124" w:author="Huawei" w:date="2020-11-04T10:19:00Z"/>
                <w:rFonts w:eastAsia="SimSun"/>
                <w:color w:val="0070C0"/>
                <w:szCs w:val="24"/>
                <w:lang w:eastAsia="zh-CN"/>
              </w:rPr>
            </w:pPr>
            <w:ins w:id="125" w:author="Huawei" w:date="2020-11-04T10:19:00Z">
              <w:r>
                <w:rPr>
                  <w:color w:val="0070C0"/>
                  <w:u w:val="single"/>
                  <w:lang w:eastAsia="ko-KR"/>
                </w:rPr>
                <w:t>Issue 1-1: Minimum SCS</w:t>
              </w:r>
            </w:ins>
            <w:ins w:id="126" w:author="Huawei" w:date="2020-11-04T10:31:00Z">
              <w:r>
                <w:rPr>
                  <w:color w:val="0070C0"/>
                  <w:u w:val="single"/>
                  <w:lang w:eastAsia="ko-KR"/>
                </w:rPr>
                <w:t xml:space="preserve">: </w:t>
              </w:r>
            </w:ins>
            <w:ins w:id="127" w:author="Huawei" w:date="2020-11-04T10:19:00Z">
              <w:r>
                <w:rPr>
                  <w:rFonts w:eastAsia="SimSun"/>
                  <w:color w:val="0070C0"/>
                  <w:szCs w:val="24"/>
                  <w:lang w:eastAsia="zh-CN"/>
                </w:rPr>
                <w:t>Agree recommended WF, option 2</w:t>
              </w:r>
            </w:ins>
          </w:p>
          <w:p w:rsidR="00702073" w:rsidRDefault="00E82211">
            <w:pPr>
              <w:rPr>
                <w:ins w:id="128" w:author="Huawei" w:date="2020-11-04T10:19:00Z"/>
                <w:color w:val="0070C0"/>
                <w:lang w:val="en-US" w:eastAsia="zh-CN"/>
              </w:rPr>
            </w:pPr>
            <w:ins w:id="129" w:author="Huawei" w:date="2020-11-04T10:19:00Z">
              <w:r>
                <w:rPr>
                  <w:color w:val="0070C0"/>
                  <w:u w:val="single"/>
                  <w:lang w:eastAsia="ko-KR"/>
                </w:rPr>
                <w:t>Issue 1-2: Maximum SCS</w:t>
              </w:r>
            </w:ins>
            <w:ins w:id="130" w:author="Huawei" w:date="2020-11-04T10:31:00Z">
              <w:r>
                <w:rPr>
                  <w:color w:val="0070C0"/>
                  <w:u w:val="single"/>
                  <w:lang w:eastAsia="ko-KR"/>
                </w:rPr>
                <w:t xml:space="preserve">: </w:t>
              </w:r>
            </w:ins>
            <w:ins w:id="131" w:author="Huawei" w:date="2020-11-04T10:19:00Z">
              <w:r>
                <w:rPr>
                  <w:color w:val="0070C0"/>
                  <w:lang w:val="en-US" w:eastAsia="zh-CN"/>
                </w:rPr>
                <w:t>It can also firstly follow RAN1 conclusion</w:t>
              </w:r>
            </w:ins>
          </w:p>
          <w:p w:rsidR="00702073" w:rsidRDefault="00E82211">
            <w:pPr>
              <w:spacing w:after="120"/>
              <w:rPr>
                <w:ins w:id="132" w:author="Huawei" w:date="2020-11-04T10:19:00Z"/>
                <w:rFonts w:eastAsia="SimSun"/>
                <w:color w:val="0070C0"/>
                <w:szCs w:val="24"/>
                <w:lang w:eastAsia="zh-CN"/>
              </w:rPr>
            </w:pPr>
            <w:ins w:id="133" w:author="Huawei" w:date="2020-11-04T10:19:00Z">
              <w:r>
                <w:rPr>
                  <w:color w:val="0070C0"/>
                  <w:lang w:val="en-US" w:eastAsia="zh-CN"/>
                </w:rPr>
                <w:t>Issue 1-3: Minimum CBW</w:t>
              </w:r>
            </w:ins>
            <w:ins w:id="134" w:author="Huawei" w:date="2020-11-04T10:31:00Z">
              <w:r>
                <w:rPr>
                  <w:color w:val="0070C0"/>
                  <w:lang w:val="en-US" w:eastAsia="zh-CN"/>
                </w:rPr>
                <w:t xml:space="preserve">: </w:t>
              </w:r>
            </w:ins>
            <w:ins w:id="135" w:author="Huawei" w:date="2020-11-04T10:19:00Z">
              <w:r>
                <w:rPr>
                  <w:rFonts w:eastAsia="SimSun"/>
                  <w:color w:val="0070C0"/>
                  <w:szCs w:val="24"/>
                  <w:lang w:eastAsia="zh-CN"/>
                </w:rPr>
                <w:t>We support option 1: 50 MHz</w:t>
              </w:r>
            </w:ins>
          </w:p>
          <w:p w:rsidR="00702073" w:rsidRDefault="00E82211">
            <w:pPr>
              <w:spacing w:after="120"/>
              <w:rPr>
                <w:ins w:id="136" w:author="Huawei" w:date="2020-11-04T10:19:00Z"/>
                <w:color w:val="0070C0"/>
                <w:lang w:val="en-US" w:eastAsia="zh-CN"/>
              </w:rPr>
            </w:pPr>
            <w:ins w:id="137" w:author="Huawei" w:date="2020-11-04T10:19:00Z">
              <w:r>
                <w:rPr>
                  <w:color w:val="0070C0"/>
                  <w:lang w:val="en-US" w:eastAsia="zh-CN"/>
                </w:rPr>
                <w:t>Issue 1-4: Maximum CBW</w:t>
              </w:r>
            </w:ins>
            <w:ins w:id="138" w:author="Huawei" w:date="2020-11-04T10:31:00Z">
              <w:r>
                <w:rPr>
                  <w:color w:val="0070C0"/>
                  <w:lang w:val="en-US" w:eastAsia="zh-CN"/>
                </w:rPr>
                <w:t xml:space="preserve">: </w:t>
              </w:r>
            </w:ins>
            <w:ins w:id="139" w:author="Huawei" w:date="2020-11-04T10:19:00Z">
              <w:r>
                <w:rPr>
                  <w:color w:val="0070C0"/>
                  <w:lang w:val="en-US" w:eastAsia="zh-CN"/>
                </w:rPr>
                <w:t>It is pending the conclusion of maximum SCS</w:t>
              </w:r>
              <w:r>
                <w:rPr>
                  <w:rFonts w:hint="eastAsia"/>
                  <w:color w:val="0070C0"/>
                  <w:lang w:val="en-US" w:eastAsia="zh-CN"/>
                </w:rPr>
                <w:t>.</w:t>
              </w:r>
            </w:ins>
          </w:p>
          <w:p w:rsidR="00702073" w:rsidRDefault="00E82211">
            <w:pPr>
              <w:spacing w:after="120"/>
              <w:rPr>
                <w:ins w:id="140" w:author="Huawei" w:date="2020-11-04T10:19:00Z"/>
                <w:color w:val="0070C0"/>
                <w:u w:val="single"/>
                <w:lang w:eastAsia="ko-KR"/>
              </w:rPr>
            </w:pPr>
            <w:ins w:id="141" w:author="Huawei" w:date="2020-11-04T10:19:00Z">
              <w:r>
                <w:rPr>
                  <w:color w:val="0070C0"/>
                  <w:lang w:val="en-US" w:eastAsia="zh-CN"/>
                </w:rPr>
                <w:t>Issue 1-5: CA</w:t>
              </w:r>
            </w:ins>
            <w:ins w:id="142" w:author="Huawei" w:date="2020-11-04T10:31:00Z">
              <w:r>
                <w:rPr>
                  <w:color w:val="0070C0"/>
                  <w:lang w:val="en-US" w:eastAsia="zh-CN"/>
                </w:rPr>
                <w:t xml:space="preserve">: </w:t>
              </w:r>
            </w:ins>
            <w:ins w:id="143" w:author="Huawei" w:date="2020-11-04T10:32:00Z">
              <w:r>
                <w:rPr>
                  <w:color w:val="0070C0"/>
                  <w:lang w:val="en-US" w:eastAsia="zh-CN"/>
                </w:rPr>
                <w:t xml:space="preserve">to reflect that </w:t>
              </w:r>
            </w:ins>
            <w:ins w:id="144" w:author="Huawei" w:date="2020-11-04T10:20:00Z">
              <w:r>
                <w:rPr>
                  <w:color w:val="0070C0"/>
                  <w:u w:val="single"/>
                  <w:lang w:eastAsia="ko-KR"/>
                </w:rPr>
                <w:t xml:space="preserve">CA </w:t>
              </w:r>
            </w:ins>
            <w:ins w:id="145" w:author="Huawei" w:date="2020-11-04T10:32:00Z">
              <w:r>
                <w:rPr>
                  <w:color w:val="0070C0"/>
                  <w:u w:val="single"/>
                  <w:lang w:eastAsia="ko-KR"/>
                </w:rPr>
                <w:t xml:space="preserve">is expected to </w:t>
              </w:r>
            </w:ins>
            <w:ins w:id="146" w:author="Huawei" w:date="2020-11-04T10:20:00Z">
              <w:r>
                <w:rPr>
                  <w:color w:val="0070C0"/>
                  <w:u w:val="single"/>
                  <w:lang w:eastAsia="ko-KR"/>
                </w:rPr>
                <w:t>be supported</w:t>
              </w:r>
            </w:ins>
            <w:ins w:id="147" w:author="Huawei" w:date="2020-11-04T10:32:00Z">
              <w:r>
                <w:rPr>
                  <w:color w:val="0070C0"/>
                  <w:u w:val="single"/>
                  <w:lang w:eastAsia="ko-KR"/>
                </w:rPr>
                <w:t xml:space="preserve"> to address availability of wide spectrum chunks in this range</w:t>
              </w:r>
            </w:ins>
            <w:ins w:id="148" w:author="Huawei" w:date="2020-11-04T10:20:00Z">
              <w:r>
                <w:rPr>
                  <w:color w:val="0070C0"/>
                  <w:u w:val="single"/>
                  <w:lang w:eastAsia="ko-KR"/>
                </w:rPr>
                <w:t xml:space="preserve">. </w:t>
              </w:r>
            </w:ins>
          </w:p>
        </w:tc>
      </w:tr>
      <w:tr w:rsidR="00702073" w:rsidTr="00A9037C">
        <w:trPr>
          <w:ins w:id="149" w:author="10164284" w:date="2020-11-04T20:03:00Z"/>
        </w:trPr>
        <w:tc>
          <w:tcPr>
            <w:tcW w:w="1633" w:type="dxa"/>
          </w:tcPr>
          <w:p w:rsidR="00702073" w:rsidRDefault="00E82211">
            <w:pPr>
              <w:spacing w:after="120"/>
              <w:rPr>
                <w:ins w:id="150" w:author="10164284" w:date="2020-11-04T20:03:00Z"/>
                <w:color w:val="0070C0"/>
                <w:lang w:val="en-US" w:eastAsia="zh-CN"/>
              </w:rPr>
            </w:pPr>
            <w:ins w:id="151" w:author="10164284" w:date="2020-11-04T20:03:00Z">
              <w:r>
                <w:rPr>
                  <w:rFonts w:hint="eastAsia"/>
                  <w:color w:val="0070C0"/>
                  <w:lang w:val="en-US" w:eastAsia="zh-CN"/>
                </w:rPr>
                <w:lastRenderedPageBreak/>
                <w:t>ZTE</w:t>
              </w:r>
            </w:ins>
          </w:p>
        </w:tc>
        <w:tc>
          <w:tcPr>
            <w:tcW w:w="7998" w:type="dxa"/>
          </w:tcPr>
          <w:p w:rsidR="00702073" w:rsidRDefault="00E82211">
            <w:pPr>
              <w:rPr>
                <w:ins w:id="152" w:author="10164284" w:date="2020-11-04T20:03:00Z"/>
                <w:b/>
                <w:color w:val="0070C0"/>
                <w:u w:val="single"/>
                <w:lang w:eastAsia="ko-KR"/>
              </w:rPr>
            </w:pPr>
            <w:ins w:id="153" w:author="10164284" w:date="2020-11-04T20:03:00Z">
              <w:r>
                <w:rPr>
                  <w:b/>
                  <w:color w:val="0070C0"/>
                  <w:u w:val="single"/>
                  <w:lang w:eastAsia="ko-KR"/>
                </w:rPr>
                <w:t>Issue 1-1: Minimum SCS</w:t>
              </w:r>
            </w:ins>
          </w:p>
          <w:p w:rsidR="00702073" w:rsidRDefault="00E82211">
            <w:pPr>
              <w:rPr>
                <w:ins w:id="154" w:author="10164284" w:date="2020-11-04T20:03:00Z"/>
                <w:rFonts w:eastAsia="SimSun"/>
                <w:bCs/>
                <w:color w:val="0070C0"/>
                <w:u w:val="single"/>
                <w:lang w:val="en-US" w:eastAsia="zh-CN"/>
              </w:rPr>
            </w:pPr>
            <w:ins w:id="155" w:author="10164284" w:date="2020-11-04T20:03:00Z">
              <w:r>
                <w:rPr>
                  <w:rFonts w:hint="eastAsia"/>
                  <w:bCs/>
                  <w:color w:val="0070C0"/>
                  <w:u w:val="single"/>
                  <w:lang w:val="en-US" w:eastAsia="zh-CN"/>
                </w:rPr>
                <w:t>Fine with further discussion in RAN4, however we prefer to adopt 120KHz as minimum SCS</w:t>
              </w:r>
            </w:ins>
          </w:p>
          <w:p w:rsidR="00702073" w:rsidRDefault="00E82211">
            <w:pPr>
              <w:rPr>
                <w:ins w:id="156" w:author="10164284" w:date="2020-11-04T20:03:00Z"/>
                <w:b/>
                <w:color w:val="0070C0"/>
                <w:u w:val="single"/>
                <w:lang w:eastAsia="ko-KR"/>
              </w:rPr>
            </w:pPr>
            <w:ins w:id="157" w:author="10164284" w:date="2020-11-04T20:03:00Z">
              <w:r>
                <w:rPr>
                  <w:b/>
                  <w:color w:val="0070C0"/>
                  <w:u w:val="single"/>
                  <w:lang w:eastAsia="ko-KR"/>
                </w:rPr>
                <w:t>Issue 1-2: Maximum SCS</w:t>
              </w:r>
            </w:ins>
          </w:p>
          <w:p w:rsidR="00702073" w:rsidRDefault="00E82211">
            <w:pPr>
              <w:rPr>
                <w:ins w:id="158" w:author="10164284" w:date="2020-11-04T20:03:00Z"/>
                <w:rFonts w:eastAsia="SimSun"/>
                <w:bCs/>
                <w:color w:val="0070C0"/>
                <w:u w:val="single"/>
                <w:lang w:val="en-US" w:eastAsia="zh-CN"/>
              </w:rPr>
            </w:pPr>
            <w:ins w:id="159" w:author="10164284" w:date="2020-11-04T20:03:00Z">
              <w:r>
                <w:rPr>
                  <w:rFonts w:hint="eastAsia"/>
                  <w:bCs/>
                  <w:color w:val="0070C0"/>
                  <w:u w:val="single"/>
                  <w:lang w:val="en-US" w:eastAsia="zh-CN"/>
                </w:rPr>
                <w:t>Support the maximum SCS as 480KHz. In addition, whether it could support 64QAM is still questionable as phase noise contribution is close to EVM requirements;</w:t>
              </w:r>
            </w:ins>
          </w:p>
          <w:p w:rsidR="00702073" w:rsidRDefault="00E82211">
            <w:pPr>
              <w:rPr>
                <w:ins w:id="160" w:author="10164284" w:date="2020-11-04T20:03:00Z"/>
                <w:b/>
                <w:color w:val="0070C0"/>
                <w:u w:val="single"/>
                <w:lang w:eastAsia="ko-KR"/>
              </w:rPr>
            </w:pPr>
            <w:ins w:id="161" w:author="10164284" w:date="2020-11-04T20:03:00Z">
              <w:r>
                <w:rPr>
                  <w:b/>
                  <w:color w:val="0070C0"/>
                  <w:u w:val="single"/>
                  <w:lang w:eastAsia="ko-KR"/>
                </w:rPr>
                <w:t>Issue 1-3: Minimum CBW</w:t>
              </w:r>
            </w:ins>
          </w:p>
          <w:p w:rsidR="00702073" w:rsidRDefault="00E82211">
            <w:pPr>
              <w:rPr>
                <w:ins w:id="162" w:author="10164284" w:date="2020-11-04T20:03:00Z"/>
                <w:b/>
                <w:color w:val="0070C0"/>
                <w:u w:val="single"/>
                <w:lang w:val="en-US" w:eastAsia="ko-KR"/>
              </w:rPr>
            </w:pPr>
            <w:ins w:id="163" w:author="10164284" w:date="2020-11-04T20:03:00Z">
              <w:r>
                <w:rPr>
                  <w:rFonts w:hint="eastAsia"/>
                  <w:bCs/>
                  <w:color w:val="0070C0"/>
                  <w:u w:val="single"/>
                  <w:lang w:val="en-US" w:eastAsia="zh-CN"/>
                </w:rPr>
                <w:t>Support 50MHz as minimum  CBW to give better granularity for spectrum assignment.</w:t>
              </w:r>
            </w:ins>
          </w:p>
          <w:p w:rsidR="00702073" w:rsidRDefault="00E82211">
            <w:pPr>
              <w:rPr>
                <w:ins w:id="164" w:author="10164284" w:date="2020-11-04T20:03:00Z"/>
                <w:b/>
                <w:color w:val="0070C0"/>
                <w:u w:val="single"/>
                <w:lang w:eastAsia="ko-KR"/>
              </w:rPr>
            </w:pPr>
            <w:ins w:id="165" w:author="10164284" w:date="2020-11-04T20:03:00Z">
              <w:r>
                <w:rPr>
                  <w:b/>
                  <w:color w:val="0070C0"/>
                  <w:u w:val="single"/>
                  <w:lang w:eastAsia="ko-KR"/>
                </w:rPr>
                <w:t>Issue 1-4: Maximum  CBW</w:t>
              </w:r>
            </w:ins>
          </w:p>
          <w:p w:rsidR="00702073" w:rsidRDefault="00E82211">
            <w:pPr>
              <w:rPr>
                <w:ins w:id="166" w:author="10164284" w:date="2020-11-04T20:03:00Z"/>
                <w:b/>
                <w:color w:val="0070C0"/>
                <w:u w:val="single"/>
                <w:lang w:val="en-US" w:eastAsia="ko-KR"/>
              </w:rPr>
            </w:pPr>
            <w:ins w:id="167" w:author="10164284" w:date="2020-11-04T20:03:00Z">
              <w:r>
                <w:rPr>
                  <w:rFonts w:hint="eastAsia"/>
                  <w:bCs/>
                  <w:color w:val="0070C0"/>
                  <w:u w:val="single"/>
                  <w:lang w:val="en-US" w:eastAsia="zh-CN"/>
                </w:rPr>
                <w:t>Support 800MHz as maximum  CBW based on the increasing SCS up to 480KHz.</w:t>
              </w:r>
            </w:ins>
          </w:p>
          <w:p w:rsidR="00702073" w:rsidRDefault="00702073">
            <w:pPr>
              <w:spacing w:after="120"/>
              <w:rPr>
                <w:ins w:id="168" w:author="10164284" w:date="2020-11-04T20:03:00Z"/>
                <w:color w:val="0070C0"/>
                <w:lang w:val="en-US" w:eastAsia="zh-CN"/>
              </w:rPr>
            </w:pPr>
          </w:p>
        </w:tc>
      </w:tr>
      <w:tr w:rsidR="00E82211" w:rsidTr="00A9037C">
        <w:trPr>
          <w:ins w:id="169" w:author="Kun" w:date="2020-11-04T14:15:00Z"/>
        </w:trPr>
        <w:tc>
          <w:tcPr>
            <w:tcW w:w="1633" w:type="dxa"/>
          </w:tcPr>
          <w:p w:rsidR="00E82211" w:rsidRDefault="00E82211">
            <w:pPr>
              <w:spacing w:after="120"/>
              <w:rPr>
                <w:ins w:id="170" w:author="Kun" w:date="2020-11-04T14:15:00Z"/>
                <w:color w:val="0070C0"/>
                <w:lang w:val="en-US" w:eastAsia="zh-CN"/>
              </w:rPr>
            </w:pPr>
            <w:ins w:id="171" w:author="Kun" w:date="2020-11-04T14:15:00Z">
              <w:r>
                <w:rPr>
                  <w:color w:val="0070C0"/>
                  <w:lang w:val="en-US" w:eastAsia="zh-CN"/>
                </w:rPr>
                <w:t>Sony</w:t>
              </w:r>
            </w:ins>
          </w:p>
        </w:tc>
        <w:tc>
          <w:tcPr>
            <w:tcW w:w="7998" w:type="dxa"/>
          </w:tcPr>
          <w:p w:rsidR="00E82211" w:rsidRDefault="00E82211" w:rsidP="00E82211">
            <w:pPr>
              <w:rPr>
                <w:ins w:id="172" w:author="Kun" w:date="2020-11-04T14:15:00Z"/>
                <w:b/>
                <w:color w:val="0070C0"/>
                <w:u w:val="single"/>
                <w:lang w:eastAsia="ko-KR"/>
              </w:rPr>
            </w:pPr>
            <w:ins w:id="173" w:author="Kun" w:date="2020-11-04T14:15:00Z">
              <w:r w:rsidRPr="00805BE8">
                <w:rPr>
                  <w:b/>
                  <w:color w:val="0070C0"/>
                  <w:u w:val="single"/>
                  <w:lang w:eastAsia="ko-KR"/>
                </w:rPr>
                <w:t xml:space="preserve">Issue 1-1: </w:t>
              </w:r>
              <w:r>
                <w:rPr>
                  <w:b/>
                  <w:color w:val="0070C0"/>
                  <w:u w:val="single"/>
                  <w:lang w:eastAsia="ko-KR"/>
                </w:rPr>
                <w:t>Minimum SCS</w:t>
              </w:r>
            </w:ins>
          </w:p>
          <w:p w:rsidR="00E82211" w:rsidRDefault="00E82211" w:rsidP="00E82211">
            <w:pPr>
              <w:spacing w:after="120"/>
              <w:rPr>
                <w:ins w:id="174" w:author="Kun" w:date="2020-11-04T14:16:00Z"/>
                <w:rFonts w:eastAsia="SimSun"/>
                <w:color w:val="0070C0"/>
                <w:szCs w:val="24"/>
                <w:lang w:eastAsia="zh-CN"/>
              </w:rPr>
            </w:pPr>
            <w:ins w:id="175" w:author="Kun" w:date="2020-11-04T14:15:00Z">
              <w:r w:rsidRPr="00F77B74">
                <w:rPr>
                  <w:b/>
                  <w:bCs/>
                  <w:color w:val="0070C0"/>
                  <w:szCs w:val="24"/>
                  <w:lang w:eastAsia="zh-CN"/>
                </w:rPr>
                <w:t>Option 2: Follow RAN1 decision and close discussion in RAN4.</w:t>
              </w:r>
              <w:r>
                <w:rPr>
                  <w:rFonts w:eastAsia="SimSun"/>
                  <w:color w:val="0070C0"/>
                  <w:szCs w:val="24"/>
                  <w:lang w:eastAsia="zh-CN"/>
                </w:rPr>
                <w:t xml:space="preserve"> </w:t>
              </w:r>
            </w:ins>
          </w:p>
          <w:p w:rsidR="00E82211" w:rsidRPr="003D4F77" w:rsidRDefault="00E82211" w:rsidP="00E82211">
            <w:pPr>
              <w:spacing w:after="120"/>
              <w:rPr>
                <w:ins w:id="176" w:author="Kun" w:date="2020-11-04T14:15:00Z"/>
                <w:rFonts w:eastAsia="SimSun"/>
                <w:color w:val="0070C0"/>
                <w:szCs w:val="24"/>
                <w:lang w:eastAsia="zh-CN"/>
              </w:rPr>
            </w:pPr>
          </w:p>
          <w:p w:rsidR="00E82211" w:rsidRPr="00805BE8" w:rsidRDefault="00E82211" w:rsidP="00E82211">
            <w:pPr>
              <w:rPr>
                <w:ins w:id="177" w:author="Kun" w:date="2020-11-04T14:15:00Z"/>
                <w:b/>
                <w:color w:val="0070C0"/>
                <w:u w:val="single"/>
                <w:lang w:eastAsia="ko-KR"/>
              </w:rPr>
            </w:pPr>
            <w:ins w:id="178" w:author="Kun" w:date="2020-11-04T14:15:00Z">
              <w:r w:rsidRPr="00805BE8">
                <w:rPr>
                  <w:b/>
                  <w:color w:val="0070C0"/>
                  <w:u w:val="single"/>
                  <w:lang w:eastAsia="ko-KR"/>
                </w:rPr>
                <w:t xml:space="preserve">Issue 1-2: </w:t>
              </w:r>
              <w:r>
                <w:rPr>
                  <w:b/>
                  <w:color w:val="0070C0"/>
                  <w:u w:val="single"/>
                  <w:lang w:eastAsia="ko-KR"/>
                </w:rPr>
                <w:t>Maximum SCS</w:t>
              </w:r>
            </w:ins>
          </w:p>
          <w:p w:rsidR="00E82211" w:rsidRDefault="00E82211" w:rsidP="00E82211">
            <w:pPr>
              <w:overflowPunct/>
              <w:autoSpaceDE/>
              <w:autoSpaceDN/>
              <w:adjustRightInd/>
              <w:spacing w:after="120"/>
              <w:textAlignment w:val="auto"/>
              <w:rPr>
                <w:ins w:id="179" w:author="Kun" w:date="2020-11-04T14:16:00Z"/>
                <w:rFonts w:eastAsia="SimSun"/>
                <w:color w:val="0070C0"/>
                <w:szCs w:val="24"/>
                <w:lang w:eastAsia="zh-CN"/>
              </w:rPr>
            </w:pPr>
            <w:ins w:id="180" w:author="Kun" w:date="2020-11-04T14:15:00Z">
              <w:r w:rsidRPr="00F77B74">
                <w:rPr>
                  <w:b/>
                  <w:bCs/>
                  <w:color w:val="0070C0"/>
                  <w:szCs w:val="24"/>
                  <w:lang w:eastAsia="zh-CN"/>
                </w:rPr>
                <w:t>Maximum SCS = 960kHz.</w:t>
              </w:r>
              <w:r>
                <w:rPr>
                  <w:color w:val="0070C0"/>
                  <w:szCs w:val="24"/>
                  <w:lang w:eastAsia="zh-CN"/>
                </w:rPr>
                <w:t xml:space="preserve"> </w:t>
              </w:r>
              <w:r w:rsidRPr="003D4F77">
                <w:rPr>
                  <w:color w:val="0070C0"/>
                  <w:szCs w:val="24"/>
                  <w:lang w:eastAsia="zh-CN"/>
                </w:rPr>
                <w:t>960 kHz is needed to support the bandwidth of 2160 MHz with 4096 FFT</w:t>
              </w:r>
              <w:r>
                <w:rPr>
                  <w:rFonts w:eastAsia="SimSun"/>
                  <w:color w:val="0070C0"/>
                  <w:szCs w:val="24"/>
                  <w:lang w:eastAsia="zh-CN"/>
                </w:rPr>
                <w:t xml:space="preserve">. Besides, according to our simulation results in </w:t>
              </w:r>
              <w:r w:rsidRPr="003D4F77">
                <w:rPr>
                  <w:color w:val="0070C0"/>
                  <w:szCs w:val="24"/>
                  <w:lang w:eastAsia="zh-CN"/>
                </w:rPr>
                <w:fldChar w:fldCharType="begin"/>
              </w:r>
              <w:r w:rsidRPr="003D4F77">
                <w:rPr>
                  <w:color w:val="0070C0"/>
                  <w:szCs w:val="24"/>
                  <w:lang w:eastAsia="zh-CN"/>
                </w:rPr>
                <w:instrText xml:space="preserve"> HYPERLINK "https://www.3gpp.org/ftp/TSG_RAN/WG4_Radio/TSGR4_97_e/Docs/R4-2015886.zip" </w:instrText>
              </w:r>
              <w:r w:rsidRPr="003D4F77">
                <w:rPr>
                  <w:color w:val="0070C0"/>
                  <w:szCs w:val="24"/>
                  <w:lang w:eastAsia="zh-CN"/>
                </w:rPr>
                <w:fldChar w:fldCharType="separate"/>
              </w:r>
              <w:r w:rsidRPr="003D4F77">
                <w:rPr>
                  <w:color w:val="0070C0"/>
                  <w:szCs w:val="24"/>
                  <w:lang w:eastAsia="zh-CN"/>
                </w:rPr>
                <w:t>R4-2015886</w:t>
              </w:r>
              <w:r w:rsidRPr="003D4F77">
                <w:rPr>
                  <w:color w:val="0070C0"/>
                  <w:szCs w:val="24"/>
                  <w:lang w:eastAsia="zh-CN"/>
                </w:rPr>
                <w:fldChar w:fldCharType="end"/>
              </w:r>
              <w:r w:rsidRPr="003D4F77">
                <w:rPr>
                  <w:color w:val="0070C0"/>
                  <w:szCs w:val="24"/>
                  <w:lang w:eastAsia="zh-CN"/>
                </w:rPr>
                <w:t xml:space="preserve">, </w:t>
              </w:r>
              <w:r>
                <w:rPr>
                  <w:rFonts w:eastAsia="SimSun"/>
                  <w:color w:val="0070C0"/>
                  <w:szCs w:val="24"/>
                  <w:lang w:eastAsia="zh-CN"/>
                </w:rPr>
                <w:t xml:space="preserve"> 960 kHz can also provide better EVM performance under a critical phase noise situation at these higher frequency bands, especially with a high-</w:t>
              </w:r>
              <w:r w:rsidRPr="003D4F77">
                <w:rPr>
                  <w:color w:val="0070C0"/>
                  <w:szCs w:val="24"/>
                  <w:lang w:eastAsia="zh-CN"/>
                </w:rPr>
                <w:t>order MCS</w:t>
              </w:r>
              <w:r>
                <w:rPr>
                  <w:rFonts w:eastAsia="SimSun"/>
                  <w:color w:val="0070C0"/>
                  <w:szCs w:val="24"/>
                  <w:lang w:eastAsia="zh-CN"/>
                </w:rPr>
                <w:t xml:space="preserve">. </w:t>
              </w:r>
            </w:ins>
          </w:p>
          <w:p w:rsidR="00E82211" w:rsidRDefault="00E82211" w:rsidP="00E82211">
            <w:pPr>
              <w:overflowPunct/>
              <w:autoSpaceDE/>
              <w:autoSpaceDN/>
              <w:adjustRightInd/>
              <w:spacing w:after="120"/>
              <w:textAlignment w:val="auto"/>
              <w:rPr>
                <w:ins w:id="181" w:author="Kun" w:date="2020-11-04T14:15:00Z"/>
                <w:rFonts w:eastAsia="SimSun"/>
                <w:color w:val="0070C0"/>
                <w:szCs w:val="24"/>
                <w:lang w:eastAsia="zh-CN"/>
              </w:rPr>
            </w:pPr>
          </w:p>
          <w:p w:rsidR="00E82211" w:rsidRPr="00805BE8" w:rsidRDefault="00E82211" w:rsidP="00E82211">
            <w:pPr>
              <w:rPr>
                <w:ins w:id="182" w:author="Kun" w:date="2020-11-04T14:15:00Z"/>
                <w:b/>
                <w:color w:val="0070C0"/>
                <w:u w:val="single"/>
                <w:lang w:eastAsia="ko-KR"/>
              </w:rPr>
            </w:pPr>
            <w:ins w:id="183" w:author="Kun" w:date="2020-11-04T14:15:00Z">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Maximum  CBW</w:t>
              </w:r>
            </w:ins>
          </w:p>
          <w:p w:rsidR="00E82211" w:rsidRPr="003D4F77" w:rsidRDefault="00E82211" w:rsidP="00E82211">
            <w:pPr>
              <w:spacing w:after="120"/>
              <w:rPr>
                <w:ins w:id="184" w:author="Kun" w:date="2020-11-04T14:15:00Z"/>
                <w:rFonts w:eastAsia="SimSun"/>
                <w:color w:val="0070C0"/>
                <w:szCs w:val="24"/>
                <w:lang w:eastAsia="zh-CN"/>
              </w:rPr>
            </w:pPr>
            <w:ins w:id="185" w:author="Kun" w:date="2020-11-04T14:15:00Z">
              <w:r w:rsidRPr="00F77B74">
                <w:rPr>
                  <w:b/>
                  <w:bCs/>
                  <w:color w:val="0070C0"/>
                  <w:szCs w:val="24"/>
                  <w:lang w:eastAsia="zh-CN"/>
                </w:rPr>
                <w:t>Option 1: 2160 MHz.</w:t>
              </w:r>
              <w:r>
                <w:rPr>
                  <w:rFonts w:eastAsia="SimSun"/>
                  <w:color w:val="0070C0"/>
                  <w:szCs w:val="24"/>
                  <w:lang w:eastAsia="zh-CN"/>
                </w:rPr>
                <w:t xml:space="preserve"> Support 2160 MHz can provide better co-existence performance and also offer compatible channel bandwidth with other networks in unlicensed spectrum.</w:t>
              </w:r>
            </w:ins>
          </w:p>
          <w:p w:rsidR="00E82211" w:rsidRDefault="00E82211">
            <w:pPr>
              <w:rPr>
                <w:ins w:id="186" w:author="Kun" w:date="2020-11-04T14:15:00Z"/>
                <w:b/>
                <w:color w:val="0070C0"/>
                <w:u w:val="single"/>
                <w:lang w:eastAsia="ko-KR"/>
              </w:rPr>
            </w:pPr>
          </w:p>
        </w:tc>
      </w:tr>
      <w:tr w:rsidR="00A9037C" w:rsidRPr="00A9037C" w:rsidTr="00A9037C">
        <w:trPr>
          <w:ins w:id="187" w:author="TL" w:date="2020-11-04T15:55:00Z"/>
        </w:trPr>
        <w:tc>
          <w:tcPr>
            <w:tcW w:w="1633" w:type="dxa"/>
            <w:hideMark/>
          </w:tcPr>
          <w:p w:rsidR="00A9037C" w:rsidRPr="00A9037C" w:rsidRDefault="00A9037C" w:rsidP="00A9037C">
            <w:pPr>
              <w:spacing w:after="0" w:line="240" w:lineRule="auto"/>
              <w:rPr>
                <w:ins w:id="188" w:author="TL" w:date="2020-11-04T15:55:00Z"/>
                <w:rFonts w:ascii="Segoe UI" w:eastAsia="Times New Roman" w:hAnsi="Segoe UI" w:cs="Segoe UI"/>
                <w:sz w:val="18"/>
                <w:szCs w:val="18"/>
                <w:lang w:val="fi-FI" w:eastAsia="fi-FI"/>
              </w:rPr>
            </w:pPr>
            <w:ins w:id="189" w:author="TL" w:date="2020-11-04T15:55:00Z">
              <w:r w:rsidRPr="00A9037C">
                <w:rPr>
                  <w:rFonts w:eastAsia="Times New Roman"/>
                  <w:color w:val="D13438"/>
                  <w:sz w:val="22"/>
                  <w:szCs w:val="22"/>
                  <w:u w:val="single"/>
                  <w:lang w:val="en-US" w:eastAsia="fi-FI"/>
                </w:rPr>
                <w:t>Nokia, Nokia Shanghai Bell</w:t>
              </w:r>
              <w:r w:rsidRPr="00A9037C">
                <w:rPr>
                  <w:rFonts w:eastAsia="Times New Roman"/>
                  <w:color w:val="D13438"/>
                  <w:sz w:val="22"/>
                  <w:szCs w:val="22"/>
                  <w:lang w:val="fi-FI" w:eastAsia="fi-FI"/>
                </w:rPr>
                <w:t> </w:t>
              </w:r>
            </w:ins>
          </w:p>
        </w:tc>
        <w:tc>
          <w:tcPr>
            <w:tcW w:w="7998" w:type="dxa"/>
            <w:hideMark/>
          </w:tcPr>
          <w:p w:rsidR="00A9037C" w:rsidRPr="00A9037C" w:rsidRDefault="00A9037C" w:rsidP="00A9037C">
            <w:pPr>
              <w:spacing w:after="0" w:line="240" w:lineRule="auto"/>
              <w:rPr>
                <w:ins w:id="190" w:author="TL" w:date="2020-11-04T15:55:00Z"/>
                <w:rFonts w:ascii="Segoe UI" w:eastAsia="Times New Roman" w:hAnsi="Segoe UI" w:cs="Segoe UI"/>
                <w:sz w:val="18"/>
                <w:szCs w:val="18"/>
                <w:lang w:eastAsia="fi-FI"/>
                <w:rPrChange w:id="191" w:author="TL" w:date="2020-11-04T15:55:00Z">
                  <w:rPr>
                    <w:ins w:id="192" w:author="TL" w:date="2020-11-04T15:55:00Z"/>
                    <w:rFonts w:ascii="Segoe UI" w:eastAsia="Times New Roman" w:hAnsi="Segoe UI" w:cs="Segoe UI"/>
                    <w:sz w:val="18"/>
                    <w:szCs w:val="18"/>
                    <w:lang w:val="fi-FI" w:eastAsia="fi-FI"/>
                  </w:rPr>
                </w:rPrChange>
              </w:rPr>
            </w:pPr>
            <w:ins w:id="193" w:author="TL" w:date="2020-11-04T15:55:00Z">
              <w:r w:rsidRPr="00A9037C">
                <w:rPr>
                  <w:rFonts w:eastAsia="Times New Roman"/>
                  <w:b/>
                  <w:bCs/>
                  <w:color w:val="D13438"/>
                  <w:sz w:val="22"/>
                  <w:szCs w:val="22"/>
                  <w:u w:val="single"/>
                  <w:lang w:val="en-US" w:eastAsia="fi-FI"/>
                </w:rPr>
                <w:t>Sub-topic 1-1, minimum SCS: </w:t>
              </w:r>
              <w:r w:rsidRPr="00A9037C">
                <w:rPr>
                  <w:rFonts w:eastAsia="Times New Roman"/>
                  <w:color w:val="D13438"/>
                  <w:sz w:val="22"/>
                  <w:szCs w:val="22"/>
                  <w:u w:val="single"/>
                  <w:lang w:val="en-US" w:eastAsia="fi-FI"/>
                </w:rPr>
                <w:t>Option 2.</w:t>
              </w:r>
              <w:r w:rsidRPr="00A9037C">
                <w:rPr>
                  <w:rFonts w:ascii="DengXian" w:eastAsia="DengXian" w:hAnsi="DengXian" w:cs="Segoe UI" w:hint="eastAsia"/>
                  <w:b/>
                  <w:bCs/>
                  <w:color w:val="D13438"/>
                  <w:sz w:val="22"/>
                  <w:szCs w:val="22"/>
                  <w:u w:val="single"/>
                  <w:lang w:val="en-US" w:eastAsia="fi-FI"/>
                </w:rPr>
                <w:t> </w:t>
              </w:r>
              <w:r w:rsidRPr="00A9037C">
                <w:rPr>
                  <w:rFonts w:eastAsia="Times New Roman"/>
                  <w:color w:val="D13438"/>
                  <w:sz w:val="22"/>
                  <w:szCs w:val="22"/>
                  <w:u w:val="single"/>
                  <w:lang w:val="en-US" w:eastAsia="fi-FI"/>
                </w:rPr>
                <w:t>RAN1 has already agreed</w:t>
              </w:r>
              <w:r w:rsidRPr="00A9037C">
                <w:rPr>
                  <w:rFonts w:ascii="DengXian" w:eastAsia="DengXian" w:hAnsi="DengXian" w:cs="Segoe UI" w:hint="eastAsia"/>
                  <w:b/>
                  <w:bCs/>
                  <w:color w:val="D13438"/>
                  <w:sz w:val="22"/>
                  <w:szCs w:val="22"/>
                  <w:u w:val="single"/>
                  <w:lang w:val="en-US" w:eastAsia="fi-FI"/>
                </w:rPr>
                <w:t> </w:t>
              </w:r>
              <w:r w:rsidRPr="00A9037C">
                <w:rPr>
                  <w:rFonts w:eastAsia="Times New Roman"/>
                  <w:color w:val="D13438"/>
                  <w:sz w:val="22"/>
                  <w:szCs w:val="22"/>
                  <w:u w:val="single"/>
                  <w:lang w:val="en-US" w:eastAsia="fi-FI"/>
                </w:rPr>
                <w:t>that 120 kHz SCS is supported. Therefore, RAN4 can close the discussion on minimum SCS and follow RAN1 agreement. RAN4 task is to define requirements for 120 kHz SCS in WI phase.</w:t>
              </w:r>
              <w:r w:rsidRPr="00A9037C">
                <w:rPr>
                  <w:rFonts w:eastAsia="Times New Roman"/>
                  <w:color w:val="D13438"/>
                  <w:sz w:val="22"/>
                  <w:szCs w:val="22"/>
                  <w:lang w:eastAsia="fi-FI"/>
                  <w:rPrChange w:id="194" w:author="TL" w:date="2020-11-04T15:55:00Z">
                    <w:rPr>
                      <w:rFonts w:eastAsia="Times New Roman"/>
                      <w:color w:val="D13438"/>
                      <w:sz w:val="22"/>
                      <w:szCs w:val="22"/>
                      <w:lang w:val="fi-FI" w:eastAsia="fi-FI"/>
                    </w:rPr>
                  </w:rPrChange>
                </w:rPr>
                <w:t> </w:t>
              </w:r>
            </w:ins>
          </w:p>
          <w:p w:rsidR="00A9037C" w:rsidRDefault="00A9037C" w:rsidP="00A9037C">
            <w:pPr>
              <w:spacing w:after="0" w:line="240" w:lineRule="auto"/>
              <w:rPr>
                <w:ins w:id="195" w:author="TL" w:date="2020-11-04T15:56:00Z"/>
                <w:rFonts w:eastAsia="Times New Roman"/>
                <w:b/>
                <w:bCs/>
                <w:color w:val="D13438"/>
                <w:sz w:val="22"/>
                <w:szCs w:val="22"/>
                <w:u w:val="single"/>
                <w:lang w:val="en-US" w:eastAsia="fi-FI"/>
              </w:rPr>
            </w:pPr>
          </w:p>
          <w:p w:rsidR="00A9037C" w:rsidRPr="00A9037C" w:rsidRDefault="00A9037C" w:rsidP="00A9037C">
            <w:pPr>
              <w:spacing w:after="0" w:line="240" w:lineRule="auto"/>
              <w:rPr>
                <w:ins w:id="196" w:author="TL" w:date="2020-11-04T15:55:00Z"/>
                <w:rFonts w:ascii="Segoe UI" w:eastAsia="Times New Roman" w:hAnsi="Segoe UI" w:cs="Segoe UI"/>
                <w:sz w:val="18"/>
                <w:szCs w:val="18"/>
                <w:lang w:eastAsia="fi-FI"/>
                <w:rPrChange w:id="197" w:author="TL" w:date="2020-11-04T15:55:00Z">
                  <w:rPr>
                    <w:ins w:id="198" w:author="TL" w:date="2020-11-04T15:55:00Z"/>
                    <w:rFonts w:ascii="Segoe UI" w:eastAsia="Times New Roman" w:hAnsi="Segoe UI" w:cs="Segoe UI"/>
                    <w:sz w:val="18"/>
                    <w:szCs w:val="18"/>
                    <w:lang w:val="fi-FI" w:eastAsia="fi-FI"/>
                  </w:rPr>
                </w:rPrChange>
              </w:rPr>
            </w:pPr>
            <w:ins w:id="199" w:author="TL" w:date="2020-11-04T15:55:00Z">
              <w:r w:rsidRPr="00A9037C">
                <w:rPr>
                  <w:rFonts w:eastAsia="Times New Roman"/>
                  <w:b/>
                  <w:bCs/>
                  <w:color w:val="D13438"/>
                  <w:sz w:val="22"/>
                  <w:szCs w:val="22"/>
                  <w:u w:val="single"/>
                  <w:lang w:val="en-US" w:eastAsia="fi-FI"/>
                </w:rPr>
                <w:t>Sub-topic 1-2, maximum SCS:</w:t>
              </w:r>
              <w:r w:rsidRPr="00A9037C">
                <w:rPr>
                  <w:rFonts w:ascii="DengXian" w:eastAsia="DengXian" w:hAnsi="DengXian" w:cs="Segoe UI" w:hint="eastAsia"/>
                  <w:b/>
                  <w:bCs/>
                  <w:color w:val="D13438"/>
                  <w:sz w:val="22"/>
                  <w:szCs w:val="22"/>
                  <w:u w:val="single"/>
                  <w:lang w:val="en-US" w:eastAsia="fi-FI"/>
                </w:rPr>
                <w:t> </w:t>
              </w:r>
              <w:r w:rsidRPr="00A9037C">
                <w:rPr>
                  <w:rFonts w:eastAsia="Times New Roman"/>
                  <w:color w:val="D13438"/>
                  <w:sz w:val="22"/>
                  <w:szCs w:val="22"/>
                  <w:u w:val="single"/>
                  <w:lang w:val="en-US" w:eastAsia="fi-FI"/>
                </w:rPr>
                <w:t>Also here progress should be done aligned with RAN1. Our preference is 960 kHz for maximum SCS. As discussed in our contributions, it facilitates co-existence with Wigig by allowing easier usage of 2.16 GHz channel BW, is easier from phase noise perspective requiring only CPE compensation, and requires less carrier aggregation usage lowering overheads. </w:t>
              </w:r>
              <w:r w:rsidRPr="00A9037C">
                <w:rPr>
                  <w:rFonts w:eastAsia="Times New Roman"/>
                  <w:color w:val="D13438"/>
                  <w:sz w:val="22"/>
                  <w:szCs w:val="22"/>
                  <w:lang w:eastAsia="fi-FI"/>
                  <w:rPrChange w:id="200" w:author="TL" w:date="2020-11-04T15:55:00Z">
                    <w:rPr>
                      <w:rFonts w:eastAsia="Times New Roman"/>
                      <w:color w:val="D13438"/>
                      <w:sz w:val="22"/>
                      <w:szCs w:val="22"/>
                      <w:lang w:val="fi-FI" w:eastAsia="fi-FI"/>
                    </w:rPr>
                  </w:rPrChange>
                </w:rPr>
                <w:t> </w:t>
              </w:r>
            </w:ins>
          </w:p>
          <w:p w:rsidR="00A9037C" w:rsidRDefault="00A9037C" w:rsidP="00A9037C">
            <w:pPr>
              <w:spacing w:after="0" w:line="240" w:lineRule="auto"/>
              <w:rPr>
                <w:ins w:id="201" w:author="TL" w:date="2020-11-04T15:56:00Z"/>
                <w:rFonts w:eastAsia="Times New Roman"/>
                <w:b/>
                <w:bCs/>
                <w:color w:val="D13438"/>
                <w:sz w:val="22"/>
                <w:szCs w:val="22"/>
                <w:u w:val="single"/>
                <w:lang w:val="en-US" w:eastAsia="fi-FI"/>
              </w:rPr>
            </w:pPr>
          </w:p>
          <w:p w:rsidR="00A9037C" w:rsidRPr="00A9037C" w:rsidRDefault="00A9037C" w:rsidP="00A9037C">
            <w:pPr>
              <w:spacing w:after="0" w:line="240" w:lineRule="auto"/>
              <w:rPr>
                <w:ins w:id="202" w:author="TL" w:date="2020-11-04T15:55:00Z"/>
                <w:rFonts w:ascii="Segoe UI" w:eastAsia="Times New Roman" w:hAnsi="Segoe UI" w:cs="Segoe UI"/>
                <w:sz w:val="18"/>
                <w:szCs w:val="18"/>
                <w:lang w:eastAsia="fi-FI"/>
                <w:rPrChange w:id="203" w:author="TL" w:date="2020-11-04T15:55:00Z">
                  <w:rPr>
                    <w:ins w:id="204" w:author="TL" w:date="2020-11-04T15:55:00Z"/>
                    <w:rFonts w:ascii="Segoe UI" w:eastAsia="Times New Roman" w:hAnsi="Segoe UI" w:cs="Segoe UI"/>
                    <w:sz w:val="18"/>
                    <w:szCs w:val="18"/>
                    <w:lang w:val="fi-FI" w:eastAsia="fi-FI"/>
                  </w:rPr>
                </w:rPrChange>
              </w:rPr>
            </w:pPr>
            <w:ins w:id="205" w:author="TL" w:date="2020-11-04T15:55:00Z">
              <w:r w:rsidRPr="00A9037C">
                <w:rPr>
                  <w:rFonts w:eastAsia="Times New Roman"/>
                  <w:b/>
                  <w:bCs/>
                  <w:color w:val="D13438"/>
                  <w:sz w:val="22"/>
                  <w:szCs w:val="22"/>
                  <w:u w:val="single"/>
                  <w:lang w:val="en-US" w:eastAsia="fi-FI"/>
                </w:rPr>
                <w:t>Sub-topic 1-3, Minimum CBW:</w:t>
              </w:r>
              <w:r w:rsidRPr="00A9037C">
                <w:rPr>
                  <w:rFonts w:ascii="DengXian" w:eastAsia="DengXian" w:hAnsi="DengXian" w:cs="Segoe UI" w:hint="eastAsia"/>
                  <w:b/>
                  <w:bCs/>
                  <w:color w:val="D13438"/>
                  <w:sz w:val="22"/>
                  <w:szCs w:val="22"/>
                  <w:u w:val="single"/>
                  <w:lang w:val="en-US" w:eastAsia="fi-FI"/>
                </w:rPr>
                <w:t> </w:t>
              </w:r>
              <w:r w:rsidRPr="00A9037C">
                <w:rPr>
                  <w:rFonts w:eastAsia="Times New Roman"/>
                  <w:color w:val="D13438"/>
                  <w:sz w:val="22"/>
                  <w:szCs w:val="22"/>
                  <w:u w:val="single"/>
                  <w:lang w:val="en-US" w:eastAsia="fi-FI"/>
                </w:rPr>
                <w:t>Before agreeing minimum CBW RAN1 should reach agreement on SSB/PRACH SCS. 400 MHz minimum carrier bandwidth enables using 960 kHz for SSB, and also facilitates continuity with current FR2 requirements. Therefore option 2 is our preference.</w:t>
              </w:r>
              <w:r w:rsidRPr="00A9037C">
                <w:rPr>
                  <w:rFonts w:eastAsia="Times New Roman"/>
                  <w:color w:val="D13438"/>
                  <w:sz w:val="22"/>
                  <w:szCs w:val="22"/>
                  <w:lang w:eastAsia="fi-FI"/>
                  <w:rPrChange w:id="206" w:author="TL" w:date="2020-11-04T15:55:00Z">
                    <w:rPr>
                      <w:rFonts w:eastAsia="Times New Roman"/>
                      <w:color w:val="D13438"/>
                      <w:sz w:val="22"/>
                      <w:szCs w:val="22"/>
                      <w:lang w:val="fi-FI" w:eastAsia="fi-FI"/>
                    </w:rPr>
                  </w:rPrChange>
                </w:rPr>
                <w:t> </w:t>
              </w:r>
            </w:ins>
          </w:p>
          <w:p w:rsidR="00A9037C" w:rsidRDefault="00A9037C" w:rsidP="00A9037C">
            <w:pPr>
              <w:spacing w:after="0" w:line="240" w:lineRule="auto"/>
              <w:rPr>
                <w:ins w:id="207" w:author="TL" w:date="2020-11-04T15:56:00Z"/>
                <w:rFonts w:eastAsia="Times New Roman"/>
                <w:b/>
                <w:bCs/>
                <w:color w:val="D13438"/>
                <w:sz w:val="22"/>
                <w:szCs w:val="22"/>
                <w:u w:val="single"/>
                <w:lang w:val="en-US" w:eastAsia="fi-FI"/>
              </w:rPr>
            </w:pPr>
          </w:p>
          <w:p w:rsidR="00A9037C" w:rsidRPr="00A9037C" w:rsidRDefault="00A9037C" w:rsidP="00A9037C">
            <w:pPr>
              <w:spacing w:after="0" w:line="240" w:lineRule="auto"/>
              <w:rPr>
                <w:ins w:id="208" w:author="TL" w:date="2020-11-04T15:55:00Z"/>
                <w:rFonts w:ascii="Segoe UI" w:eastAsia="Times New Roman" w:hAnsi="Segoe UI" w:cs="Segoe UI"/>
                <w:sz w:val="18"/>
                <w:szCs w:val="18"/>
                <w:lang w:eastAsia="fi-FI"/>
                <w:rPrChange w:id="209" w:author="TL" w:date="2020-11-04T15:55:00Z">
                  <w:rPr>
                    <w:ins w:id="210" w:author="TL" w:date="2020-11-04T15:55:00Z"/>
                    <w:rFonts w:ascii="Segoe UI" w:eastAsia="Times New Roman" w:hAnsi="Segoe UI" w:cs="Segoe UI"/>
                    <w:sz w:val="18"/>
                    <w:szCs w:val="18"/>
                    <w:lang w:val="fi-FI" w:eastAsia="fi-FI"/>
                  </w:rPr>
                </w:rPrChange>
              </w:rPr>
            </w:pPr>
            <w:ins w:id="211" w:author="TL" w:date="2020-11-04T15:55:00Z">
              <w:r w:rsidRPr="00A9037C">
                <w:rPr>
                  <w:rFonts w:eastAsia="Times New Roman"/>
                  <w:b/>
                  <w:bCs/>
                  <w:color w:val="D13438"/>
                  <w:sz w:val="22"/>
                  <w:szCs w:val="22"/>
                  <w:u w:val="single"/>
                  <w:lang w:val="en-US" w:eastAsia="fi-FI"/>
                </w:rPr>
                <w:t>Sub-topic 1-4, Maximum CBW:</w:t>
              </w:r>
              <w:r w:rsidRPr="00A9037C">
                <w:rPr>
                  <w:rFonts w:ascii="DengXian" w:eastAsia="DengXian" w:hAnsi="DengXian" w:cs="Segoe UI" w:hint="eastAsia"/>
                  <w:b/>
                  <w:bCs/>
                  <w:color w:val="D13438"/>
                  <w:sz w:val="22"/>
                  <w:szCs w:val="22"/>
                  <w:u w:val="single"/>
                  <w:lang w:val="en-US" w:eastAsia="fi-FI"/>
                </w:rPr>
                <w:t> </w:t>
              </w:r>
              <w:r w:rsidRPr="00A9037C">
                <w:rPr>
                  <w:rFonts w:eastAsia="Times New Roman"/>
                  <w:color w:val="D13438"/>
                  <w:sz w:val="22"/>
                  <w:szCs w:val="22"/>
                  <w:u w:val="single"/>
                  <w:lang w:val="en-US" w:eastAsia="fi-FI"/>
                </w:rPr>
                <w:t>Option 1</w:t>
              </w:r>
            </w:ins>
            <w:ins w:id="212" w:author="TL" w:date="2020-11-04T15:56:00Z">
              <w:r>
                <w:rPr>
                  <w:rFonts w:eastAsia="Times New Roman"/>
                  <w:color w:val="D13438"/>
                  <w:sz w:val="22"/>
                  <w:szCs w:val="22"/>
                  <w:u w:val="single"/>
                  <w:lang w:val="en-US" w:eastAsia="fi-FI"/>
                </w:rPr>
                <w:t>, 2160 MHz.</w:t>
              </w:r>
            </w:ins>
            <w:ins w:id="213" w:author="TL" w:date="2020-11-04T15:55:00Z">
              <w:r w:rsidRPr="00A9037C">
                <w:rPr>
                  <w:rFonts w:eastAsia="Times New Roman"/>
                  <w:color w:val="D13438"/>
                  <w:sz w:val="22"/>
                  <w:szCs w:val="22"/>
                  <w:lang w:eastAsia="fi-FI"/>
                  <w:rPrChange w:id="214" w:author="TL" w:date="2020-11-04T15:55:00Z">
                    <w:rPr>
                      <w:rFonts w:eastAsia="Times New Roman"/>
                      <w:color w:val="D13438"/>
                      <w:sz w:val="22"/>
                      <w:szCs w:val="22"/>
                      <w:lang w:val="fi-FI" w:eastAsia="fi-FI"/>
                    </w:rPr>
                  </w:rPrChange>
                </w:rPr>
                <w:t> </w:t>
              </w:r>
            </w:ins>
          </w:p>
          <w:p w:rsidR="00A9037C" w:rsidRDefault="00A9037C" w:rsidP="00A9037C">
            <w:pPr>
              <w:spacing w:after="0" w:line="240" w:lineRule="auto"/>
              <w:rPr>
                <w:ins w:id="215" w:author="TL" w:date="2020-11-04T15:56:00Z"/>
                <w:rFonts w:eastAsia="Times New Roman"/>
                <w:b/>
                <w:bCs/>
                <w:color w:val="D13438"/>
                <w:sz w:val="22"/>
                <w:szCs w:val="22"/>
                <w:u w:val="single"/>
                <w:lang w:val="en-US" w:eastAsia="fi-FI"/>
              </w:rPr>
            </w:pPr>
          </w:p>
          <w:p w:rsidR="00A9037C" w:rsidRPr="00A9037C" w:rsidRDefault="00A9037C" w:rsidP="00A9037C">
            <w:pPr>
              <w:spacing w:after="0" w:line="240" w:lineRule="auto"/>
              <w:rPr>
                <w:ins w:id="216" w:author="TL" w:date="2020-11-04T15:55:00Z"/>
                <w:rFonts w:ascii="Segoe UI" w:eastAsia="Times New Roman" w:hAnsi="Segoe UI" w:cs="Segoe UI"/>
                <w:sz w:val="18"/>
                <w:szCs w:val="18"/>
                <w:lang w:val="fi-FI" w:eastAsia="fi-FI"/>
              </w:rPr>
            </w:pPr>
            <w:ins w:id="217" w:author="TL" w:date="2020-11-04T15:55:00Z">
              <w:r w:rsidRPr="00A9037C">
                <w:rPr>
                  <w:rFonts w:eastAsia="Times New Roman"/>
                  <w:b/>
                  <w:bCs/>
                  <w:color w:val="D13438"/>
                  <w:sz w:val="22"/>
                  <w:szCs w:val="22"/>
                  <w:u w:val="single"/>
                  <w:lang w:val="en-US" w:eastAsia="fi-FI"/>
                </w:rPr>
                <w:t>Sub-topic 1-5, carrier aggregation</w:t>
              </w:r>
              <w:r w:rsidRPr="00A9037C">
                <w:rPr>
                  <w:rFonts w:ascii="DengXian" w:eastAsia="DengXian" w:hAnsi="DengXian" w:cs="Segoe UI" w:hint="eastAsia"/>
                  <w:b/>
                  <w:bCs/>
                  <w:color w:val="D13438"/>
                  <w:sz w:val="22"/>
                  <w:szCs w:val="22"/>
                  <w:u w:val="single"/>
                  <w:lang w:val="en-US" w:eastAsia="fi-FI"/>
                </w:rPr>
                <w:t>: </w:t>
              </w:r>
              <w:r w:rsidRPr="00A9037C">
                <w:rPr>
                  <w:rFonts w:eastAsia="Times New Roman"/>
                  <w:color w:val="D13438"/>
                  <w:sz w:val="22"/>
                  <w:szCs w:val="22"/>
                  <w:u w:val="single"/>
                  <w:lang w:val="en-US" w:eastAsia="fi-FI"/>
                </w:rPr>
                <w:t>Carrier aggregation of 400 MHz channel bandwidths should be enabled up to 2000 MHz</w:t>
              </w:r>
              <w:r w:rsidRPr="00A9037C">
                <w:rPr>
                  <w:rFonts w:ascii="DengXian" w:eastAsia="DengXian" w:hAnsi="DengXian" w:cs="Segoe UI" w:hint="eastAsia"/>
                  <w:color w:val="D13438"/>
                  <w:sz w:val="22"/>
                  <w:szCs w:val="22"/>
                  <w:u w:val="single"/>
                  <w:lang w:val="en-US" w:eastAsia="fi-FI"/>
                </w:rPr>
                <w:t>.</w:t>
              </w:r>
              <w:r w:rsidRPr="00A9037C">
                <w:rPr>
                  <w:rFonts w:eastAsia="Times New Roman"/>
                  <w:color w:val="D13438"/>
                  <w:sz w:val="22"/>
                  <w:szCs w:val="22"/>
                  <w:u w:val="single"/>
                  <w:lang w:val="en-US" w:eastAsia="fi-FI"/>
                </w:rPr>
                <w:t xml:space="preserve"> We also think that the 2.16 GHz channel should include a sub-channelization to facilitate smooth coexistence for </w:t>
              </w:r>
              <w:r w:rsidRPr="00A9037C">
                <w:rPr>
                  <w:rFonts w:eastAsia="Times New Roman"/>
                  <w:color w:val="D13438"/>
                  <w:sz w:val="22"/>
                  <w:szCs w:val="22"/>
                  <w:u w:val="single"/>
                  <w:lang w:val="en-US" w:eastAsia="fi-FI"/>
                </w:rPr>
                <w:lastRenderedPageBreak/>
                <w:t>narrowband operation, and this narrowband operation with 400 MHz CBW can be expanded using CA. CA between 2.16 GHz channels should also be enabled.</w:t>
              </w:r>
              <w:r w:rsidRPr="00A9037C">
                <w:rPr>
                  <w:rFonts w:ascii="DengXian" w:eastAsia="DengXian" w:hAnsi="DengXian" w:cs="Segoe UI" w:hint="eastAsia"/>
                  <w:color w:val="D13438"/>
                  <w:sz w:val="22"/>
                  <w:szCs w:val="22"/>
                  <w:u w:val="single"/>
                  <w:lang w:val="en-US" w:eastAsia="fi-FI"/>
                </w:rPr>
                <w:t>  </w:t>
              </w:r>
              <w:r w:rsidRPr="00A9037C">
                <w:rPr>
                  <w:rFonts w:ascii="DengXian" w:eastAsia="DengXian" w:hAnsi="DengXian" w:cs="Segoe UI" w:hint="eastAsia"/>
                  <w:color w:val="D13438"/>
                  <w:sz w:val="22"/>
                  <w:szCs w:val="22"/>
                  <w:lang w:val="fi-FI" w:eastAsia="fi-FI"/>
                </w:rPr>
                <w:t> </w:t>
              </w:r>
            </w:ins>
          </w:p>
          <w:p w:rsidR="00A9037C" w:rsidRPr="00A9037C" w:rsidRDefault="00A9037C" w:rsidP="00A9037C">
            <w:pPr>
              <w:spacing w:after="0" w:line="240" w:lineRule="auto"/>
              <w:rPr>
                <w:ins w:id="218" w:author="TL" w:date="2020-11-04T15:55:00Z"/>
                <w:rFonts w:ascii="Segoe UI" w:eastAsia="Times New Roman" w:hAnsi="Segoe UI" w:cs="Segoe UI"/>
                <w:sz w:val="18"/>
                <w:szCs w:val="18"/>
                <w:lang w:val="fi-FI" w:eastAsia="fi-FI"/>
              </w:rPr>
            </w:pPr>
            <w:ins w:id="219" w:author="TL" w:date="2020-11-04T15:55:00Z">
              <w:r w:rsidRPr="00A9037C">
                <w:rPr>
                  <w:rFonts w:ascii="DengXian" w:eastAsia="DengXian" w:hAnsi="DengXian" w:cs="Segoe UI" w:hint="eastAsia"/>
                  <w:color w:val="0070C0"/>
                  <w:sz w:val="22"/>
                  <w:szCs w:val="22"/>
                  <w:lang w:val="fi-FI" w:eastAsia="fi-FI"/>
                </w:rPr>
                <w:t> </w:t>
              </w:r>
            </w:ins>
          </w:p>
        </w:tc>
      </w:tr>
      <w:tr w:rsidR="00DA5CBB" w:rsidRPr="00A9037C" w:rsidTr="00A9037C">
        <w:trPr>
          <w:ins w:id="220" w:author="Alexander Sayenko" w:date="2020-11-04T17:00:00Z"/>
        </w:trPr>
        <w:tc>
          <w:tcPr>
            <w:tcW w:w="1633" w:type="dxa"/>
          </w:tcPr>
          <w:p w:rsidR="00DA5CBB" w:rsidRPr="00A9037C" w:rsidRDefault="00DA5CBB" w:rsidP="00DA5CBB">
            <w:pPr>
              <w:spacing w:after="0" w:line="240" w:lineRule="auto"/>
              <w:rPr>
                <w:ins w:id="221" w:author="Alexander Sayenko" w:date="2020-11-04T17:00:00Z"/>
                <w:rFonts w:eastAsia="Times New Roman"/>
                <w:color w:val="D13438"/>
                <w:sz w:val="22"/>
                <w:szCs w:val="22"/>
                <w:u w:val="single"/>
                <w:lang w:val="en-US" w:eastAsia="fi-FI"/>
              </w:rPr>
            </w:pPr>
            <w:ins w:id="222" w:author="Alexander Sayenko" w:date="2020-11-04T17:01:00Z">
              <w:r>
                <w:rPr>
                  <w:rFonts w:eastAsiaTheme="minorEastAsia"/>
                  <w:color w:val="0070C0"/>
                  <w:lang w:val="en-US" w:eastAsia="zh-CN"/>
                </w:rPr>
                <w:lastRenderedPageBreak/>
                <w:t>Apple</w:t>
              </w:r>
            </w:ins>
          </w:p>
        </w:tc>
        <w:tc>
          <w:tcPr>
            <w:tcW w:w="7998" w:type="dxa"/>
          </w:tcPr>
          <w:p w:rsidR="00DA5CBB" w:rsidRPr="00DA5CBB" w:rsidRDefault="00DA5CBB" w:rsidP="00DA5CBB">
            <w:pPr>
              <w:spacing w:after="120"/>
              <w:rPr>
                <w:ins w:id="223" w:author="Alexander Sayenko" w:date="2020-11-04T17:04:00Z"/>
                <w:rFonts w:eastAsiaTheme="minorEastAsia"/>
                <w:b/>
                <w:bCs/>
                <w:color w:val="0070C0"/>
                <w:lang w:val="en-US" w:eastAsia="zh-CN"/>
                <w:rPrChange w:id="224" w:author="Alexander Sayenko" w:date="2020-11-04T17:04:00Z">
                  <w:rPr>
                    <w:ins w:id="225" w:author="Alexander Sayenko" w:date="2020-11-04T17:04:00Z"/>
                    <w:rFonts w:eastAsiaTheme="minorEastAsia"/>
                    <w:color w:val="0070C0"/>
                    <w:lang w:val="en-US" w:eastAsia="zh-CN"/>
                  </w:rPr>
                </w:rPrChange>
              </w:rPr>
            </w:pPr>
            <w:ins w:id="226" w:author="Alexander Sayenko" w:date="2020-11-04T17:01:00Z">
              <w:r w:rsidRPr="00DA5CBB">
                <w:rPr>
                  <w:rFonts w:eastAsiaTheme="minorEastAsia"/>
                  <w:b/>
                  <w:bCs/>
                  <w:color w:val="0070C0"/>
                  <w:lang w:val="en-US" w:eastAsia="zh-CN"/>
                  <w:rPrChange w:id="227" w:author="Alexander Sayenko" w:date="2020-11-04T17:04:00Z">
                    <w:rPr>
                      <w:rFonts w:eastAsiaTheme="minorEastAsia"/>
                      <w:color w:val="0070C0"/>
                      <w:lang w:val="en-US" w:eastAsia="zh-CN"/>
                    </w:rPr>
                  </w:rPrChange>
                </w:rPr>
                <w:t xml:space="preserve">Issue 1-1 and 1-2: </w:t>
              </w:r>
            </w:ins>
          </w:p>
          <w:p w:rsidR="00DA5CBB" w:rsidRDefault="00DA5CBB" w:rsidP="00DA5CBB">
            <w:pPr>
              <w:spacing w:after="120"/>
              <w:rPr>
                <w:ins w:id="228" w:author="Alexander Sayenko" w:date="2020-11-04T17:01:00Z"/>
                <w:rFonts w:eastAsiaTheme="minorEastAsia"/>
                <w:color w:val="0070C0"/>
                <w:lang w:val="en-US" w:eastAsia="zh-CN"/>
              </w:rPr>
            </w:pPr>
            <w:ins w:id="229" w:author="Alexander Sayenko" w:date="2020-11-04T17:01:00Z">
              <w:r>
                <w:rPr>
                  <w:rFonts w:eastAsiaTheme="minorEastAsia"/>
                  <w:color w:val="0070C0"/>
                  <w:lang w:val="en-US" w:eastAsia="zh-CN"/>
                </w:rPr>
                <w:t>minimum SCS is 120kHz and maximum SCS is 480kHz</w:t>
              </w:r>
              <w:r>
                <w:rPr>
                  <w:rFonts w:eastAsiaTheme="minorEastAsia"/>
                  <w:color w:val="0070C0"/>
                  <w:lang w:val="en-US" w:eastAsia="zh-CN"/>
                </w:rPr>
                <w:t>.</w:t>
              </w:r>
            </w:ins>
          </w:p>
          <w:p w:rsidR="00DA5CBB" w:rsidRDefault="00DA5CBB" w:rsidP="00DA5CBB">
            <w:pPr>
              <w:spacing w:after="120"/>
              <w:rPr>
                <w:ins w:id="230" w:author="Alexander Sayenko" w:date="2020-11-04T17:04:00Z"/>
                <w:rFonts w:eastAsiaTheme="minorEastAsia"/>
                <w:color w:val="0070C0"/>
                <w:lang w:val="en-US" w:eastAsia="zh-CN"/>
              </w:rPr>
            </w:pPr>
            <w:ins w:id="231" w:author="Alexander Sayenko" w:date="2020-11-04T17:01:00Z">
              <w:r w:rsidRPr="00DA5CBB">
                <w:rPr>
                  <w:rFonts w:eastAsiaTheme="minorEastAsia"/>
                  <w:b/>
                  <w:bCs/>
                  <w:color w:val="0070C0"/>
                  <w:lang w:val="en-US" w:eastAsia="zh-CN"/>
                  <w:rPrChange w:id="232" w:author="Alexander Sayenko" w:date="2020-11-04T17:05:00Z">
                    <w:rPr>
                      <w:rFonts w:eastAsiaTheme="minorEastAsia"/>
                      <w:color w:val="0070C0"/>
                      <w:lang w:val="en-US" w:eastAsia="zh-CN"/>
                    </w:rPr>
                  </w:rPrChange>
                </w:rPr>
                <w:t>Issue 1-3 and 1-4</w:t>
              </w:r>
              <w:r>
                <w:rPr>
                  <w:rFonts w:eastAsiaTheme="minorEastAsia"/>
                  <w:color w:val="0070C0"/>
                  <w:lang w:val="en-US" w:eastAsia="zh-CN"/>
                </w:rPr>
                <w:t xml:space="preserve">: </w:t>
              </w:r>
            </w:ins>
          </w:p>
          <w:p w:rsidR="00DA5CBB" w:rsidRDefault="00DA5CBB" w:rsidP="00DA5CBB">
            <w:pPr>
              <w:spacing w:after="120"/>
              <w:rPr>
                <w:ins w:id="233" w:author="Alexander Sayenko" w:date="2020-11-04T17:01:00Z"/>
                <w:rFonts w:eastAsiaTheme="minorEastAsia"/>
                <w:color w:val="0070C0"/>
                <w:lang w:val="en-US" w:eastAsia="zh-CN"/>
              </w:rPr>
            </w:pPr>
            <w:ins w:id="234" w:author="Alexander Sayenko" w:date="2020-11-04T17:04:00Z">
              <w:r>
                <w:rPr>
                  <w:rFonts w:eastAsiaTheme="minorEastAsia"/>
                  <w:color w:val="0070C0"/>
                  <w:lang w:val="en-US" w:eastAsia="zh-CN"/>
                </w:rPr>
                <w:t>A</w:t>
              </w:r>
            </w:ins>
            <w:ins w:id="235" w:author="Alexander Sayenko" w:date="2020-11-04T17:01:00Z">
              <w:r>
                <w:rPr>
                  <w:rFonts w:eastAsiaTheme="minorEastAsia"/>
                  <w:color w:val="0070C0"/>
                  <w:lang w:val="en-US" w:eastAsia="zh-CN"/>
                </w:rPr>
                <w:t xml:space="preserve"> discussion on the minimum and maximum channel bandwidth will be more productive when the minimum and maximum SCS is known</w:t>
              </w:r>
            </w:ins>
          </w:p>
          <w:p w:rsidR="00DA5CBB" w:rsidRPr="00DA5CBB" w:rsidRDefault="00DA5CBB" w:rsidP="00DA5CBB">
            <w:pPr>
              <w:spacing w:after="0" w:line="240" w:lineRule="auto"/>
              <w:rPr>
                <w:ins w:id="236" w:author="Alexander Sayenko" w:date="2020-11-04T17:04:00Z"/>
                <w:rFonts w:eastAsiaTheme="minorEastAsia"/>
                <w:b/>
                <w:bCs/>
                <w:color w:val="0070C0"/>
                <w:lang w:val="en-US" w:eastAsia="zh-CN"/>
                <w:rPrChange w:id="237" w:author="Alexander Sayenko" w:date="2020-11-04T17:05:00Z">
                  <w:rPr>
                    <w:ins w:id="238" w:author="Alexander Sayenko" w:date="2020-11-04T17:04:00Z"/>
                    <w:rFonts w:eastAsiaTheme="minorEastAsia"/>
                    <w:color w:val="0070C0"/>
                    <w:lang w:val="en-US" w:eastAsia="zh-CN"/>
                  </w:rPr>
                </w:rPrChange>
              </w:rPr>
            </w:pPr>
            <w:ins w:id="239" w:author="Alexander Sayenko" w:date="2020-11-04T17:01:00Z">
              <w:r w:rsidRPr="00DA5CBB">
                <w:rPr>
                  <w:rFonts w:eastAsiaTheme="minorEastAsia"/>
                  <w:b/>
                  <w:bCs/>
                  <w:color w:val="0070C0"/>
                  <w:lang w:val="en-US" w:eastAsia="zh-CN"/>
                  <w:rPrChange w:id="240" w:author="Alexander Sayenko" w:date="2020-11-04T17:05:00Z">
                    <w:rPr>
                      <w:rFonts w:eastAsiaTheme="minorEastAsia"/>
                      <w:color w:val="0070C0"/>
                      <w:lang w:val="en-US" w:eastAsia="zh-CN"/>
                    </w:rPr>
                  </w:rPrChange>
                </w:rPr>
                <w:t xml:space="preserve">Issue 1-5: </w:t>
              </w:r>
            </w:ins>
          </w:p>
          <w:p w:rsidR="00DA5CBB" w:rsidRDefault="00DA5CBB" w:rsidP="00DA5CBB">
            <w:pPr>
              <w:spacing w:after="0" w:line="240" w:lineRule="auto"/>
              <w:rPr>
                <w:ins w:id="241" w:author="Alexander Sayenko" w:date="2020-11-04T17:04:00Z"/>
                <w:rFonts w:eastAsiaTheme="minorEastAsia"/>
                <w:color w:val="0070C0"/>
                <w:lang w:val="en-US" w:eastAsia="zh-CN"/>
              </w:rPr>
            </w:pPr>
          </w:p>
          <w:p w:rsidR="00DA5CBB" w:rsidRPr="00A9037C" w:rsidRDefault="00DA5CBB" w:rsidP="00DA5CBB">
            <w:pPr>
              <w:spacing w:after="0" w:line="240" w:lineRule="auto"/>
              <w:rPr>
                <w:ins w:id="242" w:author="Alexander Sayenko" w:date="2020-11-04T17:00:00Z"/>
                <w:rFonts w:eastAsia="Times New Roman"/>
                <w:b/>
                <w:bCs/>
                <w:color w:val="D13438"/>
                <w:sz w:val="22"/>
                <w:szCs w:val="22"/>
                <w:u w:val="single"/>
                <w:lang w:val="en-US" w:eastAsia="fi-FI"/>
              </w:rPr>
            </w:pPr>
            <w:ins w:id="243" w:author="Alexander Sayenko" w:date="2020-11-04T17:01:00Z">
              <w:r>
                <w:rPr>
                  <w:rFonts w:eastAsiaTheme="minorEastAsia"/>
                  <w:color w:val="0070C0"/>
                  <w:lang w:val="en-US" w:eastAsia="zh-CN"/>
                </w:rPr>
                <w:t xml:space="preserve">CA should be supported with 60GHz to cover a wide range of scenarios and use cases. </w:t>
              </w:r>
            </w:ins>
          </w:p>
        </w:tc>
      </w:tr>
    </w:tbl>
    <w:p w:rsidR="00702073" w:rsidRDefault="00E82211">
      <w:pPr>
        <w:rPr>
          <w:color w:val="0070C0"/>
          <w:lang w:val="en-US" w:eastAsia="zh-CN"/>
        </w:rPr>
      </w:pPr>
      <w:r>
        <w:rPr>
          <w:rFonts w:hint="eastAsia"/>
          <w:color w:val="0070C0"/>
          <w:lang w:val="en-US" w:eastAsia="zh-CN"/>
        </w:rPr>
        <w:t xml:space="preserve"> </w:t>
      </w:r>
    </w:p>
    <w:p w:rsidR="00702073" w:rsidRDefault="00E82211">
      <w:pPr>
        <w:pStyle w:val="Heading3"/>
        <w:rPr>
          <w:sz w:val="24"/>
          <w:szCs w:val="16"/>
        </w:rPr>
      </w:pPr>
      <w:r>
        <w:rPr>
          <w:sz w:val="24"/>
          <w:szCs w:val="16"/>
        </w:rPr>
        <w:t>CRs/TPs comments collection</w:t>
      </w:r>
    </w:p>
    <w:p w:rsidR="00702073" w:rsidRDefault="00E82211">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02073">
        <w:tc>
          <w:tcPr>
            <w:tcW w:w="1242" w:type="dxa"/>
          </w:tcPr>
          <w:p w:rsidR="00702073" w:rsidRDefault="00E82211">
            <w:pPr>
              <w:spacing w:after="120"/>
              <w:rPr>
                <w:b/>
                <w:bCs/>
                <w:color w:val="0070C0"/>
                <w:lang w:val="en-US" w:eastAsia="zh-CN"/>
              </w:rPr>
            </w:pPr>
            <w:r>
              <w:rPr>
                <w:b/>
                <w:bCs/>
                <w:color w:val="0070C0"/>
                <w:lang w:val="en-US" w:eastAsia="zh-CN"/>
              </w:rPr>
              <w:t>CR/TP number</w:t>
            </w:r>
          </w:p>
        </w:tc>
        <w:tc>
          <w:tcPr>
            <w:tcW w:w="8615" w:type="dxa"/>
          </w:tcPr>
          <w:p w:rsidR="00702073" w:rsidRDefault="00E82211">
            <w:pPr>
              <w:spacing w:after="120"/>
              <w:rPr>
                <w:b/>
                <w:bCs/>
                <w:color w:val="0070C0"/>
                <w:lang w:val="en-US" w:eastAsia="zh-CN"/>
              </w:rPr>
            </w:pPr>
            <w:r>
              <w:rPr>
                <w:b/>
                <w:bCs/>
                <w:color w:val="0070C0"/>
                <w:lang w:val="en-US" w:eastAsia="zh-CN"/>
              </w:rPr>
              <w:t>Comments collection</w:t>
            </w:r>
          </w:p>
        </w:tc>
      </w:tr>
      <w:tr w:rsidR="00702073">
        <w:tc>
          <w:tcPr>
            <w:tcW w:w="1242" w:type="dxa"/>
            <w:vMerge w:val="restart"/>
          </w:tcPr>
          <w:p w:rsidR="00702073" w:rsidRDefault="00E82211">
            <w:pPr>
              <w:spacing w:after="120"/>
              <w:rPr>
                <w:color w:val="0070C0"/>
                <w:lang w:val="en-US" w:eastAsia="zh-CN"/>
              </w:rPr>
            </w:pPr>
            <w:r>
              <w:rPr>
                <w:rFonts w:hint="eastAsia"/>
                <w:color w:val="0070C0"/>
                <w:lang w:val="en-US" w:eastAsia="zh-CN"/>
              </w:rPr>
              <w:t>XXX</w:t>
            </w:r>
          </w:p>
        </w:tc>
        <w:tc>
          <w:tcPr>
            <w:tcW w:w="8615" w:type="dxa"/>
          </w:tcPr>
          <w:p w:rsidR="00702073" w:rsidRDefault="00E82211">
            <w:pPr>
              <w:spacing w:after="120"/>
              <w:rPr>
                <w:color w:val="0070C0"/>
                <w:lang w:val="en-US" w:eastAsia="zh-CN"/>
              </w:rPr>
            </w:pPr>
            <w:r>
              <w:rPr>
                <w:rFonts w:hint="eastAsia"/>
                <w:color w:val="0070C0"/>
                <w:lang w:val="en-US" w:eastAsia="zh-CN"/>
              </w:rPr>
              <w:t>Company A</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E82211">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702073">
            <w:pPr>
              <w:spacing w:after="120"/>
              <w:rPr>
                <w:color w:val="0070C0"/>
                <w:lang w:val="en-US" w:eastAsia="zh-CN"/>
              </w:rPr>
            </w:pPr>
          </w:p>
        </w:tc>
      </w:tr>
      <w:tr w:rsidR="00702073">
        <w:tc>
          <w:tcPr>
            <w:tcW w:w="1242" w:type="dxa"/>
            <w:vMerge w:val="restart"/>
          </w:tcPr>
          <w:p w:rsidR="00702073" w:rsidRDefault="00E82211">
            <w:pPr>
              <w:spacing w:after="120"/>
              <w:rPr>
                <w:color w:val="0070C0"/>
                <w:lang w:val="en-US" w:eastAsia="zh-CN"/>
              </w:rPr>
            </w:pPr>
            <w:r>
              <w:rPr>
                <w:color w:val="0070C0"/>
                <w:lang w:val="en-US" w:eastAsia="zh-CN"/>
              </w:rPr>
              <w:t>YYY</w:t>
            </w:r>
          </w:p>
        </w:tc>
        <w:tc>
          <w:tcPr>
            <w:tcW w:w="8615" w:type="dxa"/>
          </w:tcPr>
          <w:p w:rsidR="00702073" w:rsidRDefault="00E82211">
            <w:pPr>
              <w:spacing w:after="120"/>
              <w:rPr>
                <w:color w:val="0070C0"/>
                <w:lang w:val="en-US" w:eastAsia="zh-CN"/>
              </w:rPr>
            </w:pPr>
            <w:r>
              <w:rPr>
                <w:rFonts w:hint="eastAsia"/>
                <w:color w:val="0070C0"/>
                <w:lang w:val="en-US" w:eastAsia="zh-CN"/>
              </w:rPr>
              <w:t>Company A</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E82211">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702073">
            <w:pPr>
              <w:spacing w:after="120"/>
              <w:rPr>
                <w:color w:val="0070C0"/>
                <w:lang w:val="en-US" w:eastAsia="zh-CN"/>
              </w:rPr>
            </w:pPr>
          </w:p>
        </w:tc>
      </w:tr>
    </w:tbl>
    <w:p w:rsidR="00702073" w:rsidRDefault="00702073">
      <w:pPr>
        <w:rPr>
          <w:color w:val="0070C0"/>
          <w:lang w:val="en-US" w:eastAsia="zh-CN"/>
        </w:rPr>
      </w:pPr>
    </w:p>
    <w:p w:rsidR="00702073" w:rsidRDefault="00E82211">
      <w:pPr>
        <w:pStyle w:val="Heading2"/>
      </w:pPr>
      <w:r>
        <w:t>Summary</w:t>
      </w:r>
      <w:r>
        <w:rPr>
          <w:rFonts w:hint="eastAsia"/>
        </w:rPr>
        <w:t xml:space="preserve"> for 1st round </w:t>
      </w:r>
    </w:p>
    <w:p w:rsidR="00702073" w:rsidRDefault="00E82211">
      <w:pPr>
        <w:pStyle w:val="Heading3"/>
        <w:rPr>
          <w:sz w:val="24"/>
          <w:szCs w:val="16"/>
        </w:rPr>
      </w:pPr>
      <w:r>
        <w:rPr>
          <w:sz w:val="24"/>
          <w:szCs w:val="16"/>
        </w:rPr>
        <w:t xml:space="preserve">Open issues </w:t>
      </w:r>
    </w:p>
    <w:p w:rsidR="00702073" w:rsidRDefault="00E8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02073">
        <w:tc>
          <w:tcPr>
            <w:tcW w:w="1242" w:type="dxa"/>
          </w:tcPr>
          <w:p w:rsidR="00702073" w:rsidRDefault="00702073">
            <w:pPr>
              <w:rPr>
                <w:b/>
                <w:bCs/>
                <w:color w:val="0070C0"/>
                <w:lang w:val="en-US" w:eastAsia="zh-CN"/>
              </w:rPr>
            </w:pPr>
          </w:p>
        </w:tc>
        <w:tc>
          <w:tcPr>
            <w:tcW w:w="8615" w:type="dxa"/>
          </w:tcPr>
          <w:p w:rsidR="00702073" w:rsidRDefault="00E82211">
            <w:pPr>
              <w:rPr>
                <w:b/>
                <w:bCs/>
                <w:color w:val="0070C0"/>
                <w:lang w:val="en-US" w:eastAsia="zh-CN"/>
              </w:rPr>
            </w:pPr>
            <w:r>
              <w:rPr>
                <w:b/>
                <w:bCs/>
                <w:color w:val="0070C0"/>
                <w:lang w:val="en-US" w:eastAsia="zh-CN"/>
              </w:rPr>
              <w:t xml:space="preserve">Status summary </w:t>
            </w:r>
          </w:p>
        </w:tc>
      </w:tr>
      <w:tr w:rsidR="00702073">
        <w:tc>
          <w:tcPr>
            <w:tcW w:w="1242" w:type="dxa"/>
          </w:tcPr>
          <w:p w:rsidR="00702073" w:rsidRDefault="00E82211">
            <w:pPr>
              <w:rPr>
                <w:color w:val="0070C0"/>
                <w:lang w:val="en-US" w:eastAsia="zh-CN"/>
              </w:rPr>
            </w:pPr>
            <w:r>
              <w:rPr>
                <w:rFonts w:hint="eastAsia"/>
                <w:b/>
                <w:bCs/>
                <w:color w:val="0070C0"/>
                <w:lang w:val="en-US" w:eastAsia="zh-CN"/>
              </w:rPr>
              <w:t>Sub-topic#1</w:t>
            </w:r>
          </w:p>
        </w:tc>
        <w:tc>
          <w:tcPr>
            <w:tcW w:w="8615" w:type="dxa"/>
          </w:tcPr>
          <w:p w:rsidR="00702073" w:rsidRDefault="00E82211">
            <w:pPr>
              <w:rPr>
                <w:i/>
                <w:color w:val="0070C0"/>
                <w:lang w:val="en-US" w:eastAsia="zh-CN"/>
              </w:rPr>
            </w:pPr>
            <w:r>
              <w:rPr>
                <w:rFonts w:hint="eastAsia"/>
                <w:i/>
                <w:color w:val="0070C0"/>
                <w:lang w:val="en-US" w:eastAsia="zh-CN"/>
              </w:rPr>
              <w:t>Tentative agreements:</w:t>
            </w:r>
          </w:p>
          <w:p w:rsidR="00702073" w:rsidRDefault="00E82211">
            <w:pPr>
              <w:rPr>
                <w:i/>
                <w:color w:val="0070C0"/>
                <w:lang w:val="en-US" w:eastAsia="zh-CN"/>
              </w:rPr>
            </w:pPr>
            <w:r>
              <w:rPr>
                <w:rFonts w:hint="eastAsia"/>
                <w:i/>
                <w:color w:val="0070C0"/>
                <w:lang w:val="en-US" w:eastAsia="zh-CN"/>
              </w:rPr>
              <w:t>Candidate options:</w:t>
            </w:r>
          </w:p>
          <w:p w:rsidR="00702073" w:rsidRDefault="00E82211">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rsidR="00702073" w:rsidRDefault="00702073">
      <w:pPr>
        <w:rPr>
          <w:i/>
          <w:color w:val="0070C0"/>
          <w:lang w:val="en-US" w:eastAsia="zh-CN"/>
        </w:rPr>
      </w:pPr>
    </w:p>
    <w:p w:rsidR="00702073" w:rsidRDefault="00E8221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702073">
        <w:trPr>
          <w:trHeight w:val="744"/>
        </w:trPr>
        <w:tc>
          <w:tcPr>
            <w:tcW w:w="1395" w:type="dxa"/>
          </w:tcPr>
          <w:p w:rsidR="00702073" w:rsidRDefault="00702073">
            <w:pPr>
              <w:rPr>
                <w:b/>
                <w:bCs/>
                <w:color w:val="0070C0"/>
                <w:lang w:val="en-US" w:eastAsia="zh-CN"/>
              </w:rPr>
            </w:pPr>
          </w:p>
        </w:tc>
        <w:tc>
          <w:tcPr>
            <w:tcW w:w="4554" w:type="dxa"/>
          </w:tcPr>
          <w:p w:rsidR="00702073" w:rsidRDefault="00E82211">
            <w:pPr>
              <w:rPr>
                <w:b/>
                <w:bCs/>
                <w:color w:val="0070C0"/>
                <w:lang w:val="en-US" w:eastAsia="zh-CN"/>
              </w:rPr>
            </w:pPr>
            <w:r>
              <w:rPr>
                <w:rFonts w:hint="eastAsia"/>
                <w:b/>
                <w:bCs/>
                <w:color w:val="0070C0"/>
                <w:lang w:val="en-US" w:eastAsia="zh-CN"/>
              </w:rPr>
              <w:t xml:space="preserve">WF/LS t-doc Title </w:t>
            </w:r>
          </w:p>
        </w:tc>
        <w:tc>
          <w:tcPr>
            <w:tcW w:w="2932" w:type="dxa"/>
          </w:tcPr>
          <w:p w:rsidR="00702073" w:rsidRDefault="00E82211">
            <w:pPr>
              <w:rPr>
                <w:b/>
                <w:bCs/>
                <w:color w:val="0070C0"/>
                <w:lang w:val="en-US" w:eastAsia="zh-CN"/>
              </w:rPr>
            </w:pPr>
            <w:r>
              <w:rPr>
                <w:rFonts w:hint="eastAsia"/>
                <w:b/>
                <w:bCs/>
                <w:color w:val="0070C0"/>
                <w:lang w:val="en-US" w:eastAsia="zh-CN"/>
              </w:rPr>
              <w:t>Assigned Company,</w:t>
            </w:r>
          </w:p>
          <w:p w:rsidR="00702073" w:rsidRDefault="00E82211">
            <w:pPr>
              <w:rPr>
                <w:b/>
                <w:bCs/>
                <w:color w:val="0070C0"/>
                <w:lang w:val="en-US" w:eastAsia="zh-CN"/>
              </w:rPr>
            </w:pPr>
            <w:r>
              <w:rPr>
                <w:rFonts w:hint="eastAsia"/>
                <w:b/>
                <w:bCs/>
                <w:color w:val="0070C0"/>
                <w:lang w:val="en-US" w:eastAsia="zh-CN"/>
              </w:rPr>
              <w:t>WF or LS lead</w:t>
            </w:r>
          </w:p>
        </w:tc>
      </w:tr>
      <w:tr w:rsidR="00702073">
        <w:trPr>
          <w:trHeight w:val="358"/>
        </w:trPr>
        <w:tc>
          <w:tcPr>
            <w:tcW w:w="1395" w:type="dxa"/>
          </w:tcPr>
          <w:p w:rsidR="00702073" w:rsidRDefault="00E82211">
            <w:pPr>
              <w:rPr>
                <w:color w:val="0070C0"/>
                <w:lang w:val="en-US" w:eastAsia="zh-CN"/>
              </w:rPr>
            </w:pPr>
            <w:r>
              <w:rPr>
                <w:rFonts w:hint="eastAsia"/>
                <w:color w:val="0070C0"/>
                <w:lang w:val="en-US" w:eastAsia="zh-CN"/>
              </w:rPr>
              <w:t>#1</w:t>
            </w:r>
          </w:p>
        </w:tc>
        <w:tc>
          <w:tcPr>
            <w:tcW w:w="4554" w:type="dxa"/>
          </w:tcPr>
          <w:p w:rsidR="00702073" w:rsidRDefault="00702073">
            <w:pPr>
              <w:rPr>
                <w:color w:val="0070C0"/>
                <w:lang w:val="en-US" w:eastAsia="zh-CN"/>
              </w:rPr>
            </w:pPr>
          </w:p>
        </w:tc>
        <w:tc>
          <w:tcPr>
            <w:tcW w:w="2932" w:type="dxa"/>
          </w:tcPr>
          <w:p w:rsidR="00702073" w:rsidRDefault="00702073">
            <w:pPr>
              <w:spacing w:after="0"/>
              <w:rPr>
                <w:color w:val="0070C0"/>
                <w:lang w:val="en-US" w:eastAsia="zh-CN"/>
              </w:rPr>
            </w:pPr>
          </w:p>
          <w:p w:rsidR="00702073" w:rsidRDefault="00702073">
            <w:pPr>
              <w:spacing w:after="0"/>
              <w:rPr>
                <w:color w:val="0070C0"/>
                <w:lang w:val="en-US" w:eastAsia="zh-CN"/>
              </w:rPr>
            </w:pPr>
          </w:p>
          <w:p w:rsidR="00702073" w:rsidRDefault="00702073">
            <w:pPr>
              <w:rPr>
                <w:color w:val="0070C0"/>
                <w:lang w:val="en-US" w:eastAsia="zh-CN"/>
              </w:rPr>
            </w:pPr>
          </w:p>
        </w:tc>
      </w:tr>
    </w:tbl>
    <w:p w:rsidR="00702073" w:rsidRDefault="00702073">
      <w:pPr>
        <w:rPr>
          <w:i/>
          <w:color w:val="0070C0"/>
          <w:lang w:eastAsia="zh-CN"/>
        </w:rPr>
      </w:pPr>
    </w:p>
    <w:p w:rsidR="00702073" w:rsidRDefault="00E82211">
      <w:pPr>
        <w:pStyle w:val="Heading3"/>
        <w:rPr>
          <w:sz w:val="24"/>
          <w:szCs w:val="16"/>
        </w:rPr>
      </w:pPr>
      <w:r>
        <w:rPr>
          <w:sz w:val="24"/>
          <w:szCs w:val="16"/>
        </w:rPr>
        <w:t>CRs/TPs</w:t>
      </w:r>
    </w:p>
    <w:p w:rsidR="00702073" w:rsidRDefault="00E822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702073">
        <w:tc>
          <w:tcPr>
            <w:tcW w:w="1242" w:type="dxa"/>
          </w:tcPr>
          <w:p w:rsidR="00702073" w:rsidRDefault="00E82211">
            <w:pPr>
              <w:rPr>
                <w:b/>
                <w:bCs/>
                <w:color w:val="0070C0"/>
                <w:lang w:val="en-US" w:eastAsia="zh-CN"/>
              </w:rPr>
            </w:pPr>
            <w:r>
              <w:rPr>
                <w:b/>
                <w:bCs/>
                <w:color w:val="0070C0"/>
                <w:lang w:val="en-US" w:eastAsia="zh-CN"/>
              </w:rPr>
              <w:t>CR/TP number</w:t>
            </w:r>
          </w:p>
        </w:tc>
        <w:tc>
          <w:tcPr>
            <w:tcW w:w="8615" w:type="dxa"/>
          </w:tcPr>
          <w:p w:rsidR="00702073" w:rsidRDefault="00E82211">
            <w:pPr>
              <w:rPr>
                <w:rFonts w:eastAsia="MS Mincho"/>
                <w:b/>
                <w:bCs/>
                <w:color w:val="0070C0"/>
                <w:lang w:val="en-US" w:eastAsia="zh-CN"/>
              </w:rPr>
            </w:pPr>
            <w:r>
              <w:rPr>
                <w:b/>
                <w:bCs/>
                <w:color w:val="0070C0"/>
                <w:lang w:val="en-US" w:eastAsia="zh-CN"/>
              </w:rPr>
              <w:t xml:space="preserve">CRs/TPs Status update </w:t>
            </w:r>
            <w:r>
              <w:rPr>
                <w:rFonts w:hint="eastAsia"/>
                <w:b/>
                <w:bCs/>
                <w:color w:val="0070C0"/>
                <w:lang w:val="en-US" w:eastAsia="zh-CN"/>
              </w:rPr>
              <w:t>recommendation</w:t>
            </w:r>
            <w:r>
              <w:rPr>
                <w:b/>
                <w:bCs/>
                <w:color w:val="0070C0"/>
                <w:lang w:val="en-US" w:eastAsia="zh-CN"/>
              </w:rPr>
              <w:t xml:space="preserve">  </w:t>
            </w:r>
          </w:p>
        </w:tc>
      </w:tr>
      <w:tr w:rsidR="00702073">
        <w:tc>
          <w:tcPr>
            <w:tcW w:w="1242" w:type="dxa"/>
          </w:tcPr>
          <w:p w:rsidR="00702073" w:rsidRDefault="00E82211">
            <w:pPr>
              <w:rPr>
                <w:color w:val="0070C0"/>
                <w:lang w:val="en-US" w:eastAsia="zh-CN"/>
              </w:rPr>
            </w:pPr>
            <w:r>
              <w:rPr>
                <w:rFonts w:hint="eastAsia"/>
                <w:color w:val="0070C0"/>
                <w:lang w:val="en-US" w:eastAsia="zh-CN"/>
              </w:rPr>
              <w:t>XXX</w:t>
            </w:r>
          </w:p>
        </w:tc>
        <w:tc>
          <w:tcPr>
            <w:tcW w:w="8615" w:type="dxa"/>
          </w:tcPr>
          <w:p w:rsidR="00702073" w:rsidRDefault="00E82211">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rsidR="00702073" w:rsidRDefault="00702073">
      <w:pPr>
        <w:rPr>
          <w:color w:val="0070C0"/>
          <w:lang w:val="en-US" w:eastAsia="zh-CN"/>
        </w:rPr>
      </w:pPr>
    </w:p>
    <w:p w:rsidR="00702073" w:rsidRPr="00702073" w:rsidRDefault="00E82211">
      <w:pPr>
        <w:pStyle w:val="Heading2"/>
        <w:rPr>
          <w:lang w:val="en-US"/>
          <w:rPrChange w:id="244" w:author="Torbjörn Elfström" w:date="2020-11-04T05:12:00Z">
            <w:rPr/>
          </w:rPrChange>
        </w:rPr>
      </w:pPr>
      <w:r>
        <w:rPr>
          <w:lang w:val="en-US"/>
          <w:rPrChange w:id="245" w:author="Torbjörn Elfström" w:date="2020-11-04T05:12:00Z">
            <w:rPr/>
          </w:rPrChange>
        </w:rPr>
        <w:t>Discussion on 2nd round (if applicable)</w:t>
      </w:r>
    </w:p>
    <w:p w:rsidR="00702073" w:rsidRPr="00702073" w:rsidRDefault="00702073">
      <w:pPr>
        <w:rPr>
          <w:lang w:val="en-US" w:eastAsia="zh-CN"/>
          <w:rPrChange w:id="246" w:author="Torbjörn Elfström" w:date="2020-11-04T05:12:00Z">
            <w:rPr>
              <w:lang w:val="sv-SE" w:eastAsia="zh-CN"/>
            </w:rPr>
          </w:rPrChange>
        </w:rPr>
      </w:pPr>
    </w:p>
    <w:p w:rsidR="00702073" w:rsidRPr="00702073" w:rsidRDefault="00E82211">
      <w:pPr>
        <w:pStyle w:val="Heading2"/>
        <w:rPr>
          <w:lang w:val="en-US"/>
          <w:rPrChange w:id="247" w:author="Torbjörn Elfström" w:date="2020-11-04T05:12:00Z">
            <w:rPr/>
          </w:rPrChange>
        </w:rPr>
      </w:pPr>
      <w:r>
        <w:rPr>
          <w:lang w:val="en-US"/>
          <w:rPrChange w:id="248" w:author="Torbjörn Elfström" w:date="2020-11-04T05:12:00Z">
            <w:rPr/>
          </w:rPrChange>
        </w:rPr>
        <w:t>Summary on 2nd round (if applicable)</w:t>
      </w:r>
    </w:p>
    <w:p w:rsidR="00702073" w:rsidRDefault="00E8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02073">
        <w:tc>
          <w:tcPr>
            <w:tcW w:w="1242" w:type="dxa"/>
          </w:tcPr>
          <w:p w:rsidR="00702073" w:rsidRDefault="00E82211">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615" w:type="dxa"/>
          </w:tcPr>
          <w:p w:rsidR="00702073" w:rsidRDefault="00E82211">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702073">
        <w:tc>
          <w:tcPr>
            <w:tcW w:w="1242" w:type="dxa"/>
          </w:tcPr>
          <w:p w:rsidR="00702073" w:rsidRDefault="00E82211">
            <w:pPr>
              <w:rPr>
                <w:color w:val="0070C0"/>
                <w:lang w:val="en-US" w:eastAsia="zh-CN"/>
              </w:rPr>
            </w:pPr>
            <w:r>
              <w:rPr>
                <w:rFonts w:hint="eastAsia"/>
                <w:color w:val="0070C0"/>
                <w:lang w:val="en-US" w:eastAsia="zh-CN"/>
              </w:rPr>
              <w:t>XXX</w:t>
            </w:r>
          </w:p>
        </w:tc>
        <w:tc>
          <w:tcPr>
            <w:tcW w:w="8615" w:type="dxa"/>
          </w:tcPr>
          <w:p w:rsidR="00702073" w:rsidRDefault="00E82211">
            <w:pPr>
              <w:rPr>
                <w:color w:val="0070C0"/>
                <w:lang w:val="en-US" w:eastAsia="zh-CN"/>
              </w:rPr>
            </w:pPr>
            <w:r>
              <w:rPr>
                <w:rFonts w:hint="eastAsia"/>
                <w:i/>
                <w:color w:val="0070C0"/>
                <w:lang w:val="en-US" w:eastAsia="zh-CN"/>
              </w:rPr>
              <w:t xml:space="preserve">Based on </w:t>
            </w:r>
            <w:r>
              <w:rPr>
                <w:i/>
                <w:color w:val="0070C0"/>
                <w:lang w:val="en-US" w:eastAsia="zh-CN"/>
              </w:rPr>
              <w:t>2nd</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rsidR="00702073" w:rsidRDefault="00702073"/>
    <w:p w:rsidR="00702073" w:rsidRPr="00702073" w:rsidRDefault="00E82211">
      <w:pPr>
        <w:pStyle w:val="Heading1"/>
        <w:rPr>
          <w:lang w:val="en-US" w:eastAsia="ja-JP"/>
          <w:rPrChange w:id="249" w:author="Torbjörn Elfström" w:date="2020-11-04T05:12:00Z">
            <w:rPr>
              <w:lang w:eastAsia="ja-JP"/>
            </w:rPr>
          </w:rPrChange>
        </w:rPr>
      </w:pPr>
      <w:r>
        <w:rPr>
          <w:lang w:val="en-US" w:eastAsia="ja-JP"/>
          <w:rPrChange w:id="250" w:author="Torbjörn Elfström" w:date="2020-11-04T05:12:00Z">
            <w:rPr>
              <w:lang w:eastAsia="ja-JP"/>
            </w:rPr>
          </w:rPrChange>
        </w:rPr>
        <w:t>Topic #2: Phase noise and Phase tracking reference signal</w:t>
      </w:r>
    </w:p>
    <w:p w:rsidR="00702073" w:rsidRDefault="00E82211">
      <w:pPr>
        <w:rPr>
          <w:i/>
          <w:color w:val="0070C0"/>
          <w:lang w:eastAsia="zh-CN"/>
        </w:rPr>
      </w:pPr>
      <w:r>
        <w:rPr>
          <w:i/>
          <w:color w:val="0070C0"/>
          <w:lang w:eastAsia="zh-CN"/>
        </w:rPr>
        <w:t xml:space="preserve">Main technical topic overview. The structure can be done based on sub-agenda basis. </w:t>
      </w:r>
    </w:p>
    <w:p w:rsidR="00702073" w:rsidRDefault="00E8221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75"/>
        <w:gridCol w:w="1348"/>
        <w:gridCol w:w="6768"/>
      </w:tblGrid>
      <w:tr w:rsidR="00702073">
        <w:trPr>
          <w:trHeight w:val="468"/>
        </w:trPr>
        <w:tc>
          <w:tcPr>
            <w:tcW w:w="1475" w:type="dxa"/>
            <w:vAlign w:val="center"/>
          </w:tcPr>
          <w:p w:rsidR="00702073" w:rsidRDefault="00E82211">
            <w:pPr>
              <w:spacing w:before="120" w:after="120"/>
              <w:rPr>
                <w:b/>
                <w:bCs/>
              </w:rPr>
            </w:pPr>
            <w:r>
              <w:rPr>
                <w:b/>
                <w:bCs/>
              </w:rPr>
              <w:t>T-doc number</w:t>
            </w:r>
          </w:p>
        </w:tc>
        <w:tc>
          <w:tcPr>
            <w:tcW w:w="1348" w:type="dxa"/>
            <w:vAlign w:val="center"/>
          </w:tcPr>
          <w:p w:rsidR="00702073" w:rsidRDefault="00E82211">
            <w:pPr>
              <w:spacing w:before="120" w:after="120"/>
              <w:rPr>
                <w:b/>
                <w:bCs/>
              </w:rPr>
            </w:pPr>
            <w:r>
              <w:rPr>
                <w:b/>
                <w:bCs/>
              </w:rPr>
              <w:t>Company</w:t>
            </w:r>
          </w:p>
        </w:tc>
        <w:tc>
          <w:tcPr>
            <w:tcW w:w="6768" w:type="dxa"/>
            <w:vAlign w:val="center"/>
          </w:tcPr>
          <w:p w:rsidR="00702073" w:rsidRDefault="00E82211">
            <w:pPr>
              <w:spacing w:before="120" w:after="120"/>
              <w:rPr>
                <w:b/>
                <w:bCs/>
              </w:rPr>
            </w:pPr>
            <w:r>
              <w:rPr>
                <w:b/>
                <w:bCs/>
              </w:rPr>
              <w:t>Proposals / Observations</w:t>
            </w:r>
          </w:p>
        </w:tc>
      </w:tr>
      <w:tr w:rsidR="00702073">
        <w:trPr>
          <w:trHeight w:val="468"/>
        </w:trPr>
        <w:tc>
          <w:tcPr>
            <w:tcW w:w="1475" w:type="dxa"/>
          </w:tcPr>
          <w:p w:rsidR="00702073" w:rsidRDefault="00C45B1B">
            <w:pPr>
              <w:spacing w:before="120" w:after="120"/>
              <w:rPr>
                <w:rFonts w:asciiTheme="minorHAnsi" w:hAnsiTheme="minorHAnsi" w:cstheme="minorHAnsi"/>
              </w:rPr>
            </w:pPr>
            <w:hyperlink r:id="rId25" w:history="1">
              <w:r w:rsidR="00E82211">
                <w:rPr>
                  <w:rStyle w:val="Hyperlink"/>
                  <w:rFonts w:ascii="Arial" w:hAnsi="Arial" w:cs="Arial"/>
                  <w:b/>
                  <w:bCs/>
                  <w:sz w:val="16"/>
                  <w:szCs w:val="16"/>
                </w:rPr>
                <w:t>R4-2014893</w:t>
              </w:r>
            </w:hyperlink>
          </w:p>
        </w:tc>
        <w:tc>
          <w:tcPr>
            <w:tcW w:w="1348" w:type="dxa"/>
          </w:tcPr>
          <w:p w:rsidR="00702073" w:rsidRDefault="00E82211">
            <w:pPr>
              <w:spacing w:before="120" w:after="120"/>
              <w:rPr>
                <w:rFonts w:asciiTheme="minorHAnsi" w:hAnsiTheme="minorHAnsi" w:cstheme="minorHAnsi"/>
              </w:rPr>
            </w:pPr>
            <w:r>
              <w:rPr>
                <w:rFonts w:ascii="Arial" w:hAnsi="Arial" w:cs="Arial"/>
                <w:sz w:val="16"/>
                <w:szCs w:val="16"/>
              </w:rPr>
              <w:t>Apple Inc.</w:t>
            </w:r>
          </w:p>
        </w:tc>
        <w:tc>
          <w:tcPr>
            <w:tcW w:w="6768" w:type="dxa"/>
          </w:tcPr>
          <w:p w:rsidR="00702073" w:rsidRDefault="00E82211">
            <w:pPr>
              <w:spacing w:before="120" w:after="120"/>
              <w:rPr>
                <w:rFonts w:asciiTheme="minorHAnsi" w:hAnsiTheme="minorHAnsi" w:cstheme="minorHAnsi"/>
                <w:lang w:val="en-US"/>
              </w:rPr>
            </w:pPr>
            <w:r>
              <w:rPr>
                <w:rFonts w:asciiTheme="minorHAnsi" w:hAnsiTheme="minorHAnsi" w:cstheme="minorHAnsi"/>
                <w:b/>
                <w:bCs/>
              </w:rPr>
              <w:t>Proposal 1: RAN4 agrees on sending a LS to RAN1 to inform that Model 2 is a more precise phase noise model for the frequency range from 52.6 to 71 GHz,</w:t>
            </w:r>
          </w:p>
          <w:p w:rsidR="00702073" w:rsidRDefault="00E82211">
            <w:pPr>
              <w:spacing w:before="120" w:after="120"/>
              <w:rPr>
                <w:rFonts w:asciiTheme="minorHAnsi" w:hAnsiTheme="minorHAnsi" w:cstheme="minorHAnsi"/>
                <w:lang w:val="en-US"/>
              </w:rPr>
            </w:pPr>
            <w:r>
              <w:rPr>
                <w:rFonts w:asciiTheme="minorHAnsi" w:hAnsiTheme="minorHAnsi" w:cstheme="minorHAnsi"/>
                <w:b/>
                <w:bCs/>
              </w:rPr>
              <w:t xml:space="preserve">Proposal 2:  </w:t>
            </w:r>
            <w:r>
              <w:rPr>
                <w:rFonts w:asciiTheme="minorHAnsi" w:hAnsiTheme="minorHAnsi" w:cstheme="minorHAnsi"/>
                <w:b/>
                <w:bCs/>
                <w:lang w:val="en-US"/>
              </w:rPr>
              <w:t>Feasibility study for 64-QAM EVM for 60 GHz frequency range is required.</w:t>
            </w:r>
          </w:p>
        </w:tc>
      </w:tr>
      <w:tr w:rsidR="00702073">
        <w:trPr>
          <w:trHeight w:val="468"/>
        </w:trPr>
        <w:tc>
          <w:tcPr>
            <w:tcW w:w="1475" w:type="dxa"/>
          </w:tcPr>
          <w:p w:rsidR="00702073" w:rsidRDefault="00C45B1B">
            <w:pPr>
              <w:spacing w:before="120" w:after="120"/>
              <w:rPr>
                <w:rFonts w:ascii="Arial" w:hAnsi="Arial" w:cs="Arial"/>
                <w:b/>
                <w:bCs/>
                <w:color w:val="0000FF"/>
                <w:sz w:val="16"/>
                <w:szCs w:val="16"/>
                <w:u w:val="single"/>
              </w:rPr>
            </w:pPr>
            <w:hyperlink r:id="rId26" w:history="1">
              <w:r w:rsidR="00E82211">
                <w:rPr>
                  <w:rStyle w:val="Hyperlink"/>
                  <w:rFonts w:ascii="Arial" w:hAnsi="Arial" w:cs="Arial"/>
                  <w:b/>
                  <w:bCs/>
                  <w:sz w:val="16"/>
                  <w:szCs w:val="16"/>
                </w:rPr>
                <w:t>R4-2014976</w:t>
              </w:r>
            </w:hyperlink>
          </w:p>
        </w:tc>
        <w:tc>
          <w:tcPr>
            <w:tcW w:w="1348" w:type="dxa"/>
          </w:tcPr>
          <w:p w:rsidR="00702073" w:rsidRDefault="00E82211">
            <w:pPr>
              <w:spacing w:before="120" w:after="120"/>
              <w:rPr>
                <w:rFonts w:ascii="Arial" w:hAnsi="Arial" w:cs="Arial"/>
                <w:sz w:val="16"/>
                <w:szCs w:val="16"/>
              </w:rPr>
            </w:pPr>
            <w:r>
              <w:rPr>
                <w:rFonts w:ascii="Arial" w:hAnsi="Arial" w:cs="Arial"/>
                <w:sz w:val="16"/>
                <w:szCs w:val="16"/>
              </w:rPr>
              <w:t>Ericsson</w:t>
            </w:r>
          </w:p>
        </w:tc>
        <w:tc>
          <w:tcPr>
            <w:tcW w:w="6768" w:type="dxa"/>
          </w:tcPr>
          <w:p w:rsidR="00702073" w:rsidRDefault="00E82211">
            <w:pPr>
              <w:spacing w:before="120" w:after="120"/>
              <w:rPr>
                <w:rFonts w:asciiTheme="minorHAnsi" w:hAnsiTheme="minorHAnsi" w:cstheme="minorHAnsi"/>
                <w:lang w:val="en-US"/>
              </w:rPr>
            </w:pPr>
            <w:r>
              <w:rPr>
                <w:rFonts w:asciiTheme="minorHAnsi" w:hAnsiTheme="minorHAnsi" w:cstheme="minorHAnsi"/>
                <w:b/>
                <w:bCs/>
                <w:u w:val="single"/>
                <w:lang w:val="en-US"/>
              </w:rPr>
              <w:t xml:space="preserve">Proposal 1:  </w:t>
            </w:r>
            <w:r>
              <w:rPr>
                <w:rFonts w:asciiTheme="minorHAnsi" w:hAnsiTheme="minorHAnsi" w:cstheme="minorHAnsi"/>
                <w:b/>
                <w:bCs/>
                <w:lang w:val="en-US"/>
              </w:rPr>
              <w:t>Consider the following phase noise model for evaluating the designs of NR operation in the 52.6 – 71 GHz frequency range:</w:t>
            </w:r>
          </w:p>
          <w:p w:rsidR="00702073" w:rsidRDefault="00E82211">
            <w:pPr>
              <w:spacing w:before="120" w:after="120"/>
              <w:rPr>
                <w:rFonts w:asciiTheme="minorHAnsi" w:hAnsiTheme="minorHAnsi" w:cstheme="minorHAnsi"/>
                <w:lang w:val="en-US"/>
              </w:rPr>
            </w:pPr>
            <w:r>
              <w:rPr>
                <w:rFonts w:asciiTheme="minorHAnsi" w:hAnsiTheme="minorHAnsi" w:cstheme="minorHAnsi"/>
                <w:b/>
                <w:bCs/>
                <w:u w:val="single"/>
                <w:lang w:val="en-US"/>
              </w:rPr>
              <w:t xml:space="preserve">Proposal 2: </w:t>
            </w:r>
            <w:r>
              <w:rPr>
                <w:rFonts w:asciiTheme="minorHAnsi" w:hAnsiTheme="minorHAnsi" w:cstheme="minorHAnsi"/>
                <w:b/>
                <w:bCs/>
                <w:lang w:val="en-US"/>
              </w:rPr>
              <w:t>Consider 0 dB design margin for BS and 5 dB design margin for UE used in the proposed new phase noise model to cater for variation in manufacturing process, frequency, temperature and UE constraints on power consumption.</w:t>
            </w:r>
          </w:p>
          <w:p w:rsidR="00702073" w:rsidRDefault="00E82211">
            <w:pPr>
              <w:spacing w:before="120" w:after="120"/>
              <w:rPr>
                <w:rFonts w:asciiTheme="minorHAnsi" w:hAnsiTheme="minorHAnsi" w:cstheme="minorHAnsi"/>
                <w:lang w:val="en-US"/>
              </w:rPr>
            </w:pPr>
            <w:r>
              <w:rPr>
                <w:rFonts w:asciiTheme="minorHAnsi" w:hAnsiTheme="minorHAnsi" w:cstheme="minorHAnsi"/>
                <w:b/>
                <w:bCs/>
                <w:u w:val="single"/>
                <w:lang w:val="en-US"/>
              </w:rPr>
              <w:t xml:space="preserve">Proposal 3: </w:t>
            </w:r>
            <w:r>
              <w:rPr>
                <w:rFonts w:asciiTheme="minorHAnsi" w:hAnsiTheme="minorHAnsi" w:cstheme="minorHAnsi"/>
                <w:b/>
                <w:bCs/>
                <w:lang w:val="en-US"/>
              </w:rPr>
              <w:t>Send a RAN4 LS response to RAN1 informing about the two new proposed models and recommend usage of proposed models for numerology studies in RAN1.</w:t>
            </w:r>
          </w:p>
          <w:p w:rsidR="00702073" w:rsidRDefault="00E82211">
            <w:pPr>
              <w:spacing w:before="120" w:after="120"/>
              <w:ind w:left="284"/>
              <w:rPr>
                <w:rFonts w:asciiTheme="minorHAnsi" w:hAnsiTheme="minorHAnsi" w:cstheme="minorHAnsi"/>
                <w:lang w:val="en-US"/>
              </w:rPr>
            </w:pPr>
            <w:r>
              <w:rPr>
                <w:rFonts w:asciiTheme="minorHAnsi" w:hAnsiTheme="minorHAnsi" w:cstheme="minorHAnsi"/>
                <w:b/>
                <w:bCs/>
                <w:lang w:val="en-US"/>
              </w:rPr>
              <w:t>New model 1: The model presented in this paper with 0 dB design margin for BS and 5 dB design margin for UE.</w:t>
            </w:r>
          </w:p>
          <w:p w:rsidR="00702073" w:rsidRDefault="00E82211">
            <w:pPr>
              <w:spacing w:before="120" w:after="120"/>
              <w:ind w:left="284"/>
              <w:rPr>
                <w:rFonts w:asciiTheme="minorHAnsi" w:hAnsiTheme="minorHAnsi" w:cstheme="minorHAnsi"/>
                <w:lang w:val="en-US"/>
              </w:rPr>
            </w:pPr>
            <w:r>
              <w:rPr>
                <w:rFonts w:asciiTheme="minorHAnsi" w:hAnsiTheme="minorHAnsi" w:cstheme="minorHAnsi"/>
                <w:b/>
                <w:bCs/>
                <w:lang w:val="en-US"/>
              </w:rPr>
              <w:t>New model 2: The BS model based on TR 38.803 Ex2 for BS and model presented in R4-2011494 for UE.</w:t>
            </w:r>
          </w:p>
          <w:p w:rsidR="00702073" w:rsidRDefault="00E82211">
            <w:pPr>
              <w:spacing w:before="120" w:after="120"/>
              <w:rPr>
                <w:rFonts w:asciiTheme="minorHAnsi" w:hAnsiTheme="minorHAnsi" w:cstheme="minorHAnsi"/>
                <w:lang w:val="en-US"/>
              </w:rPr>
            </w:pPr>
            <w:r>
              <w:rPr>
                <w:rFonts w:asciiTheme="minorHAnsi" w:hAnsiTheme="minorHAnsi" w:cstheme="minorHAnsi"/>
                <w:b/>
                <w:bCs/>
                <w:u w:val="single"/>
                <w:lang w:val="en-US"/>
              </w:rPr>
              <w:t xml:space="preserve">Proposal 4: </w:t>
            </w:r>
            <w:r>
              <w:rPr>
                <w:rFonts w:asciiTheme="minorHAnsi" w:hAnsiTheme="minorHAnsi" w:cstheme="minorHAnsi"/>
                <w:b/>
                <w:bCs/>
                <w:lang w:val="en-US"/>
              </w:rPr>
              <w:t>It is proposed to document the phase noise model presented in this paper in the technical report.</w:t>
            </w:r>
          </w:p>
        </w:tc>
      </w:tr>
      <w:tr w:rsidR="00702073">
        <w:trPr>
          <w:trHeight w:val="468"/>
        </w:trPr>
        <w:tc>
          <w:tcPr>
            <w:tcW w:w="1475" w:type="dxa"/>
          </w:tcPr>
          <w:p w:rsidR="00702073" w:rsidRDefault="00C45B1B">
            <w:pPr>
              <w:spacing w:before="120" w:after="120"/>
              <w:rPr>
                <w:rFonts w:ascii="Arial" w:hAnsi="Arial" w:cs="Arial"/>
                <w:b/>
                <w:bCs/>
                <w:color w:val="0000FF"/>
                <w:sz w:val="16"/>
                <w:szCs w:val="16"/>
                <w:u w:val="single"/>
              </w:rPr>
            </w:pPr>
            <w:hyperlink r:id="rId27" w:history="1">
              <w:r w:rsidR="00E82211">
                <w:rPr>
                  <w:rStyle w:val="Hyperlink"/>
                  <w:rFonts w:ascii="Arial" w:hAnsi="Arial" w:cs="Arial"/>
                  <w:b/>
                  <w:bCs/>
                  <w:sz w:val="16"/>
                  <w:szCs w:val="16"/>
                </w:rPr>
                <w:t>R4-2015443</w:t>
              </w:r>
            </w:hyperlink>
          </w:p>
        </w:tc>
        <w:tc>
          <w:tcPr>
            <w:tcW w:w="1348" w:type="dxa"/>
          </w:tcPr>
          <w:p w:rsidR="00702073" w:rsidRDefault="00E82211">
            <w:pPr>
              <w:spacing w:before="120" w:after="120"/>
              <w:rPr>
                <w:rFonts w:ascii="Arial" w:hAnsi="Arial" w:cs="Arial"/>
                <w:sz w:val="16"/>
                <w:szCs w:val="16"/>
              </w:rPr>
            </w:pPr>
            <w:r>
              <w:rPr>
                <w:rFonts w:ascii="Arial" w:hAnsi="Arial" w:cs="Arial"/>
                <w:sz w:val="16"/>
                <w:szCs w:val="16"/>
              </w:rPr>
              <w:t>Nokia, Nokia Shanghai Bell</w:t>
            </w:r>
          </w:p>
        </w:tc>
        <w:tc>
          <w:tcPr>
            <w:tcW w:w="6768" w:type="dxa"/>
          </w:tcPr>
          <w:p w:rsidR="00702073" w:rsidRDefault="00E82211">
            <w:pPr>
              <w:rPr>
                <w:b/>
                <w:bCs/>
                <w:lang w:val="en-US" w:eastAsia="zh-CN"/>
              </w:rPr>
            </w:pPr>
            <w:r>
              <w:rPr>
                <w:b/>
                <w:bCs/>
                <w:lang w:val="en-US" w:eastAsia="zh-CN"/>
              </w:rPr>
              <w:t>Observation 1: Most recent reference for phase noise performance studies is 7-24 GHz frequency range, as documented in TR 38.820.</w:t>
            </w:r>
          </w:p>
          <w:p w:rsidR="00702073" w:rsidRDefault="00E82211">
            <w:pPr>
              <w:rPr>
                <w:b/>
                <w:bCs/>
              </w:rPr>
            </w:pPr>
            <w:r>
              <w:rPr>
                <w:b/>
                <w:bCs/>
              </w:rPr>
              <w:t>Observation 2: Commercial components included here have high current consumption and unit cost, and would be likely to be considered only for infrastructure side applications needing highest quality.</w:t>
            </w:r>
          </w:p>
          <w:p w:rsidR="00702073" w:rsidRDefault="00E82211">
            <w:pPr>
              <w:rPr>
                <w:b/>
                <w:bCs/>
              </w:rPr>
            </w:pPr>
            <w:r>
              <w:rPr>
                <w:b/>
                <w:bCs/>
              </w:rPr>
              <w:t>Observation 3: TR 38.803 example 2 UE model and some company proposals are rather aligned, especially considering that in [5] and [6] the published data is gathered limiting to cases with low current consumptions, therefore being not only applicable for infrastructure.</w:t>
            </w:r>
          </w:p>
          <w:p w:rsidR="00702073" w:rsidRDefault="00E82211">
            <w:pPr>
              <w:rPr>
                <w:b/>
                <w:iCs/>
              </w:rPr>
            </w:pPr>
            <w:r>
              <w:rPr>
                <w:b/>
                <w:iCs/>
              </w:rPr>
              <w:t>Observation 4: For 960 kHz SCS, 64QAM provides robust performance already with a simple CPE compensation while 480 kHz SCS suffers from a major performance degradation due to phase noise.</w:t>
            </w:r>
          </w:p>
          <w:p w:rsidR="00702073" w:rsidRDefault="00E82211">
            <w:pPr>
              <w:rPr>
                <w:b/>
                <w:iCs/>
              </w:rPr>
            </w:pPr>
            <w:r>
              <w:rPr>
                <w:b/>
                <w:iCs/>
              </w:rPr>
              <w:t>Observation 5: Both 960 kHz SCS and 480 kHz SCS provide robust performance with ICI compensation. However, for a wideband scenario (which is the main use case for a high SCS), 960 kHz SCS provides up-to 0.8 dB gain compared to 480 kHz SCS.</w:t>
            </w:r>
          </w:p>
          <w:p w:rsidR="00702073" w:rsidRDefault="00E82211">
            <w:pPr>
              <w:spacing w:after="0"/>
              <w:rPr>
                <w:b/>
                <w:iCs/>
              </w:rPr>
            </w:pPr>
            <w:r>
              <w:rPr>
                <w:b/>
                <w:iCs/>
              </w:rPr>
              <w:t>Observation 6: OFDM with CPE compensation</w:t>
            </w:r>
          </w:p>
          <w:p w:rsidR="00702073" w:rsidRDefault="00E82211">
            <w:pPr>
              <w:pStyle w:val="ListParagraph"/>
              <w:numPr>
                <w:ilvl w:val="0"/>
                <w:numId w:val="6"/>
              </w:numPr>
              <w:overflowPunct/>
              <w:autoSpaceDE/>
              <w:adjustRightInd/>
              <w:spacing w:after="0" w:line="256" w:lineRule="auto"/>
              <w:ind w:firstLineChars="0"/>
              <w:contextualSpacing/>
              <w:textAlignment w:val="auto"/>
              <w:rPr>
                <w:b/>
                <w:iCs/>
                <w:lang w:val="en-US"/>
              </w:rPr>
            </w:pPr>
            <w:r>
              <w:rPr>
                <w:b/>
                <w:iCs/>
                <w:lang w:val="en-US"/>
              </w:rPr>
              <w:t>Only QPSK and 16-QAM can be supported with SCS&lt;960 kHz.</w:t>
            </w:r>
          </w:p>
          <w:p w:rsidR="00702073" w:rsidRDefault="00E82211">
            <w:pPr>
              <w:pStyle w:val="ListParagraph"/>
              <w:numPr>
                <w:ilvl w:val="0"/>
                <w:numId w:val="6"/>
              </w:numPr>
              <w:overflowPunct/>
              <w:autoSpaceDE/>
              <w:adjustRightInd/>
              <w:spacing w:after="0" w:line="256" w:lineRule="auto"/>
              <w:ind w:firstLineChars="0"/>
              <w:contextualSpacing/>
              <w:textAlignment w:val="auto"/>
              <w:rPr>
                <w:b/>
                <w:iCs/>
                <w:lang w:val="en-US"/>
              </w:rPr>
            </w:pPr>
            <w:r>
              <w:rPr>
                <w:b/>
                <w:iCs/>
                <w:lang w:val="en-US"/>
              </w:rPr>
              <w:t>64-QAM requires SCS=960 kHz with reasonable performance.</w:t>
            </w:r>
          </w:p>
          <w:p w:rsidR="00702073" w:rsidRDefault="00E82211">
            <w:pPr>
              <w:pStyle w:val="ListParagraph"/>
              <w:numPr>
                <w:ilvl w:val="0"/>
                <w:numId w:val="6"/>
              </w:numPr>
              <w:overflowPunct/>
              <w:autoSpaceDE/>
              <w:adjustRightInd/>
              <w:spacing w:after="0" w:line="256" w:lineRule="auto"/>
              <w:ind w:firstLineChars="0"/>
              <w:contextualSpacing/>
              <w:textAlignment w:val="auto"/>
              <w:rPr>
                <w:b/>
                <w:iCs/>
                <w:lang w:val="en-US"/>
              </w:rPr>
            </w:pPr>
            <w:r>
              <w:rPr>
                <w:b/>
                <w:iCs/>
                <w:lang w:val="en-US"/>
              </w:rPr>
              <w:t>Delay spread 5 or 10ns does not have big impact on the result, except that 1920kHz SCS suffers some performance loss for 10ns, which may be due to the too small CP size.</w:t>
            </w:r>
          </w:p>
          <w:p w:rsidR="00702073" w:rsidRDefault="00702073">
            <w:pPr>
              <w:pStyle w:val="ListParagraph"/>
              <w:overflowPunct/>
              <w:autoSpaceDE/>
              <w:adjustRightInd/>
              <w:spacing w:after="0" w:line="256" w:lineRule="auto"/>
              <w:ind w:left="720" w:firstLineChars="0" w:firstLine="0"/>
              <w:contextualSpacing/>
              <w:rPr>
                <w:b/>
                <w:iCs/>
                <w:lang w:val="en-US"/>
              </w:rPr>
            </w:pPr>
          </w:p>
          <w:p w:rsidR="00702073" w:rsidRDefault="00E82211">
            <w:pPr>
              <w:rPr>
                <w:b/>
                <w:iCs/>
              </w:rPr>
            </w:pPr>
            <w:r>
              <w:rPr>
                <w:b/>
                <w:iCs/>
              </w:rPr>
              <w:t>Observation 7: ICI cancellation enables 120kHz SCS for at least up to 64-QAM.</w:t>
            </w:r>
          </w:p>
          <w:p w:rsidR="00702073" w:rsidRDefault="00E82211">
            <w:pPr>
              <w:spacing w:after="0"/>
              <w:rPr>
                <w:b/>
                <w:bCs/>
              </w:rPr>
            </w:pPr>
            <w:r>
              <w:rPr>
                <w:b/>
                <w:bCs/>
              </w:rPr>
              <w:lastRenderedPageBreak/>
              <w:t>Observation 8: ICI compensation provides significant improvement to performance, especially for 480 kHz and lower SCS. Two approaches are discussed:</w:t>
            </w:r>
          </w:p>
          <w:p w:rsidR="00702073" w:rsidRDefault="00E82211">
            <w:pPr>
              <w:pStyle w:val="ListParagraph"/>
              <w:numPr>
                <w:ilvl w:val="0"/>
                <w:numId w:val="7"/>
              </w:numPr>
              <w:overflowPunct/>
              <w:autoSpaceDE/>
              <w:adjustRightInd/>
              <w:spacing w:after="0" w:line="256" w:lineRule="auto"/>
              <w:ind w:firstLineChars="0"/>
              <w:contextualSpacing/>
              <w:textAlignment w:val="auto"/>
              <w:rPr>
                <w:b/>
                <w:iCs/>
                <w:lang w:val="en-US"/>
              </w:rPr>
            </w:pPr>
            <w:r>
              <w:rPr>
                <w:b/>
                <w:iCs/>
                <w:lang w:val="en-US"/>
              </w:rPr>
              <w:t>Enhanced PT-RS design (e.g. localized/block PT-RS)</w:t>
            </w:r>
          </w:p>
          <w:p w:rsidR="00702073" w:rsidRDefault="00E82211">
            <w:pPr>
              <w:pStyle w:val="ListParagraph"/>
              <w:numPr>
                <w:ilvl w:val="0"/>
                <w:numId w:val="7"/>
              </w:numPr>
              <w:overflowPunct/>
              <w:autoSpaceDE/>
              <w:adjustRightInd/>
              <w:spacing w:after="0" w:line="256" w:lineRule="auto"/>
              <w:ind w:firstLineChars="0"/>
              <w:contextualSpacing/>
              <w:textAlignment w:val="auto"/>
              <w:rPr>
                <w:b/>
                <w:iCs/>
                <w:lang w:val="en-US"/>
              </w:rPr>
            </w:pPr>
            <w:r>
              <w:rPr>
                <w:b/>
                <w:iCs/>
                <w:lang w:val="en-US"/>
              </w:rPr>
              <w:t>Implementation-based method (e.g. data-aided direct filtering.)</w:t>
            </w:r>
          </w:p>
          <w:p w:rsidR="00702073" w:rsidRDefault="00702073">
            <w:pPr>
              <w:pStyle w:val="ListParagraph"/>
              <w:overflowPunct/>
              <w:autoSpaceDE/>
              <w:adjustRightInd/>
              <w:spacing w:after="0" w:line="256" w:lineRule="auto"/>
              <w:ind w:left="720" w:firstLineChars="0" w:firstLine="0"/>
              <w:contextualSpacing/>
              <w:rPr>
                <w:b/>
                <w:iCs/>
                <w:lang w:val="en-US"/>
              </w:rPr>
            </w:pPr>
          </w:p>
          <w:p w:rsidR="00702073" w:rsidRDefault="00E82211">
            <w:pPr>
              <w:spacing w:line="256" w:lineRule="auto"/>
              <w:contextualSpacing/>
              <w:rPr>
                <w:b/>
                <w:iCs/>
                <w:lang w:val="en-US"/>
              </w:rPr>
            </w:pPr>
            <w:r>
              <w:rPr>
                <w:b/>
                <w:iCs/>
              </w:rPr>
              <w:t>Observation 9: DFT-s-OFDM is more robust under phase noise than CP-OFDM, and can enable use of smaller SCS with significantly smaller PTRS overhead. Even 120kHz can be supported for 64-QAM.</w:t>
            </w:r>
          </w:p>
          <w:p w:rsidR="00702073" w:rsidRDefault="00702073">
            <w:pPr>
              <w:rPr>
                <w:b/>
                <w:iCs/>
              </w:rPr>
            </w:pPr>
          </w:p>
          <w:p w:rsidR="00702073" w:rsidRDefault="00E82211">
            <w:pPr>
              <w:rPr>
                <w:b/>
                <w:iCs/>
              </w:rPr>
            </w:pPr>
            <w:r>
              <w:rPr>
                <w:b/>
                <w:iCs/>
              </w:rPr>
              <w:t>Observation 10: New PTRS configurations for DFT-s-OFDM can provide significant performance improvements for higher-order modulations with smaller SCSs.</w:t>
            </w:r>
          </w:p>
          <w:p w:rsidR="00702073" w:rsidRDefault="00E82211">
            <w:pPr>
              <w:rPr>
                <w:b/>
              </w:rPr>
            </w:pPr>
            <w:r>
              <w:rPr>
                <w:b/>
              </w:rPr>
              <w:t>Observation 11. Normal CP seems to be enough for the considered channels.</w:t>
            </w:r>
          </w:p>
          <w:p w:rsidR="00702073" w:rsidRDefault="00E82211">
            <w:pPr>
              <w:rPr>
                <w:b/>
              </w:rPr>
            </w:pPr>
            <w:r>
              <w:rPr>
                <w:b/>
              </w:rPr>
              <w:t>Observation 12. RF impairments specified for FR2 are found to be applicable also to NR operation above 52.6 GHz.</w:t>
            </w:r>
          </w:p>
          <w:p w:rsidR="00702073" w:rsidRDefault="00E82211">
            <w:pPr>
              <w:rPr>
                <w:b/>
                <w:bCs/>
                <w:lang w:val="en-US" w:eastAsia="zh-CN"/>
              </w:rPr>
            </w:pPr>
            <w:r>
              <w:rPr>
                <w:b/>
                <w:bCs/>
                <w:lang w:val="en-US" w:eastAsia="zh-CN"/>
              </w:rPr>
              <w:t>Proposal 1: The target shall be to capture phase noise studies with similar level of detail as was found appropriate for 7-24 GHz frequency range in TR 38.820.</w:t>
            </w:r>
          </w:p>
          <w:p w:rsidR="00702073" w:rsidRDefault="00E82211">
            <w:pPr>
              <w:rPr>
                <w:b/>
                <w:bCs/>
              </w:rPr>
            </w:pPr>
            <w:r>
              <w:rPr>
                <w:b/>
                <w:bCs/>
              </w:rPr>
              <w:t>Proposal 2: Inform RAN1 that PHY-layer studies can go on using phase noise model from section 6.1.11 of TR 38.803, scaled to the applicable operating frequency.</w:t>
            </w:r>
          </w:p>
          <w:p w:rsidR="00702073" w:rsidRDefault="00E82211">
            <w:pPr>
              <w:rPr>
                <w:b/>
                <w:bCs/>
              </w:rPr>
            </w:pPr>
            <w:r>
              <w:rPr>
                <w:b/>
                <w:bCs/>
              </w:rPr>
              <w:t xml:space="preserve">Proposal 3: For detailed RAN4 requirement work, it should be further considered whether the loop bandwidths in TR 38.803 example 2 models need to be extended and the models adapted accordingly.  </w:t>
            </w:r>
          </w:p>
          <w:p w:rsidR="00702073" w:rsidRDefault="00E82211">
            <w:pPr>
              <w:rPr>
                <w:b/>
                <w:bCs/>
              </w:rPr>
            </w:pPr>
            <w:r>
              <w:rPr>
                <w:b/>
                <w:bCs/>
              </w:rPr>
              <w:t>Proposal 4: Detailed LO-distribution architecture is an implementation specific aspect. RAN4 shall only model the phase noise performance of a complete BS or UE, and does not need to model the intricacies of numerous different LO-distribution options.</w:t>
            </w:r>
          </w:p>
          <w:p w:rsidR="00702073" w:rsidRDefault="00E82211">
            <w:pPr>
              <w:rPr>
                <w:b/>
                <w:iCs/>
              </w:rPr>
            </w:pPr>
            <w:r>
              <w:rPr>
                <w:b/>
                <w:iCs/>
              </w:rPr>
              <w:t>Proposal 5: Support 960kHz for CP-OFDM to enable use of high-order modulations with low complexity CPE compensation.</w:t>
            </w:r>
          </w:p>
          <w:p w:rsidR="00702073" w:rsidRDefault="00E82211">
            <w:pPr>
              <w:rPr>
                <w:b/>
                <w:iCs/>
              </w:rPr>
            </w:pPr>
            <w:r>
              <w:rPr>
                <w:b/>
                <w:iCs/>
              </w:rPr>
              <w:t>Proposal 6: Inform RAN1 on usefulness of ICI compensation for NR beyond 52.6GHz, and recommend to study and compare different ICI compensation schemes with respect to performance as well as implementation complexity.</w:t>
            </w:r>
          </w:p>
          <w:p w:rsidR="00702073" w:rsidRDefault="00E82211">
            <w:pPr>
              <w:rPr>
                <w:b/>
                <w:iCs/>
              </w:rPr>
            </w:pPr>
            <w:r>
              <w:rPr>
                <w:b/>
                <w:iCs/>
              </w:rPr>
              <w:t>Proposal 7: Support 960kHz SCS for DFT-s-OFDM to robustly enable all MCSs.</w:t>
            </w:r>
          </w:p>
          <w:p w:rsidR="00702073" w:rsidRDefault="00E82211">
            <w:pPr>
              <w:rPr>
                <w:b/>
                <w:iCs/>
              </w:rPr>
            </w:pPr>
            <w:r>
              <w:rPr>
                <w:b/>
                <w:iCs/>
              </w:rPr>
              <w:t>Proposal 8: Recommend RAN1 to consider defining new PTRS configurations for DFT-s-OFDM.</w:t>
            </w:r>
          </w:p>
          <w:p w:rsidR="00702073" w:rsidRDefault="00E82211">
            <w:pPr>
              <w:rPr>
                <w:b/>
              </w:rPr>
            </w:pPr>
            <w:r>
              <w:rPr>
                <w:b/>
              </w:rPr>
              <w:t>Proposal 9: Send on LS to RAN1 to reply the their questions and to inform RAN1 on new observations and recommendations from RAN4. Draft LS is provided in Appendix 2.</w:t>
            </w:r>
          </w:p>
          <w:p w:rsidR="00702073" w:rsidRDefault="00E82211">
            <w:pPr>
              <w:rPr>
                <w:b/>
              </w:rPr>
            </w:pPr>
            <w:r>
              <w:rPr>
                <w:b/>
              </w:rPr>
              <w:t>LS proposal is below, please see tdoc for the full proposal:</w:t>
            </w:r>
          </w:p>
          <w:p w:rsidR="00702073" w:rsidRDefault="00E82211">
            <w:pPr>
              <w:spacing w:before="120" w:after="120"/>
              <w:rPr>
                <w:rFonts w:asciiTheme="minorHAnsi" w:hAnsiTheme="minorHAnsi" w:cstheme="minorHAnsi"/>
                <w:b/>
                <w:bCs/>
              </w:rPr>
            </w:pPr>
            <w:r>
              <w:rPr>
                <w:rFonts w:asciiTheme="minorHAnsi" w:hAnsiTheme="minorHAnsi" w:cstheme="minorHAnsi"/>
                <w:b/>
                <w:bCs/>
              </w:rPr>
              <w:t>RAN4 would like to thank RAN1 for the LS. RAN4 has discussed the topics and concluded the following:</w:t>
            </w:r>
          </w:p>
          <w:p w:rsidR="00702073" w:rsidRDefault="00E82211">
            <w:pPr>
              <w:pStyle w:val="ListParagraph"/>
              <w:numPr>
                <w:ilvl w:val="0"/>
                <w:numId w:val="8"/>
              </w:numPr>
              <w:overflowPunct/>
              <w:autoSpaceDE/>
              <w:autoSpaceDN/>
              <w:adjustRightInd/>
              <w:spacing w:before="120" w:after="120"/>
              <w:ind w:firstLineChars="0"/>
              <w:contextualSpacing/>
              <w:textAlignment w:val="auto"/>
              <w:rPr>
                <w:rFonts w:asciiTheme="minorHAnsi" w:eastAsia="Yu Mincho" w:hAnsiTheme="minorHAnsi" w:cstheme="minorHAnsi"/>
                <w:b/>
                <w:bCs/>
              </w:rPr>
            </w:pPr>
            <w:r>
              <w:rPr>
                <w:rFonts w:asciiTheme="minorHAnsi" w:eastAsia="Yu Mincho" w:hAnsiTheme="minorHAnsi" w:cstheme="minorHAnsi"/>
                <w:b/>
                <w:bCs/>
              </w:rPr>
              <w:lastRenderedPageBreak/>
              <w:t>RAN4 agrees that phase noise (PN) modelling is necessary in the evaluations. The phase noise models in TR 38.803 section 6.1.11 are applicable as long as they are properly scaled to applicable operating frequency. From RAN4 perspective it is sufficient to model the observed total phase noise level in the signal without taking into account the specifics of all applicable RF architectures.</w:t>
            </w:r>
          </w:p>
          <w:p w:rsidR="00702073" w:rsidRDefault="00E82211">
            <w:pPr>
              <w:pStyle w:val="ListParagraph"/>
              <w:numPr>
                <w:ilvl w:val="0"/>
                <w:numId w:val="8"/>
              </w:numPr>
              <w:overflowPunct/>
              <w:autoSpaceDE/>
              <w:autoSpaceDN/>
              <w:adjustRightInd/>
              <w:spacing w:before="120" w:after="120"/>
              <w:ind w:firstLineChars="0"/>
              <w:contextualSpacing/>
              <w:textAlignment w:val="auto"/>
              <w:rPr>
                <w:rFonts w:asciiTheme="minorHAnsi" w:eastAsia="Yu Mincho" w:hAnsiTheme="minorHAnsi" w:cstheme="minorHAnsi"/>
                <w:b/>
                <w:bCs/>
              </w:rPr>
            </w:pPr>
            <w:r>
              <w:rPr>
                <w:rFonts w:asciiTheme="minorHAnsi" w:eastAsia="Yu Mincho" w:hAnsiTheme="minorHAnsi" w:cstheme="minorHAnsi"/>
                <w:b/>
                <w:bCs/>
              </w:rPr>
              <w:t>The same frequency offset and IQ-imbalance levels specified for FR2 are applicable above 52.6 GHz.</w:t>
            </w:r>
          </w:p>
          <w:p w:rsidR="00702073" w:rsidRDefault="00E82211">
            <w:pPr>
              <w:pStyle w:val="ListParagraph"/>
              <w:numPr>
                <w:ilvl w:val="0"/>
                <w:numId w:val="8"/>
              </w:numPr>
              <w:overflowPunct/>
              <w:autoSpaceDE/>
              <w:autoSpaceDN/>
              <w:adjustRightInd/>
              <w:spacing w:before="120" w:after="120"/>
              <w:ind w:firstLineChars="0"/>
              <w:contextualSpacing/>
              <w:textAlignment w:val="auto"/>
              <w:rPr>
                <w:rFonts w:asciiTheme="minorHAnsi" w:eastAsia="Yu Mincho" w:hAnsiTheme="minorHAnsi" w:cstheme="minorHAnsi"/>
                <w:b/>
                <w:bCs/>
              </w:rPr>
            </w:pPr>
            <w:r>
              <w:rPr>
                <w:rFonts w:asciiTheme="minorHAnsi" w:eastAsia="Yu Mincho" w:hAnsiTheme="minorHAnsi" w:cstheme="minorHAnsi"/>
                <w:b/>
                <w:bCs/>
              </w:rPr>
              <w:t>Power amplifier modelling using a practical model will result in more accurate outcome than modelling PA impairments using a fixed additive EVM. RAN4 has no common agreed PA model and uses the trend of independent simulations in its evaluations.</w:t>
            </w:r>
          </w:p>
          <w:p w:rsidR="00702073" w:rsidRDefault="00702073">
            <w:pPr>
              <w:spacing w:before="120" w:after="120"/>
              <w:contextualSpacing/>
              <w:rPr>
                <w:rFonts w:asciiTheme="minorHAnsi" w:hAnsiTheme="minorHAnsi" w:cstheme="minorHAnsi"/>
                <w:b/>
                <w:bCs/>
              </w:rPr>
            </w:pPr>
          </w:p>
          <w:p w:rsidR="00702073" w:rsidRDefault="00E82211">
            <w:pPr>
              <w:spacing w:before="120" w:after="120"/>
              <w:rPr>
                <w:rFonts w:asciiTheme="minorHAnsi" w:hAnsiTheme="minorHAnsi" w:cstheme="minorHAnsi"/>
                <w:b/>
                <w:bCs/>
              </w:rPr>
            </w:pPr>
            <w:r>
              <w:rPr>
                <w:rFonts w:asciiTheme="minorHAnsi" w:hAnsiTheme="minorHAnsi" w:cstheme="minorHAnsi"/>
                <w:b/>
                <w:bCs/>
              </w:rPr>
              <w:t>Additionally, RAN4 has progressed in the study and would respectfully like to share the following observations</w:t>
            </w:r>
          </w:p>
          <w:p w:rsidR="00702073" w:rsidRDefault="00E82211">
            <w:pPr>
              <w:pStyle w:val="ListParagraph"/>
              <w:numPr>
                <w:ilvl w:val="0"/>
                <w:numId w:val="8"/>
              </w:numPr>
              <w:overflowPunct/>
              <w:autoSpaceDE/>
              <w:autoSpaceDN/>
              <w:adjustRightInd/>
              <w:spacing w:before="120" w:after="120"/>
              <w:ind w:firstLineChars="0"/>
              <w:contextualSpacing/>
              <w:textAlignment w:val="auto"/>
              <w:rPr>
                <w:rFonts w:asciiTheme="minorHAnsi" w:eastAsia="Yu Mincho" w:hAnsiTheme="minorHAnsi" w:cstheme="minorHAnsi"/>
                <w:b/>
                <w:bCs/>
              </w:rPr>
            </w:pPr>
            <w:r>
              <w:rPr>
                <w:rFonts w:asciiTheme="minorHAnsi" w:eastAsia="Yu Mincho" w:hAnsiTheme="minorHAnsi" w:cstheme="minorHAnsi"/>
                <w:b/>
                <w:bCs/>
              </w:rPr>
              <w:t>Support of 960kHz for CP-OFDM is required to enable use of high-order modulations with low complexity CPE compensation.</w:t>
            </w:r>
          </w:p>
          <w:p w:rsidR="00702073" w:rsidRDefault="00E82211">
            <w:pPr>
              <w:pStyle w:val="ListParagraph"/>
              <w:numPr>
                <w:ilvl w:val="0"/>
                <w:numId w:val="8"/>
              </w:numPr>
              <w:overflowPunct/>
              <w:autoSpaceDE/>
              <w:autoSpaceDN/>
              <w:adjustRightInd/>
              <w:spacing w:before="120" w:after="120"/>
              <w:ind w:firstLineChars="0"/>
              <w:contextualSpacing/>
              <w:textAlignment w:val="auto"/>
              <w:rPr>
                <w:rFonts w:asciiTheme="minorHAnsi" w:eastAsia="Yu Mincho" w:hAnsiTheme="minorHAnsi" w:cstheme="minorHAnsi"/>
                <w:b/>
                <w:bCs/>
              </w:rPr>
            </w:pPr>
            <w:r>
              <w:rPr>
                <w:rFonts w:asciiTheme="minorHAnsi" w:eastAsia="Yu Mincho" w:hAnsiTheme="minorHAnsi" w:cstheme="minorHAnsi"/>
                <w:b/>
                <w:bCs/>
              </w:rPr>
              <w:t>Support of 960kHz SCS for DFT-s-OFDM is required to robustly enable all MCSs.</w:t>
            </w:r>
          </w:p>
          <w:p w:rsidR="00702073" w:rsidRDefault="00E82211">
            <w:pPr>
              <w:pStyle w:val="ListParagraph"/>
              <w:numPr>
                <w:ilvl w:val="0"/>
                <w:numId w:val="8"/>
              </w:numPr>
              <w:overflowPunct/>
              <w:autoSpaceDE/>
              <w:autoSpaceDN/>
              <w:adjustRightInd/>
              <w:spacing w:before="120" w:after="120"/>
              <w:ind w:firstLineChars="0"/>
              <w:contextualSpacing/>
              <w:textAlignment w:val="auto"/>
              <w:rPr>
                <w:rFonts w:asciiTheme="minorHAnsi" w:eastAsia="Yu Mincho" w:hAnsiTheme="minorHAnsi" w:cstheme="minorHAnsi"/>
                <w:b/>
                <w:bCs/>
              </w:rPr>
            </w:pPr>
            <w:r>
              <w:rPr>
                <w:rFonts w:asciiTheme="minorHAnsi" w:eastAsia="Yu Mincho" w:hAnsiTheme="minorHAnsi" w:cstheme="minorHAnsi"/>
                <w:b/>
                <w:bCs/>
              </w:rPr>
              <w:t>For 480 kHz and lower SCS, ICI compensation is found useful for NR beyond 52.6GHz. Therefore, it is recommended to study and compare different ICI compensation schemes with respect to performance as well as implementation complexity</w:t>
            </w:r>
          </w:p>
          <w:p w:rsidR="00702073" w:rsidRDefault="00E82211">
            <w:pPr>
              <w:pStyle w:val="ListParagraph"/>
              <w:numPr>
                <w:ilvl w:val="0"/>
                <w:numId w:val="8"/>
              </w:numPr>
              <w:overflowPunct/>
              <w:autoSpaceDE/>
              <w:autoSpaceDN/>
              <w:adjustRightInd/>
              <w:spacing w:before="120" w:after="120"/>
              <w:ind w:firstLineChars="0"/>
              <w:contextualSpacing/>
              <w:textAlignment w:val="auto"/>
              <w:rPr>
                <w:rFonts w:asciiTheme="minorHAnsi" w:eastAsia="Yu Mincho" w:hAnsiTheme="minorHAnsi" w:cstheme="minorHAnsi"/>
                <w:b/>
                <w:bCs/>
              </w:rPr>
            </w:pPr>
            <w:r>
              <w:rPr>
                <w:rFonts w:asciiTheme="minorHAnsi" w:eastAsia="Yu Mincho" w:hAnsiTheme="minorHAnsi" w:cstheme="minorHAnsi"/>
                <w:b/>
                <w:bCs/>
              </w:rPr>
              <w:t>New PTRS configurations are recommended to be considered.</w:t>
            </w:r>
          </w:p>
        </w:tc>
      </w:tr>
      <w:tr w:rsidR="00702073">
        <w:trPr>
          <w:trHeight w:val="468"/>
        </w:trPr>
        <w:tc>
          <w:tcPr>
            <w:tcW w:w="1475" w:type="dxa"/>
          </w:tcPr>
          <w:p w:rsidR="00702073" w:rsidRDefault="00C45B1B">
            <w:pPr>
              <w:spacing w:before="120" w:after="120"/>
              <w:rPr>
                <w:rFonts w:ascii="Arial" w:hAnsi="Arial" w:cs="Arial"/>
                <w:b/>
                <w:bCs/>
                <w:color w:val="0000FF"/>
                <w:sz w:val="16"/>
                <w:szCs w:val="16"/>
                <w:u w:val="single"/>
              </w:rPr>
            </w:pPr>
            <w:hyperlink r:id="rId28" w:history="1">
              <w:r w:rsidR="00E82211">
                <w:rPr>
                  <w:rStyle w:val="Hyperlink"/>
                  <w:rFonts w:ascii="Arial" w:hAnsi="Arial" w:cs="Arial"/>
                  <w:b/>
                  <w:bCs/>
                  <w:sz w:val="16"/>
                  <w:szCs w:val="16"/>
                </w:rPr>
                <w:t>R4-2015564</w:t>
              </w:r>
            </w:hyperlink>
          </w:p>
        </w:tc>
        <w:tc>
          <w:tcPr>
            <w:tcW w:w="1348" w:type="dxa"/>
          </w:tcPr>
          <w:p w:rsidR="00702073" w:rsidRDefault="00E82211">
            <w:pPr>
              <w:spacing w:before="120" w:after="120"/>
              <w:rPr>
                <w:rFonts w:ascii="Arial" w:hAnsi="Arial" w:cs="Arial"/>
                <w:sz w:val="16"/>
                <w:szCs w:val="16"/>
              </w:rPr>
            </w:pPr>
            <w:r>
              <w:rPr>
                <w:rFonts w:ascii="Arial" w:hAnsi="Arial" w:cs="Arial"/>
                <w:sz w:val="16"/>
                <w:szCs w:val="16"/>
              </w:rPr>
              <w:t>Intel Corporation</w:t>
            </w:r>
          </w:p>
        </w:tc>
        <w:tc>
          <w:tcPr>
            <w:tcW w:w="6768" w:type="dxa"/>
          </w:tcPr>
          <w:p w:rsidR="00702073" w:rsidRDefault="00E82211">
            <w:pPr>
              <w:spacing w:before="120" w:after="120"/>
              <w:rPr>
                <w:rFonts w:asciiTheme="minorHAnsi" w:hAnsiTheme="minorHAnsi" w:cstheme="minorHAnsi"/>
                <w:lang w:val="en-US"/>
              </w:rPr>
            </w:pPr>
            <w:r>
              <w:rPr>
                <w:rFonts w:asciiTheme="minorHAnsi" w:hAnsiTheme="minorHAnsi" w:cstheme="minorHAnsi"/>
                <w:b/>
                <w:bCs/>
                <w:lang w:val="en-US"/>
              </w:rPr>
              <w:t>Proposal #1: Send LS to RAN1 to include newly proposed PN models for further RAN1 discussion along with the existing PN models in the TR 38.803.</w:t>
            </w:r>
          </w:p>
          <w:p w:rsidR="00702073" w:rsidRDefault="00E82211">
            <w:pPr>
              <w:spacing w:before="120" w:after="120"/>
              <w:rPr>
                <w:rFonts w:asciiTheme="minorHAnsi" w:hAnsiTheme="minorHAnsi" w:cstheme="minorHAnsi"/>
                <w:lang w:val="en-US"/>
              </w:rPr>
            </w:pPr>
            <w:r>
              <w:rPr>
                <w:rFonts w:asciiTheme="minorHAnsi" w:hAnsiTheme="minorHAnsi" w:cstheme="minorHAnsi"/>
                <w:b/>
                <w:bCs/>
                <w:lang w:val="en-US"/>
              </w:rPr>
              <w:t>Proposal #2: Reuse the same RF impairment assumptions in FR2 for 52.6 – 71 GHz.</w:t>
            </w:r>
          </w:p>
        </w:tc>
      </w:tr>
      <w:tr w:rsidR="00702073">
        <w:trPr>
          <w:trHeight w:val="468"/>
        </w:trPr>
        <w:tc>
          <w:tcPr>
            <w:tcW w:w="1475" w:type="dxa"/>
          </w:tcPr>
          <w:p w:rsidR="00702073" w:rsidRDefault="00C45B1B">
            <w:pPr>
              <w:spacing w:before="120" w:after="120"/>
              <w:rPr>
                <w:rFonts w:ascii="Arial" w:hAnsi="Arial" w:cs="Arial"/>
                <w:b/>
                <w:bCs/>
                <w:color w:val="0000FF"/>
                <w:sz w:val="16"/>
                <w:szCs w:val="16"/>
                <w:u w:val="single"/>
              </w:rPr>
            </w:pPr>
            <w:hyperlink r:id="rId29" w:history="1">
              <w:r w:rsidR="00E82211">
                <w:rPr>
                  <w:rStyle w:val="Hyperlink"/>
                  <w:rFonts w:ascii="Arial" w:hAnsi="Arial" w:cs="Arial"/>
                  <w:b/>
                  <w:bCs/>
                  <w:sz w:val="16"/>
                  <w:szCs w:val="16"/>
                </w:rPr>
                <w:t>R4-2015728</w:t>
              </w:r>
            </w:hyperlink>
          </w:p>
        </w:tc>
        <w:tc>
          <w:tcPr>
            <w:tcW w:w="1348" w:type="dxa"/>
          </w:tcPr>
          <w:p w:rsidR="00702073" w:rsidRDefault="00E82211">
            <w:pPr>
              <w:spacing w:before="120" w:after="120"/>
              <w:rPr>
                <w:rFonts w:ascii="Arial" w:hAnsi="Arial" w:cs="Arial"/>
                <w:sz w:val="16"/>
                <w:szCs w:val="16"/>
              </w:rPr>
            </w:pPr>
            <w:r>
              <w:rPr>
                <w:rFonts w:ascii="Arial" w:hAnsi="Arial" w:cs="Arial"/>
                <w:sz w:val="16"/>
                <w:szCs w:val="16"/>
              </w:rPr>
              <w:t>Ericsson</w:t>
            </w:r>
          </w:p>
        </w:tc>
        <w:tc>
          <w:tcPr>
            <w:tcW w:w="6768" w:type="dxa"/>
          </w:tcPr>
          <w:p w:rsidR="00702073" w:rsidRDefault="00E82211">
            <w:pPr>
              <w:pStyle w:val="Caption"/>
              <w:spacing w:before="0"/>
            </w:pPr>
            <w:r>
              <w:t>Observation 1: Effective mitigation of ICI caused by phase noise for OFDM can be performed using the existing Rel-15 NR distributed PT-RS structure.</w:t>
            </w:r>
          </w:p>
          <w:p w:rsidR="00702073" w:rsidRDefault="00E82211">
            <w:pPr>
              <w:pStyle w:val="Caption"/>
              <w:spacing w:before="0"/>
            </w:pPr>
            <w:r>
              <w:t>Observation 2: A clustered PT-RS structure does not offer any performance advantage over the existing Rel-15 NR distributed PT-RS structure.</w:t>
            </w:r>
          </w:p>
          <w:p w:rsidR="00702073" w:rsidRDefault="00E82211">
            <w:pPr>
              <w:pStyle w:val="Caption"/>
              <w:spacing w:before="0"/>
              <w:rPr>
                <w:rFonts w:ascii="Arial" w:eastAsia="Times New Roman" w:hAnsi="Arial"/>
                <w:bCs/>
                <w:lang w:val="en-US"/>
              </w:rPr>
            </w:pPr>
            <w:r>
              <w:t>Proposal 1: Retain the same Rel-15 distributed PT-RS structure for OFDM for NR operation in 52.6 to 71 GHz.</w:t>
            </w:r>
          </w:p>
        </w:tc>
      </w:tr>
      <w:tr w:rsidR="00702073">
        <w:trPr>
          <w:trHeight w:val="468"/>
        </w:trPr>
        <w:tc>
          <w:tcPr>
            <w:tcW w:w="1475" w:type="dxa"/>
          </w:tcPr>
          <w:p w:rsidR="00702073" w:rsidRDefault="00C45B1B">
            <w:pPr>
              <w:spacing w:before="120" w:after="120"/>
              <w:rPr>
                <w:rFonts w:ascii="Arial" w:hAnsi="Arial" w:cs="Arial"/>
                <w:b/>
                <w:bCs/>
                <w:color w:val="0000FF"/>
                <w:sz w:val="16"/>
                <w:szCs w:val="16"/>
                <w:u w:val="single"/>
              </w:rPr>
            </w:pPr>
            <w:hyperlink r:id="rId30" w:history="1">
              <w:r w:rsidR="00E82211">
                <w:rPr>
                  <w:rStyle w:val="Hyperlink"/>
                  <w:rFonts w:ascii="Arial" w:hAnsi="Arial" w:cs="Arial"/>
                  <w:b/>
                  <w:bCs/>
                  <w:sz w:val="16"/>
                  <w:szCs w:val="16"/>
                </w:rPr>
                <w:t>R4-2016298</w:t>
              </w:r>
            </w:hyperlink>
          </w:p>
        </w:tc>
        <w:tc>
          <w:tcPr>
            <w:tcW w:w="1348" w:type="dxa"/>
          </w:tcPr>
          <w:p w:rsidR="00702073" w:rsidRDefault="00E82211">
            <w:pPr>
              <w:spacing w:before="120" w:after="120"/>
              <w:rPr>
                <w:rFonts w:ascii="Arial" w:hAnsi="Arial" w:cs="Arial"/>
                <w:sz w:val="16"/>
                <w:szCs w:val="16"/>
              </w:rPr>
            </w:pPr>
            <w:r>
              <w:rPr>
                <w:rFonts w:ascii="Arial" w:hAnsi="Arial" w:cs="Arial"/>
                <w:sz w:val="16"/>
                <w:szCs w:val="16"/>
              </w:rPr>
              <w:t>Qualcomm Incorporated</w:t>
            </w:r>
          </w:p>
        </w:tc>
        <w:tc>
          <w:tcPr>
            <w:tcW w:w="6768" w:type="dxa"/>
          </w:tcPr>
          <w:p w:rsidR="00702073" w:rsidRDefault="00E82211">
            <w:pPr>
              <w:pStyle w:val="Caption"/>
              <w:spacing w:before="0"/>
              <w:rPr>
                <w:b w:val="0"/>
                <w:bCs/>
              </w:rPr>
            </w:pPr>
            <w:r>
              <w:t>Proposal 1: As PTRS enhancement for assisting ICI compensation, increasing the frequency domain PTRS density for small RB allocation can be considered. New PTRS patterns other than the Rel-15 design, such as the block PTRS pattern is not necessary.</w:t>
            </w:r>
          </w:p>
        </w:tc>
      </w:tr>
      <w:tr w:rsidR="00702073">
        <w:trPr>
          <w:trHeight w:val="468"/>
        </w:trPr>
        <w:tc>
          <w:tcPr>
            <w:tcW w:w="1475" w:type="dxa"/>
          </w:tcPr>
          <w:p w:rsidR="00702073" w:rsidRDefault="00C45B1B">
            <w:pPr>
              <w:spacing w:before="120" w:after="120"/>
              <w:rPr>
                <w:rFonts w:ascii="Arial" w:hAnsi="Arial" w:cs="Arial"/>
                <w:b/>
                <w:bCs/>
                <w:color w:val="0000FF"/>
                <w:sz w:val="16"/>
                <w:szCs w:val="16"/>
                <w:u w:val="single"/>
              </w:rPr>
            </w:pPr>
            <w:hyperlink r:id="rId31" w:history="1">
              <w:r w:rsidR="00E82211">
                <w:rPr>
                  <w:rStyle w:val="Hyperlink"/>
                  <w:rFonts w:ascii="Arial" w:hAnsi="Arial" w:cs="Arial"/>
                  <w:b/>
                  <w:bCs/>
                  <w:sz w:val="16"/>
                  <w:szCs w:val="16"/>
                </w:rPr>
                <w:t>R4-2016533</w:t>
              </w:r>
            </w:hyperlink>
          </w:p>
        </w:tc>
        <w:tc>
          <w:tcPr>
            <w:tcW w:w="1348" w:type="dxa"/>
          </w:tcPr>
          <w:p w:rsidR="00702073" w:rsidRDefault="00E82211">
            <w:pPr>
              <w:spacing w:before="120" w:after="120"/>
              <w:rPr>
                <w:rFonts w:ascii="Arial" w:hAnsi="Arial" w:cs="Arial"/>
                <w:sz w:val="16"/>
                <w:szCs w:val="16"/>
              </w:rPr>
            </w:pPr>
            <w:r>
              <w:rPr>
                <w:rFonts w:ascii="Arial" w:hAnsi="Arial" w:cs="Arial"/>
                <w:sz w:val="16"/>
                <w:szCs w:val="16"/>
              </w:rPr>
              <w:t>Huawei, HiSilicon</w:t>
            </w:r>
          </w:p>
        </w:tc>
        <w:tc>
          <w:tcPr>
            <w:tcW w:w="6768" w:type="dxa"/>
          </w:tcPr>
          <w:p w:rsidR="00702073" w:rsidRDefault="00E82211">
            <w:pPr>
              <w:spacing w:before="120" w:after="120"/>
              <w:rPr>
                <w:rFonts w:asciiTheme="minorHAnsi" w:hAnsiTheme="minorHAnsi" w:cstheme="minorHAnsi"/>
                <w:b/>
                <w:bCs/>
              </w:rPr>
            </w:pPr>
            <w:r>
              <w:rPr>
                <w:rFonts w:asciiTheme="minorHAnsi" w:hAnsiTheme="minorHAnsi" w:cstheme="minorHAnsi"/>
                <w:b/>
                <w:bCs/>
              </w:rPr>
              <w:t>Proposal 1: For 70GHz, take multiple zero/pole PN model, the parameters are assumed as in Table3.</w:t>
            </w:r>
          </w:p>
          <w:p w:rsidR="00702073" w:rsidRDefault="00E82211">
            <w:pPr>
              <w:spacing w:before="120" w:after="120"/>
              <w:rPr>
                <w:rFonts w:asciiTheme="minorHAnsi" w:hAnsiTheme="minorHAnsi" w:cstheme="minorHAnsi"/>
                <w:b/>
                <w:bCs/>
              </w:rPr>
            </w:pPr>
            <w:r>
              <w:rPr>
                <w:rFonts w:asciiTheme="minorHAnsi" w:hAnsiTheme="minorHAnsi" w:cstheme="minorHAnsi"/>
                <w:b/>
                <w:bCs/>
              </w:rPr>
              <w:t xml:space="preserve">Proposal 2: Send reply LS to RAN1 to inform them on PN model(s) for 52.6-71GHz, and ask RAN1 to include the PN model(s) in to TR 38.808. </w:t>
            </w:r>
          </w:p>
          <w:p w:rsidR="00702073" w:rsidRDefault="00E82211">
            <w:pPr>
              <w:spacing w:before="120" w:after="120"/>
              <w:rPr>
                <w:rFonts w:asciiTheme="minorHAnsi" w:hAnsiTheme="minorHAnsi" w:cstheme="minorHAnsi"/>
                <w:b/>
                <w:bCs/>
              </w:rPr>
            </w:pPr>
            <w:r>
              <w:rPr>
                <w:rFonts w:asciiTheme="minorHAnsi" w:hAnsiTheme="minorHAnsi" w:cstheme="minorHAnsi"/>
                <w:b/>
                <w:bCs/>
              </w:rPr>
              <w:lastRenderedPageBreak/>
              <w:t>Proposal 3</w:t>
            </w:r>
            <w:r>
              <w:rPr>
                <w:rFonts w:asciiTheme="minorHAnsi" w:hAnsiTheme="minorHAnsi" w:cstheme="minorHAnsi" w:hint="eastAsia"/>
                <w:b/>
                <w:bCs/>
              </w:rPr>
              <w:t>：</w:t>
            </w:r>
            <w:r>
              <w:rPr>
                <w:rFonts w:asciiTheme="minorHAnsi" w:hAnsiTheme="minorHAnsi" w:cstheme="minorHAnsi"/>
                <w:b/>
                <w:bCs/>
              </w:rPr>
              <w:t>Include in reply LS to RAN1 that RAN4 sees enhancements to PT-RS may be useful for &gt;52.6 GHz frequencies and respectfully asks RAN1 to take this into account in their work.</w:t>
            </w:r>
          </w:p>
        </w:tc>
      </w:tr>
    </w:tbl>
    <w:p w:rsidR="00702073" w:rsidRDefault="00702073"/>
    <w:p w:rsidR="00702073" w:rsidRDefault="00E82211">
      <w:pPr>
        <w:pStyle w:val="Heading2"/>
      </w:pPr>
      <w:r>
        <w:rPr>
          <w:rFonts w:hint="eastAsia"/>
        </w:rPr>
        <w:t>Open issues</w:t>
      </w:r>
      <w:r>
        <w:t xml:space="preserve"> summary</w:t>
      </w:r>
    </w:p>
    <w:p w:rsidR="00702073" w:rsidRDefault="00E8221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02073" w:rsidRDefault="00E82211">
      <w:pPr>
        <w:pStyle w:val="Heading3"/>
        <w:rPr>
          <w:sz w:val="24"/>
          <w:szCs w:val="16"/>
        </w:rPr>
      </w:pPr>
      <w:r>
        <w:rPr>
          <w:sz w:val="24"/>
          <w:szCs w:val="16"/>
        </w:rPr>
        <w:t>Sub-topic 2-1</w:t>
      </w:r>
    </w:p>
    <w:p w:rsidR="00702073" w:rsidRDefault="00E82211">
      <w:pPr>
        <w:rPr>
          <w:i/>
          <w:color w:val="0070C0"/>
          <w:lang w:val="en-US" w:eastAsia="zh-CN"/>
        </w:rPr>
      </w:pPr>
      <w:r>
        <w:rPr>
          <w:rFonts w:hint="eastAsia"/>
          <w:i/>
          <w:color w:val="0070C0"/>
          <w:lang w:val="en-US" w:eastAsia="zh-CN"/>
        </w:rPr>
        <w:t xml:space="preserve">Sub-topic </w:t>
      </w:r>
      <w:r>
        <w:rPr>
          <w:i/>
          <w:color w:val="0070C0"/>
          <w:lang w:val="en-US" w:eastAsia="zh-CN"/>
        </w:rPr>
        <w:t>description:PN model, PTRS, and potential LS</w:t>
      </w:r>
    </w:p>
    <w:p w:rsidR="00702073" w:rsidRDefault="00E82211">
      <w:pPr>
        <w:rPr>
          <w:i/>
          <w:color w:val="0070C0"/>
          <w:lang w:val="en-US" w:eastAsia="zh-CN"/>
        </w:rPr>
      </w:pPr>
      <w:r>
        <w:rPr>
          <w:i/>
          <w:color w:val="0070C0"/>
          <w:lang w:val="en-US" w:eastAsia="zh-CN"/>
        </w:rPr>
        <w:t>Open issues and candidate options before e-meeting:</w:t>
      </w:r>
    </w:p>
    <w:p w:rsidR="00702073" w:rsidRDefault="00E82211">
      <w:pPr>
        <w:rPr>
          <w:b/>
          <w:color w:val="0070C0"/>
          <w:u w:val="single"/>
          <w:lang w:eastAsia="ko-KR"/>
        </w:rPr>
      </w:pPr>
      <w:r>
        <w:rPr>
          <w:b/>
          <w:color w:val="0070C0"/>
          <w:u w:val="single"/>
          <w:lang w:eastAsia="ko-KR"/>
        </w:rPr>
        <w:t xml:space="preserve">Issue 2-1: PN models to include in potential reply LS out to RAN1. Delegates may choose more than one, </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 Phase noise models to include in potential LS to RAN1 and in TR</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Include Ericsson R4-2014976 BS model with 0 dB margin</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Include Ericsson R4-2014976 UE model with 5 dB margin</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Include reference to TR 38.803 example 2 BS model as it is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Include reference to TR 38.803 example 2 UE model as it is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Include TR 38.803 example 2 UE and BS models scaled to operating frequency</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Include Huawei R4-2016533 UE PN model</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Exclude any reference to PN models</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discuss the options during round 1 of the meeting</w:t>
      </w:r>
    </w:p>
    <w:p w:rsidR="00702073" w:rsidRDefault="00E82211">
      <w:pPr>
        <w:rPr>
          <w:b/>
          <w:color w:val="0070C0"/>
          <w:u w:val="single"/>
          <w:lang w:eastAsia="ko-KR"/>
        </w:rPr>
      </w:pPr>
      <w:r>
        <w:rPr>
          <w:b/>
          <w:color w:val="0070C0"/>
          <w:u w:val="single"/>
          <w:lang w:eastAsia="ko-KR"/>
        </w:rPr>
        <w:t>Issue 2-2: Phase tracking reference signal information to include in potential reply LS out to RAN1.</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 </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Exclude PTRS info</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Recommend RAN1 to consider defining new PTRS configurations for DFT-s-OFDM.</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Inform RAN1 on usefulness of ICI compensation for NR beyond 52.6GHz, and recommend to study and compare different ICI compensation schemes with respect to performance as well as implementation complexity.</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discuss the options during round 1 of the meeting</w:t>
      </w:r>
    </w:p>
    <w:p w:rsidR="00702073" w:rsidRDefault="00702073">
      <w:pPr>
        <w:rPr>
          <w:color w:val="0070C0"/>
          <w:lang w:val="en-US" w:eastAsia="zh-CN"/>
        </w:rPr>
      </w:pPr>
    </w:p>
    <w:p w:rsidR="00702073" w:rsidRDefault="00E82211">
      <w:pPr>
        <w:rPr>
          <w:b/>
          <w:color w:val="0070C0"/>
          <w:u w:val="single"/>
          <w:lang w:eastAsia="ko-KR"/>
        </w:rPr>
      </w:pPr>
      <w:r>
        <w:rPr>
          <w:b/>
          <w:color w:val="0070C0"/>
          <w:u w:val="single"/>
          <w:lang w:eastAsia="ko-KR"/>
        </w:rPr>
        <w:t>Issue 2-3: 64QAM Feasibility</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to discuss during the meeting with the expectation that this will be an area for discussion and analysis during the WI</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rsidR="00702073" w:rsidRDefault="00E82211">
      <w:pPr>
        <w:rPr>
          <w:b/>
          <w:color w:val="0070C0"/>
          <w:u w:val="single"/>
          <w:lang w:eastAsia="ko-KR"/>
        </w:rPr>
      </w:pPr>
      <w:r>
        <w:rPr>
          <w:b/>
          <w:color w:val="0070C0"/>
          <w:u w:val="single"/>
          <w:lang w:eastAsia="ko-KR"/>
        </w:rPr>
        <w:t>Issue 2-4: Nokia/Nokia ShB Proposals</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Style w:val="Hyperlink"/>
          <w:rFonts w:eastAsia="SimSun"/>
          <w:color w:val="0070C0"/>
          <w:szCs w:val="24"/>
          <w:u w:val="none"/>
          <w:lang w:eastAsia="zh-CN"/>
        </w:rPr>
      </w:pPr>
      <w:r>
        <w:rPr>
          <w:rFonts w:eastAsia="SimSun"/>
          <w:color w:val="0070C0"/>
          <w:szCs w:val="24"/>
          <w:lang w:eastAsia="zh-CN"/>
        </w:rPr>
        <w:t xml:space="preserve">Option 1: Discuss proposals 1,3,4,6 in </w:t>
      </w:r>
      <w:hyperlink r:id="rId32" w:history="1">
        <w:r>
          <w:rPr>
            <w:rStyle w:val="Hyperlink"/>
            <w:rFonts w:ascii="Arial" w:hAnsi="Arial" w:cs="Arial"/>
            <w:b/>
            <w:bCs/>
            <w:sz w:val="16"/>
            <w:szCs w:val="16"/>
          </w:rPr>
          <w:t>R4-2015443</w:t>
        </w:r>
      </w:hyperlink>
    </w:p>
    <w:p w:rsidR="00702073" w:rsidRDefault="00E82211">
      <w:pPr>
        <w:pStyle w:val="ListParagraph"/>
        <w:numPr>
          <w:ilvl w:val="1"/>
          <w:numId w:val="5"/>
        </w:numPr>
        <w:spacing w:after="120"/>
        <w:ind w:firstLineChars="0"/>
        <w:rPr>
          <w:rFonts w:eastAsia="SimSun"/>
          <w:color w:val="0070C0"/>
          <w:szCs w:val="24"/>
          <w:lang w:eastAsia="zh-CN"/>
        </w:rPr>
      </w:pPr>
      <w:r>
        <w:rPr>
          <w:rFonts w:eastAsia="SimSun"/>
          <w:color w:val="0070C0"/>
          <w:szCs w:val="24"/>
          <w:lang w:eastAsia="zh-CN"/>
        </w:rPr>
        <w:t>Proposal 1: The target shall be to capture phase noise studies with similar level of detail as was found appropriate for 7-24 GHz frequency range in TR 38.820.</w:t>
      </w:r>
    </w:p>
    <w:p w:rsidR="00702073" w:rsidRDefault="00E82211">
      <w:pPr>
        <w:pStyle w:val="ListParagraph"/>
        <w:numPr>
          <w:ilvl w:val="1"/>
          <w:numId w:val="5"/>
        </w:numPr>
        <w:spacing w:after="120"/>
        <w:ind w:firstLineChars="0"/>
        <w:rPr>
          <w:rFonts w:eastAsia="SimSun"/>
          <w:color w:val="0070C0"/>
          <w:szCs w:val="24"/>
          <w:lang w:eastAsia="zh-CN"/>
        </w:rPr>
      </w:pPr>
      <w:r>
        <w:rPr>
          <w:rFonts w:eastAsia="SimSun"/>
          <w:color w:val="0070C0"/>
          <w:szCs w:val="24"/>
          <w:lang w:eastAsia="zh-CN"/>
        </w:rPr>
        <w:t xml:space="preserve">Proposal 3: For detailed RAN4 requirement work, it should be further considered whether the loop bandwidths in TR 38.803 example 2 models need to be extended and the models adapted accordingly.  </w:t>
      </w:r>
    </w:p>
    <w:p w:rsidR="00702073" w:rsidRDefault="00E82211">
      <w:pPr>
        <w:pStyle w:val="ListParagraph"/>
        <w:numPr>
          <w:ilvl w:val="1"/>
          <w:numId w:val="5"/>
        </w:numPr>
        <w:spacing w:after="120"/>
        <w:ind w:firstLineChars="0"/>
        <w:rPr>
          <w:rFonts w:eastAsia="SimSun"/>
          <w:color w:val="0070C0"/>
          <w:szCs w:val="24"/>
          <w:lang w:eastAsia="zh-CN"/>
        </w:rPr>
      </w:pPr>
      <w:r>
        <w:rPr>
          <w:rFonts w:eastAsia="SimSun"/>
          <w:color w:val="0070C0"/>
          <w:szCs w:val="24"/>
          <w:lang w:eastAsia="zh-CN"/>
        </w:rPr>
        <w:t>Proposal 4: Detailed LO-distribution architecture is an implementation specific aspect. RAN4 shall only model the phase noise performance of a complete BS or UE, and does not need to model the intricacies of numerous different LO-distribution options.</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the round 1 of the meeting</w:t>
      </w:r>
    </w:p>
    <w:p w:rsidR="00702073" w:rsidRDefault="00702073">
      <w:pPr>
        <w:rPr>
          <w:color w:val="0070C0"/>
          <w:lang w:val="en-US" w:eastAsia="zh-CN"/>
        </w:rPr>
      </w:pPr>
    </w:p>
    <w:p w:rsidR="00702073" w:rsidRDefault="00E82211">
      <w:pPr>
        <w:rPr>
          <w:b/>
          <w:color w:val="0070C0"/>
          <w:u w:val="single"/>
          <w:lang w:eastAsia="ko-KR"/>
        </w:rPr>
      </w:pPr>
      <w:r>
        <w:rPr>
          <w:b/>
          <w:color w:val="0070C0"/>
          <w:u w:val="single"/>
          <w:lang w:eastAsia="ko-KR"/>
        </w:rPr>
        <w:t>Issue 2-5: RF impairments</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same RF impairment assumptions in FR2 for 52.6 – 71 GHz.</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Discuss RF impairment assumptions during this meeting and continuing into the follow-on WI.</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the round 1 of the meeting</w:t>
      </w:r>
    </w:p>
    <w:p w:rsidR="00702073" w:rsidRDefault="00702073">
      <w:pPr>
        <w:rPr>
          <w:color w:val="0070C0"/>
          <w:lang w:val="en-US" w:eastAsia="zh-CN"/>
        </w:rPr>
      </w:pPr>
    </w:p>
    <w:p w:rsidR="00702073" w:rsidRPr="00702073" w:rsidRDefault="00E82211">
      <w:pPr>
        <w:pStyle w:val="Heading2"/>
        <w:rPr>
          <w:lang w:val="en-US"/>
          <w:rPrChange w:id="251" w:author="Torbjörn Elfström" w:date="2020-11-04T05:12:00Z">
            <w:rPr/>
          </w:rPrChange>
        </w:rPr>
      </w:pPr>
      <w:r>
        <w:rPr>
          <w:lang w:val="en-US"/>
          <w:rPrChange w:id="252" w:author="Torbjörn Elfström" w:date="2020-11-04T05:12:00Z">
            <w:rPr/>
          </w:rPrChange>
        </w:rPr>
        <w:t xml:space="preserve">Companies views’ collection for 1st round </w:t>
      </w:r>
    </w:p>
    <w:p w:rsidR="00702073" w:rsidRDefault="00E82211">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583"/>
        <w:gridCol w:w="8048"/>
      </w:tblGrid>
      <w:tr w:rsidR="00702073" w:rsidTr="00A9037C">
        <w:tc>
          <w:tcPr>
            <w:tcW w:w="1583" w:type="dxa"/>
          </w:tcPr>
          <w:p w:rsidR="00702073" w:rsidRDefault="00E82211">
            <w:pPr>
              <w:spacing w:after="120"/>
              <w:rPr>
                <w:b/>
                <w:bCs/>
                <w:color w:val="0070C0"/>
                <w:lang w:val="en-US" w:eastAsia="zh-CN"/>
              </w:rPr>
            </w:pPr>
            <w:r>
              <w:rPr>
                <w:b/>
                <w:bCs/>
                <w:color w:val="0070C0"/>
                <w:lang w:val="en-US" w:eastAsia="zh-CN"/>
              </w:rPr>
              <w:t>Company</w:t>
            </w:r>
          </w:p>
        </w:tc>
        <w:tc>
          <w:tcPr>
            <w:tcW w:w="8048" w:type="dxa"/>
          </w:tcPr>
          <w:p w:rsidR="00702073" w:rsidRDefault="00E82211">
            <w:pPr>
              <w:spacing w:after="120"/>
              <w:rPr>
                <w:b/>
                <w:bCs/>
                <w:color w:val="0070C0"/>
                <w:lang w:val="en-US" w:eastAsia="zh-CN"/>
              </w:rPr>
            </w:pPr>
            <w:r>
              <w:rPr>
                <w:b/>
                <w:bCs/>
                <w:color w:val="0070C0"/>
                <w:lang w:val="en-US" w:eastAsia="zh-CN"/>
              </w:rPr>
              <w:t>Comments</w:t>
            </w:r>
          </w:p>
        </w:tc>
      </w:tr>
      <w:tr w:rsidR="00702073" w:rsidTr="00A9037C">
        <w:tc>
          <w:tcPr>
            <w:tcW w:w="1583" w:type="dxa"/>
          </w:tcPr>
          <w:p w:rsidR="00702073" w:rsidRDefault="00E82211">
            <w:pPr>
              <w:spacing w:after="120"/>
              <w:rPr>
                <w:color w:val="0070C0"/>
                <w:lang w:val="en-US" w:eastAsia="zh-CN"/>
              </w:rPr>
            </w:pPr>
            <w:r>
              <w:rPr>
                <w:color w:val="0070C0"/>
                <w:lang w:val="en-US" w:eastAsia="zh-CN"/>
              </w:rPr>
              <w:t>Charter Communications Inc.</w:t>
            </w:r>
          </w:p>
        </w:tc>
        <w:tc>
          <w:tcPr>
            <w:tcW w:w="8048" w:type="dxa"/>
          </w:tcPr>
          <w:p w:rsidR="00702073" w:rsidRDefault="00E82211">
            <w:pPr>
              <w:rPr>
                <w:color w:val="0070C0"/>
                <w:lang w:eastAsia="ko-KR"/>
              </w:rPr>
            </w:pPr>
            <w:r>
              <w:rPr>
                <w:b/>
                <w:color w:val="0070C0"/>
                <w:u w:val="single"/>
                <w:lang w:eastAsia="ko-KR"/>
              </w:rPr>
              <w:t xml:space="preserve">Issue 2-1: PN models to include in potential reply LS out to RAN1. Delegates may choose more than one, </w:t>
            </w:r>
            <w:r>
              <w:rPr>
                <w:color w:val="0070C0"/>
                <w:lang w:eastAsia="ko-KR"/>
              </w:rPr>
              <w:t>We support Intel’s proposal “</w:t>
            </w:r>
            <w:r>
              <w:rPr>
                <w:bCs/>
                <w:color w:val="2E74B5" w:themeColor="accent5" w:themeShade="BF"/>
                <w:lang w:val="en-US"/>
              </w:rPr>
              <w:t>to include newly proposed PN models for further RAN1 discussion along with the existing PN models in the TR 38.803”.</w:t>
            </w:r>
          </w:p>
          <w:p w:rsidR="00702073" w:rsidRDefault="00E82211">
            <w:pPr>
              <w:overflowPunct/>
              <w:autoSpaceDE/>
              <w:autoSpaceDN/>
              <w:adjustRightInd/>
              <w:spacing w:after="120"/>
              <w:textAlignment w:val="auto"/>
              <w:rPr>
                <w:rFonts w:eastAsia="SimSun"/>
                <w:color w:val="0070C0"/>
                <w:szCs w:val="24"/>
                <w:lang w:eastAsia="zh-CN"/>
              </w:rPr>
            </w:pPr>
            <w:r>
              <w:rPr>
                <w:b/>
                <w:color w:val="0070C0"/>
                <w:u w:val="single"/>
                <w:lang w:eastAsia="ko-KR"/>
              </w:rPr>
              <w:t xml:space="preserve">Issue 2-2: Phase tracking reference signal information to include in potential reply LS out to RAN1. </w:t>
            </w:r>
            <w:r>
              <w:rPr>
                <w:color w:val="0070C0"/>
                <w:lang w:eastAsia="ko-KR"/>
              </w:rPr>
              <w:t xml:space="preserve">We support </w:t>
            </w:r>
            <w:r>
              <w:rPr>
                <w:rFonts w:eastAsia="SimSun"/>
                <w:color w:val="0070C0"/>
                <w:szCs w:val="24"/>
                <w:lang w:eastAsia="zh-CN"/>
              </w:rPr>
              <w:t xml:space="preserve">Option 3: Inform RAN1 on usefulness of ICI compensation for NR </w:t>
            </w:r>
            <w:r>
              <w:rPr>
                <w:rFonts w:eastAsia="SimSun"/>
                <w:color w:val="0070C0"/>
                <w:szCs w:val="24"/>
                <w:lang w:eastAsia="zh-CN"/>
              </w:rPr>
              <w:lastRenderedPageBreak/>
              <w:t>beyond 52.6GHz, and recommend to study and compare different ICI compensation schemes with respect to performance as well as implementation complexity.</w:t>
            </w:r>
          </w:p>
          <w:p w:rsidR="00702073" w:rsidRDefault="00E82211">
            <w:pPr>
              <w:rPr>
                <w:color w:val="0070C0"/>
                <w:lang w:eastAsia="ko-KR"/>
              </w:rPr>
            </w:pPr>
            <w:r>
              <w:rPr>
                <w:b/>
                <w:color w:val="0070C0"/>
                <w:u w:val="single"/>
                <w:lang w:eastAsia="ko-KR"/>
              </w:rPr>
              <w:t xml:space="preserve">Issue 2-5: RF impairments, </w:t>
            </w:r>
            <w:r>
              <w:rPr>
                <w:color w:val="0070C0"/>
                <w:lang w:eastAsia="ko-KR"/>
              </w:rPr>
              <w:t xml:space="preserve">We support </w:t>
            </w:r>
            <w:r>
              <w:rPr>
                <w:rFonts w:eastAsia="SimSun"/>
                <w:color w:val="0070C0"/>
                <w:szCs w:val="24"/>
                <w:lang w:eastAsia="zh-CN"/>
              </w:rPr>
              <w:t>Option 1: Reuse the same RF impairment assumptions in FR2 for 52.6 – 71 GHz</w:t>
            </w:r>
          </w:p>
          <w:p w:rsidR="00702073" w:rsidRDefault="00702073">
            <w:pPr>
              <w:spacing w:after="120"/>
              <w:rPr>
                <w:color w:val="0070C0"/>
                <w:lang w:val="en-US" w:eastAsia="zh-CN"/>
              </w:rPr>
            </w:pPr>
          </w:p>
        </w:tc>
      </w:tr>
      <w:tr w:rsidR="00702073" w:rsidTr="00A9037C">
        <w:tc>
          <w:tcPr>
            <w:tcW w:w="1583" w:type="dxa"/>
          </w:tcPr>
          <w:p w:rsidR="00702073" w:rsidRDefault="00E82211">
            <w:pPr>
              <w:spacing w:after="120"/>
              <w:rPr>
                <w:color w:val="0070C0"/>
                <w:lang w:val="en-US" w:eastAsia="zh-CN"/>
              </w:rPr>
            </w:pPr>
            <w:r>
              <w:rPr>
                <w:color w:val="0070C0"/>
                <w:lang w:val="en-US" w:eastAsia="zh-CN"/>
              </w:rPr>
              <w:lastRenderedPageBreak/>
              <w:t>Intel</w:t>
            </w:r>
          </w:p>
        </w:tc>
        <w:tc>
          <w:tcPr>
            <w:tcW w:w="8048" w:type="dxa"/>
          </w:tcPr>
          <w:p w:rsidR="00702073" w:rsidRDefault="00E82211">
            <w:pPr>
              <w:rPr>
                <w:b/>
                <w:color w:val="0070C0"/>
                <w:u w:val="single"/>
                <w:lang w:eastAsia="ko-KR"/>
              </w:rPr>
            </w:pPr>
            <w:r>
              <w:rPr>
                <w:b/>
                <w:color w:val="0070C0"/>
                <w:u w:val="single"/>
                <w:lang w:eastAsia="ko-KR"/>
              </w:rPr>
              <w:t xml:space="preserve">Issue 2-1: </w:t>
            </w:r>
            <w:r>
              <w:rPr>
                <w:bCs/>
                <w:color w:val="0070C0"/>
                <w:lang w:eastAsia="ko-KR"/>
              </w:rPr>
              <w:t>Options listed are not orthogonal and could be multiple choices. Our view is sending new PN models to RAN1 for further evaluations in addition to the existing PN models in the TR. Based on our analysis, RAN4 metric like EVM does not fully reflect PN characteristics and requires link level performance evaluation.</w:t>
            </w:r>
            <w:r>
              <w:rPr>
                <w:b/>
                <w:color w:val="0070C0"/>
                <w:u w:val="single"/>
                <w:lang w:eastAsia="ko-KR"/>
              </w:rPr>
              <w:t xml:space="preserve"> </w:t>
            </w:r>
          </w:p>
          <w:p w:rsidR="00702073" w:rsidRDefault="00E82211">
            <w:pPr>
              <w:rPr>
                <w:bCs/>
                <w:color w:val="0070C0"/>
                <w:lang w:eastAsia="ko-KR"/>
              </w:rPr>
            </w:pPr>
            <w:r>
              <w:rPr>
                <w:b/>
                <w:color w:val="0070C0"/>
                <w:u w:val="single"/>
                <w:lang w:eastAsia="ko-KR"/>
              </w:rPr>
              <w:t>Issue 2-2:</w:t>
            </w:r>
            <w:r>
              <w:rPr>
                <w:bCs/>
                <w:color w:val="0070C0"/>
                <w:lang w:eastAsia="ko-KR"/>
              </w:rPr>
              <w:t xml:space="preserve"> Option 1. RAN4 already concluded PTRS is RAN1 responsibility and RAN1 already discusses the issue. No need further follow up or sending an LS from RAN4.</w:t>
            </w:r>
          </w:p>
          <w:p w:rsidR="00702073" w:rsidRDefault="00E82211">
            <w:pPr>
              <w:rPr>
                <w:bCs/>
                <w:color w:val="0070C0"/>
                <w:lang w:eastAsia="ko-KR"/>
              </w:rPr>
            </w:pPr>
            <w:r>
              <w:rPr>
                <w:b/>
                <w:color w:val="0070C0"/>
                <w:u w:val="single"/>
                <w:lang w:eastAsia="ko-KR"/>
              </w:rPr>
              <w:t>Issue 2-3</w:t>
            </w:r>
            <w:r>
              <w:rPr>
                <w:bCs/>
                <w:color w:val="0070C0"/>
                <w:lang w:eastAsia="ko-KR"/>
              </w:rPr>
              <w:t xml:space="preserve">: This issue will be discussed during WI phase anyway. </w:t>
            </w:r>
          </w:p>
          <w:p w:rsidR="00702073" w:rsidRDefault="00E82211">
            <w:pPr>
              <w:rPr>
                <w:bCs/>
                <w:color w:val="0070C0"/>
                <w:lang w:eastAsia="ko-KR"/>
              </w:rPr>
            </w:pPr>
            <w:r>
              <w:rPr>
                <w:b/>
                <w:color w:val="0070C0"/>
                <w:u w:val="single"/>
                <w:lang w:eastAsia="ko-KR"/>
              </w:rPr>
              <w:t>Issue 2-4</w:t>
            </w:r>
            <w:r>
              <w:rPr>
                <w:bCs/>
                <w:color w:val="0070C0"/>
                <w:lang w:eastAsia="ko-KR"/>
              </w:rPr>
              <w:t>: It might be useful to study and evaluate technology advanced in PLL. However, PLL along with LO distribution architecture is often considered as implementation and/or optimization choice. RAN4 should open door for several implementation choices.</w:t>
            </w:r>
          </w:p>
          <w:p w:rsidR="00702073" w:rsidRDefault="00E82211">
            <w:pPr>
              <w:rPr>
                <w:b/>
                <w:color w:val="0070C0"/>
                <w:u w:val="single"/>
                <w:lang w:eastAsia="ko-KR"/>
              </w:rPr>
            </w:pPr>
            <w:r>
              <w:rPr>
                <w:b/>
                <w:color w:val="0070C0"/>
                <w:u w:val="single"/>
                <w:lang w:eastAsia="ko-KR"/>
              </w:rPr>
              <w:t>Issue 2-5</w:t>
            </w:r>
            <w:r>
              <w:rPr>
                <w:bCs/>
                <w:color w:val="0070C0"/>
                <w:lang w:eastAsia="ko-KR"/>
              </w:rPr>
              <w:t>: Option 1. We believe the same RF impairment assumptions in FR2 can be reused for 52.6 – 71 GHz.</w:t>
            </w:r>
          </w:p>
        </w:tc>
      </w:tr>
      <w:tr w:rsidR="00702073" w:rsidTr="00A9037C">
        <w:trPr>
          <w:ins w:id="253" w:author="Torbjörn Elfström" w:date="2020-11-04T05:15:00Z"/>
        </w:trPr>
        <w:tc>
          <w:tcPr>
            <w:tcW w:w="1583" w:type="dxa"/>
          </w:tcPr>
          <w:p w:rsidR="00702073" w:rsidRDefault="00E82211">
            <w:pPr>
              <w:spacing w:after="120"/>
              <w:rPr>
                <w:ins w:id="254" w:author="Torbjörn Elfström" w:date="2020-11-04T05:15:00Z"/>
                <w:color w:val="0070C0"/>
                <w:lang w:val="en-US" w:eastAsia="zh-CN"/>
              </w:rPr>
            </w:pPr>
            <w:ins w:id="255" w:author="Torbjörn Elfström" w:date="2020-11-04T05:15:00Z">
              <w:r>
                <w:rPr>
                  <w:color w:val="0070C0"/>
                  <w:lang w:val="en-US" w:eastAsia="zh-CN"/>
                </w:rPr>
                <w:t>Ericsson:</w:t>
              </w:r>
            </w:ins>
          </w:p>
        </w:tc>
        <w:tc>
          <w:tcPr>
            <w:tcW w:w="8048" w:type="dxa"/>
          </w:tcPr>
          <w:p w:rsidR="00702073" w:rsidRDefault="00E82211">
            <w:pPr>
              <w:spacing w:after="120"/>
              <w:rPr>
                <w:ins w:id="256" w:author="Torbjörn Elfström" w:date="2020-11-04T05:15:00Z"/>
                <w:color w:val="0070C0"/>
                <w:lang w:val="en-US" w:eastAsia="zh-CN"/>
              </w:rPr>
            </w:pPr>
            <w:ins w:id="257" w:author="Torbjörn Elfström" w:date="2020-11-04T05:15:00Z">
              <w:r>
                <w:rPr>
                  <w:rFonts w:hint="eastAsia"/>
                  <w:color w:val="0070C0"/>
                  <w:lang w:val="en-US" w:eastAsia="zh-CN"/>
                </w:rPr>
                <w:t xml:space="preserve">Sub topic </w:t>
              </w:r>
              <w:r>
                <w:rPr>
                  <w:color w:val="0070C0"/>
                  <w:lang w:val="en-US" w:eastAsia="zh-CN"/>
                </w:rPr>
                <w:t>2-</w:t>
              </w:r>
              <w:r>
                <w:rPr>
                  <w:rFonts w:hint="eastAsia"/>
                  <w:color w:val="0070C0"/>
                  <w:lang w:val="en-US" w:eastAsia="zh-CN"/>
                </w:rPr>
                <w:t xml:space="preserve">1: </w:t>
              </w:r>
              <w:r>
                <w:rPr>
                  <w:color w:val="0070C0"/>
                  <w:lang w:val="en-US" w:eastAsia="zh-CN"/>
                </w:rPr>
                <w:t xml:space="preserve">In the LS to RAN1 we need to focus on new technical background more suitable for this specific frequency range. Therefore, we can not select on option only. We should collect new information and include models from option 1, option 2 and option 6. It is essential that RAN1 s using the correct technical assumptions for phase noise to draw correct conclusion on SCS and related parameters. </w:t>
              </w:r>
            </w:ins>
          </w:p>
          <w:p w:rsidR="00702073" w:rsidRDefault="00E82211">
            <w:pPr>
              <w:spacing w:after="120"/>
              <w:rPr>
                <w:ins w:id="258" w:author="Torbjörn Elfström" w:date="2020-11-04T05:15:00Z"/>
                <w:color w:val="0070C0"/>
                <w:lang w:val="en-US" w:eastAsia="zh-CN"/>
              </w:rPr>
            </w:pPr>
            <w:ins w:id="259" w:author="Torbjörn Elfström" w:date="2020-11-04T05:15:00Z">
              <w:r>
                <w:rPr>
                  <w:rFonts w:hint="eastAsia"/>
                  <w:color w:val="0070C0"/>
                  <w:lang w:val="en-US" w:eastAsia="zh-CN"/>
                </w:rPr>
                <w:t xml:space="preserve">Sub topic </w:t>
              </w:r>
              <w:r>
                <w:rPr>
                  <w:color w:val="0070C0"/>
                  <w:lang w:val="en-US" w:eastAsia="zh-CN"/>
                </w:rPr>
                <w:t>2-</w:t>
              </w:r>
              <w:r>
                <w:rPr>
                  <w:rFonts w:hint="eastAsia"/>
                  <w:color w:val="0070C0"/>
                  <w:lang w:val="en-US" w:eastAsia="zh-CN"/>
                </w:rPr>
                <w:t>2:</w:t>
              </w:r>
              <w:r>
                <w:rPr>
                  <w:color w:val="0070C0"/>
                  <w:lang w:val="en-US" w:eastAsia="zh-CN"/>
                </w:rPr>
                <w:t xml:space="preserve"> Based on our analysis we prefer option 1, we do not need to send any information regarding PT RS to RAN1. </w:t>
              </w:r>
            </w:ins>
          </w:p>
          <w:p w:rsidR="00702073" w:rsidRDefault="00E82211">
            <w:pPr>
              <w:spacing w:after="120"/>
              <w:rPr>
                <w:ins w:id="260" w:author="Torbjörn Elfström" w:date="2020-11-04T05:15:00Z"/>
                <w:color w:val="0070C0"/>
                <w:lang w:val="en-US" w:eastAsia="zh-CN"/>
              </w:rPr>
            </w:pPr>
            <w:ins w:id="261" w:author="Torbjörn Elfström" w:date="2020-11-04T05:15:00Z">
              <w:r>
                <w:rPr>
                  <w:color w:val="0070C0"/>
                  <w:lang w:val="en-US" w:eastAsia="zh-CN"/>
                </w:rPr>
                <w:t xml:space="preserve">Sub topic 2-3: Based on a relevant phase noise model we can continue to discuss link quality for different modulations schemes. </w:t>
              </w:r>
            </w:ins>
          </w:p>
          <w:p w:rsidR="00702073" w:rsidRDefault="00E82211">
            <w:pPr>
              <w:spacing w:after="120"/>
              <w:rPr>
                <w:ins w:id="262" w:author="Torbjörn Elfström" w:date="2020-11-04T05:15:00Z"/>
                <w:color w:val="0070C0"/>
                <w:lang w:val="en-US" w:eastAsia="zh-CN"/>
              </w:rPr>
            </w:pPr>
            <w:ins w:id="263" w:author="Torbjörn Elfström" w:date="2020-11-04T05:15:00Z">
              <w:r>
                <w:rPr>
                  <w:color w:val="0070C0"/>
                  <w:lang w:val="en-US" w:eastAsia="zh-CN"/>
                </w:rPr>
                <w:t xml:space="preserve">Sub topic 2-4: The intension with the topic summary is to summarize views from all contribution not comment specific papers. Comments to paper R4-2015443; </w:t>
              </w:r>
            </w:ins>
          </w:p>
          <w:p w:rsidR="00702073" w:rsidRDefault="00E82211">
            <w:pPr>
              <w:spacing w:after="120"/>
              <w:rPr>
                <w:ins w:id="264" w:author="Torbjörn Elfström" w:date="2020-11-04T05:15:00Z"/>
                <w:color w:val="0070C0"/>
                <w:lang w:val="en-US" w:eastAsia="zh-CN"/>
              </w:rPr>
            </w:pPr>
            <w:ins w:id="265" w:author="Torbjörn Elfström" w:date="2020-11-04T05:15:00Z">
              <w:r>
                <w:rPr>
                  <w:color w:val="0070C0"/>
                  <w:lang w:val="en-US" w:eastAsia="zh-CN"/>
                </w:rPr>
                <w:t xml:space="preserve">Proposal 1: We need to capture information relevant for this specific frequency range. </w:t>
              </w:r>
            </w:ins>
          </w:p>
          <w:p w:rsidR="00702073" w:rsidRDefault="00E82211">
            <w:pPr>
              <w:spacing w:after="120"/>
              <w:rPr>
                <w:ins w:id="266" w:author="Torbjörn Elfström" w:date="2020-11-04T05:15:00Z"/>
                <w:color w:val="0070C0"/>
                <w:lang w:val="en-US" w:eastAsia="zh-CN"/>
              </w:rPr>
            </w:pPr>
            <w:ins w:id="267" w:author="Torbjörn Elfström" w:date="2020-11-04T05:15:00Z">
              <w:r>
                <w:rPr>
                  <w:color w:val="0070C0"/>
                  <w:lang w:val="en-US" w:eastAsia="zh-CN"/>
                </w:rPr>
                <w:t xml:space="preserve">Proposal 2: We should focus on new information more suitable for this specific frequency range. Proposal 3: The non-physical corner of the curves in TR 38.803 is not a good reference for future work. </w:t>
              </w:r>
            </w:ins>
          </w:p>
          <w:p w:rsidR="00702073" w:rsidRDefault="00E82211">
            <w:pPr>
              <w:spacing w:after="120"/>
              <w:rPr>
                <w:ins w:id="268" w:author="Torbjörn Elfström" w:date="2020-11-04T05:15:00Z"/>
                <w:color w:val="0070C0"/>
                <w:lang w:val="en-US" w:eastAsia="zh-CN"/>
              </w:rPr>
            </w:pPr>
            <w:ins w:id="269" w:author="Torbjörn Elfström" w:date="2020-11-04T05:15:00Z">
              <w:r>
                <w:rPr>
                  <w:color w:val="0070C0"/>
                  <w:lang w:val="en-US" w:eastAsia="zh-CN"/>
                </w:rPr>
                <w:t xml:space="preserve">Proposal 4: This proposal is difficult to understand. There are two extremes; centralized (FR1 like LO) and de-centralized (more towards FR2). For this specific range we need to consider a more de centralized approach since AAS is the foundation for reasonable implementations. </w:t>
              </w:r>
            </w:ins>
          </w:p>
          <w:p w:rsidR="00702073" w:rsidRDefault="00E82211">
            <w:pPr>
              <w:spacing w:after="120"/>
              <w:rPr>
                <w:ins w:id="270" w:author="Torbjörn Elfström" w:date="2020-11-04T05:15:00Z"/>
                <w:color w:val="0070C0"/>
                <w:lang w:val="en-US" w:eastAsia="zh-CN"/>
              </w:rPr>
            </w:pPr>
            <w:ins w:id="271" w:author="Torbjörn Elfström" w:date="2020-11-04T05:15:00Z">
              <w:r>
                <w:rPr>
                  <w:color w:val="0070C0"/>
                  <w:lang w:val="en-US" w:eastAsia="zh-CN"/>
                </w:rPr>
                <w:t xml:space="preserve">Proposal 5: Lets discuss that in topic 1 above. We also need to consider the UL UE timing aspects for 960 kHz SCS. </w:t>
              </w:r>
            </w:ins>
          </w:p>
          <w:p w:rsidR="00702073" w:rsidRDefault="00E82211">
            <w:pPr>
              <w:spacing w:after="120"/>
              <w:rPr>
                <w:ins w:id="272" w:author="Torbjörn Elfström" w:date="2020-11-04T05:15:00Z"/>
                <w:color w:val="0070C0"/>
                <w:lang w:val="en-US" w:eastAsia="zh-CN"/>
              </w:rPr>
            </w:pPr>
            <w:ins w:id="273" w:author="Torbjörn Elfström" w:date="2020-11-04T05:15:00Z">
              <w:r>
                <w:rPr>
                  <w:color w:val="0070C0"/>
                  <w:lang w:val="en-US" w:eastAsia="zh-CN"/>
                </w:rPr>
                <w:t xml:space="preserve">Proposal 6: RAN1 is aware on the need of ICI compensation, we see no need to tell RAN1 what they need to study. </w:t>
              </w:r>
            </w:ins>
          </w:p>
          <w:p w:rsidR="00702073" w:rsidRDefault="00E82211">
            <w:pPr>
              <w:spacing w:after="120"/>
              <w:rPr>
                <w:ins w:id="274" w:author="Torbjörn Elfström" w:date="2020-11-04T05:15:00Z"/>
                <w:color w:val="0070C0"/>
                <w:lang w:val="en-US" w:eastAsia="zh-CN"/>
              </w:rPr>
            </w:pPr>
            <w:ins w:id="275" w:author="Torbjörn Elfström" w:date="2020-11-04T05:15:00Z">
              <w:r>
                <w:rPr>
                  <w:color w:val="0070C0"/>
                  <w:lang w:val="en-US" w:eastAsia="zh-CN"/>
                </w:rPr>
                <w:t>Proposal 7: Also consider UE UL timing aspect before deciding on 960 kHz, as pointed out in R4-2016036.</w:t>
              </w:r>
            </w:ins>
          </w:p>
          <w:p w:rsidR="00702073" w:rsidRDefault="00E82211">
            <w:pPr>
              <w:spacing w:after="120"/>
              <w:rPr>
                <w:ins w:id="276" w:author="Torbjörn Elfström" w:date="2020-11-04T05:15:00Z"/>
                <w:color w:val="0070C0"/>
                <w:lang w:val="en-US" w:eastAsia="zh-CN"/>
              </w:rPr>
            </w:pPr>
            <w:ins w:id="277" w:author="Torbjörn Elfström" w:date="2020-11-04T05:15:00Z">
              <w:r>
                <w:rPr>
                  <w:color w:val="0070C0"/>
                  <w:lang w:val="en-US" w:eastAsia="zh-CN"/>
                </w:rPr>
                <w:t>Proposal 8: No, we do not need a new PT-RS configuration. Background can be found in R4-2015728.</w:t>
              </w:r>
            </w:ins>
          </w:p>
          <w:p w:rsidR="00702073" w:rsidRDefault="00E82211">
            <w:pPr>
              <w:spacing w:after="120"/>
              <w:rPr>
                <w:ins w:id="278" w:author="Torbjörn Elfström" w:date="2020-11-04T05:15:00Z"/>
                <w:color w:val="0070C0"/>
                <w:lang w:val="en-US" w:eastAsia="zh-CN"/>
              </w:rPr>
            </w:pPr>
            <w:ins w:id="279" w:author="Torbjörn Elfström" w:date="2020-11-04T05:15:00Z">
              <w:r>
                <w:rPr>
                  <w:color w:val="0070C0"/>
                  <w:lang w:val="en-US" w:eastAsia="zh-CN"/>
                </w:rPr>
                <w:t xml:space="preserve">Proposal 9: We need a new version, reflecting the information in our draft LS included in R4-2014976.  </w:t>
              </w:r>
            </w:ins>
          </w:p>
          <w:p w:rsidR="00702073" w:rsidRDefault="00E82211">
            <w:pPr>
              <w:spacing w:after="120"/>
              <w:rPr>
                <w:ins w:id="280" w:author="Torbjörn Elfström" w:date="2020-11-04T05:15:00Z"/>
                <w:color w:val="0070C0"/>
                <w:lang w:val="en-US" w:eastAsia="zh-CN"/>
              </w:rPr>
            </w:pPr>
            <w:ins w:id="281" w:author="Torbjörn Elfström" w:date="2020-11-04T05:15:00Z">
              <w:r>
                <w:rPr>
                  <w:color w:val="0070C0"/>
                  <w:lang w:val="en-US" w:eastAsia="zh-CN"/>
                </w:rPr>
                <w:lastRenderedPageBreak/>
                <w:t>Sub topic 2-5: Maybe we need a WF to describe different options and what is required for the SI</w:t>
              </w:r>
            </w:ins>
          </w:p>
          <w:p w:rsidR="00702073" w:rsidRPr="00702073" w:rsidRDefault="00702073">
            <w:pPr>
              <w:overflowPunct/>
              <w:autoSpaceDE/>
              <w:autoSpaceDN/>
              <w:adjustRightInd/>
              <w:textAlignment w:val="auto"/>
              <w:rPr>
                <w:ins w:id="282" w:author="Torbjörn Elfström" w:date="2020-11-04T05:15:00Z"/>
                <w:b/>
                <w:color w:val="0070C0"/>
                <w:u w:val="single"/>
                <w:lang w:val="en-US" w:eastAsia="ko-KR"/>
                <w:rPrChange w:id="283" w:author="Torbjörn Elfström" w:date="2020-11-04T05:15:00Z">
                  <w:rPr>
                    <w:ins w:id="284" w:author="Torbjörn Elfström" w:date="2020-11-04T05:15:00Z"/>
                    <w:b/>
                    <w:color w:val="0070C0"/>
                    <w:u w:val="single"/>
                    <w:lang w:eastAsia="ko-KR"/>
                  </w:rPr>
                </w:rPrChange>
              </w:rPr>
            </w:pPr>
          </w:p>
        </w:tc>
      </w:tr>
      <w:tr w:rsidR="00702073" w:rsidTr="00A9037C">
        <w:trPr>
          <w:ins w:id="285" w:author="Phil" w:date="2020-11-03T22:57:00Z"/>
        </w:trPr>
        <w:tc>
          <w:tcPr>
            <w:tcW w:w="1583" w:type="dxa"/>
          </w:tcPr>
          <w:p w:rsidR="00702073" w:rsidRDefault="00E82211">
            <w:pPr>
              <w:spacing w:after="120"/>
              <w:rPr>
                <w:ins w:id="286" w:author="Phil" w:date="2020-11-03T22:57:00Z"/>
                <w:color w:val="0070C0"/>
                <w:lang w:val="en-US" w:eastAsia="zh-CN"/>
              </w:rPr>
            </w:pPr>
            <w:ins w:id="287" w:author="Phil" w:date="2020-11-03T22:58:00Z">
              <w:r>
                <w:rPr>
                  <w:color w:val="0070C0"/>
                  <w:lang w:val="en-US" w:eastAsia="zh-CN"/>
                </w:rPr>
                <w:lastRenderedPageBreak/>
                <w:t>Qualcomm Incorporated</w:t>
              </w:r>
            </w:ins>
          </w:p>
        </w:tc>
        <w:tc>
          <w:tcPr>
            <w:tcW w:w="8048" w:type="dxa"/>
          </w:tcPr>
          <w:p w:rsidR="00702073" w:rsidRDefault="00E82211">
            <w:pPr>
              <w:rPr>
                <w:ins w:id="288" w:author="Phil" w:date="2020-11-03T22:58:00Z"/>
                <w:b/>
                <w:color w:val="0070C0"/>
                <w:u w:val="single"/>
                <w:lang w:eastAsia="ko-KR"/>
              </w:rPr>
            </w:pPr>
            <w:ins w:id="289" w:author="Phil" w:date="2020-11-03T22:58:00Z">
              <w:r>
                <w:rPr>
                  <w:b/>
                  <w:color w:val="0070C0"/>
                  <w:u w:val="single"/>
                  <w:lang w:eastAsia="ko-KR"/>
                </w:rPr>
                <w:t xml:space="preserve">Issue 2-1: PN models to include in potential reply LS out to RAN1. Delegates may choose more than one, </w:t>
              </w:r>
            </w:ins>
          </w:p>
          <w:p w:rsidR="00702073" w:rsidRDefault="00E82211">
            <w:pPr>
              <w:pStyle w:val="ListParagraph"/>
              <w:numPr>
                <w:ilvl w:val="0"/>
                <w:numId w:val="9"/>
              </w:numPr>
              <w:overflowPunct/>
              <w:autoSpaceDE/>
              <w:autoSpaceDN/>
              <w:adjustRightInd/>
              <w:spacing w:after="120"/>
              <w:ind w:firstLineChars="0"/>
              <w:textAlignment w:val="auto"/>
              <w:rPr>
                <w:ins w:id="290" w:author="Phil" w:date="2020-11-03T22:58:00Z"/>
                <w:rFonts w:eastAsia="SimSun"/>
                <w:color w:val="0070C0"/>
                <w:szCs w:val="24"/>
                <w:lang w:eastAsia="zh-CN"/>
              </w:rPr>
            </w:pPr>
            <w:ins w:id="291" w:author="Phil" w:date="2020-11-03T22:58:00Z">
              <w:r>
                <w:rPr>
                  <w:rFonts w:eastAsia="SimSun"/>
                  <w:color w:val="0070C0"/>
                  <w:szCs w:val="24"/>
                  <w:lang w:eastAsia="zh-CN"/>
                </w:rPr>
                <w:t>Option 7: Exclude any reference to PN models. RAN1 is working with TR 38.803 example 2 model which has been developed in 3GPP and is representative of feasible phase noise.</w:t>
              </w:r>
            </w:ins>
          </w:p>
          <w:p w:rsidR="00702073" w:rsidRDefault="00E82211">
            <w:pPr>
              <w:rPr>
                <w:ins w:id="292" w:author="Phil" w:date="2020-11-03T22:58:00Z"/>
                <w:b/>
                <w:color w:val="0070C0"/>
                <w:u w:val="single"/>
                <w:lang w:eastAsia="ko-KR"/>
              </w:rPr>
            </w:pPr>
            <w:ins w:id="293" w:author="Phil" w:date="2020-11-03T22:58:00Z">
              <w:r>
                <w:rPr>
                  <w:b/>
                  <w:color w:val="0070C0"/>
                  <w:u w:val="single"/>
                  <w:lang w:eastAsia="ko-KR"/>
                </w:rPr>
                <w:t>Issue 2-2: Phase tracking reference signal information to include in potential reply LS out to RAN1.</w:t>
              </w:r>
            </w:ins>
          </w:p>
          <w:p w:rsidR="00702073" w:rsidRDefault="00E82211">
            <w:pPr>
              <w:pStyle w:val="ListParagraph"/>
              <w:numPr>
                <w:ilvl w:val="0"/>
                <w:numId w:val="9"/>
              </w:numPr>
              <w:overflowPunct/>
              <w:autoSpaceDE/>
              <w:autoSpaceDN/>
              <w:adjustRightInd/>
              <w:spacing w:after="120"/>
              <w:ind w:firstLineChars="0"/>
              <w:textAlignment w:val="auto"/>
              <w:rPr>
                <w:ins w:id="294" w:author="Phil" w:date="2020-11-03T22:58:00Z"/>
                <w:rFonts w:eastAsia="SimSun"/>
                <w:color w:val="0070C0"/>
                <w:szCs w:val="24"/>
                <w:lang w:eastAsia="zh-CN"/>
              </w:rPr>
            </w:pPr>
            <w:ins w:id="295" w:author="Phil" w:date="2020-11-03T22:58:00Z">
              <w:r>
                <w:rPr>
                  <w:rFonts w:eastAsia="SimSun"/>
                  <w:color w:val="0070C0"/>
                  <w:szCs w:val="24"/>
                  <w:lang w:eastAsia="zh-CN"/>
                </w:rPr>
                <w:t xml:space="preserve">Option 1: Exclude PTRS info. RAN1 is already working with this PTRS method. Our tdoc shows that rel15 PTRS is superior to block PTRS and provides good performance.  </w:t>
              </w:r>
            </w:ins>
          </w:p>
          <w:p w:rsidR="00702073" w:rsidRDefault="00E82211">
            <w:pPr>
              <w:rPr>
                <w:ins w:id="296" w:author="Phil" w:date="2020-11-03T22:58:00Z"/>
                <w:b/>
                <w:color w:val="0070C0"/>
                <w:u w:val="single"/>
                <w:lang w:eastAsia="ko-KR"/>
              </w:rPr>
            </w:pPr>
            <w:ins w:id="297" w:author="Phil" w:date="2020-11-03T22:58:00Z">
              <w:r>
                <w:rPr>
                  <w:b/>
                  <w:color w:val="0070C0"/>
                  <w:u w:val="single"/>
                  <w:lang w:eastAsia="ko-KR"/>
                </w:rPr>
                <w:t>Issue 2-3: 64QAM Feasibility</w:t>
              </w:r>
            </w:ins>
          </w:p>
          <w:p w:rsidR="00702073" w:rsidRDefault="00E82211">
            <w:pPr>
              <w:pStyle w:val="ListParagraph"/>
              <w:numPr>
                <w:ilvl w:val="0"/>
                <w:numId w:val="9"/>
              </w:numPr>
              <w:spacing w:after="120"/>
              <w:ind w:firstLineChars="0"/>
              <w:rPr>
                <w:ins w:id="298" w:author="Phil" w:date="2020-11-03T23:04:00Z"/>
                <w:rFonts w:eastAsia="Yu Mincho"/>
                <w:color w:val="0070C0"/>
                <w:lang w:val="en-US" w:eastAsia="zh-CN"/>
              </w:rPr>
            </w:pPr>
            <w:ins w:id="299" w:author="Phil" w:date="2020-11-03T22:58:00Z">
              <w:r>
                <w:rPr>
                  <w:rFonts w:eastAsia="SimSun"/>
                  <w:color w:val="0070C0"/>
                  <w:szCs w:val="24"/>
                  <w:lang w:eastAsia="zh-CN"/>
                </w:rPr>
                <w:t>Option 1: Continue to discuss during the meeting with the expectation that this will be an area for discussion and analysis during the WI. Our tdoc shows good 64 QAM performance in TR 38.803 example 2 PN mask.</w:t>
              </w:r>
            </w:ins>
          </w:p>
          <w:p w:rsidR="00702073" w:rsidRDefault="00E82211">
            <w:pPr>
              <w:rPr>
                <w:ins w:id="300" w:author="Phil" w:date="2020-11-03T23:04:00Z"/>
                <w:b/>
                <w:color w:val="0070C0"/>
                <w:u w:val="single"/>
                <w:lang w:eastAsia="ko-KR"/>
              </w:rPr>
            </w:pPr>
            <w:ins w:id="301" w:author="Phil" w:date="2020-11-03T23:04:00Z">
              <w:r>
                <w:rPr>
                  <w:b/>
                  <w:color w:val="0070C0"/>
                  <w:u w:val="single"/>
                  <w:lang w:eastAsia="ko-KR"/>
                </w:rPr>
                <w:t>Issue 2-</w:t>
              </w:r>
            </w:ins>
            <w:ins w:id="302" w:author="Phil" w:date="2020-11-03T23:15:00Z">
              <w:r>
                <w:rPr>
                  <w:b/>
                  <w:color w:val="0070C0"/>
                  <w:u w:val="single"/>
                  <w:lang w:eastAsia="ko-KR"/>
                </w:rPr>
                <w:t>4</w:t>
              </w:r>
            </w:ins>
            <w:ins w:id="303" w:author="Phil" w:date="2020-11-03T23:04:00Z">
              <w:r>
                <w:rPr>
                  <w:b/>
                  <w:color w:val="0070C0"/>
                  <w:u w:val="single"/>
                  <w:lang w:eastAsia="ko-KR"/>
                </w:rPr>
                <w:t xml:space="preserve">: </w:t>
              </w:r>
            </w:ins>
            <w:ins w:id="304" w:author="Phil" w:date="2020-11-03T23:05:00Z">
              <w:r>
                <w:rPr>
                  <w:b/>
                  <w:color w:val="0070C0"/>
                  <w:u w:val="single"/>
                  <w:lang w:eastAsia="ko-KR"/>
                </w:rPr>
                <w:t>Nokia/Nokia ShB Proposals</w:t>
              </w:r>
            </w:ins>
          </w:p>
          <w:p w:rsidR="00702073" w:rsidRDefault="00E82211">
            <w:pPr>
              <w:pStyle w:val="ListParagraph"/>
              <w:numPr>
                <w:ilvl w:val="0"/>
                <w:numId w:val="9"/>
              </w:numPr>
              <w:spacing w:after="120"/>
              <w:ind w:firstLineChars="0"/>
              <w:rPr>
                <w:ins w:id="305" w:author="Phil" w:date="2020-11-03T23:04:00Z"/>
                <w:rFonts w:eastAsia="SimSun"/>
                <w:color w:val="0070C0"/>
                <w:szCs w:val="24"/>
                <w:lang w:eastAsia="zh-CN"/>
              </w:rPr>
            </w:pPr>
            <w:ins w:id="306" w:author="Phil" w:date="2020-11-03T23:04:00Z">
              <w:r>
                <w:rPr>
                  <w:rFonts w:eastAsia="SimSun"/>
                  <w:color w:val="0070C0"/>
                  <w:szCs w:val="24"/>
                  <w:lang w:eastAsia="zh-CN"/>
                </w:rPr>
                <w:t xml:space="preserve">Proposal 1: </w:t>
              </w:r>
            </w:ins>
            <w:ins w:id="307" w:author="Phil" w:date="2020-11-03T23:05:00Z">
              <w:r>
                <w:rPr>
                  <w:rFonts w:eastAsia="SimSun"/>
                  <w:color w:val="0070C0"/>
                  <w:szCs w:val="24"/>
                  <w:lang w:eastAsia="zh-CN"/>
                </w:rPr>
                <w:t xml:space="preserve">PN </w:t>
              </w:r>
            </w:ins>
            <w:ins w:id="308" w:author="Phil" w:date="2020-11-03T23:06:00Z">
              <w:r>
                <w:rPr>
                  <w:rFonts w:eastAsia="SimSun"/>
                  <w:color w:val="0070C0"/>
                  <w:szCs w:val="24"/>
                  <w:lang w:eastAsia="zh-CN"/>
                </w:rPr>
                <w:t>information added as informative into</w:t>
              </w:r>
            </w:ins>
            <w:ins w:id="309" w:author="Phil" w:date="2020-11-03T23:04:00Z">
              <w:r>
                <w:rPr>
                  <w:rFonts w:eastAsia="SimSun"/>
                  <w:color w:val="0070C0"/>
                  <w:szCs w:val="24"/>
                  <w:lang w:eastAsia="zh-CN"/>
                </w:rPr>
                <w:t xml:space="preserve"> TR 38.820</w:t>
              </w:r>
            </w:ins>
            <w:ins w:id="310" w:author="Phil" w:date="2020-11-03T23:06:00Z">
              <w:r>
                <w:rPr>
                  <w:rFonts w:eastAsia="SimSun"/>
                  <w:color w:val="0070C0"/>
                  <w:szCs w:val="24"/>
                  <w:lang w:eastAsia="zh-CN"/>
                </w:rPr>
                <w:t xml:space="preserve"> would be acceptable, al</w:t>
              </w:r>
            </w:ins>
            <w:ins w:id="311" w:author="Phil" w:date="2020-11-03T23:07:00Z">
              <w:r>
                <w:rPr>
                  <w:rFonts w:eastAsia="SimSun"/>
                  <w:color w:val="0070C0"/>
                  <w:szCs w:val="24"/>
                  <w:lang w:eastAsia="zh-CN"/>
                </w:rPr>
                <w:t xml:space="preserve">lowing for different in actual implementation. </w:t>
              </w:r>
            </w:ins>
          </w:p>
          <w:p w:rsidR="00702073" w:rsidRDefault="00E82211">
            <w:pPr>
              <w:pStyle w:val="ListParagraph"/>
              <w:numPr>
                <w:ilvl w:val="0"/>
                <w:numId w:val="9"/>
              </w:numPr>
              <w:spacing w:after="120"/>
              <w:ind w:firstLineChars="0"/>
              <w:rPr>
                <w:ins w:id="312" w:author="Phil" w:date="2020-11-03T23:04:00Z"/>
                <w:rFonts w:eastAsia="SimSun"/>
                <w:color w:val="0070C0"/>
                <w:szCs w:val="24"/>
                <w:lang w:eastAsia="zh-CN"/>
              </w:rPr>
            </w:pPr>
            <w:ins w:id="313" w:author="Phil" w:date="2020-11-03T23:04:00Z">
              <w:r>
                <w:rPr>
                  <w:rFonts w:eastAsia="SimSun"/>
                  <w:color w:val="0070C0"/>
                  <w:szCs w:val="24"/>
                  <w:lang w:eastAsia="zh-CN"/>
                </w:rPr>
                <w:t xml:space="preserve">Proposal 3: </w:t>
              </w:r>
            </w:ins>
            <w:ins w:id="314" w:author="Phil" w:date="2020-11-03T23:09:00Z">
              <w:r>
                <w:rPr>
                  <w:rFonts w:eastAsia="SimSun"/>
                  <w:color w:val="0070C0"/>
                  <w:szCs w:val="24"/>
                  <w:lang w:eastAsia="zh-CN"/>
                </w:rPr>
                <w:t xml:space="preserve">Further </w:t>
              </w:r>
            </w:ins>
            <w:ins w:id="315" w:author="Phil" w:date="2020-11-03T23:04:00Z">
              <w:r>
                <w:rPr>
                  <w:rFonts w:eastAsia="SimSun"/>
                  <w:color w:val="0070C0"/>
                  <w:szCs w:val="24"/>
                  <w:lang w:eastAsia="zh-CN"/>
                </w:rPr>
                <w:t>considered whether the loop bandwidths in TR 38.803 example 2 models need to be extended and the models adapted accordingly</w:t>
              </w:r>
            </w:ins>
            <w:ins w:id="316" w:author="Phil" w:date="2020-11-03T23:09:00Z">
              <w:r>
                <w:rPr>
                  <w:rFonts w:eastAsia="SimSun"/>
                  <w:color w:val="0070C0"/>
                  <w:szCs w:val="24"/>
                  <w:lang w:eastAsia="zh-CN"/>
                </w:rPr>
                <w:t xml:space="preserve"> in this meetin</w:t>
              </w:r>
            </w:ins>
            <w:ins w:id="317" w:author="Phil" w:date="2020-11-03T23:10:00Z">
              <w:r>
                <w:rPr>
                  <w:rFonts w:eastAsia="SimSun"/>
                  <w:color w:val="0070C0"/>
                  <w:szCs w:val="24"/>
                  <w:lang w:eastAsia="zh-CN"/>
                </w:rPr>
                <w:t xml:space="preserve">g.  At this time we have not </w:t>
              </w:r>
            </w:ins>
            <w:ins w:id="318" w:author="Phil" w:date="2020-11-03T23:11:00Z">
              <w:r>
                <w:rPr>
                  <w:rFonts w:eastAsia="SimSun"/>
                  <w:color w:val="0070C0"/>
                  <w:szCs w:val="24"/>
                  <w:lang w:eastAsia="zh-CN"/>
                </w:rPr>
                <w:t>analyzed.</w:t>
              </w:r>
            </w:ins>
          </w:p>
          <w:p w:rsidR="00702073" w:rsidRDefault="00E82211">
            <w:pPr>
              <w:pStyle w:val="ListParagraph"/>
              <w:numPr>
                <w:ilvl w:val="0"/>
                <w:numId w:val="9"/>
              </w:numPr>
              <w:spacing w:after="120"/>
              <w:ind w:firstLineChars="0"/>
              <w:rPr>
                <w:ins w:id="319" w:author="Phil" w:date="2020-11-03T23:15:00Z"/>
                <w:rFonts w:eastAsia="SimSun"/>
                <w:color w:val="0070C0"/>
                <w:szCs w:val="24"/>
                <w:lang w:eastAsia="zh-CN"/>
              </w:rPr>
            </w:pPr>
            <w:ins w:id="320" w:author="Phil" w:date="2020-11-03T23:04:00Z">
              <w:r>
                <w:rPr>
                  <w:rFonts w:eastAsia="SimSun"/>
                  <w:color w:val="0070C0"/>
                  <w:szCs w:val="24"/>
                  <w:lang w:eastAsia="zh-CN"/>
                </w:rPr>
                <w:t xml:space="preserve">Proposal 4: Detailed LO-distribution architecture </w:t>
              </w:r>
            </w:ins>
            <w:ins w:id="321" w:author="Phil" w:date="2020-11-03T23:11:00Z">
              <w:r>
                <w:rPr>
                  <w:rFonts w:eastAsia="SimSun"/>
                  <w:color w:val="0070C0"/>
                  <w:szCs w:val="24"/>
                  <w:lang w:eastAsia="zh-CN"/>
                </w:rPr>
                <w:t xml:space="preserve">should be an </w:t>
              </w:r>
            </w:ins>
            <w:ins w:id="322" w:author="Phil" w:date="2020-11-03T23:12:00Z">
              <w:r>
                <w:rPr>
                  <w:rFonts w:eastAsia="SimSun"/>
                  <w:color w:val="0070C0"/>
                  <w:szCs w:val="24"/>
                  <w:lang w:eastAsia="zh-CN"/>
                </w:rPr>
                <w:t>implantation choice and requirements should be based on various.</w:t>
              </w:r>
            </w:ins>
          </w:p>
          <w:p w:rsidR="00702073" w:rsidRDefault="00E82211">
            <w:pPr>
              <w:rPr>
                <w:ins w:id="323" w:author="Phil" w:date="2020-11-03T23:15:00Z"/>
                <w:b/>
                <w:color w:val="0070C0"/>
                <w:u w:val="single"/>
                <w:lang w:eastAsia="ko-KR"/>
              </w:rPr>
            </w:pPr>
            <w:ins w:id="324" w:author="Phil" w:date="2020-11-03T23:15:00Z">
              <w:r>
                <w:rPr>
                  <w:b/>
                  <w:color w:val="0070C0"/>
                  <w:u w:val="single"/>
                  <w:lang w:eastAsia="ko-KR"/>
                </w:rPr>
                <w:t>Issue 2-5: RF impairments</w:t>
              </w:r>
            </w:ins>
          </w:p>
          <w:p w:rsidR="00702073" w:rsidRDefault="00E82211">
            <w:pPr>
              <w:pStyle w:val="ListParagraph"/>
              <w:numPr>
                <w:ilvl w:val="0"/>
                <w:numId w:val="9"/>
              </w:numPr>
              <w:overflowPunct/>
              <w:autoSpaceDE/>
              <w:autoSpaceDN/>
              <w:adjustRightInd/>
              <w:spacing w:after="120"/>
              <w:ind w:firstLineChars="0"/>
              <w:textAlignment w:val="auto"/>
              <w:rPr>
                <w:ins w:id="325" w:author="Phil" w:date="2020-11-03T23:04:00Z"/>
                <w:rFonts w:eastAsia="SimSun"/>
                <w:color w:val="0070C0"/>
                <w:szCs w:val="24"/>
                <w:lang w:eastAsia="zh-CN"/>
              </w:rPr>
            </w:pPr>
            <w:ins w:id="326" w:author="Phil" w:date="2020-11-03T23:15:00Z">
              <w:r>
                <w:rPr>
                  <w:rFonts w:eastAsia="SimSun"/>
                  <w:color w:val="0070C0"/>
                  <w:szCs w:val="24"/>
                  <w:lang w:eastAsia="zh-CN"/>
                </w:rPr>
                <w:t>Option 2</w:t>
              </w:r>
            </w:ins>
            <w:ins w:id="327" w:author="Phil" w:date="2020-11-03T23:16:00Z">
              <w:r>
                <w:rPr>
                  <w:rFonts w:eastAsia="SimSun"/>
                  <w:color w:val="0070C0"/>
                  <w:szCs w:val="24"/>
                  <w:lang w:eastAsia="zh-CN"/>
                </w:rPr>
                <w:t xml:space="preserve">. Impairments in this band need to be evaluated during the WI phase. </w:t>
              </w:r>
            </w:ins>
            <w:ins w:id="328" w:author="Phil" w:date="2020-11-03T23:17:00Z">
              <w:r>
                <w:rPr>
                  <w:rFonts w:eastAsia="SimSun"/>
                  <w:color w:val="0070C0"/>
                  <w:szCs w:val="24"/>
                  <w:lang w:eastAsia="zh-CN"/>
                </w:rPr>
                <w:t>Detailed study is needed to get this right for this new range.</w:t>
              </w:r>
            </w:ins>
          </w:p>
          <w:p w:rsidR="00702073" w:rsidRDefault="00702073">
            <w:pPr>
              <w:spacing w:after="120"/>
              <w:rPr>
                <w:ins w:id="329" w:author="Phil" w:date="2020-11-03T22:57:00Z"/>
                <w:color w:val="0070C0"/>
                <w:lang w:val="en-US" w:eastAsia="zh-CN"/>
              </w:rPr>
            </w:pPr>
          </w:p>
        </w:tc>
      </w:tr>
      <w:tr w:rsidR="00702073" w:rsidTr="00A9037C">
        <w:trPr>
          <w:ins w:id="330" w:author="vivo/zhoushuai" w:date="2020-11-04T15:54:00Z"/>
        </w:trPr>
        <w:tc>
          <w:tcPr>
            <w:tcW w:w="1583" w:type="dxa"/>
          </w:tcPr>
          <w:p w:rsidR="00702073" w:rsidRDefault="00E82211">
            <w:pPr>
              <w:spacing w:after="120"/>
              <w:rPr>
                <w:ins w:id="331" w:author="vivo/zhoushuai" w:date="2020-11-04T15:54:00Z"/>
                <w:color w:val="0070C0"/>
                <w:lang w:val="en-US" w:eastAsia="zh-CN"/>
              </w:rPr>
            </w:pPr>
            <w:ins w:id="332" w:author="vivo/zhoushuai" w:date="2020-11-04T15:54:00Z">
              <w:r>
                <w:rPr>
                  <w:rFonts w:hint="eastAsia"/>
                  <w:color w:val="0070C0"/>
                  <w:lang w:val="en-US" w:eastAsia="zh-CN"/>
                </w:rPr>
                <w:t>v</w:t>
              </w:r>
              <w:r>
                <w:rPr>
                  <w:color w:val="0070C0"/>
                  <w:lang w:val="en-US" w:eastAsia="zh-CN"/>
                </w:rPr>
                <w:t>ivo</w:t>
              </w:r>
            </w:ins>
          </w:p>
        </w:tc>
        <w:tc>
          <w:tcPr>
            <w:tcW w:w="8048" w:type="dxa"/>
          </w:tcPr>
          <w:p w:rsidR="00702073" w:rsidRDefault="00E82211">
            <w:pPr>
              <w:rPr>
                <w:ins w:id="333" w:author="vivo/zhoushuai" w:date="2020-11-04T15:54:00Z"/>
                <w:b/>
                <w:color w:val="0070C0"/>
                <w:u w:val="single"/>
                <w:lang w:eastAsia="ko-KR"/>
              </w:rPr>
            </w:pPr>
            <w:ins w:id="334" w:author="vivo/zhoushuai" w:date="2020-11-04T15:54:00Z">
              <w:r>
                <w:rPr>
                  <w:b/>
                  <w:color w:val="0070C0"/>
                  <w:u w:val="single"/>
                  <w:lang w:eastAsia="ko-KR"/>
                </w:rPr>
                <w:t>Issue 2-1: PN models to include in potential reply LS out to RAN1. Delegates may choose more than one,</w:t>
              </w:r>
            </w:ins>
          </w:p>
          <w:p w:rsidR="00702073" w:rsidRDefault="00E82211">
            <w:pPr>
              <w:rPr>
                <w:ins w:id="335" w:author="vivo/zhoushuai" w:date="2020-11-04T15:54:00Z"/>
                <w:bCs/>
                <w:color w:val="0070C0"/>
                <w:u w:val="single"/>
                <w:lang w:eastAsia="zh-CN"/>
              </w:rPr>
            </w:pPr>
            <w:ins w:id="336" w:author="vivo/zhoushuai" w:date="2020-11-04T15:54:00Z">
              <w:r>
                <w:rPr>
                  <w:bCs/>
                  <w:color w:val="0070C0"/>
                  <w:u w:val="single"/>
                  <w:lang w:eastAsia="zh-CN"/>
                </w:rPr>
                <w:t xml:space="preserve">Both </w:t>
              </w:r>
              <w:r>
                <w:rPr>
                  <w:rFonts w:hint="eastAsia"/>
                  <w:bCs/>
                  <w:color w:val="0070C0"/>
                  <w:u w:val="single"/>
                  <w:lang w:eastAsia="zh-CN"/>
                </w:rPr>
                <w:t>O</w:t>
              </w:r>
              <w:r>
                <w:rPr>
                  <w:bCs/>
                  <w:color w:val="0070C0"/>
                  <w:u w:val="single"/>
                  <w:lang w:eastAsia="zh-CN"/>
                </w:rPr>
                <w:t>ption 5 and Option 7 are acceptable to us.</w:t>
              </w:r>
            </w:ins>
          </w:p>
          <w:p w:rsidR="00702073" w:rsidRDefault="00E82211">
            <w:pPr>
              <w:rPr>
                <w:ins w:id="337" w:author="vivo/zhoushuai" w:date="2020-11-04T15:54:00Z"/>
                <w:b/>
                <w:color w:val="0070C0"/>
                <w:u w:val="single"/>
                <w:lang w:eastAsia="zh-CN"/>
              </w:rPr>
            </w:pPr>
            <w:ins w:id="338" w:author="vivo/zhoushuai" w:date="2020-11-04T15:54:00Z">
              <w:r>
                <w:rPr>
                  <w:b/>
                  <w:color w:val="0070C0"/>
                  <w:u w:val="single"/>
                  <w:lang w:eastAsia="zh-CN"/>
                </w:rPr>
                <w:t>Issue 2-2: Phase tracking reference signal information to include in potential reply LS out to RAN1.</w:t>
              </w:r>
            </w:ins>
          </w:p>
          <w:p w:rsidR="00702073" w:rsidRDefault="00E82211">
            <w:pPr>
              <w:rPr>
                <w:ins w:id="339" w:author="vivo/zhoushuai" w:date="2020-11-04T15:54:00Z"/>
                <w:bCs/>
                <w:color w:val="0070C0"/>
                <w:u w:val="single"/>
                <w:lang w:eastAsia="zh-CN"/>
              </w:rPr>
            </w:pPr>
            <w:ins w:id="340" w:author="vivo/zhoushuai" w:date="2020-11-04T15:54:00Z">
              <w:r>
                <w:rPr>
                  <w:bCs/>
                  <w:color w:val="0070C0"/>
                  <w:u w:val="single"/>
                  <w:lang w:eastAsia="zh-CN"/>
                </w:rPr>
                <w:t>o</w:t>
              </w:r>
              <w:r>
                <w:rPr>
                  <w:bCs/>
                  <w:color w:val="0070C0"/>
                  <w:u w:val="single"/>
                  <w:lang w:eastAsia="zh-CN"/>
                </w:rPr>
                <w:tab/>
                <w:t xml:space="preserve">Option 1: Exclude PTRS info. </w:t>
              </w:r>
            </w:ins>
          </w:p>
          <w:p w:rsidR="00702073" w:rsidRDefault="00E82211">
            <w:pPr>
              <w:rPr>
                <w:ins w:id="341" w:author="vivo/zhoushuai" w:date="2020-11-04T15:54:00Z"/>
                <w:b/>
                <w:bCs/>
                <w:color w:val="0070C0"/>
                <w:u w:val="single"/>
                <w:lang w:eastAsia="zh-CN"/>
              </w:rPr>
            </w:pPr>
            <w:ins w:id="342" w:author="vivo/zhoushuai" w:date="2020-11-04T15:54:00Z">
              <w:r>
                <w:rPr>
                  <w:b/>
                  <w:bCs/>
                  <w:color w:val="0070C0"/>
                  <w:u w:val="single"/>
                  <w:lang w:eastAsia="zh-CN"/>
                </w:rPr>
                <w:t>Issue 2-5: RF impairments</w:t>
              </w:r>
            </w:ins>
          </w:p>
          <w:p w:rsidR="00702073" w:rsidRDefault="00E82211">
            <w:pPr>
              <w:rPr>
                <w:ins w:id="343" w:author="vivo/zhoushuai" w:date="2020-11-04T15:54:00Z"/>
                <w:b/>
                <w:color w:val="0070C0"/>
                <w:u w:val="single"/>
                <w:lang w:eastAsia="ko-KR"/>
              </w:rPr>
            </w:pPr>
            <w:ins w:id="344" w:author="vivo/zhoushuai" w:date="2020-11-04T15:54:00Z">
              <w:r>
                <w:rPr>
                  <w:bCs/>
                  <w:color w:val="0070C0"/>
                  <w:u w:val="single"/>
                  <w:lang w:eastAsia="zh-CN"/>
                </w:rPr>
                <w:t>o</w:t>
              </w:r>
              <w:r>
                <w:rPr>
                  <w:bCs/>
                  <w:color w:val="0070C0"/>
                  <w:u w:val="single"/>
                  <w:lang w:eastAsia="zh-CN"/>
                </w:rPr>
                <w:tab/>
                <w:t>Option 1: Reuse the same RF impairment assumptions in FR2 for 52.6 – 71 GHz.</w:t>
              </w:r>
            </w:ins>
          </w:p>
        </w:tc>
      </w:tr>
      <w:tr w:rsidR="00702073" w:rsidTr="00A9037C">
        <w:trPr>
          <w:ins w:id="345" w:author="Huawei" w:date="2020-11-04T10:21:00Z"/>
        </w:trPr>
        <w:tc>
          <w:tcPr>
            <w:tcW w:w="1583" w:type="dxa"/>
          </w:tcPr>
          <w:p w:rsidR="00702073" w:rsidRDefault="00E82211">
            <w:pPr>
              <w:spacing w:after="120"/>
              <w:rPr>
                <w:ins w:id="346" w:author="Huawei" w:date="2020-11-04T10:21:00Z"/>
                <w:color w:val="0070C0"/>
                <w:lang w:val="en-US" w:eastAsia="zh-CN"/>
              </w:rPr>
            </w:pPr>
            <w:ins w:id="347" w:author="Huawei" w:date="2020-11-04T10:22:00Z">
              <w:r>
                <w:rPr>
                  <w:color w:val="0070C0"/>
                  <w:lang w:eastAsia="zh-CN"/>
                </w:rPr>
                <w:t>Huawei</w:t>
              </w:r>
            </w:ins>
          </w:p>
        </w:tc>
        <w:tc>
          <w:tcPr>
            <w:tcW w:w="8048" w:type="dxa"/>
          </w:tcPr>
          <w:p w:rsidR="00702073" w:rsidRDefault="00E82211">
            <w:pPr>
              <w:rPr>
                <w:ins w:id="348" w:author="Huawei" w:date="2020-11-04T10:22:00Z"/>
                <w:color w:val="0070C0"/>
                <w:u w:val="single"/>
                <w:lang w:eastAsia="ko-KR"/>
              </w:rPr>
            </w:pPr>
            <w:ins w:id="349" w:author="Huawei" w:date="2020-11-04T10:22:00Z">
              <w:r>
                <w:rPr>
                  <w:b/>
                  <w:color w:val="0070C0"/>
                  <w:u w:val="single"/>
                  <w:lang w:eastAsia="ko-KR"/>
                </w:rPr>
                <w:t xml:space="preserve">Issue 2-1:  </w:t>
              </w:r>
              <w:r>
                <w:rPr>
                  <w:color w:val="0070C0"/>
                  <w:u w:val="single"/>
                  <w:lang w:eastAsia="ko-KR"/>
                </w:rPr>
                <w:t xml:space="preserve">RAN1 currently use the PN model in TR38.803 is because, there is no input from RAN4, and even they already send LS to RAN4 asking for information update. For 52.6-71GHz, PN is increasing much compared with FR1 and FR2, it has big impact on the LLS accuracy in RAN1. For model 2 of UE in current TR38.803, the curve is spliced by 2 separate line which generates an inflection point which will have big impact on simulation mathematically. However, it does not comply with the real situation of PLL implementation. </w:t>
              </w:r>
            </w:ins>
          </w:p>
          <w:p w:rsidR="00702073" w:rsidRDefault="00E82211">
            <w:pPr>
              <w:rPr>
                <w:ins w:id="350" w:author="Huawei" w:date="2020-11-04T10:22:00Z"/>
                <w:b/>
                <w:color w:val="0070C0"/>
                <w:lang w:eastAsia="ko-KR"/>
              </w:rPr>
            </w:pPr>
            <w:ins w:id="351" w:author="Huawei" w:date="2020-11-04T10:22:00Z">
              <w:r>
                <w:rPr>
                  <w:color w:val="0070C0"/>
                  <w:u w:val="single"/>
                  <w:lang w:eastAsia="ko-KR"/>
                </w:rPr>
                <w:t xml:space="preserve">To get a more accurate and real embodied LLS, we should send LS to RAN1 inform them the PN update. From UE side, we don’t only recommend our own proposal, we think both option 2 and </w:t>
              </w:r>
              <w:r>
                <w:rPr>
                  <w:color w:val="0070C0"/>
                  <w:u w:val="single"/>
                  <w:lang w:eastAsia="ko-KR"/>
                </w:rPr>
                <w:lastRenderedPageBreak/>
                <w:t xml:space="preserve">option 6 should be included in the LS for their info as new models for 52.6-71GHz. We don't need to anxious for RAN1 whether they have time to simulate more, we are focus on the PN model. For BS side, we actually think model 2 in TR 38.803 also have the problem on inflection point. Actually BS implementation could be better than UE side, BS PN model can also use option 6 assuming some implementation margin, meanwhile option 1 can also be included for BS in the LS for RAN1 consideration. </w:t>
              </w:r>
            </w:ins>
          </w:p>
          <w:p w:rsidR="00702073" w:rsidRDefault="00E82211">
            <w:pPr>
              <w:rPr>
                <w:ins w:id="352" w:author="Huawei" w:date="2020-11-04T10:22:00Z"/>
                <w:bCs/>
                <w:color w:val="0070C0"/>
                <w:lang w:eastAsia="ko-KR"/>
              </w:rPr>
            </w:pPr>
            <w:ins w:id="353" w:author="Huawei" w:date="2020-11-04T10:22:00Z">
              <w:r>
                <w:rPr>
                  <w:b/>
                  <w:color w:val="0070C0"/>
                  <w:u w:val="single"/>
                  <w:lang w:eastAsia="ko-KR"/>
                </w:rPr>
                <w:t>Issue 2-2:</w:t>
              </w:r>
              <w:r>
                <w:rPr>
                  <w:bCs/>
                  <w:color w:val="0070C0"/>
                  <w:lang w:eastAsia="ko-KR"/>
                </w:rPr>
                <w:t xml:space="preserve"> Option 2. According to the current PN model shown in RAN4, the residual EVM is still high, without further compensation, high order modulation is impossible. For ICI compensation with legacy PTRS pattern, it will add the implementation complexity and performance is worse than block PTRS according to our analysis. </w:t>
              </w:r>
            </w:ins>
          </w:p>
          <w:p w:rsidR="00702073" w:rsidRDefault="00E82211">
            <w:pPr>
              <w:rPr>
                <w:ins w:id="354" w:author="Huawei" w:date="2020-11-04T10:22:00Z"/>
                <w:bCs/>
                <w:color w:val="0070C0"/>
                <w:lang w:eastAsia="ko-KR"/>
              </w:rPr>
            </w:pPr>
            <w:ins w:id="355" w:author="Huawei" w:date="2020-11-04T10:22:00Z">
              <w:r>
                <w:rPr>
                  <w:b/>
                  <w:color w:val="0070C0"/>
                  <w:u w:val="single"/>
                  <w:lang w:eastAsia="ko-KR"/>
                </w:rPr>
                <w:t>Issue 2-3</w:t>
              </w:r>
              <w:r>
                <w:rPr>
                  <w:bCs/>
                  <w:color w:val="0070C0"/>
                  <w:lang w:eastAsia="ko-KR"/>
                </w:rPr>
                <w:t xml:space="preserve">: This issue will be discussed during WI phase. Based on the current PN model shown in RAN4, 64QAM performance is not easy to reach. </w:t>
              </w:r>
            </w:ins>
          </w:p>
          <w:p w:rsidR="00702073" w:rsidRDefault="00E82211">
            <w:pPr>
              <w:rPr>
                <w:ins w:id="356" w:author="Huawei" w:date="2020-11-04T10:22:00Z"/>
                <w:b/>
                <w:color w:val="0070C0"/>
                <w:u w:val="single"/>
                <w:lang w:eastAsia="ko-KR"/>
              </w:rPr>
            </w:pPr>
            <w:ins w:id="357" w:author="Huawei" w:date="2020-11-04T10:22:00Z">
              <w:r>
                <w:rPr>
                  <w:b/>
                  <w:color w:val="0070C0"/>
                  <w:u w:val="single"/>
                  <w:lang w:eastAsia="ko-KR"/>
                </w:rPr>
                <w:t xml:space="preserve">Issue 2-4: </w:t>
              </w:r>
            </w:ins>
          </w:p>
          <w:p w:rsidR="00702073" w:rsidRDefault="00E82211">
            <w:pPr>
              <w:spacing w:after="120"/>
              <w:rPr>
                <w:ins w:id="358" w:author="Huawei" w:date="2020-11-04T10:22:00Z"/>
                <w:rFonts w:eastAsia="SimSun"/>
                <w:color w:val="0070C0"/>
                <w:szCs w:val="24"/>
                <w:lang w:eastAsia="zh-CN"/>
              </w:rPr>
            </w:pPr>
            <w:ins w:id="359" w:author="Huawei" w:date="2020-11-04T10:22:00Z">
              <w:r>
                <w:rPr>
                  <w:rFonts w:eastAsia="SimSun"/>
                  <w:color w:val="0070C0"/>
                  <w:szCs w:val="24"/>
                  <w:lang w:eastAsia="zh-CN"/>
                </w:rPr>
                <w:t xml:space="preserve">Proposal 1: The target shall be to capture phase noise studies with similar level of detail as was found appropriate for 7-24 GHz frequency range in TR 38.820. </w:t>
              </w:r>
            </w:ins>
          </w:p>
          <w:p w:rsidR="00702073" w:rsidRDefault="00E82211">
            <w:pPr>
              <w:spacing w:after="120"/>
              <w:rPr>
                <w:ins w:id="360" w:author="Huawei" w:date="2020-11-04T10:22:00Z"/>
                <w:rFonts w:eastAsia="SimSun"/>
                <w:i/>
                <w:color w:val="0070C0"/>
                <w:szCs w:val="24"/>
                <w:lang w:eastAsia="zh-CN"/>
              </w:rPr>
            </w:pPr>
            <w:ins w:id="361" w:author="Huawei" w:date="2020-11-04T10:22:00Z">
              <w:r>
                <w:rPr>
                  <w:rFonts w:eastAsia="SimSun"/>
                  <w:i/>
                  <w:color w:val="0070C0"/>
                  <w:szCs w:val="24"/>
                  <w:lang w:eastAsia="zh-CN"/>
                </w:rPr>
                <w:t>7-24GHz is not the same story of 52.6-71GHz. From UE perspective, the RF component and IC industry is totally different on these 2 frequency range.</w:t>
              </w:r>
            </w:ins>
            <w:ins w:id="362" w:author="Huawei" w:date="2020-11-04T10:33:00Z">
              <w:r>
                <w:rPr>
                  <w:rFonts w:eastAsia="SimSun"/>
                  <w:i/>
                  <w:color w:val="0070C0"/>
                  <w:szCs w:val="24"/>
                  <w:lang w:eastAsia="zh-CN"/>
                </w:rPr>
                <w:t xml:space="preserve"> </w:t>
              </w:r>
            </w:ins>
            <w:ins w:id="363" w:author="Huawei" w:date="2020-11-04T10:34:00Z">
              <w:r>
                <w:rPr>
                  <w:rFonts w:eastAsia="SimSun"/>
                  <w:i/>
                  <w:color w:val="0070C0"/>
                  <w:szCs w:val="24"/>
                  <w:lang w:eastAsia="zh-CN"/>
                </w:rPr>
                <w:t>So 52-71GHz specific aspects can be captured in TR.</w:t>
              </w:r>
            </w:ins>
          </w:p>
          <w:p w:rsidR="00702073" w:rsidRDefault="00E82211">
            <w:pPr>
              <w:spacing w:after="120"/>
              <w:rPr>
                <w:ins w:id="364" w:author="Huawei" w:date="2020-11-04T10:22:00Z"/>
                <w:rFonts w:eastAsia="SimSun"/>
                <w:color w:val="0070C0"/>
                <w:szCs w:val="24"/>
                <w:lang w:eastAsia="zh-CN"/>
              </w:rPr>
            </w:pPr>
            <w:ins w:id="365" w:author="Huawei" w:date="2020-11-04T10:22:00Z">
              <w:r>
                <w:rPr>
                  <w:rFonts w:eastAsia="SimSun"/>
                  <w:color w:val="0070C0"/>
                  <w:szCs w:val="24"/>
                  <w:lang w:eastAsia="zh-CN"/>
                </w:rPr>
                <w:t xml:space="preserve">Proposal 3: For detailed RAN4 requirement work, it should be further considered whether the loop bandwidths in TR 38.803 example 2 models need to be extended and the models adapted accordingly.  </w:t>
              </w:r>
            </w:ins>
          </w:p>
          <w:p w:rsidR="00702073" w:rsidRDefault="00E82211">
            <w:pPr>
              <w:spacing w:after="120"/>
              <w:rPr>
                <w:ins w:id="366" w:author="Huawei" w:date="2020-11-04T10:22:00Z"/>
                <w:rFonts w:eastAsia="SimSun"/>
                <w:i/>
                <w:color w:val="0070C0"/>
                <w:szCs w:val="24"/>
                <w:lang w:eastAsia="zh-CN"/>
              </w:rPr>
            </w:pPr>
            <w:ins w:id="367" w:author="Huawei" w:date="2020-11-04T10:22:00Z">
              <w:r>
                <w:rPr>
                  <w:rFonts w:eastAsia="SimSun"/>
                  <w:i/>
                  <w:color w:val="0070C0"/>
                  <w:szCs w:val="24"/>
                  <w:lang w:eastAsia="zh-CN"/>
                </w:rPr>
                <w:t xml:space="preserve">We have already provided with the updated PN model, this can be considered as one of the option for 52.6-71GHz. </w:t>
              </w:r>
            </w:ins>
          </w:p>
          <w:p w:rsidR="00702073" w:rsidRDefault="00E82211">
            <w:pPr>
              <w:rPr>
                <w:ins w:id="368" w:author="Huawei" w:date="2020-11-04T10:42:00Z"/>
                <w:bCs/>
                <w:color w:val="0070C0"/>
                <w:lang w:eastAsia="ko-KR"/>
              </w:rPr>
            </w:pPr>
            <w:ins w:id="369" w:author="Huawei" w:date="2020-11-04T10:22:00Z">
              <w:r>
                <w:rPr>
                  <w:b/>
                  <w:color w:val="0070C0"/>
                  <w:u w:val="single"/>
                  <w:lang w:eastAsia="ko-KR"/>
                </w:rPr>
                <w:t>Issue 2-5</w:t>
              </w:r>
              <w:r>
                <w:rPr>
                  <w:bCs/>
                  <w:color w:val="0070C0"/>
                  <w:lang w:eastAsia="ko-KR"/>
                </w:rPr>
                <w:t xml:space="preserve">: Option 2. </w:t>
              </w:r>
            </w:ins>
          </w:p>
          <w:p w:rsidR="00702073" w:rsidRDefault="00702073">
            <w:pPr>
              <w:rPr>
                <w:ins w:id="370" w:author="Huawei" w:date="2020-11-04T10:40:00Z"/>
                <w:bCs/>
                <w:color w:val="0070C0"/>
                <w:lang w:eastAsia="ko-KR"/>
              </w:rPr>
            </w:pPr>
          </w:p>
          <w:p w:rsidR="00702073" w:rsidRDefault="00E82211">
            <w:pPr>
              <w:rPr>
                <w:ins w:id="371" w:author="Huawei" w:date="2020-11-04T10:21:00Z"/>
                <w:b/>
                <w:color w:val="0070C0"/>
                <w:u w:val="single"/>
                <w:lang w:eastAsia="ko-KR"/>
              </w:rPr>
            </w:pPr>
            <w:ins w:id="372" w:author="Huawei" w:date="2020-11-04T10:40:00Z">
              <w:r>
                <w:rPr>
                  <w:bCs/>
                  <w:color w:val="0070C0"/>
                  <w:lang w:eastAsia="ko-KR"/>
                </w:rPr>
                <w:t xml:space="preserve">PT-RS </w:t>
              </w:r>
            </w:ins>
            <w:ins w:id="373" w:author="Huawei" w:date="2020-11-04T10:42:00Z">
              <w:r>
                <w:rPr>
                  <w:bCs/>
                  <w:color w:val="0070C0"/>
                  <w:lang w:eastAsia="ko-KR"/>
                </w:rPr>
                <w:t xml:space="preserve">tdoc in </w:t>
              </w:r>
              <w:r>
                <w:rPr>
                  <w:rFonts w:asciiTheme="minorHAnsi" w:hAnsiTheme="minorHAnsi" w:cstheme="minorHAnsi"/>
                </w:rPr>
                <w:t>R4-2015728</w:t>
              </w:r>
            </w:ins>
            <w:ins w:id="374" w:author="Huawei" w:date="2020-11-04T10:40:00Z">
              <w:r>
                <w:rPr>
                  <w:bCs/>
                  <w:color w:val="0070C0"/>
                  <w:lang w:eastAsia="ko-KR"/>
                </w:rPr>
                <w:t xml:space="preserve"> was included in [141] – probably it shall be shifter to [140]</w:t>
              </w:r>
            </w:ins>
          </w:p>
        </w:tc>
      </w:tr>
      <w:tr w:rsidR="00702073" w:rsidTr="00A9037C">
        <w:trPr>
          <w:ins w:id="375" w:author="10164284" w:date="2020-11-04T20:03:00Z"/>
        </w:trPr>
        <w:tc>
          <w:tcPr>
            <w:tcW w:w="1583" w:type="dxa"/>
          </w:tcPr>
          <w:p w:rsidR="00702073" w:rsidRDefault="00E82211">
            <w:pPr>
              <w:spacing w:after="120"/>
              <w:rPr>
                <w:ins w:id="376" w:author="10164284" w:date="2020-11-04T20:03:00Z"/>
                <w:color w:val="0070C0"/>
                <w:lang w:val="en-US" w:eastAsia="zh-CN"/>
              </w:rPr>
            </w:pPr>
            <w:ins w:id="377" w:author="10164284" w:date="2020-11-04T20:03:00Z">
              <w:r>
                <w:rPr>
                  <w:rFonts w:hint="eastAsia"/>
                  <w:color w:val="0070C0"/>
                  <w:lang w:val="en-US" w:eastAsia="zh-CN"/>
                </w:rPr>
                <w:lastRenderedPageBreak/>
                <w:t>ZTE</w:t>
              </w:r>
            </w:ins>
          </w:p>
        </w:tc>
        <w:tc>
          <w:tcPr>
            <w:tcW w:w="8048" w:type="dxa"/>
          </w:tcPr>
          <w:p w:rsidR="00702073" w:rsidRDefault="00E82211">
            <w:pPr>
              <w:rPr>
                <w:ins w:id="378" w:author="10164284" w:date="2020-11-04T20:04:00Z"/>
                <w:b/>
                <w:color w:val="0070C0"/>
                <w:u w:val="single"/>
                <w:lang w:eastAsia="ko-KR"/>
              </w:rPr>
            </w:pPr>
            <w:ins w:id="379" w:author="10164284" w:date="2020-11-04T20:04:00Z">
              <w:r>
                <w:rPr>
                  <w:b/>
                  <w:color w:val="0070C0"/>
                  <w:u w:val="single"/>
                  <w:lang w:eastAsia="ko-KR"/>
                </w:rPr>
                <w:t>Issue 2-1: PN model, PTRS, and potential LS</w:t>
              </w:r>
            </w:ins>
          </w:p>
          <w:p w:rsidR="00702073" w:rsidRDefault="00E82211">
            <w:pPr>
              <w:rPr>
                <w:ins w:id="380" w:author="10164284" w:date="2020-11-04T20:04:00Z"/>
                <w:rFonts w:eastAsia="SimSun"/>
                <w:bCs/>
                <w:color w:val="0070C0"/>
                <w:u w:val="single"/>
                <w:lang w:val="en-US" w:eastAsia="zh-CN"/>
              </w:rPr>
            </w:pPr>
            <w:ins w:id="381" w:author="10164284" w:date="2020-11-04T20:04:00Z">
              <w:r>
                <w:rPr>
                  <w:rFonts w:hint="eastAsia"/>
                  <w:bCs/>
                  <w:color w:val="0070C0"/>
                  <w:u w:val="single"/>
                  <w:lang w:val="en-US" w:eastAsia="zh-CN"/>
                </w:rPr>
                <w:t>Fine to further discuss PN model and in the LS, it;s not needed to mention PT-RS enhancement, it</w:t>
              </w:r>
              <w:r>
                <w:rPr>
                  <w:bCs/>
                  <w:color w:val="0070C0"/>
                  <w:u w:val="single"/>
                  <w:lang w:val="en-US" w:eastAsia="zh-CN"/>
                </w:rPr>
                <w:t>’</w:t>
              </w:r>
              <w:r>
                <w:rPr>
                  <w:rFonts w:hint="eastAsia"/>
                  <w:bCs/>
                  <w:color w:val="0070C0"/>
                  <w:u w:val="single"/>
                  <w:lang w:val="en-US" w:eastAsia="zh-CN"/>
                </w:rPr>
                <w:t>s purely up to RAN1 design instead of RAN4.</w:t>
              </w:r>
            </w:ins>
          </w:p>
          <w:p w:rsidR="00702073" w:rsidRDefault="00E82211">
            <w:pPr>
              <w:overflowPunct/>
              <w:autoSpaceDE/>
              <w:autoSpaceDN/>
              <w:adjustRightInd/>
              <w:spacing w:after="0"/>
              <w:textAlignment w:val="auto"/>
              <w:rPr>
                <w:ins w:id="382" w:author="10164284" w:date="2020-11-04T20:04:00Z"/>
                <w:b/>
                <w:color w:val="0070C0"/>
                <w:u w:val="single"/>
                <w:lang w:eastAsia="ko-KR"/>
              </w:rPr>
            </w:pPr>
            <w:ins w:id="383" w:author="10164284" w:date="2020-11-04T20:04:00Z">
              <w:r>
                <w:rPr>
                  <w:b/>
                  <w:color w:val="0070C0"/>
                  <w:u w:val="single"/>
                  <w:lang w:eastAsia="ko-KR"/>
                </w:rPr>
                <w:t>Issue 2-2: 64QAM Feasibility</w:t>
              </w:r>
            </w:ins>
          </w:p>
          <w:p w:rsidR="00702073" w:rsidRDefault="00E82211">
            <w:pPr>
              <w:rPr>
                <w:ins w:id="384" w:author="10164284" w:date="2020-11-04T20:05:00Z"/>
                <w:bCs/>
                <w:color w:val="0070C0"/>
                <w:lang w:val="en-US" w:eastAsia="zh-CN"/>
              </w:rPr>
            </w:pPr>
            <w:ins w:id="385" w:author="10164284" w:date="2020-11-04T20:04:00Z">
              <w:r>
                <w:rPr>
                  <w:rFonts w:hint="eastAsia"/>
                  <w:bCs/>
                  <w:color w:val="0070C0"/>
                  <w:u w:val="single"/>
                  <w:lang w:val="en-US" w:eastAsia="zh-CN"/>
                </w:rPr>
                <w:t xml:space="preserve">Intend to agree to further study 64QAM feasibility, form </w:t>
              </w:r>
              <w:r>
                <w:rPr>
                  <w:rFonts w:eastAsiaTheme="minorEastAsia" w:hint="eastAsia"/>
                  <w:bCs/>
                  <w:color w:val="0070C0"/>
                  <w:u w:val="single"/>
                  <w:lang w:val="en-US" w:eastAsia="zh-CN"/>
                </w:rPr>
                <w:fldChar w:fldCharType="begin"/>
              </w:r>
              <w:r>
                <w:rPr>
                  <w:rFonts w:hint="eastAsia"/>
                  <w:bCs/>
                  <w:color w:val="0070C0"/>
                  <w:u w:val="single"/>
                  <w:lang w:val="en-US" w:eastAsia="zh-CN"/>
                </w:rPr>
                <w:instrText xml:space="preserve"> HYPERLINK "https://www.3gpp.org/ftp/TSG_RAN/WG4_Radio/TSGR4_97_e/Docs/R4-2014893.zip" </w:instrText>
              </w:r>
              <w:r>
                <w:rPr>
                  <w:rFonts w:eastAsiaTheme="minorEastAsia" w:hint="eastAsia"/>
                  <w:bCs/>
                  <w:color w:val="0070C0"/>
                  <w:u w:val="single"/>
                  <w:lang w:val="en-US" w:eastAsia="zh-CN"/>
                </w:rPr>
                <w:fldChar w:fldCharType="separate"/>
              </w:r>
              <w:r>
                <w:rPr>
                  <w:rFonts w:eastAsia="SimSun" w:hint="eastAsia"/>
                  <w:bCs/>
                  <w:color w:val="0070C0"/>
                  <w:lang w:val="en-US" w:eastAsia="zh-CN"/>
                </w:rPr>
                <w:t>R4-2014893</w:t>
              </w:r>
              <w:r>
                <w:rPr>
                  <w:rFonts w:eastAsia="SimSun" w:hint="eastAsia"/>
                  <w:bCs/>
                  <w:color w:val="0070C0"/>
                  <w:lang w:val="en-US" w:eastAsia="zh-CN"/>
                </w:rPr>
                <w:fldChar w:fldCharType="end"/>
              </w:r>
              <w:r>
                <w:rPr>
                  <w:rFonts w:hint="eastAsia"/>
                  <w:bCs/>
                  <w:color w:val="0070C0"/>
                  <w:lang w:val="en-US" w:eastAsia="zh-CN"/>
                </w:rPr>
                <w:t xml:space="preserve">, it shows that PLL contributor is close to 64QAM EVM 8%.  </w:t>
              </w:r>
            </w:ins>
          </w:p>
          <w:p w:rsidR="00702073" w:rsidRDefault="00E82211">
            <w:pPr>
              <w:rPr>
                <w:ins w:id="386" w:author="10164284" w:date="2020-11-04T20:05:00Z"/>
                <w:b/>
                <w:color w:val="0070C0"/>
                <w:u w:val="single"/>
                <w:lang w:eastAsia="ko-KR"/>
              </w:rPr>
            </w:pPr>
            <w:ins w:id="387" w:author="10164284" w:date="2020-11-04T20:05:00Z">
              <w:r>
                <w:rPr>
                  <w:b/>
                  <w:color w:val="0070C0"/>
                  <w:u w:val="single"/>
                  <w:lang w:eastAsia="ko-KR"/>
                </w:rPr>
                <w:t>Issue 2-5: RF impairments</w:t>
              </w:r>
            </w:ins>
          </w:p>
          <w:p w:rsidR="00702073" w:rsidRDefault="00E82211">
            <w:pPr>
              <w:rPr>
                <w:ins w:id="388" w:author="10164284" w:date="2020-11-04T20:03:00Z"/>
                <w:bCs/>
                <w:color w:val="0070C0"/>
                <w:lang w:val="en-US" w:eastAsia="zh-CN"/>
              </w:rPr>
            </w:pPr>
            <w:ins w:id="389" w:author="10164284" w:date="2020-11-04T20:05:00Z">
              <w:r>
                <w:rPr>
                  <w:rFonts w:hint="eastAsia"/>
                  <w:bCs/>
                  <w:color w:val="0070C0"/>
                  <w:lang w:val="en-US" w:eastAsia="zh-CN"/>
                </w:rPr>
                <w:t>Prefer option 2</w:t>
              </w:r>
            </w:ins>
          </w:p>
        </w:tc>
      </w:tr>
      <w:tr w:rsidR="00E82211" w:rsidTr="00A9037C">
        <w:trPr>
          <w:ins w:id="390" w:author="Kun" w:date="2020-11-04T14:17:00Z"/>
        </w:trPr>
        <w:tc>
          <w:tcPr>
            <w:tcW w:w="1583" w:type="dxa"/>
          </w:tcPr>
          <w:p w:rsidR="00E82211" w:rsidRDefault="00E82211">
            <w:pPr>
              <w:spacing w:after="120"/>
              <w:rPr>
                <w:ins w:id="391" w:author="Kun" w:date="2020-11-04T14:17:00Z"/>
                <w:color w:val="0070C0"/>
                <w:lang w:val="en-US" w:eastAsia="zh-CN"/>
              </w:rPr>
            </w:pPr>
            <w:ins w:id="392" w:author="Kun" w:date="2020-11-04T14:17:00Z">
              <w:r>
                <w:rPr>
                  <w:color w:val="0070C0"/>
                  <w:lang w:val="en-US" w:eastAsia="zh-CN"/>
                </w:rPr>
                <w:t>Sony</w:t>
              </w:r>
            </w:ins>
          </w:p>
        </w:tc>
        <w:tc>
          <w:tcPr>
            <w:tcW w:w="8048" w:type="dxa"/>
          </w:tcPr>
          <w:p w:rsidR="00E82211" w:rsidRDefault="00E82211" w:rsidP="00E82211">
            <w:pPr>
              <w:rPr>
                <w:ins w:id="393" w:author="Kun" w:date="2020-11-04T14:17:00Z"/>
                <w:b/>
                <w:color w:val="0070C0"/>
                <w:u w:val="single"/>
                <w:lang w:eastAsia="ko-KR"/>
              </w:rPr>
            </w:pPr>
            <w:ins w:id="394" w:author="Kun" w:date="2020-11-04T14: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31768E">
                <w:rPr>
                  <w:b/>
                  <w:color w:val="0070C0"/>
                  <w:u w:val="single"/>
                  <w:lang w:eastAsia="ko-KR"/>
                </w:rPr>
                <w:t>PN model, PTRS, and potential LS</w:t>
              </w:r>
            </w:ins>
          </w:p>
          <w:p w:rsidR="00E82211" w:rsidRPr="003D4F77" w:rsidRDefault="00E82211" w:rsidP="00E82211">
            <w:pPr>
              <w:rPr>
                <w:ins w:id="395" w:author="Kun" w:date="2020-11-04T14:17:00Z"/>
                <w:bCs/>
                <w:color w:val="0070C0"/>
                <w:u w:val="single"/>
                <w:lang w:eastAsia="ko-KR"/>
              </w:rPr>
            </w:pPr>
            <w:ins w:id="396" w:author="Kun" w:date="2020-11-04T14:17:00Z">
              <w:r w:rsidRPr="003D4F77">
                <w:rPr>
                  <w:bCs/>
                  <w:color w:val="0070C0"/>
                  <w:u w:val="single"/>
                  <w:lang w:eastAsia="ko-KR"/>
                </w:rPr>
                <w:t xml:space="preserve">We </w:t>
              </w:r>
              <w:r>
                <w:rPr>
                  <w:bCs/>
                  <w:color w:val="0070C0"/>
                  <w:u w:val="single"/>
                  <w:lang w:eastAsia="ko-KR"/>
                </w:rPr>
                <w:t>support</w:t>
              </w:r>
              <w:r w:rsidRPr="003D4F77">
                <w:rPr>
                  <w:bCs/>
                  <w:color w:val="0070C0"/>
                  <w:u w:val="single"/>
                  <w:lang w:eastAsia="ko-KR"/>
                </w:rPr>
                <w:t xml:space="preserve"> to inform RAN1 the updated PN models </w:t>
              </w:r>
              <w:r>
                <w:rPr>
                  <w:bCs/>
                  <w:color w:val="0070C0"/>
                  <w:u w:val="single"/>
                  <w:lang w:eastAsia="ko-KR"/>
                </w:rPr>
                <w:t>which</w:t>
              </w:r>
              <w:r w:rsidRPr="003D4F77">
                <w:rPr>
                  <w:bCs/>
                  <w:color w:val="0070C0"/>
                  <w:u w:val="single"/>
                  <w:lang w:eastAsia="ko-KR"/>
                </w:rPr>
                <w:t xml:space="preserve"> have been discussed in RAN4. </w:t>
              </w:r>
            </w:ins>
          </w:p>
          <w:p w:rsidR="00E82211" w:rsidRDefault="00E82211">
            <w:pPr>
              <w:rPr>
                <w:ins w:id="397" w:author="Kun" w:date="2020-11-04T14:17:00Z"/>
                <w:b/>
                <w:color w:val="0070C0"/>
                <w:u w:val="single"/>
                <w:lang w:eastAsia="ko-KR"/>
              </w:rPr>
            </w:pPr>
          </w:p>
        </w:tc>
      </w:tr>
      <w:tr w:rsidR="00A9037C" w:rsidRPr="00A9037C" w:rsidTr="00A9037C">
        <w:trPr>
          <w:ins w:id="398" w:author="TL" w:date="2020-11-04T15:57:00Z"/>
        </w:trPr>
        <w:tc>
          <w:tcPr>
            <w:tcW w:w="1583" w:type="dxa"/>
            <w:hideMark/>
          </w:tcPr>
          <w:p w:rsidR="00A9037C" w:rsidRPr="00A9037C" w:rsidRDefault="00A9037C" w:rsidP="00A9037C">
            <w:pPr>
              <w:spacing w:after="0" w:line="240" w:lineRule="auto"/>
              <w:rPr>
                <w:ins w:id="399" w:author="TL" w:date="2020-11-04T15:57:00Z"/>
                <w:rFonts w:ascii="Segoe UI" w:eastAsia="Times New Roman" w:hAnsi="Segoe UI" w:cs="Segoe UI"/>
                <w:sz w:val="18"/>
                <w:szCs w:val="18"/>
                <w:lang w:val="fi-FI" w:eastAsia="fi-FI"/>
              </w:rPr>
            </w:pPr>
            <w:ins w:id="400" w:author="TL" w:date="2020-11-04T15:57:00Z">
              <w:r w:rsidRPr="00A9037C">
                <w:rPr>
                  <w:rFonts w:eastAsia="Times New Roman"/>
                  <w:color w:val="D13438"/>
                  <w:sz w:val="22"/>
                  <w:szCs w:val="22"/>
                  <w:u w:val="single"/>
                  <w:lang w:val="en-US" w:eastAsia="fi-FI"/>
                </w:rPr>
                <w:t>Nokia, Nokia Shanghai Bell</w:t>
              </w:r>
              <w:r w:rsidRPr="00A9037C">
                <w:rPr>
                  <w:rFonts w:eastAsia="Times New Roman"/>
                  <w:color w:val="D13438"/>
                  <w:sz w:val="22"/>
                  <w:szCs w:val="22"/>
                  <w:lang w:val="fi-FI" w:eastAsia="fi-FI"/>
                </w:rPr>
                <w:t> </w:t>
              </w:r>
            </w:ins>
          </w:p>
        </w:tc>
        <w:tc>
          <w:tcPr>
            <w:tcW w:w="8048" w:type="dxa"/>
            <w:hideMark/>
          </w:tcPr>
          <w:p w:rsidR="00A9037C" w:rsidRPr="00A9037C" w:rsidRDefault="00A9037C" w:rsidP="00A9037C">
            <w:pPr>
              <w:spacing w:after="0" w:line="240" w:lineRule="auto"/>
              <w:rPr>
                <w:ins w:id="401" w:author="TL" w:date="2020-11-04T15:57:00Z"/>
                <w:rFonts w:ascii="Segoe UI" w:eastAsia="Times New Roman" w:hAnsi="Segoe UI" w:cs="Segoe UI"/>
                <w:sz w:val="18"/>
                <w:szCs w:val="18"/>
                <w:lang w:eastAsia="fi-FI"/>
                <w:rPrChange w:id="402" w:author="TL" w:date="2020-11-04T15:57:00Z">
                  <w:rPr>
                    <w:ins w:id="403" w:author="TL" w:date="2020-11-04T15:57:00Z"/>
                    <w:rFonts w:ascii="Segoe UI" w:eastAsia="Times New Roman" w:hAnsi="Segoe UI" w:cs="Segoe UI"/>
                    <w:sz w:val="18"/>
                    <w:szCs w:val="18"/>
                    <w:lang w:val="fi-FI" w:eastAsia="fi-FI"/>
                  </w:rPr>
                </w:rPrChange>
              </w:rPr>
            </w:pPr>
            <w:ins w:id="404" w:author="TL" w:date="2020-11-04T15:57:00Z">
              <w:r w:rsidRPr="00A9037C">
                <w:rPr>
                  <w:rFonts w:eastAsia="Times New Roman"/>
                  <w:b/>
                  <w:bCs/>
                  <w:color w:val="D13438"/>
                  <w:sz w:val="22"/>
                  <w:szCs w:val="22"/>
                  <w:u w:val="single"/>
                  <w:lang w:val="en-US" w:eastAsia="fi-FI"/>
                </w:rPr>
                <w:t>Issue 2-1:</w:t>
              </w:r>
              <w:r w:rsidRPr="00A9037C">
                <w:rPr>
                  <w:rFonts w:ascii="DengXian" w:eastAsia="DengXian" w:hAnsi="DengXian" w:cs="Segoe UI" w:hint="eastAsia"/>
                  <w:b/>
                  <w:bCs/>
                  <w:color w:val="D13438"/>
                  <w:sz w:val="22"/>
                  <w:szCs w:val="22"/>
                  <w:u w:val="single"/>
                  <w:lang w:val="en-US" w:eastAsia="fi-FI"/>
                </w:rPr>
                <w:t> </w:t>
              </w:r>
              <w:r w:rsidRPr="00A9037C">
                <w:rPr>
                  <w:rFonts w:eastAsia="Times New Roman"/>
                  <w:color w:val="D13438"/>
                  <w:sz w:val="22"/>
                  <w:szCs w:val="22"/>
                  <w:u w:val="single"/>
                  <w:lang w:val="en-US" w:eastAsia="fi-FI"/>
                </w:rPr>
                <w:t>Option 5.</w:t>
              </w:r>
              <w:r w:rsidRPr="00A9037C">
                <w:rPr>
                  <w:rFonts w:ascii="DengXian" w:eastAsia="DengXian" w:hAnsi="DengXian" w:cs="Segoe UI" w:hint="eastAsia"/>
                  <w:color w:val="D13438"/>
                  <w:sz w:val="22"/>
                  <w:szCs w:val="22"/>
                  <w:u w:val="single"/>
                  <w:lang w:val="en-US" w:eastAsia="fi-FI"/>
                </w:rPr>
                <w:t> </w:t>
              </w:r>
              <w:r w:rsidRPr="00A9037C">
                <w:rPr>
                  <w:rFonts w:eastAsia="Times New Roman"/>
                  <w:color w:val="D13438"/>
                  <w:sz w:val="22"/>
                  <w:szCs w:val="22"/>
                  <w:u w:val="single"/>
                  <w:lang w:val="en-US" w:eastAsia="fi-FI"/>
                </w:rPr>
                <w:t>It is difficult to agree a single model as in real life performance of different components varies according to multiple parameters. Therefore, we should aim at something that is reasonable well aligned with many kinds of components. As analyzed in our contribution R4-2015443 example 2 UE and BS model meets this criteria. It has been also observed in R4-2015564 that the newly proposed models are within the range of the models in the TR 38.803 and for EVM there is no fundamental difference in the newly proposed model.</w:t>
              </w:r>
              <w:r w:rsidRPr="00A9037C">
                <w:rPr>
                  <w:rFonts w:eastAsia="Times New Roman"/>
                  <w:color w:val="D13438"/>
                  <w:sz w:val="22"/>
                  <w:szCs w:val="22"/>
                  <w:lang w:eastAsia="fi-FI"/>
                  <w:rPrChange w:id="405" w:author="TL" w:date="2020-11-04T15:57:00Z">
                    <w:rPr>
                      <w:rFonts w:eastAsia="Times New Roman"/>
                      <w:color w:val="D13438"/>
                      <w:sz w:val="22"/>
                      <w:szCs w:val="22"/>
                      <w:lang w:val="fi-FI" w:eastAsia="fi-FI"/>
                    </w:rPr>
                  </w:rPrChange>
                </w:rPr>
                <w:t> </w:t>
              </w:r>
            </w:ins>
          </w:p>
          <w:p w:rsidR="00A9037C" w:rsidRDefault="00A9037C" w:rsidP="00A9037C">
            <w:pPr>
              <w:spacing w:after="0" w:line="240" w:lineRule="auto"/>
              <w:rPr>
                <w:ins w:id="406" w:author="TL" w:date="2020-11-04T15:57:00Z"/>
                <w:rFonts w:eastAsia="Times New Roman"/>
                <w:color w:val="D13438"/>
                <w:sz w:val="22"/>
                <w:szCs w:val="22"/>
                <w:u w:val="single"/>
                <w:lang w:val="en-US" w:eastAsia="fi-FI"/>
              </w:rPr>
            </w:pPr>
          </w:p>
          <w:p w:rsidR="00A9037C" w:rsidRPr="00A9037C" w:rsidRDefault="00A9037C" w:rsidP="00A9037C">
            <w:pPr>
              <w:spacing w:after="0" w:line="240" w:lineRule="auto"/>
              <w:rPr>
                <w:ins w:id="407" w:author="TL" w:date="2020-11-04T15:57:00Z"/>
                <w:rFonts w:ascii="Segoe UI" w:eastAsia="Times New Roman" w:hAnsi="Segoe UI" w:cs="Segoe UI"/>
                <w:sz w:val="18"/>
                <w:szCs w:val="18"/>
                <w:lang w:eastAsia="fi-FI"/>
                <w:rPrChange w:id="408" w:author="TL" w:date="2020-11-04T15:57:00Z">
                  <w:rPr>
                    <w:ins w:id="409" w:author="TL" w:date="2020-11-04T15:57:00Z"/>
                    <w:rFonts w:ascii="Segoe UI" w:eastAsia="Times New Roman" w:hAnsi="Segoe UI" w:cs="Segoe UI"/>
                    <w:sz w:val="18"/>
                    <w:szCs w:val="18"/>
                    <w:lang w:val="fi-FI" w:eastAsia="fi-FI"/>
                  </w:rPr>
                </w:rPrChange>
              </w:rPr>
            </w:pPr>
            <w:ins w:id="410" w:author="TL" w:date="2020-11-04T15:57:00Z">
              <w:r w:rsidRPr="00A9037C">
                <w:rPr>
                  <w:rFonts w:eastAsia="Times New Roman"/>
                  <w:color w:val="D13438"/>
                  <w:sz w:val="22"/>
                  <w:szCs w:val="22"/>
                  <w:u w:val="single"/>
                  <w:lang w:val="en-US" w:eastAsia="fi-FI"/>
                </w:rPr>
                <w:t>RAN1 study is scheduled to complete after this meeting and so far RAN1 study has been using the example 2 models from TR 38.803. It would be unreasonable to burden RAN1 with multiple new phase noise models at this point of time. Rather, if RAN4 sees a need, RAN4 should keep improving the representativeness of the phase noise models for the purposes of setting proper performance requirements</w:t>
              </w:r>
              <w:r w:rsidRPr="00A9037C">
                <w:rPr>
                  <w:rFonts w:ascii="DengXian" w:eastAsia="DengXian" w:hAnsi="DengXian" w:cs="Segoe UI" w:hint="eastAsia"/>
                  <w:color w:val="D13438"/>
                  <w:sz w:val="22"/>
                  <w:szCs w:val="22"/>
                  <w:u w:val="single"/>
                  <w:lang w:val="en-US" w:eastAsia="fi-FI"/>
                </w:rPr>
                <w:t>. </w:t>
              </w:r>
              <w:r w:rsidRPr="00A9037C">
                <w:rPr>
                  <w:rFonts w:ascii="DengXian" w:eastAsia="DengXian" w:hAnsi="DengXian" w:cs="Segoe UI" w:hint="cs"/>
                  <w:color w:val="D13438"/>
                  <w:sz w:val="22"/>
                  <w:szCs w:val="22"/>
                  <w:lang w:eastAsia="fi-FI"/>
                  <w:rPrChange w:id="411" w:author="TL" w:date="2020-11-04T15:57:00Z">
                    <w:rPr>
                      <w:rFonts w:ascii="DengXian" w:eastAsia="DengXian" w:hAnsi="DengXian" w:cs="Segoe UI" w:hint="cs"/>
                      <w:color w:val="D13438"/>
                      <w:sz w:val="22"/>
                      <w:szCs w:val="22"/>
                      <w:lang w:val="fi-FI" w:eastAsia="fi-FI"/>
                    </w:rPr>
                  </w:rPrChange>
                </w:rPr>
                <w:t> </w:t>
              </w:r>
            </w:ins>
          </w:p>
          <w:p w:rsidR="00A9037C" w:rsidRDefault="00A9037C" w:rsidP="00A9037C">
            <w:pPr>
              <w:spacing w:after="0" w:line="240" w:lineRule="auto"/>
              <w:rPr>
                <w:ins w:id="412" w:author="TL" w:date="2020-11-04T15:57:00Z"/>
                <w:rFonts w:eastAsia="Times New Roman"/>
                <w:b/>
                <w:bCs/>
                <w:color w:val="D13438"/>
                <w:sz w:val="22"/>
                <w:szCs w:val="22"/>
                <w:u w:val="single"/>
                <w:lang w:val="en-US" w:eastAsia="fi-FI"/>
              </w:rPr>
            </w:pPr>
          </w:p>
          <w:p w:rsidR="00A9037C" w:rsidRPr="00A9037C" w:rsidRDefault="00A9037C" w:rsidP="00A9037C">
            <w:pPr>
              <w:spacing w:after="0" w:line="240" w:lineRule="auto"/>
              <w:rPr>
                <w:ins w:id="413" w:author="TL" w:date="2020-11-04T15:57:00Z"/>
                <w:rFonts w:ascii="Segoe UI" w:eastAsia="Times New Roman" w:hAnsi="Segoe UI" w:cs="Segoe UI"/>
                <w:sz w:val="18"/>
                <w:szCs w:val="18"/>
                <w:lang w:eastAsia="fi-FI"/>
                <w:rPrChange w:id="414" w:author="TL" w:date="2020-11-04T15:57:00Z">
                  <w:rPr>
                    <w:ins w:id="415" w:author="TL" w:date="2020-11-04T15:57:00Z"/>
                    <w:rFonts w:ascii="Segoe UI" w:eastAsia="Times New Roman" w:hAnsi="Segoe UI" w:cs="Segoe UI"/>
                    <w:sz w:val="18"/>
                    <w:szCs w:val="18"/>
                    <w:lang w:val="fi-FI" w:eastAsia="fi-FI"/>
                  </w:rPr>
                </w:rPrChange>
              </w:rPr>
            </w:pPr>
            <w:ins w:id="416" w:author="TL" w:date="2020-11-04T15:57:00Z">
              <w:r w:rsidRPr="00A9037C">
                <w:rPr>
                  <w:rFonts w:eastAsia="Times New Roman"/>
                  <w:b/>
                  <w:bCs/>
                  <w:color w:val="D13438"/>
                  <w:sz w:val="22"/>
                  <w:szCs w:val="22"/>
                  <w:u w:val="single"/>
                  <w:lang w:val="en-US" w:eastAsia="fi-FI"/>
                </w:rPr>
                <w:t>Issue 2-2</w:t>
              </w:r>
              <w:r w:rsidRPr="00A9037C">
                <w:rPr>
                  <w:rFonts w:ascii="DengXian" w:eastAsia="DengXian" w:hAnsi="DengXian" w:cs="Segoe UI" w:hint="eastAsia"/>
                  <w:b/>
                  <w:bCs/>
                  <w:color w:val="D13438"/>
                  <w:sz w:val="22"/>
                  <w:szCs w:val="22"/>
                  <w:u w:val="single"/>
                  <w:lang w:val="en-US" w:eastAsia="fi-FI"/>
                </w:rPr>
                <w:t>: </w:t>
              </w:r>
              <w:r w:rsidRPr="00A9037C">
                <w:rPr>
                  <w:rFonts w:eastAsia="Times New Roman"/>
                  <w:color w:val="D13438"/>
                  <w:sz w:val="22"/>
                  <w:szCs w:val="22"/>
                  <w:u w:val="single"/>
                  <w:lang w:val="en-US" w:eastAsia="fi-FI"/>
                </w:rPr>
                <w:t>Option 2 and Option 3</w:t>
              </w:r>
              <w:r w:rsidRPr="00A9037C">
                <w:rPr>
                  <w:rFonts w:ascii="DengXian" w:eastAsia="DengXian" w:hAnsi="DengXian" w:cs="Segoe UI" w:hint="eastAsia"/>
                  <w:color w:val="D13438"/>
                  <w:sz w:val="22"/>
                  <w:szCs w:val="22"/>
                  <w:u w:val="single"/>
                  <w:lang w:val="en-US" w:eastAsia="fi-FI"/>
                </w:rPr>
                <w:t>:</w:t>
              </w:r>
              <w:r w:rsidRPr="00A9037C">
                <w:rPr>
                  <w:rFonts w:ascii="DengXian" w:eastAsia="DengXian" w:hAnsi="DengXian" w:cs="Segoe UI" w:hint="eastAsia"/>
                  <w:b/>
                  <w:bCs/>
                  <w:color w:val="D13438"/>
                  <w:sz w:val="22"/>
                  <w:szCs w:val="22"/>
                  <w:u w:val="single"/>
                  <w:lang w:val="en-US" w:eastAsia="fi-FI"/>
                </w:rPr>
                <w:t> </w:t>
              </w:r>
              <w:r w:rsidRPr="00A9037C">
                <w:rPr>
                  <w:rFonts w:eastAsia="Times New Roman"/>
                  <w:color w:val="D13438"/>
                  <w:sz w:val="22"/>
                  <w:szCs w:val="22"/>
                  <w:u w:val="single"/>
                  <w:lang w:val="en-US" w:eastAsia="fi-FI"/>
                </w:rPr>
                <w:t>There was an agreed WF </w:t>
              </w:r>
              <w:r w:rsidRPr="00A9037C">
                <w:rPr>
                  <w:rFonts w:ascii="DengXian" w:eastAsia="DengXian" w:hAnsi="DengXian" w:cs="Segoe UI" w:hint="eastAsia"/>
                  <w:color w:val="D13438"/>
                  <w:sz w:val="22"/>
                  <w:szCs w:val="22"/>
                  <w:u w:val="single"/>
                  <w:lang w:val="en-US" w:eastAsia="fi-FI"/>
                </w:rPr>
                <w:t>(</w:t>
              </w:r>
              <w:r w:rsidRPr="00A9037C">
                <w:rPr>
                  <w:rFonts w:eastAsia="Times New Roman"/>
                  <w:color w:val="D13438"/>
                  <w:sz w:val="22"/>
                  <w:szCs w:val="22"/>
                  <w:u w:val="single"/>
                  <w:lang w:eastAsia="fi-FI"/>
                </w:rPr>
                <w:t>R4-2011839</w:t>
              </w:r>
              <w:r w:rsidRPr="00A9037C">
                <w:rPr>
                  <w:rFonts w:ascii="DengXian" w:eastAsia="DengXian" w:hAnsi="DengXian" w:cs="Segoe UI" w:hint="eastAsia"/>
                  <w:color w:val="D13438"/>
                  <w:sz w:val="22"/>
                  <w:szCs w:val="22"/>
                  <w:u w:val="single"/>
                  <w:lang w:eastAsia="fi-FI"/>
                </w:rPr>
                <w:t>) </w:t>
              </w:r>
              <w:r w:rsidRPr="00A9037C">
                <w:rPr>
                  <w:rFonts w:eastAsia="Times New Roman"/>
                  <w:color w:val="D13438"/>
                  <w:sz w:val="22"/>
                  <w:szCs w:val="22"/>
                  <w:u w:val="single"/>
                  <w:lang w:val="en-US" w:eastAsia="fi-FI"/>
                </w:rPr>
                <w:t>in previous meeting stating that PT-RS enhancements may be useful and this information should be included in the LS. Unfortunately the actual LS was objected to by single company in previous meeting. Still, the WF is valid and we should act accordingly. Naturally, it is in the end RAN1 responsibility to agree on whether anything new is defined. For ICI compensation it should be highlighted that it is especially useful for SCSs of 480 kHz and below.</w:t>
              </w:r>
              <w:r w:rsidRPr="00A9037C">
                <w:rPr>
                  <w:rFonts w:eastAsia="Times New Roman"/>
                  <w:color w:val="D13438"/>
                  <w:sz w:val="22"/>
                  <w:szCs w:val="22"/>
                  <w:lang w:eastAsia="fi-FI"/>
                  <w:rPrChange w:id="417" w:author="TL" w:date="2020-11-04T15:57:00Z">
                    <w:rPr>
                      <w:rFonts w:eastAsia="Times New Roman"/>
                      <w:color w:val="D13438"/>
                      <w:sz w:val="22"/>
                      <w:szCs w:val="22"/>
                      <w:lang w:val="fi-FI" w:eastAsia="fi-FI"/>
                    </w:rPr>
                  </w:rPrChange>
                </w:rPr>
                <w:t> </w:t>
              </w:r>
            </w:ins>
          </w:p>
          <w:p w:rsidR="00A9037C" w:rsidRDefault="00A9037C" w:rsidP="00A9037C">
            <w:pPr>
              <w:spacing w:after="0" w:line="240" w:lineRule="auto"/>
              <w:rPr>
                <w:ins w:id="418" w:author="TL" w:date="2020-11-04T15:57:00Z"/>
                <w:rFonts w:eastAsia="Times New Roman"/>
                <w:b/>
                <w:bCs/>
                <w:color w:val="D13438"/>
                <w:sz w:val="22"/>
                <w:szCs w:val="22"/>
                <w:u w:val="single"/>
                <w:lang w:val="en-US" w:eastAsia="fi-FI"/>
              </w:rPr>
            </w:pPr>
          </w:p>
          <w:p w:rsidR="00A9037C" w:rsidRPr="00A9037C" w:rsidRDefault="00A9037C" w:rsidP="00A9037C">
            <w:pPr>
              <w:spacing w:after="0" w:line="240" w:lineRule="auto"/>
              <w:rPr>
                <w:ins w:id="419" w:author="TL" w:date="2020-11-04T15:57:00Z"/>
                <w:rFonts w:ascii="Segoe UI" w:eastAsia="Times New Roman" w:hAnsi="Segoe UI" w:cs="Segoe UI"/>
                <w:sz w:val="18"/>
                <w:szCs w:val="18"/>
                <w:lang w:eastAsia="fi-FI"/>
                <w:rPrChange w:id="420" w:author="TL" w:date="2020-11-04T15:57:00Z">
                  <w:rPr>
                    <w:ins w:id="421" w:author="TL" w:date="2020-11-04T15:57:00Z"/>
                    <w:rFonts w:ascii="Segoe UI" w:eastAsia="Times New Roman" w:hAnsi="Segoe UI" w:cs="Segoe UI"/>
                    <w:sz w:val="18"/>
                    <w:szCs w:val="18"/>
                    <w:lang w:val="fi-FI" w:eastAsia="fi-FI"/>
                  </w:rPr>
                </w:rPrChange>
              </w:rPr>
            </w:pPr>
            <w:ins w:id="422" w:author="TL" w:date="2020-11-04T15:57:00Z">
              <w:r w:rsidRPr="00A9037C">
                <w:rPr>
                  <w:rFonts w:eastAsia="Times New Roman"/>
                  <w:b/>
                  <w:bCs/>
                  <w:color w:val="D13438"/>
                  <w:sz w:val="22"/>
                  <w:szCs w:val="22"/>
                  <w:u w:val="single"/>
                  <w:lang w:val="en-US" w:eastAsia="fi-FI"/>
                </w:rPr>
                <w:t>Issue 2-3:</w:t>
              </w:r>
              <w:r w:rsidRPr="00A9037C">
                <w:rPr>
                  <w:rFonts w:ascii="DengXian" w:eastAsia="DengXian" w:hAnsi="DengXian" w:cs="Segoe UI" w:hint="eastAsia"/>
                  <w:b/>
                  <w:bCs/>
                  <w:color w:val="D13438"/>
                  <w:sz w:val="22"/>
                  <w:szCs w:val="22"/>
                  <w:u w:val="single"/>
                  <w:lang w:val="en-US" w:eastAsia="fi-FI"/>
                </w:rPr>
                <w:t> </w:t>
              </w:r>
              <w:r w:rsidRPr="00A9037C">
                <w:rPr>
                  <w:rFonts w:eastAsia="Times New Roman"/>
                  <w:color w:val="D13438"/>
                  <w:sz w:val="22"/>
                  <w:szCs w:val="22"/>
                  <w:u w:val="single"/>
                  <w:lang w:val="en-US" w:eastAsia="fi-FI"/>
                </w:rPr>
                <w:t>It seems that some results on the contribution raising this topic also show -25 dBc EVM which is sufficient for 64 QAM. It would not be reasonable to preclude implementing 64QAM but rather the question could be whether it should be mandatory to support also for low-cost low-performance implementations. In the end the analysis should not rely on just EVM but proper link evaluations.</w:t>
              </w:r>
              <w:r w:rsidRPr="00A9037C">
                <w:rPr>
                  <w:rFonts w:eastAsia="Times New Roman"/>
                  <w:color w:val="D13438"/>
                  <w:sz w:val="22"/>
                  <w:szCs w:val="22"/>
                  <w:lang w:eastAsia="fi-FI"/>
                  <w:rPrChange w:id="423" w:author="TL" w:date="2020-11-04T15:57:00Z">
                    <w:rPr>
                      <w:rFonts w:eastAsia="Times New Roman"/>
                      <w:color w:val="D13438"/>
                      <w:sz w:val="22"/>
                      <w:szCs w:val="22"/>
                      <w:lang w:val="fi-FI" w:eastAsia="fi-FI"/>
                    </w:rPr>
                  </w:rPrChange>
                </w:rPr>
                <w:t> </w:t>
              </w:r>
            </w:ins>
          </w:p>
          <w:p w:rsidR="00A9037C" w:rsidRDefault="00A9037C" w:rsidP="00A9037C">
            <w:pPr>
              <w:spacing w:after="0" w:line="240" w:lineRule="auto"/>
              <w:rPr>
                <w:ins w:id="424" w:author="TL" w:date="2020-11-04T15:57:00Z"/>
                <w:rFonts w:eastAsia="Times New Roman"/>
                <w:b/>
                <w:bCs/>
                <w:color w:val="D13438"/>
                <w:sz w:val="22"/>
                <w:szCs w:val="22"/>
                <w:u w:val="single"/>
                <w:lang w:val="en-US" w:eastAsia="fi-FI"/>
              </w:rPr>
            </w:pPr>
          </w:p>
          <w:p w:rsidR="00A9037C" w:rsidRDefault="00A9037C" w:rsidP="00A9037C">
            <w:pPr>
              <w:spacing w:after="0" w:line="240" w:lineRule="auto"/>
              <w:rPr>
                <w:ins w:id="425" w:author="TL" w:date="2020-11-04T15:57:00Z"/>
                <w:rFonts w:eastAsia="Times New Roman"/>
                <w:color w:val="D13438"/>
                <w:sz w:val="22"/>
                <w:szCs w:val="22"/>
                <w:lang w:eastAsia="fi-FI"/>
              </w:rPr>
            </w:pPr>
            <w:ins w:id="426" w:author="TL" w:date="2020-11-04T15:57:00Z">
              <w:r w:rsidRPr="00A9037C">
                <w:rPr>
                  <w:rFonts w:eastAsia="Times New Roman"/>
                  <w:b/>
                  <w:bCs/>
                  <w:color w:val="D13438"/>
                  <w:sz w:val="22"/>
                  <w:szCs w:val="22"/>
                  <w:u w:val="single"/>
                  <w:lang w:val="en-US" w:eastAsia="fi-FI"/>
                </w:rPr>
                <w:t>Issue 2-5</w:t>
              </w:r>
              <w:r w:rsidRPr="00A9037C">
                <w:rPr>
                  <w:rFonts w:ascii="DengXian" w:eastAsia="DengXian" w:hAnsi="DengXian" w:cs="Segoe UI" w:hint="eastAsia"/>
                  <w:b/>
                  <w:bCs/>
                  <w:color w:val="D13438"/>
                  <w:sz w:val="22"/>
                  <w:szCs w:val="22"/>
                  <w:u w:val="single"/>
                  <w:lang w:val="en-US" w:eastAsia="fi-FI"/>
                </w:rPr>
                <w:t>: </w:t>
              </w:r>
              <w:r w:rsidRPr="00A9037C">
                <w:rPr>
                  <w:rFonts w:eastAsia="Times New Roman"/>
                  <w:color w:val="D13438"/>
                  <w:sz w:val="22"/>
                  <w:szCs w:val="22"/>
                  <w:u w:val="single"/>
                  <w:lang w:val="en-US" w:eastAsia="fi-FI"/>
                </w:rPr>
                <w:t>We prefer option 1. The logic is that 60 GHz transmitter is unlikely to be direct conversion transmitter but rather uses some heterodyne structure. This means that the in-channel RF impairments like DC leakage and IQ-imbalance is set by the lower frequency stage. FR2 impairments are the worst case assumption for the lower frequency part. For frequency offset the relative error remains similar to lower frequencies but naturally the absolute frequency offset increases. </w:t>
              </w:r>
              <w:r w:rsidRPr="00A9037C">
                <w:rPr>
                  <w:rFonts w:eastAsia="Times New Roman"/>
                  <w:color w:val="D13438"/>
                  <w:sz w:val="22"/>
                  <w:szCs w:val="22"/>
                  <w:lang w:eastAsia="fi-FI"/>
                  <w:rPrChange w:id="427" w:author="TL" w:date="2020-11-04T15:57:00Z">
                    <w:rPr>
                      <w:rFonts w:eastAsia="Times New Roman"/>
                      <w:color w:val="D13438"/>
                      <w:sz w:val="22"/>
                      <w:szCs w:val="22"/>
                      <w:lang w:val="fi-FI" w:eastAsia="fi-FI"/>
                    </w:rPr>
                  </w:rPrChange>
                </w:rPr>
                <w:t> </w:t>
              </w:r>
            </w:ins>
          </w:p>
          <w:p w:rsidR="00A9037C" w:rsidRPr="00A9037C" w:rsidRDefault="00A9037C" w:rsidP="00A9037C">
            <w:pPr>
              <w:spacing w:after="0" w:line="240" w:lineRule="auto"/>
              <w:rPr>
                <w:ins w:id="428" w:author="TL" w:date="2020-11-04T15:57:00Z"/>
                <w:rFonts w:ascii="Segoe UI" w:eastAsia="Times New Roman" w:hAnsi="Segoe UI" w:cs="Segoe UI"/>
                <w:sz w:val="18"/>
                <w:szCs w:val="18"/>
                <w:lang w:eastAsia="fi-FI"/>
                <w:rPrChange w:id="429" w:author="TL" w:date="2020-11-04T15:57:00Z">
                  <w:rPr>
                    <w:ins w:id="430" w:author="TL" w:date="2020-11-04T15:57:00Z"/>
                    <w:rFonts w:ascii="Segoe UI" w:eastAsia="Times New Roman" w:hAnsi="Segoe UI" w:cs="Segoe UI"/>
                    <w:sz w:val="18"/>
                    <w:szCs w:val="18"/>
                    <w:lang w:val="fi-FI" w:eastAsia="fi-FI"/>
                  </w:rPr>
                </w:rPrChange>
              </w:rPr>
            </w:pPr>
          </w:p>
        </w:tc>
      </w:tr>
      <w:tr w:rsidR="00DA5CBB" w:rsidRPr="00A9037C" w:rsidTr="00A9037C">
        <w:trPr>
          <w:ins w:id="431" w:author="Alexander Sayenko" w:date="2020-11-04T17:04:00Z"/>
        </w:trPr>
        <w:tc>
          <w:tcPr>
            <w:tcW w:w="1583" w:type="dxa"/>
          </w:tcPr>
          <w:p w:rsidR="00DA5CBB" w:rsidRPr="00A9037C" w:rsidRDefault="00DA5CBB" w:rsidP="00DA5CBB">
            <w:pPr>
              <w:spacing w:after="0" w:line="240" w:lineRule="auto"/>
              <w:rPr>
                <w:ins w:id="432" w:author="Alexander Sayenko" w:date="2020-11-04T17:04:00Z"/>
                <w:rFonts w:eastAsia="Times New Roman"/>
                <w:color w:val="D13438"/>
                <w:sz w:val="22"/>
                <w:szCs w:val="22"/>
                <w:u w:val="single"/>
                <w:lang w:val="en-US" w:eastAsia="fi-FI"/>
              </w:rPr>
            </w:pPr>
            <w:ins w:id="433" w:author="Alexander Sayenko" w:date="2020-11-04T17:04:00Z">
              <w:r>
                <w:rPr>
                  <w:color w:val="0070C0"/>
                  <w:lang w:eastAsia="zh-CN"/>
                </w:rPr>
                <w:lastRenderedPageBreak/>
                <w:t>Apple</w:t>
              </w:r>
            </w:ins>
          </w:p>
        </w:tc>
        <w:tc>
          <w:tcPr>
            <w:tcW w:w="8048" w:type="dxa"/>
          </w:tcPr>
          <w:p w:rsidR="00DA5CBB" w:rsidRDefault="00DA5CBB" w:rsidP="00DA5CBB">
            <w:pPr>
              <w:rPr>
                <w:ins w:id="434" w:author="Alexander Sayenko" w:date="2020-11-04T17:04:00Z"/>
                <w:b/>
                <w:color w:val="0070C0"/>
                <w:u w:val="single"/>
                <w:lang w:eastAsia="ko-KR"/>
              </w:rPr>
            </w:pPr>
            <w:ins w:id="435" w:author="Alexander Sayenko" w:date="2020-11-04T17:04:00Z">
              <w:r>
                <w:rPr>
                  <w:b/>
                  <w:color w:val="0070C0"/>
                  <w:u w:val="single"/>
                  <w:lang w:eastAsia="ko-KR"/>
                </w:rPr>
                <w:t>Issue 2-1: PN models to include in the potential reply LS</w:t>
              </w:r>
            </w:ins>
          </w:p>
          <w:p w:rsidR="00DA5CBB" w:rsidRDefault="00DA5CBB" w:rsidP="00DA5CBB">
            <w:pPr>
              <w:rPr>
                <w:ins w:id="436" w:author="Alexander Sayenko" w:date="2020-11-04T17:04:00Z"/>
                <w:bCs/>
                <w:color w:val="0070C0"/>
                <w:u w:val="single"/>
                <w:lang w:eastAsia="ko-KR"/>
              </w:rPr>
            </w:pPr>
            <w:ins w:id="437" w:author="Alexander Sayenko" w:date="2020-11-04T17:04:00Z">
              <w:r>
                <w:rPr>
                  <w:bCs/>
                  <w:color w:val="0070C0"/>
                  <w:u w:val="single"/>
                  <w:lang w:eastAsia="ko-KR"/>
                </w:rPr>
                <w:t>We support Option 2.</w:t>
              </w:r>
            </w:ins>
          </w:p>
          <w:p w:rsidR="00DA5CBB" w:rsidRDefault="00DA5CBB" w:rsidP="00DA5CBB">
            <w:pPr>
              <w:rPr>
                <w:ins w:id="438" w:author="Alexander Sayenko" w:date="2020-11-04T17:04:00Z"/>
                <w:b/>
                <w:color w:val="0070C0"/>
                <w:u w:val="single"/>
                <w:lang w:eastAsia="ko-KR"/>
              </w:rPr>
            </w:pPr>
            <w:ins w:id="439" w:author="Alexander Sayenko" w:date="2020-11-04T17:04:00Z">
              <w:r>
                <w:rPr>
                  <w:b/>
                  <w:color w:val="0070C0"/>
                  <w:u w:val="single"/>
                  <w:lang w:eastAsia="ko-KR"/>
                </w:rPr>
                <w:t>Issue 2-2: PTRS information to include in potential reply LS</w:t>
              </w:r>
            </w:ins>
          </w:p>
          <w:p w:rsidR="00DA5CBB" w:rsidRDefault="00DA5CBB" w:rsidP="00DA5CBB">
            <w:pPr>
              <w:rPr>
                <w:ins w:id="440" w:author="Alexander Sayenko" w:date="2020-11-04T17:04:00Z"/>
                <w:bCs/>
                <w:color w:val="0070C0"/>
                <w:u w:val="single"/>
                <w:lang w:eastAsia="ko-KR"/>
              </w:rPr>
            </w:pPr>
            <w:ins w:id="441" w:author="Alexander Sayenko" w:date="2020-11-04T17:04:00Z">
              <w:r>
                <w:rPr>
                  <w:bCs/>
                  <w:color w:val="0070C0"/>
                  <w:u w:val="single"/>
                  <w:lang w:eastAsia="ko-KR"/>
                </w:rPr>
                <w:t xml:space="preserve">In our view a PTRS enhancement is required in order to achieve the EVM target, especially for high modulation e.g., 64-QAM. In terms of the investigation and algorithm of the PTRS, it was agreed in RAN4 last meeting that the investigation is RAN1 responsibility. </w:t>
              </w:r>
            </w:ins>
          </w:p>
          <w:p w:rsidR="00DA5CBB" w:rsidRDefault="00DA5CBB" w:rsidP="00DA5CBB">
            <w:pPr>
              <w:rPr>
                <w:ins w:id="442" w:author="Alexander Sayenko" w:date="2020-11-04T17:04:00Z"/>
                <w:b/>
                <w:color w:val="0070C0"/>
                <w:u w:val="single"/>
                <w:lang w:eastAsia="ko-KR"/>
              </w:rPr>
            </w:pPr>
            <w:ins w:id="443" w:author="Alexander Sayenko" w:date="2020-11-04T17:04:00Z">
              <w:r>
                <w:rPr>
                  <w:b/>
                  <w:color w:val="0070C0"/>
                  <w:u w:val="single"/>
                  <w:lang w:eastAsia="ko-KR"/>
                </w:rPr>
                <w:t>Issue 2-3: 64QAM Feasibility</w:t>
              </w:r>
            </w:ins>
          </w:p>
          <w:p w:rsidR="00DA5CBB" w:rsidRDefault="00DA5CBB" w:rsidP="00DA5CBB">
            <w:pPr>
              <w:rPr>
                <w:ins w:id="444" w:author="Alexander Sayenko" w:date="2020-11-04T17:04:00Z"/>
                <w:bCs/>
                <w:color w:val="0070C0"/>
                <w:u w:val="single"/>
                <w:lang w:eastAsia="ko-KR"/>
              </w:rPr>
            </w:pPr>
            <w:ins w:id="445" w:author="Alexander Sayenko" w:date="2020-11-04T17:04:00Z">
              <w:r>
                <w:rPr>
                  <w:bCs/>
                  <w:color w:val="0070C0"/>
                  <w:u w:val="single"/>
                  <w:lang w:eastAsia="ko-KR"/>
                </w:rPr>
                <w:t>We have shown in our contribution that a feasibility study for 64-QAM is required due to the increase in iPN for this frequency range.</w:t>
              </w:r>
            </w:ins>
          </w:p>
          <w:p w:rsidR="00DA5CBB" w:rsidRDefault="00DA5CBB" w:rsidP="00DA5CBB">
            <w:pPr>
              <w:rPr>
                <w:ins w:id="446" w:author="Alexander Sayenko" w:date="2020-11-04T17:04:00Z"/>
                <w:b/>
                <w:color w:val="0070C0"/>
                <w:u w:val="single"/>
                <w:lang w:eastAsia="ko-KR"/>
              </w:rPr>
            </w:pPr>
            <w:ins w:id="447" w:author="Alexander Sayenko" w:date="2020-11-04T17:04:00Z">
              <w:r>
                <w:rPr>
                  <w:b/>
                  <w:color w:val="0070C0"/>
                  <w:u w:val="single"/>
                  <w:lang w:eastAsia="ko-KR"/>
                </w:rPr>
                <w:t>Issue 2-5: RF impairments</w:t>
              </w:r>
            </w:ins>
          </w:p>
          <w:p w:rsidR="00DA5CBB" w:rsidRPr="00A9037C" w:rsidRDefault="00DA5CBB" w:rsidP="00DA5CBB">
            <w:pPr>
              <w:spacing w:after="0" w:line="240" w:lineRule="auto"/>
              <w:rPr>
                <w:ins w:id="448" w:author="Alexander Sayenko" w:date="2020-11-04T17:04:00Z"/>
                <w:rFonts w:eastAsia="Times New Roman"/>
                <w:b/>
                <w:bCs/>
                <w:color w:val="D13438"/>
                <w:sz w:val="22"/>
                <w:szCs w:val="22"/>
                <w:u w:val="single"/>
                <w:lang w:val="en-US" w:eastAsia="fi-FI"/>
              </w:rPr>
            </w:pPr>
            <w:ins w:id="449" w:author="Alexander Sayenko" w:date="2020-11-04T17:04:00Z">
              <w:r>
                <w:rPr>
                  <w:bCs/>
                  <w:color w:val="0070C0"/>
                  <w:u w:val="single"/>
                  <w:lang w:eastAsia="ko-KR"/>
                </w:rPr>
                <w:t>Option 2</w:t>
              </w:r>
            </w:ins>
          </w:p>
        </w:tc>
      </w:tr>
    </w:tbl>
    <w:p w:rsidR="00702073" w:rsidRDefault="00E82211">
      <w:pPr>
        <w:rPr>
          <w:color w:val="0070C0"/>
          <w:lang w:val="en-US" w:eastAsia="zh-CN"/>
        </w:rPr>
      </w:pPr>
      <w:r>
        <w:rPr>
          <w:rFonts w:hint="eastAsia"/>
          <w:color w:val="0070C0"/>
          <w:lang w:val="en-US" w:eastAsia="zh-CN"/>
        </w:rPr>
        <w:t xml:space="preserve"> </w:t>
      </w:r>
    </w:p>
    <w:p w:rsidR="00702073" w:rsidRDefault="00E82211">
      <w:pPr>
        <w:pStyle w:val="Heading3"/>
        <w:rPr>
          <w:sz w:val="24"/>
          <w:szCs w:val="16"/>
        </w:rPr>
      </w:pPr>
      <w:r>
        <w:rPr>
          <w:sz w:val="24"/>
          <w:szCs w:val="16"/>
        </w:rPr>
        <w:t>CRs/TPs comments collection</w:t>
      </w:r>
    </w:p>
    <w:p w:rsidR="00702073" w:rsidRDefault="00E8221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702073">
        <w:tc>
          <w:tcPr>
            <w:tcW w:w="1242" w:type="dxa"/>
          </w:tcPr>
          <w:p w:rsidR="00702073" w:rsidRDefault="00E82211">
            <w:pPr>
              <w:spacing w:after="120"/>
              <w:rPr>
                <w:b/>
                <w:bCs/>
                <w:color w:val="0070C0"/>
                <w:lang w:val="en-US" w:eastAsia="zh-CN"/>
              </w:rPr>
            </w:pPr>
            <w:r>
              <w:rPr>
                <w:b/>
                <w:bCs/>
                <w:color w:val="0070C0"/>
                <w:lang w:val="en-US" w:eastAsia="zh-CN"/>
              </w:rPr>
              <w:t>CR/TP number</w:t>
            </w:r>
          </w:p>
        </w:tc>
        <w:tc>
          <w:tcPr>
            <w:tcW w:w="8615" w:type="dxa"/>
          </w:tcPr>
          <w:p w:rsidR="00702073" w:rsidRDefault="00E82211">
            <w:pPr>
              <w:spacing w:after="120"/>
              <w:rPr>
                <w:b/>
                <w:bCs/>
                <w:color w:val="0070C0"/>
                <w:lang w:val="en-US" w:eastAsia="zh-CN"/>
              </w:rPr>
            </w:pPr>
            <w:r>
              <w:rPr>
                <w:b/>
                <w:bCs/>
                <w:color w:val="0070C0"/>
                <w:lang w:val="en-US" w:eastAsia="zh-CN"/>
              </w:rPr>
              <w:t>Comments collection</w:t>
            </w:r>
          </w:p>
        </w:tc>
      </w:tr>
      <w:tr w:rsidR="00702073">
        <w:tc>
          <w:tcPr>
            <w:tcW w:w="1242" w:type="dxa"/>
            <w:vMerge w:val="restart"/>
          </w:tcPr>
          <w:p w:rsidR="00702073" w:rsidRDefault="00E82211">
            <w:pPr>
              <w:spacing w:after="120"/>
              <w:rPr>
                <w:color w:val="0070C0"/>
                <w:lang w:val="en-US" w:eastAsia="zh-CN"/>
              </w:rPr>
            </w:pPr>
            <w:del w:id="450" w:author="Torbjörn Elfström" w:date="2020-11-04T05:15:00Z">
              <w:r>
                <w:rPr>
                  <w:rFonts w:hint="eastAsia"/>
                  <w:color w:val="0070C0"/>
                  <w:lang w:val="en-US" w:eastAsia="zh-CN"/>
                </w:rPr>
                <w:delText>XXX</w:delText>
              </w:r>
            </w:del>
            <w:ins w:id="451" w:author="Torbjörn Elfström" w:date="2020-11-04T05:15:00Z">
              <w:r>
                <w:rPr>
                  <w:color w:val="0070C0"/>
                  <w:lang w:val="en-US" w:eastAsia="zh-CN"/>
                </w:rPr>
                <w:t>R4-2015200</w:t>
              </w:r>
            </w:ins>
          </w:p>
        </w:tc>
        <w:tc>
          <w:tcPr>
            <w:tcW w:w="8615" w:type="dxa"/>
          </w:tcPr>
          <w:p w:rsidR="00702073" w:rsidRDefault="00E82211">
            <w:pPr>
              <w:spacing w:after="120"/>
              <w:rPr>
                <w:color w:val="0070C0"/>
                <w:lang w:val="en-US" w:eastAsia="zh-CN"/>
              </w:rPr>
            </w:pPr>
            <w:ins w:id="452" w:author="Torbjörn Elfström" w:date="2020-11-04T05:15:00Z">
              <w:r>
                <w:rPr>
                  <w:color w:val="0070C0"/>
                  <w:lang w:val="en-US" w:eastAsia="zh-CN"/>
                </w:rPr>
                <w:t xml:space="preserve">Ericsson: The section on phase noise is not complete. There is no information on reference signal source quality and noise floor. Data comes from datasheet for PLL circuits, where the focus is on PLL </w:t>
              </w:r>
              <w:r>
                <w:rPr>
                  <w:color w:val="0070C0"/>
                  <w:lang w:val="en-US" w:eastAsia="zh-CN"/>
                </w:rPr>
                <w:lastRenderedPageBreak/>
                <w:t>noise characteristics. For a BS we need to consider a complete frequency generator and corresponding implementation margins. Also, no model is provided. In the figure, our model is visualized incorrectly, its 10 dB wrong. For this specific frequency range, we have more recent and more relevant information to be included from multiple companies.</w:t>
              </w:r>
            </w:ins>
            <w:del w:id="453" w:author="Torbjörn Elfström" w:date="2020-11-04T05:15:00Z">
              <w:r>
                <w:rPr>
                  <w:rFonts w:hint="eastAsia"/>
                  <w:color w:val="0070C0"/>
                  <w:lang w:val="en-US" w:eastAsia="zh-CN"/>
                </w:rPr>
                <w:delText>Company A</w:delText>
              </w:r>
            </w:del>
          </w:p>
        </w:tc>
      </w:tr>
      <w:tr w:rsidR="00702073">
        <w:tc>
          <w:tcPr>
            <w:tcW w:w="1242" w:type="dxa"/>
            <w:vMerge/>
          </w:tcPr>
          <w:p w:rsidR="00702073" w:rsidRDefault="00702073">
            <w:pPr>
              <w:spacing w:after="120"/>
              <w:rPr>
                <w:color w:val="0070C0"/>
                <w:lang w:val="en-US" w:eastAsia="zh-CN"/>
              </w:rPr>
            </w:pPr>
          </w:p>
        </w:tc>
        <w:tc>
          <w:tcPr>
            <w:tcW w:w="8615" w:type="dxa"/>
          </w:tcPr>
          <w:p w:rsidR="00702073" w:rsidRDefault="00E82211">
            <w:pPr>
              <w:spacing w:after="120"/>
              <w:rPr>
                <w:ins w:id="454" w:author="Huawei" w:date="2020-11-04T10:37:00Z"/>
                <w:color w:val="0070C0"/>
                <w:lang w:val="en-US" w:eastAsia="zh-CN"/>
              </w:rPr>
            </w:pPr>
            <w:ins w:id="455" w:author="Huawei" w:date="2020-11-04T10:22:00Z">
              <w:r>
                <w:rPr>
                  <w:color w:val="0070C0"/>
                  <w:lang w:val="en-US" w:eastAsia="zh-CN"/>
                </w:rPr>
                <w:t>Huawei: for PN model of our side, valid from 1000Hz.</w:t>
              </w:r>
            </w:ins>
            <w:del w:id="456" w:author="Huawei" w:date="2020-11-04T10:22:00Z">
              <w:r>
                <w:rPr>
                  <w:rFonts w:hint="eastAsia"/>
                  <w:color w:val="0070C0"/>
                  <w:lang w:val="en-US" w:eastAsia="zh-CN"/>
                </w:rPr>
                <w:delText>Company</w:delText>
              </w:r>
              <w:r>
                <w:rPr>
                  <w:color w:val="0070C0"/>
                  <w:lang w:val="en-US" w:eastAsia="zh-CN"/>
                </w:rPr>
                <w:delText xml:space="preserve"> B</w:delText>
              </w:r>
            </w:del>
          </w:p>
          <w:p w:rsidR="00702073" w:rsidRDefault="00E82211">
            <w:pPr>
              <w:spacing w:after="120"/>
              <w:rPr>
                <w:color w:val="0070C0"/>
                <w:lang w:val="en-US" w:eastAsia="zh-CN"/>
              </w:rPr>
            </w:pPr>
            <w:ins w:id="457" w:author="Huawei" w:date="2020-11-04T10:37:00Z">
              <w:r>
                <w:rPr>
                  <w:color w:val="0070C0"/>
                  <w:lang w:val="en-US" w:eastAsia="zh-CN"/>
                </w:rPr>
                <w:t xml:space="preserve">This TP was listed in [141], but it also include PN text proposal. </w:t>
              </w:r>
            </w:ins>
          </w:p>
        </w:tc>
      </w:tr>
      <w:tr w:rsidR="00702073">
        <w:tc>
          <w:tcPr>
            <w:tcW w:w="1242" w:type="dxa"/>
            <w:vMerge/>
          </w:tcPr>
          <w:p w:rsidR="00702073" w:rsidRDefault="00702073">
            <w:pPr>
              <w:spacing w:after="120"/>
              <w:rPr>
                <w:color w:val="0070C0"/>
                <w:lang w:val="en-US" w:eastAsia="zh-CN"/>
              </w:rPr>
            </w:pPr>
          </w:p>
        </w:tc>
        <w:tc>
          <w:tcPr>
            <w:tcW w:w="8615" w:type="dxa"/>
          </w:tcPr>
          <w:p w:rsidR="00702073" w:rsidRDefault="00A9037C">
            <w:pPr>
              <w:spacing w:after="120"/>
              <w:rPr>
                <w:color w:val="0070C0"/>
                <w:lang w:val="en-US" w:eastAsia="zh-CN"/>
              </w:rPr>
            </w:pPr>
            <w:ins w:id="458" w:author="TL" w:date="2020-11-04T15:59:00Z">
              <w:r>
                <w:rPr>
                  <w:color w:val="0070C0"/>
                  <w:lang w:val="en-US" w:eastAsia="zh-CN"/>
                </w:rPr>
                <w:t xml:space="preserve">Nokia, Nokia Shanghai Bell: This TP is discussed in [141]. Our understanding is that [140] covers phase noise </w:t>
              </w:r>
            </w:ins>
            <w:ins w:id="459" w:author="TL" w:date="2020-11-04T16:00:00Z">
              <w:r>
                <w:rPr>
                  <w:color w:val="0070C0"/>
                  <w:lang w:val="en-US" w:eastAsia="zh-CN"/>
                </w:rPr>
                <w:t xml:space="preserve">only </w:t>
              </w:r>
            </w:ins>
            <w:ins w:id="460" w:author="TL" w:date="2020-11-04T15:59:00Z">
              <w:r>
                <w:rPr>
                  <w:color w:val="0070C0"/>
                  <w:lang w:val="en-US" w:eastAsia="zh-CN"/>
                </w:rPr>
                <w:t>in the context of RAN1 reply</w:t>
              </w:r>
            </w:ins>
            <w:ins w:id="461" w:author="TL" w:date="2020-11-04T16:00:00Z">
              <w:r>
                <w:rPr>
                  <w:color w:val="0070C0"/>
                  <w:lang w:val="en-US" w:eastAsia="zh-CN"/>
                </w:rPr>
                <w:t>.</w:t>
              </w:r>
            </w:ins>
          </w:p>
        </w:tc>
      </w:tr>
      <w:tr w:rsidR="00702073">
        <w:tc>
          <w:tcPr>
            <w:tcW w:w="1242" w:type="dxa"/>
            <w:vMerge w:val="restart"/>
          </w:tcPr>
          <w:p w:rsidR="00702073" w:rsidRDefault="00E82211">
            <w:pPr>
              <w:spacing w:after="120"/>
              <w:rPr>
                <w:color w:val="0070C0"/>
                <w:lang w:val="en-US" w:eastAsia="zh-CN"/>
              </w:rPr>
            </w:pPr>
            <w:r>
              <w:rPr>
                <w:color w:val="0070C0"/>
                <w:lang w:val="en-US" w:eastAsia="zh-CN"/>
              </w:rPr>
              <w:t>YYY</w:t>
            </w:r>
          </w:p>
        </w:tc>
        <w:tc>
          <w:tcPr>
            <w:tcW w:w="8615" w:type="dxa"/>
          </w:tcPr>
          <w:p w:rsidR="00702073" w:rsidRDefault="00E82211">
            <w:pPr>
              <w:spacing w:after="120"/>
              <w:rPr>
                <w:color w:val="0070C0"/>
                <w:lang w:val="en-US" w:eastAsia="zh-CN"/>
              </w:rPr>
            </w:pPr>
            <w:r>
              <w:rPr>
                <w:rFonts w:hint="eastAsia"/>
                <w:color w:val="0070C0"/>
                <w:lang w:val="en-US" w:eastAsia="zh-CN"/>
              </w:rPr>
              <w:t>Company A</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E82211">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702073">
            <w:pPr>
              <w:spacing w:after="120"/>
              <w:rPr>
                <w:color w:val="0070C0"/>
                <w:lang w:val="en-US" w:eastAsia="zh-CN"/>
              </w:rPr>
            </w:pPr>
          </w:p>
        </w:tc>
      </w:tr>
    </w:tbl>
    <w:p w:rsidR="00702073" w:rsidRDefault="00702073">
      <w:pPr>
        <w:rPr>
          <w:color w:val="0070C0"/>
          <w:lang w:val="en-US" w:eastAsia="zh-CN"/>
        </w:rPr>
      </w:pPr>
    </w:p>
    <w:p w:rsidR="00702073" w:rsidRDefault="00E82211">
      <w:pPr>
        <w:pStyle w:val="Heading2"/>
      </w:pPr>
      <w:r>
        <w:t>Summary</w:t>
      </w:r>
      <w:r>
        <w:rPr>
          <w:rFonts w:hint="eastAsia"/>
        </w:rPr>
        <w:t xml:space="preserve"> for 1st round </w:t>
      </w:r>
    </w:p>
    <w:p w:rsidR="00702073" w:rsidRDefault="00E82211">
      <w:pPr>
        <w:pStyle w:val="Heading3"/>
        <w:rPr>
          <w:sz w:val="24"/>
          <w:szCs w:val="16"/>
        </w:rPr>
      </w:pPr>
      <w:r>
        <w:rPr>
          <w:sz w:val="24"/>
          <w:szCs w:val="16"/>
        </w:rPr>
        <w:t xml:space="preserve">Open issues </w:t>
      </w:r>
    </w:p>
    <w:p w:rsidR="00702073" w:rsidRDefault="00E8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02073">
        <w:tc>
          <w:tcPr>
            <w:tcW w:w="1242" w:type="dxa"/>
          </w:tcPr>
          <w:p w:rsidR="00702073" w:rsidRDefault="00702073">
            <w:pPr>
              <w:rPr>
                <w:b/>
                <w:bCs/>
                <w:color w:val="0070C0"/>
                <w:lang w:val="en-US" w:eastAsia="zh-CN"/>
              </w:rPr>
            </w:pPr>
          </w:p>
        </w:tc>
        <w:tc>
          <w:tcPr>
            <w:tcW w:w="8615" w:type="dxa"/>
          </w:tcPr>
          <w:p w:rsidR="00702073" w:rsidRDefault="00E82211">
            <w:pPr>
              <w:rPr>
                <w:b/>
                <w:bCs/>
                <w:color w:val="0070C0"/>
                <w:lang w:val="en-US" w:eastAsia="zh-CN"/>
              </w:rPr>
            </w:pPr>
            <w:r>
              <w:rPr>
                <w:b/>
                <w:bCs/>
                <w:color w:val="0070C0"/>
                <w:lang w:val="en-US" w:eastAsia="zh-CN"/>
              </w:rPr>
              <w:t xml:space="preserve">Status summary </w:t>
            </w:r>
          </w:p>
        </w:tc>
      </w:tr>
      <w:tr w:rsidR="00702073">
        <w:tc>
          <w:tcPr>
            <w:tcW w:w="1242" w:type="dxa"/>
          </w:tcPr>
          <w:p w:rsidR="00702073" w:rsidRDefault="00E82211">
            <w:pPr>
              <w:rPr>
                <w:color w:val="0070C0"/>
                <w:lang w:val="en-US" w:eastAsia="zh-CN"/>
              </w:rPr>
            </w:pPr>
            <w:r>
              <w:rPr>
                <w:rFonts w:hint="eastAsia"/>
                <w:b/>
                <w:bCs/>
                <w:color w:val="0070C0"/>
                <w:lang w:val="en-US" w:eastAsia="zh-CN"/>
              </w:rPr>
              <w:t>Sub-topic#1</w:t>
            </w:r>
          </w:p>
        </w:tc>
        <w:tc>
          <w:tcPr>
            <w:tcW w:w="8615" w:type="dxa"/>
          </w:tcPr>
          <w:p w:rsidR="00702073" w:rsidRDefault="00E82211">
            <w:pPr>
              <w:rPr>
                <w:i/>
                <w:color w:val="0070C0"/>
                <w:lang w:val="en-US" w:eastAsia="zh-CN"/>
              </w:rPr>
            </w:pPr>
            <w:r>
              <w:rPr>
                <w:rFonts w:hint="eastAsia"/>
                <w:i/>
                <w:color w:val="0070C0"/>
                <w:lang w:val="en-US" w:eastAsia="zh-CN"/>
              </w:rPr>
              <w:t>Tentative agreements:</w:t>
            </w:r>
          </w:p>
          <w:p w:rsidR="00702073" w:rsidRDefault="00E82211">
            <w:pPr>
              <w:rPr>
                <w:i/>
                <w:color w:val="0070C0"/>
                <w:lang w:val="en-US" w:eastAsia="zh-CN"/>
              </w:rPr>
            </w:pPr>
            <w:r>
              <w:rPr>
                <w:rFonts w:hint="eastAsia"/>
                <w:i/>
                <w:color w:val="0070C0"/>
                <w:lang w:val="en-US" w:eastAsia="zh-CN"/>
              </w:rPr>
              <w:t>Candidate options:</w:t>
            </w:r>
          </w:p>
          <w:p w:rsidR="00702073" w:rsidRDefault="00E82211">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rsidR="00702073" w:rsidRDefault="00702073">
      <w:pPr>
        <w:rPr>
          <w:i/>
          <w:color w:val="0070C0"/>
          <w:lang w:val="en-US" w:eastAsia="zh-CN"/>
        </w:rPr>
      </w:pPr>
    </w:p>
    <w:p w:rsidR="00702073" w:rsidRDefault="00E82211">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02073">
        <w:trPr>
          <w:trHeight w:val="744"/>
        </w:trPr>
        <w:tc>
          <w:tcPr>
            <w:tcW w:w="1395" w:type="dxa"/>
          </w:tcPr>
          <w:p w:rsidR="00702073" w:rsidRDefault="00702073">
            <w:pPr>
              <w:rPr>
                <w:b/>
                <w:bCs/>
                <w:color w:val="0070C0"/>
                <w:lang w:val="en-US" w:eastAsia="zh-CN"/>
              </w:rPr>
            </w:pPr>
          </w:p>
        </w:tc>
        <w:tc>
          <w:tcPr>
            <w:tcW w:w="4554" w:type="dxa"/>
          </w:tcPr>
          <w:p w:rsidR="00702073" w:rsidRDefault="00E82211">
            <w:pPr>
              <w:rPr>
                <w:b/>
                <w:bCs/>
                <w:color w:val="0070C0"/>
                <w:lang w:val="en-US" w:eastAsia="zh-CN"/>
              </w:rPr>
            </w:pPr>
            <w:r>
              <w:rPr>
                <w:rFonts w:hint="eastAsia"/>
                <w:b/>
                <w:bCs/>
                <w:color w:val="0070C0"/>
                <w:lang w:val="en-US" w:eastAsia="zh-CN"/>
              </w:rPr>
              <w:t xml:space="preserve">WF/LS t-doc Title </w:t>
            </w:r>
          </w:p>
        </w:tc>
        <w:tc>
          <w:tcPr>
            <w:tcW w:w="2932" w:type="dxa"/>
          </w:tcPr>
          <w:p w:rsidR="00702073" w:rsidRDefault="00E82211">
            <w:pPr>
              <w:rPr>
                <w:b/>
                <w:bCs/>
                <w:color w:val="0070C0"/>
                <w:lang w:val="en-US" w:eastAsia="zh-CN"/>
              </w:rPr>
            </w:pPr>
            <w:r>
              <w:rPr>
                <w:rFonts w:hint="eastAsia"/>
                <w:b/>
                <w:bCs/>
                <w:color w:val="0070C0"/>
                <w:lang w:val="en-US" w:eastAsia="zh-CN"/>
              </w:rPr>
              <w:t>Assigned Company,</w:t>
            </w:r>
          </w:p>
          <w:p w:rsidR="00702073" w:rsidRDefault="00E82211">
            <w:pPr>
              <w:rPr>
                <w:b/>
                <w:bCs/>
                <w:color w:val="0070C0"/>
                <w:lang w:val="en-US" w:eastAsia="zh-CN"/>
              </w:rPr>
            </w:pPr>
            <w:r>
              <w:rPr>
                <w:rFonts w:hint="eastAsia"/>
                <w:b/>
                <w:bCs/>
                <w:color w:val="0070C0"/>
                <w:lang w:val="en-US" w:eastAsia="zh-CN"/>
              </w:rPr>
              <w:t>WF or LS lead</w:t>
            </w:r>
          </w:p>
        </w:tc>
      </w:tr>
      <w:tr w:rsidR="00702073">
        <w:trPr>
          <w:trHeight w:val="358"/>
        </w:trPr>
        <w:tc>
          <w:tcPr>
            <w:tcW w:w="1395" w:type="dxa"/>
          </w:tcPr>
          <w:p w:rsidR="00702073" w:rsidRDefault="00E82211">
            <w:pPr>
              <w:rPr>
                <w:color w:val="0070C0"/>
                <w:lang w:val="en-US" w:eastAsia="zh-CN"/>
              </w:rPr>
            </w:pPr>
            <w:r>
              <w:rPr>
                <w:rFonts w:hint="eastAsia"/>
                <w:color w:val="0070C0"/>
                <w:lang w:val="en-US" w:eastAsia="zh-CN"/>
              </w:rPr>
              <w:t>#1</w:t>
            </w:r>
          </w:p>
        </w:tc>
        <w:tc>
          <w:tcPr>
            <w:tcW w:w="4554" w:type="dxa"/>
          </w:tcPr>
          <w:p w:rsidR="00702073" w:rsidRDefault="00702073">
            <w:pPr>
              <w:rPr>
                <w:color w:val="0070C0"/>
                <w:lang w:val="en-US" w:eastAsia="zh-CN"/>
              </w:rPr>
            </w:pPr>
          </w:p>
        </w:tc>
        <w:tc>
          <w:tcPr>
            <w:tcW w:w="2932" w:type="dxa"/>
          </w:tcPr>
          <w:p w:rsidR="00702073" w:rsidRDefault="00702073">
            <w:pPr>
              <w:spacing w:after="0"/>
              <w:rPr>
                <w:color w:val="0070C0"/>
                <w:lang w:val="en-US" w:eastAsia="zh-CN"/>
              </w:rPr>
            </w:pPr>
          </w:p>
          <w:p w:rsidR="00702073" w:rsidRDefault="00702073">
            <w:pPr>
              <w:spacing w:after="0"/>
              <w:rPr>
                <w:color w:val="0070C0"/>
                <w:lang w:val="en-US" w:eastAsia="zh-CN"/>
              </w:rPr>
            </w:pPr>
          </w:p>
          <w:p w:rsidR="00702073" w:rsidRDefault="00702073">
            <w:pPr>
              <w:rPr>
                <w:color w:val="0070C0"/>
                <w:lang w:val="en-US" w:eastAsia="zh-CN"/>
              </w:rPr>
            </w:pPr>
          </w:p>
        </w:tc>
      </w:tr>
    </w:tbl>
    <w:p w:rsidR="00702073" w:rsidRDefault="00702073">
      <w:pPr>
        <w:rPr>
          <w:i/>
          <w:color w:val="0070C0"/>
          <w:lang w:val="en-US" w:eastAsia="zh-CN"/>
        </w:rPr>
      </w:pPr>
    </w:p>
    <w:p w:rsidR="00702073" w:rsidRDefault="00E82211">
      <w:pPr>
        <w:pStyle w:val="Heading3"/>
        <w:rPr>
          <w:sz w:val="24"/>
          <w:szCs w:val="16"/>
        </w:rPr>
      </w:pPr>
      <w:r>
        <w:rPr>
          <w:sz w:val="24"/>
          <w:szCs w:val="16"/>
        </w:rPr>
        <w:t>CRs/TPs</w:t>
      </w:r>
    </w:p>
    <w:p w:rsidR="00702073" w:rsidRDefault="00E822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02073">
        <w:tc>
          <w:tcPr>
            <w:tcW w:w="1242" w:type="dxa"/>
          </w:tcPr>
          <w:p w:rsidR="00702073" w:rsidRDefault="00E82211">
            <w:pPr>
              <w:rPr>
                <w:b/>
                <w:bCs/>
                <w:color w:val="0070C0"/>
                <w:lang w:val="en-US" w:eastAsia="zh-CN"/>
              </w:rPr>
            </w:pPr>
            <w:r>
              <w:rPr>
                <w:b/>
                <w:bCs/>
                <w:color w:val="0070C0"/>
                <w:lang w:val="en-US" w:eastAsia="zh-CN"/>
              </w:rPr>
              <w:t>CR/TP number</w:t>
            </w:r>
          </w:p>
        </w:tc>
        <w:tc>
          <w:tcPr>
            <w:tcW w:w="8615" w:type="dxa"/>
          </w:tcPr>
          <w:p w:rsidR="00702073" w:rsidRDefault="00E82211">
            <w:pPr>
              <w:rPr>
                <w:rFonts w:eastAsia="MS Mincho"/>
                <w:b/>
                <w:bCs/>
                <w:color w:val="0070C0"/>
                <w:lang w:val="en-US" w:eastAsia="zh-CN"/>
              </w:rPr>
            </w:pPr>
            <w:r>
              <w:rPr>
                <w:b/>
                <w:bCs/>
                <w:color w:val="0070C0"/>
                <w:lang w:val="en-US" w:eastAsia="zh-CN"/>
              </w:rPr>
              <w:t xml:space="preserve">CRs/TPs Status update </w:t>
            </w:r>
            <w:r>
              <w:rPr>
                <w:rFonts w:hint="eastAsia"/>
                <w:b/>
                <w:bCs/>
                <w:color w:val="0070C0"/>
                <w:lang w:val="en-US" w:eastAsia="zh-CN"/>
              </w:rPr>
              <w:t>recommendation</w:t>
            </w:r>
            <w:r>
              <w:rPr>
                <w:b/>
                <w:bCs/>
                <w:color w:val="0070C0"/>
                <w:lang w:val="en-US" w:eastAsia="zh-CN"/>
              </w:rPr>
              <w:t xml:space="preserve">  </w:t>
            </w:r>
          </w:p>
        </w:tc>
      </w:tr>
      <w:tr w:rsidR="00702073">
        <w:tc>
          <w:tcPr>
            <w:tcW w:w="1242" w:type="dxa"/>
          </w:tcPr>
          <w:p w:rsidR="00702073" w:rsidRDefault="00E82211">
            <w:pPr>
              <w:rPr>
                <w:color w:val="0070C0"/>
                <w:lang w:val="en-US" w:eastAsia="zh-CN"/>
              </w:rPr>
            </w:pPr>
            <w:r>
              <w:rPr>
                <w:rFonts w:hint="eastAsia"/>
                <w:color w:val="0070C0"/>
                <w:lang w:val="en-US" w:eastAsia="zh-CN"/>
              </w:rPr>
              <w:lastRenderedPageBreak/>
              <w:t>XXX</w:t>
            </w:r>
          </w:p>
        </w:tc>
        <w:tc>
          <w:tcPr>
            <w:tcW w:w="8615" w:type="dxa"/>
          </w:tcPr>
          <w:p w:rsidR="00702073" w:rsidRDefault="00E82211">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rsidR="00702073" w:rsidRDefault="00702073">
      <w:pPr>
        <w:rPr>
          <w:color w:val="0070C0"/>
          <w:lang w:val="en-US" w:eastAsia="zh-CN"/>
        </w:rPr>
      </w:pPr>
    </w:p>
    <w:p w:rsidR="00702073" w:rsidRPr="00702073" w:rsidRDefault="00E82211">
      <w:pPr>
        <w:pStyle w:val="Heading2"/>
        <w:rPr>
          <w:lang w:val="en-US"/>
          <w:rPrChange w:id="462" w:author="Torbjörn Elfström" w:date="2020-11-04T05:12:00Z">
            <w:rPr/>
          </w:rPrChange>
        </w:rPr>
      </w:pPr>
      <w:r>
        <w:rPr>
          <w:lang w:val="en-US"/>
          <w:rPrChange w:id="463" w:author="Torbjörn Elfström" w:date="2020-11-04T05:12:00Z">
            <w:rPr/>
          </w:rPrChange>
        </w:rPr>
        <w:t>Discussion on 2nd round (if applicable)</w:t>
      </w:r>
    </w:p>
    <w:p w:rsidR="00702073" w:rsidRPr="00702073" w:rsidRDefault="00702073">
      <w:pPr>
        <w:rPr>
          <w:lang w:val="en-US" w:eastAsia="zh-CN"/>
          <w:rPrChange w:id="464" w:author="Torbjörn Elfström" w:date="2020-11-04T05:12:00Z">
            <w:rPr>
              <w:lang w:val="sv-SE" w:eastAsia="zh-CN"/>
            </w:rPr>
          </w:rPrChange>
        </w:rPr>
      </w:pPr>
    </w:p>
    <w:p w:rsidR="00702073" w:rsidRPr="00702073" w:rsidRDefault="00E82211">
      <w:pPr>
        <w:pStyle w:val="Heading2"/>
        <w:rPr>
          <w:lang w:val="en-US"/>
          <w:rPrChange w:id="465" w:author="Torbjörn Elfström" w:date="2020-11-04T05:12:00Z">
            <w:rPr/>
          </w:rPrChange>
        </w:rPr>
      </w:pPr>
      <w:r>
        <w:rPr>
          <w:lang w:val="en-US"/>
          <w:rPrChange w:id="466" w:author="Torbjörn Elfström" w:date="2020-11-04T05:12:00Z">
            <w:rPr/>
          </w:rPrChange>
        </w:rPr>
        <w:t>Summary on 2nd round (if applicable)</w:t>
      </w:r>
    </w:p>
    <w:p w:rsidR="00702073" w:rsidRDefault="00E8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02073">
        <w:tc>
          <w:tcPr>
            <w:tcW w:w="1242" w:type="dxa"/>
          </w:tcPr>
          <w:p w:rsidR="00702073" w:rsidRDefault="00E82211">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615" w:type="dxa"/>
          </w:tcPr>
          <w:p w:rsidR="00702073" w:rsidRDefault="00E82211">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702073">
        <w:tc>
          <w:tcPr>
            <w:tcW w:w="1242" w:type="dxa"/>
          </w:tcPr>
          <w:p w:rsidR="00702073" w:rsidRDefault="00E82211">
            <w:pPr>
              <w:rPr>
                <w:color w:val="0070C0"/>
                <w:lang w:val="en-US" w:eastAsia="zh-CN"/>
              </w:rPr>
            </w:pPr>
            <w:r>
              <w:rPr>
                <w:rFonts w:hint="eastAsia"/>
                <w:color w:val="0070C0"/>
                <w:lang w:val="en-US" w:eastAsia="zh-CN"/>
              </w:rPr>
              <w:t>XXX</w:t>
            </w:r>
          </w:p>
        </w:tc>
        <w:tc>
          <w:tcPr>
            <w:tcW w:w="8615" w:type="dxa"/>
          </w:tcPr>
          <w:p w:rsidR="00702073" w:rsidRDefault="00E82211">
            <w:pPr>
              <w:rPr>
                <w:color w:val="0070C0"/>
                <w:lang w:val="en-US" w:eastAsia="zh-CN"/>
              </w:rPr>
            </w:pPr>
            <w:r>
              <w:rPr>
                <w:rFonts w:hint="eastAsia"/>
                <w:i/>
                <w:color w:val="0070C0"/>
                <w:lang w:val="en-US" w:eastAsia="zh-CN"/>
              </w:rPr>
              <w:t xml:space="preserve">Based on </w:t>
            </w:r>
            <w:r>
              <w:rPr>
                <w:i/>
                <w:color w:val="0070C0"/>
                <w:lang w:val="en-US" w:eastAsia="zh-CN"/>
              </w:rPr>
              <w:t>2nd</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rsidR="00702073" w:rsidRDefault="00702073">
      <w:pPr>
        <w:rPr>
          <w:i/>
          <w:color w:val="0070C0"/>
          <w:lang w:val="en-US"/>
        </w:rPr>
      </w:pPr>
    </w:p>
    <w:p w:rsidR="00702073" w:rsidRDefault="00E82211">
      <w:pPr>
        <w:pStyle w:val="Heading1"/>
        <w:rPr>
          <w:lang w:eastAsia="ja-JP"/>
        </w:rPr>
      </w:pPr>
      <w:r>
        <w:rPr>
          <w:lang w:eastAsia="ja-JP"/>
        </w:rPr>
        <w:t>Topic #3: Timing</w:t>
      </w:r>
    </w:p>
    <w:p w:rsidR="00702073" w:rsidRDefault="00E82211">
      <w:pPr>
        <w:rPr>
          <w:i/>
          <w:color w:val="0070C0"/>
          <w:lang w:eastAsia="zh-CN"/>
        </w:rPr>
      </w:pPr>
      <w:r>
        <w:rPr>
          <w:i/>
          <w:color w:val="0070C0"/>
          <w:lang w:eastAsia="zh-CN"/>
        </w:rPr>
        <w:t xml:space="preserve">Main technical topic overview. The structure can be done based on sub-agenda basis. </w:t>
      </w:r>
    </w:p>
    <w:p w:rsidR="00702073" w:rsidRDefault="00E82211">
      <w:pPr>
        <w:pStyle w:val="Heading2"/>
      </w:pPr>
      <w:r>
        <w:rPr>
          <w:rFonts w:hint="eastAsia"/>
        </w:rPr>
        <w:t>Companies</w:t>
      </w:r>
      <w:r>
        <w:t>’ contributions summary</w:t>
      </w:r>
    </w:p>
    <w:tbl>
      <w:tblPr>
        <w:tblStyle w:val="TableGrid"/>
        <w:tblW w:w="9582" w:type="dxa"/>
        <w:tblLook w:val="04A0" w:firstRow="1" w:lastRow="0" w:firstColumn="1" w:lastColumn="0" w:noHBand="0" w:noVBand="1"/>
      </w:tblPr>
      <w:tblGrid>
        <w:gridCol w:w="1469"/>
        <w:gridCol w:w="1345"/>
        <w:gridCol w:w="6768"/>
      </w:tblGrid>
      <w:tr w:rsidR="00702073">
        <w:trPr>
          <w:trHeight w:val="468"/>
        </w:trPr>
        <w:tc>
          <w:tcPr>
            <w:tcW w:w="1469" w:type="dxa"/>
            <w:vAlign w:val="center"/>
          </w:tcPr>
          <w:p w:rsidR="00702073" w:rsidRDefault="00E82211">
            <w:pPr>
              <w:spacing w:before="120" w:after="120"/>
              <w:rPr>
                <w:b/>
                <w:bCs/>
              </w:rPr>
            </w:pPr>
            <w:r>
              <w:rPr>
                <w:b/>
                <w:bCs/>
              </w:rPr>
              <w:t>T-doc number</w:t>
            </w:r>
          </w:p>
        </w:tc>
        <w:tc>
          <w:tcPr>
            <w:tcW w:w="1345" w:type="dxa"/>
            <w:vAlign w:val="center"/>
          </w:tcPr>
          <w:p w:rsidR="00702073" w:rsidRDefault="00E82211">
            <w:pPr>
              <w:spacing w:before="120" w:after="120"/>
              <w:rPr>
                <w:b/>
                <w:bCs/>
              </w:rPr>
            </w:pPr>
            <w:r>
              <w:rPr>
                <w:b/>
                <w:bCs/>
              </w:rPr>
              <w:t>Company</w:t>
            </w:r>
          </w:p>
        </w:tc>
        <w:tc>
          <w:tcPr>
            <w:tcW w:w="6768" w:type="dxa"/>
            <w:vAlign w:val="center"/>
          </w:tcPr>
          <w:p w:rsidR="00702073" w:rsidRDefault="00E82211">
            <w:pPr>
              <w:spacing w:before="120" w:after="120"/>
              <w:rPr>
                <w:b/>
                <w:bCs/>
              </w:rPr>
            </w:pPr>
            <w:r>
              <w:rPr>
                <w:b/>
                <w:bCs/>
              </w:rPr>
              <w:t>Proposals / Observations</w:t>
            </w:r>
          </w:p>
        </w:tc>
      </w:tr>
      <w:tr w:rsidR="00702073">
        <w:trPr>
          <w:trHeight w:val="468"/>
        </w:trPr>
        <w:tc>
          <w:tcPr>
            <w:tcW w:w="1469" w:type="dxa"/>
          </w:tcPr>
          <w:p w:rsidR="00702073" w:rsidRDefault="00C45B1B">
            <w:pPr>
              <w:spacing w:before="120" w:after="120"/>
              <w:rPr>
                <w:rFonts w:asciiTheme="minorHAnsi" w:hAnsiTheme="minorHAnsi" w:cstheme="minorHAnsi"/>
              </w:rPr>
            </w:pPr>
            <w:hyperlink r:id="rId33" w:history="1">
              <w:r w:rsidR="00E82211">
                <w:rPr>
                  <w:rStyle w:val="Hyperlink"/>
                  <w:rFonts w:ascii="Arial" w:hAnsi="Arial" w:cs="Arial"/>
                  <w:b/>
                  <w:bCs/>
                  <w:sz w:val="16"/>
                  <w:szCs w:val="16"/>
                </w:rPr>
                <w:t>R4-2016000</w:t>
              </w:r>
            </w:hyperlink>
          </w:p>
        </w:tc>
        <w:tc>
          <w:tcPr>
            <w:tcW w:w="1345" w:type="dxa"/>
          </w:tcPr>
          <w:p w:rsidR="00702073" w:rsidRDefault="00E82211">
            <w:pPr>
              <w:spacing w:before="120" w:after="120"/>
              <w:rPr>
                <w:rFonts w:asciiTheme="minorHAnsi" w:hAnsiTheme="minorHAnsi" w:cstheme="minorHAnsi"/>
              </w:rPr>
            </w:pPr>
            <w:r>
              <w:rPr>
                <w:rFonts w:ascii="Arial" w:hAnsi="Arial" w:cs="Arial"/>
                <w:sz w:val="16"/>
                <w:szCs w:val="16"/>
              </w:rPr>
              <w:t>Nokia, Nokia Shanghai Bell</w:t>
            </w:r>
          </w:p>
        </w:tc>
        <w:tc>
          <w:tcPr>
            <w:tcW w:w="6768" w:type="dxa"/>
          </w:tcPr>
          <w:p w:rsidR="00702073" w:rsidRDefault="00E82211">
            <w:pPr>
              <w:spacing w:before="120" w:after="120"/>
              <w:rPr>
                <w:rFonts w:asciiTheme="minorHAnsi" w:hAnsiTheme="minorHAnsi" w:cstheme="minorHAnsi"/>
                <w:b/>
                <w:bCs/>
              </w:rPr>
            </w:pPr>
            <w:r>
              <w:rPr>
                <w:rFonts w:asciiTheme="minorHAnsi" w:hAnsiTheme="minorHAnsi" w:cstheme="minorHAnsi"/>
                <w:b/>
                <w:bCs/>
              </w:rPr>
              <w:t xml:space="preserve">Proposal 1: Maintain timing requirements related to the TDD guard periods. </w:t>
            </w:r>
          </w:p>
          <w:p w:rsidR="00702073" w:rsidRDefault="00E82211">
            <w:pPr>
              <w:spacing w:before="120" w:after="120"/>
              <w:rPr>
                <w:rFonts w:asciiTheme="minorHAnsi" w:hAnsiTheme="minorHAnsi" w:cstheme="minorHAnsi"/>
                <w:lang w:val="en-US"/>
              </w:rPr>
            </w:pPr>
            <w:r>
              <w:rPr>
                <w:rFonts w:asciiTheme="minorHAnsi" w:hAnsiTheme="minorHAnsi" w:cstheme="minorHAnsi"/>
                <w:b/>
                <w:bCs/>
              </w:rPr>
              <w:t>Proposal 2: Improvement of TAE requirements shall be considered</w:t>
            </w:r>
          </w:p>
          <w:p w:rsidR="00702073" w:rsidRDefault="00E82211">
            <w:pPr>
              <w:spacing w:before="120" w:after="120"/>
              <w:rPr>
                <w:rFonts w:asciiTheme="minorHAnsi" w:hAnsiTheme="minorHAnsi" w:cstheme="minorHAnsi"/>
                <w:lang w:val="en-US"/>
              </w:rPr>
            </w:pPr>
            <w:r>
              <w:rPr>
                <w:rFonts w:asciiTheme="minorHAnsi" w:hAnsiTheme="minorHAnsi" w:cstheme="minorHAnsi"/>
                <w:b/>
                <w:bCs/>
              </w:rPr>
              <w:t xml:space="preserve">Proposal 3: Wait for RAN1 decision on sub-carrier spacings for SSBs before advancing on the initial timing requirements. </w:t>
            </w:r>
          </w:p>
          <w:p w:rsidR="00702073" w:rsidRDefault="00E82211">
            <w:pPr>
              <w:spacing w:before="120" w:after="120"/>
              <w:rPr>
                <w:rFonts w:asciiTheme="minorHAnsi" w:hAnsiTheme="minorHAnsi" w:cstheme="minorHAnsi"/>
                <w:lang w:val="en-US"/>
              </w:rPr>
            </w:pPr>
            <w:r>
              <w:rPr>
                <w:rFonts w:asciiTheme="minorHAnsi" w:hAnsiTheme="minorHAnsi" w:cstheme="minorHAnsi"/>
                <w:b/>
                <w:bCs/>
              </w:rPr>
              <w:t xml:space="preserve">Proposal 4: RAN4 to apply scaling of UE timing accuracy in Table 7.3.2.2-1 in TS 38.133 for wider SCS in &gt;52.6 GHz, similarly to what is currently specified for existing SCS values. </w:t>
            </w:r>
          </w:p>
          <w:p w:rsidR="00702073" w:rsidRDefault="00E82211">
            <w:pPr>
              <w:spacing w:before="120" w:after="120"/>
              <w:rPr>
                <w:rFonts w:asciiTheme="minorHAnsi" w:hAnsiTheme="minorHAnsi" w:cstheme="minorHAnsi"/>
                <w:lang w:val="en-US"/>
              </w:rPr>
            </w:pPr>
            <w:r>
              <w:rPr>
                <w:rFonts w:asciiTheme="minorHAnsi" w:hAnsiTheme="minorHAnsi" w:cstheme="minorHAnsi"/>
                <w:b/>
                <w:bCs/>
              </w:rPr>
              <w:t xml:space="preserve">Proposal 5: RAN4 to study the adaptation of the autonomous time adjustment parameters, Tq and Tp, for larger subcarrier spacings at &gt;52.6 GHz carrier frequencies. </w:t>
            </w:r>
          </w:p>
          <w:p w:rsidR="00702073" w:rsidRDefault="00E82211">
            <w:pPr>
              <w:spacing w:before="120" w:after="120"/>
              <w:rPr>
                <w:rFonts w:asciiTheme="minorHAnsi" w:hAnsiTheme="minorHAnsi" w:cstheme="minorHAnsi"/>
                <w:lang w:val="en-US"/>
              </w:rPr>
            </w:pPr>
            <w:r>
              <w:rPr>
                <w:rFonts w:asciiTheme="minorHAnsi" w:hAnsiTheme="minorHAnsi" w:cstheme="minorHAnsi"/>
                <w:lang w:val="en-US"/>
              </w:rPr>
              <w:t>Finally, it is proposed to capture the text proposal provided in Annex 1 to the TR 38.808.</w:t>
            </w:r>
          </w:p>
        </w:tc>
      </w:tr>
      <w:tr w:rsidR="00702073">
        <w:trPr>
          <w:trHeight w:val="468"/>
        </w:trPr>
        <w:tc>
          <w:tcPr>
            <w:tcW w:w="1469" w:type="dxa"/>
          </w:tcPr>
          <w:p w:rsidR="00702073" w:rsidRDefault="00C45B1B">
            <w:pPr>
              <w:spacing w:before="120" w:after="120"/>
              <w:rPr>
                <w:rFonts w:ascii="Arial" w:hAnsi="Arial" w:cs="Arial"/>
                <w:b/>
                <w:bCs/>
                <w:color w:val="0000FF"/>
                <w:sz w:val="16"/>
                <w:szCs w:val="16"/>
                <w:u w:val="single"/>
              </w:rPr>
            </w:pPr>
            <w:hyperlink r:id="rId34" w:history="1">
              <w:r w:rsidR="00E82211">
                <w:rPr>
                  <w:rStyle w:val="Hyperlink"/>
                  <w:rFonts w:ascii="Arial" w:hAnsi="Arial" w:cs="Arial"/>
                  <w:b/>
                  <w:bCs/>
                  <w:sz w:val="16"/>
                  <w:szCs w:val="16"/>
                </w:rPr>
                <w:t>R4-2016036</w:t>
              </w:r>
            </w:hyperlink>
          </w:p>
        </w:tc>
        <w:tc>
          <w:tcPr>
            <w:tcW w:w="1345" w:type="dxa"/>
          </w:tcPr>
          <w:p w:rsidR="00702073" w:rsidRDefault="00E82211">
            <w:pPr>
              <w:spacing w:before="120" w:after="120"/>
              <w:rPr>
                <w:rFonts w:ascii="Arial" w:hAnsi="Arial" w:cs="Arial"/>
                <w:sz w:val="16"/>
                <w:szCs w:val="16"/>
              </w:rPr>
            </w:pPr>
            <w:r>
              <w:rPr>
                <w:rFonts w:ascii="Arial" w:hAnsi="Arial" w:cs="Arial"/>
                <w:sz w:val="16"/>
                <w:szCs w:val="16"/>
              </w:rPr>
              <w:t>Ericsson</w:t>
            </w:r>
          </w:p>
        </w:tc>
        <w:tc>
          <w:tcPr>
            <w:tcW w:w="6768" w:type="dxa"/>
          </w:tcPr>
          <w:p w:rsidR="00702073" w:rsidRDefault="00E82211">
            <w:pPr>
              <w:spacing w:before="120" w:after="120"/>
              <w:rPr>
                <w:rFonts w:asciiTheme="minorHAnsi" w:hAnsiTheme="minorHAnsi" w:cstheme="minorHAnsi"/>
                <w:b/>
                <w:bCs/>
              </w:rPr>
            </w:pPr>
            <w:r>
              <w:rPr>
                <w:rFonts w:asciiTheme="minorHAnsi" w:hAnsiTheme="minorHAnsi" w:cstheme="minorHAnsi"/>
                <w:b/>
                <w:bCs/>
              </w:rPr>
              <w:t xml:space="preserve">Observation 1: For discussion around synchronization requirements, a holistic and complete view of the complete ARP timing budget must be considered. </w:t>
            </w:r>
          </w:p>
          <w:p w:rsidR="00702073" w:rsidRDefault="00E82211">
            <w:pPr>
              <w:spacing w:before="120" w:after="120"/>
              <w:rPr>
                <w:rFonts w:asciiTheme="minorHAnsi" w:hAnsiTheme="minorHAnsi" w:cstheme="minorHAnsi"/>
                <w:b/>
                <w:bCs/>
                <w:lang w:val="en-US"/>
              </w:rPr>
            </w:pPr>
            <w:r>
              <w:rPr>
                <w:rFonts w:asciiTheme="minorHAnsi" w:hAnsiTheme="minorHAnsi" w:cstheme="minorHAnsi"/>
                <w:b/>
                <w:bCs/>
              </w:rPr>
              <w:t>Observation 2: Stricter TDD Cell Phase Synchronization requirement would mean that one cannot share already existing NR FR1/FR2 and LTE infrastructure and installations for synchronization.</w:t>
            </w:r>
          </w:p>
          <w:p w:rsidR="00702073" w:rsidRDefault="00E82211">
            <w:pPr>
              <w:spacing w:before="120" w:after="120"/>
              <w:rPr>
                <w:rFonts w:asciiTheme="minorHAnsi" w:hAnsiTheme="minorHAnsi" w:cstheme="minorHAnsi"/>
                <w:b/>
                <w:bCs/>
                <w:lang w:val="en-US"/>
              </w:rPr>
            </w:pPr>
            <w:r>
              <w:rPr>
                <w:rFonts w:asciiTheme="minorHAnsi" w:hAnsiTheme="minorHAnsi" w:cstheme="minorHAnsi"/>
                <w:b/>
                <w:bCs/>
              </w:rPr>
              <w:t xml:space="preserve">Observation 3: </w:t>
            </w:r>
            <w:r>
              <w:rPr>
                <w:rFonts w:asciiTheme="minorHAnsi" w:hAnsiTheme="minorHAnsi" w:cstheme="minorHAnsi"/>
                <w:b/>
                <w:bCs/>
                <w:lang w:val="en-US"/>
              </w:rPr>
              <w:t>The reduced T</w:t>
            </w:r>
            <w:r>
              <w:rPr>
                <w:rFonts w:asciiTheme="minorHAnsi" w:hAnsiTheme="minorHAnsi" w:cstheme="minorHAnsi"/>
                <w:b/>
                <w:bCs/>
                <w:vertAlign w:val="subscript"/>
                <w:lang w:val="en-US"/>
              </w:rPr>
              <w:t>GUARD</w:t>
            </w:r>
            <w:r>
              <w:rPr>
                <w:rFonts w:asciiTheme="minorHAnsi" w:hAnsiTheme="minorHAnsi" w:cstheme="minorHAnsi"/>
                <w:b/>
                <w:bCs/>
                <w:lang w:val="en-US"/>
              </w:rPr>
              <w:t xml:space="preserve"> could be traded off with a higher UL/DL switch frequency (lower latency), compared to FR2 or more data (less overhead), again compared to FR2. </w:t>
            </w:r>
          </w:p>
          <w:p w:rsidR="00702073" w:rsidRDefault="00E82211">
            <w:pPr>
              <w:spacing w:before="120" w:after="120"/>
              <w:rPr>
                <w:rFonts w:asciiTheme="minorHAnsi" w:hAnsiTheme="minorHAnsi" w:cstheme="minorHAnsi"/>
                <w:b/>
                <w:bCs/>
                <w:lang w:val="en-US"/>
              </w:rPr>
            </w:pPr>
            <w:r>
              <w:rPr>
                <w:rFonts w:asciiTheme="minorHAnsi" w:hAnsiTheme="minorHAnsi" w:cstheme="minorHAnsi"/>
                <w:b/>
                <w:bCs/>
              </w:rPr>
              <w:t>Observation 4: The shorter cell radii of 52.6 to 71 GHz will limit overhead, since guard period is lower for smaller cells.</w:t>
            </w:r>
          </w:p>
          <w:p w:rsidR="00702073" w:rsidRDefault="00E82211">
            <w:pPr>
              <w:spacing w:before="120" w:after="120"/>
              <w:rPr>
                <w:rFonts w:asciiTheme="minorHAnsi" w:hAnsiTheme="minorHAnsi" w:cstheme="minorHAnsi"/>
                <w:b/>
                <w:bCs/>
                <w:lang w:val="en-US"/>
              </w:rPr>
            </w:pPr>
            <w:r>
              <w:rPr>
                <w:rFonts w:asciiTheme="minorHAnsi" w:hAnsiTheme="minorHAnsi" w:cstheme="minorHAnsi"/>
                <w:b/>
                <w:bCs/>
              </w:rPr>
              <w:t xml:space="preserve">Observation 5: Existing BS and UE transients and Cell Phase Synchronization requirements </w:t>
            </w:r>
            <w:r>
              <w:rPr>
                <w:rFonts w:asciiTheme="minorHAnsi" w:hAnsiTheme="minorHAnsi" w:cstheme="minorHAnsi"/>
                <w:b/>
                <w:bCs/>
                <w:lang w:val="en-US"/>
              </w:rPr>
              <w:t>T</w:t>
            </w:r>
            <w:r>
              <w:rPr>
                <w:rFonts w:asciiTheme="minorHAnsi" w:hAnsiTheme="minorHAnsi" w:cstheme="minorHAnsi"/>
                <w:b/>
                <w:bCs/>
                <w:vertAlign w:val="subscript"/>
                <w:lang w:val="en-US"/>
              </w:rPr>
              <w:t>GUARD</w:t>
            </w:r>
            <w:r>
              <w:rPr>
                <w:rFonts w:asciiTheme="minorHAnsi" w:hAnsiTheme="minorHAnsi" w:cstheme="minorHAnsi"/>
                <w:b/>
                <w:bCs/>
                <w:lang w:val="en-US"/>
              </w:rPr>
              <w:t xml:space="preserve"> = 3 µs, T</w:t>
            </w:r>
            <w:r>
              <w:rPr>
                <w:rFonts w:asciiTheme="minorHAnsi" w:hAnsiTheme="minorHAnsi" w:cstheme="minorHAnsi"/>
                <w:b/>
                <w:bCs/>
                <w:vertAlign w:val="subscript"/>
                <w:lang w:val="en-US"/>
              </w:rPr>
              <w:t>BS</w:t>
            </w:r>
            <w:r>
              <w:rPr>
                <w:rFonts w:asciiTheme="minorHAnsi" w:hAnsiTheme="minorHAnsi" w:cstheme="minorHAnsi"/>
                <w:b/>
                <w:bCs/>
                <w:lang w:val="en-US"/>
              </w:rPr>
              <w:t xml:space="preserve"> = 3 µs and T</w:t>
            </w:r>
            <w:r>
              <w:rPr>
                <w:rFonts w:asciiTheme="minorHAnsi" w:hAnsiTheme="minorHAnsi" w:cstheme="minorHAnsi"/>
                <w:b/>
                <w:bCs/>
                <w:vertAlign w:val="subscript"/>
                <w:lang w:val="en-US"/>
              </w:rPr>
              <w:t>UE</w:t>
            </w:r>
            <w:r>
              <w:rPr>
                <w:rFonts w:asciiTheme="minorHAnsi" w:hAnsiTheme="minorHAnsi" w:cstheme="minorHAnsi"/>
                <w:b/>
                <w:bCs/>
                <w:lang w:val="en-US"/>
              </w:rPr>
              <w:t xml:space="preserve"> = 5 µs, results in low overhead, 1.4 % and 1.8 %, for reasonable cell ranges of 140 meters up to 500 meters and the same switch point periodicity (in absolute time) as for SCS = 120 kHz. If the switch point periodicity increases, then overhead increases, but given the amount of spectrum available in 52.6 to 72 GHz range, this is less critical.</w:t>
            </w:r>
          </w:p>
          <w:p w:rsidR="00702073" w:rsidRDefault="00E82211">
            <w:pPr>
              <w:spacing w:before="120" w:after="120"/>
              <w:rPr>
                <w:rFonts w:asciiTheme="minorHAnsi" w:hAnsiTheme="minorHAnsi" w:cstheme="minorHAnsi"/>
                <w:b/>
                <w:bCs/>
                <w:lang w:val="en-US"/>
              </w:rPr>
            </w:pPr>
            <w:r>
              <w:rPr>
                <w:rFonts w:asciiTheme="minorHAnsi" w:hAnsiTheme="minorHAnsi" w:cstheme="minorHAnsi"/>
                <w:b/>
                <w:bCs/>
              </w:rPr>
              <w:t xml:space="preserve">Observation 6: The Cell Phase Synchronization requirement, </w:t>
            </w:r>
            <w:r>
              <w:rPr>
                <w:rFonts w:asciiTheme="minorHAnsi" w:hAnsiTheme="minorHAnsi" w:cstheme="minorHAnsi"/>
                <w:b/>
                <w:bCs/>
                <w:lang w:val="en-US"/>
              </w:rPr>
              <w:t>T</w:t>
            </w:r>
            <w:r>
              <w:rPr>
                <w:rFonts w:asciiTheme="minorHAnsi" w:hAnsiTheme="minorHAnsi" w:cstheme="minorHAnsi"/>
                <w:b/>
                <w:bCs/>
                <w:vertAlign w:val="subscript"/>
                <w:lang w:val="en-US"/>
              </w:rPr>
              <w:t>Sync</w:t>
            </w:r>
            <w:r>
              <w:rPr>
                <w:rFonts w:asciiTheme="minorHAnsi" w:hAnsiTheme="minorHAnsi" w:cstheme="minorHAnsi"/>
                <w:b/>
                <w:bCs/>
                <w:lang w:val="en-US"/>
              </w:rPr>
              <w:t xml:space="preserve"> in </w:t>
            </w:r>
            <w:r>
              <w:rPr>
                <w:rFonts w:asciiTheme="minorHAnsi" w:hAnsiTheme="minorHAnsi" w:cstheme="minorHAnsi"/>
                <w:b/>
                <w:bCs/>
              </w:rPr>
              <w:t>Equation 1</w:t>
            </w:r>
            <w:r>
              <w:rPr>
                <w:rFonts w:asciiTheme="minorHAnsi" w:hAnsiTheme="minorHAnsi" w:cstheme="minorHAnsi"/>
                <w:b/>
                <w:bCs/>
                <w:lang w:val="en-US"/>
              </w:rPr>
              <w:t xml:space="preserve">, is only needed and defined for cells which are not isolated (overlapping). </w:t>
            </w:r>
          </w:p>
          <w:p w:rsidR="00702073" w:rsidRDefault="00E82211">
            <w:pPr>
              <w:spacing w:before="120" w:after="120"/>
              <w:rPr>
                <w:rFonts w:asciiTheme="minorHAnsi" w:hAnsiTheme="minorHAnsi" w:cstheme="minorHAnsi"/>
                <w:b/>
                <w:bCs/>
                <w:lang w:val="en-US"/>
              </w:rPr>
            </w:pPr>
            <w:r>
              <w:rPr>
                <w:rFonts w:asciiTheme="minorHAnsi" w:hAnsiTheme="minorHAnsi" w:cstheme="minorHAnsi"/>
                <w:b/>
                <w:bCs/>
              </w:rPr>
              <w:t xml:space="preserve">Observation 7: Isolation could be achieved by physical separation, or the use of the fact that milli-meter wave frequency range is characterised by high propagation loss and directional transmission and reception, from the use of large antenna arrays. </w:t>
            </w:r>
          </w:p>
          <w:p w:rsidR="00702073" w:rsidRDefault="00E82211">
            <w:pPr>
              <w:spacing w:before="120" w:after="120"/>
              <w:rPr>
                <w:rFonts w:asciiTheme="minorHAnsi" w:hAnsiTheme="minorHAnsi" w:cstheme="minorHAnsi"/>
                <w:b/>
                <w:bCs/>
                <w:lang w:val="en-US"/>
              </w:rPr>
            </w:pPr>
            <w:r>
              <w:rPr>
                <w:rFonts w:asciiTheme="minorHAnsi" w:hAnsiTheme="minorHAnsi" w:cstheme="minorHAnsi"/>
                <w:b/>
                <w:bCs/>
              </w:rPr>
              <w:t>Observation 8: It Is possible to work in the time domain and add more T</w:t>
            </w:r>
            <w:r>
              <w:rPr>
                <w:rFonts w:asciiTheme="minorHAnsi" w:hAnsiTheme="minorHAnsi" w:cstheme="minorHAnsi"/>
                <w:b/>
                <w:bCs/>
                <w:vertAlign w:val="subscript"/>
              </w:rPr>
              <w:t>GUARD</w:t>
            </w:r>
            <w:r>
              <w:rPr>
                <w:rFonts w:asciiTheme="minorHAnsi" w:hAnsiTheme="minorHAnsi" w:cstheme="minorHAnsi"/>
                <w:b/>
                <w:bCs/>
              </w:rPr>
              <w:t xml:space="preserve"> dynamically, as synchronicity degrades during holdover. This will prolong holdover time at the expense of symbols used for data.</w:t>
            </w:r>
          </w:p>
          <w:p w:rsidR="00702073" w:rsidRDefault="00E82211">
            <w:pPr>
              <w:spacing w:before="120" w:after="120"/>
              <w:rPr>
                <w:rFonts w:asciiTheme="minorHAnsi" w:hAnsiTheme="minorHAnsi" w:cstheme="minorHAnsi"/>
                <w:b/>
                <w:bCs/>
                <w:lang w:val="en-US"/>
              </w:rPr>
            </w:pPr>
            <w:r>
              <w:rPr>
                <w:rFonts w:asciiTheme="minorHAnsi" w:hAnsiTheme="minorHAnsi" w:cstheme="minorHAnsi"/>
                <w:b/>
                <w:bCs/>
              </w:rPr>
              <w:t>Observation 9: A higher UL SCS puts tighter requirements on UE initial timing accuracy.</w:t>
            </w:r>
          </w:p>
          <w:p w:rsidR="00702073" w:rsidRDefault="00E82211">
            <w:pPr>
              <w:spacing w:before="120" w:after="120"/>
              <w:rPr>
                <w:rFonts w:asciiTheme="minorHAnsi" w:hAnsiTheme="minorHAnsi" w:cstheme="minorHAnsi"/>
                <w:b/>
                <w:bCs/>
                <w:lang w:val="en-US"/>
              </w:rPr>
            </w:pPr>
            <w:r>
              <w:rPr>
                <w:rFonts w:asciiTheme="minorHAnsi" w:hAnsiTheme="minorHAnsi" w:cstheme="minorHAnsi"/>
                <w:b/>
                <w:bCs/>
              </w:rPr>
              <w:t>Observation 10: Allocating a reasonably large part for channel delay spread we see that only very small cannel changes (small fractions of ±5 meters and even less) can happen if we want to maintain uplink timing within CP, for SCS = 960 kHz and higher.</w:t>
            </w:r>
          </w:p>
          <w:p w:rsidR="00702073" w:rsidRDefault="00E82211">
            <w:pPr>
              <w:spacing w:before="120" w:after="120"/>
              <w:rPr>
                <w:rFonts w:asciiTheme="minorHAnsi" w:hAnsiTheme="minorHAnsi" w:cstheme="minorHAnsi"/>
                <w:b/>
                <w:bCs/>
                <w:lang w:val="en-US"/>
              </w:rPr>
            </w:pPr>
            <w:r>
              <w:rPr>
                <w:rFonts w:asciiTheme="minorHAnsi" w:hAnsiTheme="minorHAnsi" w:cstheme="minorHAnsi"/>
                <w:b/>
                <w:bCs/>
              </w:rPr>
              <w:t>Observation 11: Strict TA related requirements (for UE) are very important to maintain uplink timing within CP for high SCS. At SCS = 960 kHz requirements become very demanding. An SCS less than or equal to 480 kHz would make requirements less strict, but still demanding.</w:t>
            </w:r>
          </w:p>
          <w:p w:rsidR="00702073" w:rsidRDefault="00E82211">
            <w:pPr>
              <w:spacing w:before="120" w:after="120"/>
              <w:rPr>
                <w:rFonts w:asciiTheme="minorHAnsi" w:hAnsiTheme="minorHAnsi" w:cstheme="minorHAnsi"/>
                <w:b/>
                <w:bCs/>
                <w:lang w:val="en-US"/>
              </w:rPr>
            </w:pPr>
            <w:r>
              <w:rPr>
                <w:rFonts w:asciiTheme="minorHAnsi" w:hAnsiTheme="minorHAnsi" w:cstheme="minorHAnsi"/>
                <w:b/>
                <w:bCs/>
              </w:rPr>
              <w:t>Proposal: Capture the following observation in TR 38.808: A higher UL SCS puts tighter requirements on UE UL timing and thus it is essential that the SCS selection and UE UL timing requirements are discussed jointly.</w:t>
            </w:r>
          </w:p>
        </w:tc>
      </w:tr>
    </w:tbl>
    <w:p w:rsidR="00702073" w:rsidRDefault="00702073"/>
    <w:p w:rsidR="00702073" w:rsidRDefault="00E82211">
      <w:pPr>
        <w:pStyle w:val="Heading2"/>
      </w:pPr>
      <w:r>
        <w:rPr>
          <w:rFonts w:hint="eastAsia"/>
        </w:rPr>
        <w:lastRenderedPageBreak/>
        <w:t>Open issues</w:t>
      </w:r>
      <w:r>
        <w:t xml:space="preserve"> summary</w:t>
      </w:r>
    </w:p>
    <w:p w:rsidR="00702073" w:rsidRDefault="00E8221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02073" w:rsidRDefault="00E82211">
      <w:pPr>
        <w:pStyle w:val="Heading3"/>
        <w:rPr>
          <w:sz w:val="24"/>
          <w:szCs w:val="16"/>
        </w:rPr>
      </w:pPr>
      <w:r>
        <w:rPr>
          <w:sz w:val="24"/>
          <w:szCs w:val="16"/>
        </w:rPr>
        <w:t>Sub-topic 2-1</w:t>
      </w:r>
    </w:p>
    <w:p w:rsidR="00702073" w:rsidRDefault="00E82211">
      <w:pPr>
        <w:rPr>
          <w:i/>
          <w:color w:val="0070C0"/>
          <w:lang w:val="en-US" w:eastAsia="zh-CN"/>
        </w:rPr>
      </w:pPr>
      <w:r>
        <w:rPr>
          <w:rFonts w:hint="eastAsia"/>
          <w:i/>
          <w:color w:val="0070C0"/>
          <w:lang w:val="en-US" w:eastAsia="zh-CN"/>
        </w:rPr>
        <w:t xml:space="preserve">Sub-topic </w:t>
      </w:r>
      <w:r>
        <w:rPr>
          <w:i/>
          <w:color w:val="0070C0"/>
          <w:lang w:val="en-US" w:eastAsia="zh-CN"/>
        </w:rPr>
        <w:t>description: Timing text proposals</w:t>
      </w:r>
    </w:p>
    <w:p w:rsidR="00702073" w:rsidRDefault="00E82211">
      <w:pPr>
        <w:rPr>
          <w:i/>
          <w:color w:val="0070C0"/>
          <w:lang w:val="en-US" w:eastAsia="zh-CN"/>
        </w:rPr>
      </w:pPr>
      <w:r>
        <w:rPr>
          <w:i/>
          <w:color w:val="0070C0"/>
          <w:lang w:val="en-US" w:eastAsia="zh-CN"/>
        </w:rPr>
        <w:t>Open issues and candidate options before e-meeting:</w:t>
      </w:r>
    </w:p>
    <w:p w:rsidR="00702073" w:rsidRDefault="00E82211">
      <w:pPr>
        <w:rPr>
          <w:b/>
          <w:color w:val="0070C0"/>
          <w:u w:val="single"/>
          <w:lang w:eastAsia="ko-KR"/>
        </w:rPr>
      </w:pPr>
      <w:r>
        <w:rPr>
          <w:b/>
          <w:color w:val="0070C0"/>
          <w:u w:val="single"/>
          <w:lang w:eastAsia="ko-KR"/>
        </w:rPr>
        <w:t>Issue</w:t>
      </w:r>
      <w:del w:id="467" w:author="Phil" w:date="2020-11-03T23:18:00Z">
        <w:r>
          <w:rPr>
            <w:b/>
            <w:color w:val="0070C0"/>
            <w:u w:val="single"/>
            <w:lang w:eastAsia="ko-KR"/>
          </w:rPr>
          <w:delText xml:space="preserve"> 2</w:delText>
        </w:r>
      </w:del>
      <w:ins w:id="468" w:author="Phil" w:date="2020-11-03T23:18:00Z">
        <w:r>
          <w:rPr>
            <w:b/>
            <w:color w:val="0070C0"/>
            <w:u w:val="single"/>
            <w:lang w:eastAsia="ko-KR"/>
          </w:rPr>
          <w:t>3</w:t>
        </w:r>
      </w:ins>
      <w:r>
        <w:rPr>
          <w:b/>
          <w:color w:val="0070C0"/>
          <w:u w:val="single"/>
          <w:lang w:eastAsia="ko-KR"/>
        </w:rPr>
        <w:t>-1: Timing text proposals</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Continue to discuss the text proposals in </w:t>
      </w:r>
      <w:hyperlink r:id="rId35" w:history="1">
        <w:r>
          <w:rPr>
            <w:rStyle w:val="Hyperlink"/>
            <w:rFonts w:ascii="Arial" w:hAnsi="Arial" w:cs="Arial"/>
            <w:b/>
            <w:bCs/>
            <w:sz w:val="16"/>
            <w:szCs w:val="16"/>
          </w:rPr>
          <w:t>R4-2016036</w:t>
        </w:r>
      </w:hyperlink>
      <w:r>
        <w:rPr>
          <w:rFonts w:ascii="Arial" w:hAnsi="Arial" w:cs="Arial"/>
          <w:b/>
          <w:bCs/>
          <w:color w:val="0000FF"/>
          <w:sz w:val="16"/>
          <w:szCs w:val="16"/>
          <w:u w:val="single"/>
        </w:rPr>
        <w:t xml:space="preserve"> </w:t>
      </w:r>
      <w:r>
        <w:rPr>
          <w:rFonts w:eastAsia="SimSun"/>
          <w:color w:val="0070C0"/>
          <w:szCs w:val="24"/>
          <w:lang w:eastAsia="zh-CN"/>
        </w:rPr>
        <w:t>and</w:t>
      </w:r>
      <w:r>
        <w:rPr>
          <w:rFonts w:ascii="Arial" w:hAnsi="Arial" w:cs="Arial"/>
          <w:b/>
          <w:bCs/>
          <w:color w:val="0000FF"/>
          <w:sz w:val="16"/>
          <w:szCs w:val="16"/>
          <w:u w:val="single"/>
        </w:rPr>
        <w:t xml:space="preserve"> </w:t>
      </w:r>
      <w:hyperlink r:id="rId36" w:history="1">
        <w:r>
          <w:rPr>
            <w:rStyle w:val="Hyperlink"/>
            <w:rFonts w:ascii="Arial" w:hAnsi="Arial" w:cs="Arial"/>
            <w:b/>
            <w:bCs/>
            <w:sz w:val="16"/>
            <w:szCs w:val="16"/>
          </w:rPr>
          <w:t>R4-2016000</w:t>
        </w:r>
      </w:hyperlink>
      <w:r>
        <w:rPr>
          <w:rFonts w:ascii="Arial" w:hAnsi="Arial" w:cs="Arial"/>
          <w:b/>
          <w:bCs/>
          <w:color w:val="0000FF"/>
          <w:sz w:val="16"/>
          <w:szCs w:val="16"/>
          <w:u w:val="single"/>
        </w:rPr>
        <w:t xml:space="preserve"> </w:t>
      </w:r>
      <w:r>
        <w:rPr>
          <w:rFonts w:eastAsia="SimSun"/>
          <w:color w:val="0070C0"/>
          <w:szCs w:val="24"/>
          <w:lang w:eastAsia="zh-CN"/>
        </w:rPr>
        <w:t>to see if an acceptable single TP can be agreed</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Approve TP in </w:t>
      </w:r>
      <w:hyperlink r:id="rId37" w:history="1">
        <w:r>
          <w:rPr>
            <w:rStyle w:val="Hyperlink"/>
            <w:rFonts w:ascii="Arial" w:hAnsi="Arial" w:cs="Arial"/>
            <w:b/>
            <w:bCs/>
            <w:sz w:val="16"/>
            <w:szCs w:val="16"/>
          </w:rPr>
          <w:t>R4-2016036</w:t>
        </w:r>
      </w:hyperlink>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Approve TP in </w:t>
      </w:r>
      <w:hyperlink r:id="rId38" w:history="1">
        <w:r>
          <w:rPr>
            <w:rStyle w:val="Hyperlink"/>
            <w:rFonts w:ascii="Arial" w:hAnsi="Arial" w:cs="Arial"/>
            <w:b/>
            <w:bCs/>
            <w:sz w:val="16"/>
            <w:szCs w:val="16"/>
          </w:rPr>
          <w:t>R4-2016000</w:t>
        </w:r>
      </w:hyperlink>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rsidR="00702073" w:rsidRDefault="00702073">
      <w:pPr>
        <w:rPr>
          <w:i/>
          <w:color w:val="0070C0"/>
          <w:lang w:eastAsia="zh-CN"/>
        </w:rPr>
      </w:pPr>
    </w:p>
    <w:p w:rsidR="00702073" w:rsidRDefault="00E82211">
      <w:pPr>
        <w:rPr>
          <w:b/>
          <w:color w:val="0070C0"/>
          <w:u w:val="single"/>
          <w:lang w:eastAsia="ko-KR"/>
        </w:rPr>
      </w:pPr>
      <w:r>
        <w:rPr>
          <w:b/>
          <w:color w:val="0070C0"/>
          <w:u w:val="single"/>
          <w:lang w:eastAsia="ko-KR"/>
        </w:rPr>
        <w:t xml:space="preserve">Issue </w:t>
      </w:r>
      <w:del w:id="469" w:author="Phil" w:date="2020-11-03T23:18:00Z">
        <w:r>
          <w:rPr>
            <w:b/>
            <w:color w:val="0070C0"/>
            <w:u w:val="single"/>
            <w:lang w:eastAsia="ko-KR"/>
          </w:rPr>
          <w:delText>2</w:delText>
        </w:r>
      </w:del>
      <w:ins w:id="470" w:author="Phil" w:date="2020-11-03T23:18:00Z">
        <w:r>
          <w:rPr>
            <w:b/>
            <w:color w:val="0070C0"/>
            <w:u w:val="single"/>
            <w:lang w:eastAsia="ko-KR"/>
          </w:rPr>
          <w:t>3</w:t>
        </w:r>
      </w:ins>
      <w:r>
        <w:rPr>
          <w:b/>
          <w:color w:val="0070C0"/>
          <w:u w:val="single"/>
          <w:lang w:eastAsia="ko-KR"/>
        </w:rPr>
        <w:t>-</w:t>
      </w:r>
      <w:ins w:id="471" w:author="Phil" w:date="2020-11-03T23:18:00Z">
        <w:r>
          <w:rPr>
            <w:b/>
            <w:color w:val="0070C0"/>
            <w:u w:val="single"/>
            <w:lang w:eastAsia="ko-KR"/>
          </w:rPr>
          <w:t>2</w:t>
        </w:r>
      </w:ins>
      <w:del w:id="472" w:author="Phil" w:date="2020-11-03T23:18:00Z">
        <w:r>
          <w:rPr>
            <w:b/>
            <w:color w:val="0070C0"/>
            <w:u w:val="single"/>
            <w:lang w:eastAsia="ko-KR"/>
          </w:rPr>
          <w:delText>1</w:delText>
        </w:r>
      </w:del>
      <w:r>
        <w:rPr>
          <w:b/>
          <w:color w:val="0070C0"/>
          <w:u w:val="single"/>
          <w:lang w:eastAsia="ko-KR"/>
        </w:rPr>
        <w:t>: Timing proposals</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Discuss proposals in </w:t>
      </w:r>
      <w:hyperlink r:id="rId39" w:history="1">
        <w:r>
          <w:rPr>
            <w:rStyle w:val="Hyperlink"/>
            <w:rFonts w:ascii="Arial" w:hAnsi="Arial" w:cs="Arial"/>
            <w:b/>
            <w:bCs/>
            <w:sz w:val="16"/>
            <w:szCs w:val="16"/>
          </w:rPr>
          <w:t>R4-2016000</w:t>
        </w:r>
      </w:hyperlink>
      <w:r>
        <w:rPr>
          <w:rStyle w:val="Hyperlink"/>
          <w:rFonts w:ascii="Arial" w:hAnsi="Arial" w:cs="Arial"/>
          <w:b/>
          <w:bCs/>
          <w:sz w:val="16"/>
          <w:szCs w:val="16"/>
        </w:rPr>
        <w:t xml:space="preserve"> </w:t>
      </w:r>
      <w:r>
        <w:rPr>
          <w:rFonts w:eastAsia="SimSun"/>
          <w:color w:val="0070C0"/>
          <w:szCs w:val="24"/>
          <w:lang w:eastAsia="zh-CN"/>
        </w:rPr>
        <w:t>during the meeting.</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rsidR="00702073" w:rsidRDefault="00702073">
      <w:pPr>
        <w:rPr>
          <w:color w:val="0070C0"/>
          <w:lang w:val="en-US" w:eastAsia="zh-CN"/>
        </w:rPr>
      </w:pPr>
    </w:p>
    <w:p w:rsidR="00702073" w:rsidRPr="00702073" w:rsidRDefault="00E82211">
      <w:pPr>
        <w:pStyle w:val="Heading2"/>
        <w:rPr>
          <w:lang w:val="en-US"/>
          <w:rPrChange w:id="473" w:author="Torbjörn Elfström" w:date="2020-11-04T05:12:00Z">
            <w:rPr/>
          </w:rPrChange>
        </w:rPr>
      </w:pPr>
      <w:r>
        <w:rPr>
          <w:lang w:val="en-US"/>
          <w:rPrChange w:id="474" w:author="Torbjörn Elfström" w:date="2020-11-04T05:12:00Z">
            <w:rPr/>
          </w:rPrChange>
        </w:rPr>
        <w:t xml:space="preserve">Companies views’ collection for 1st round </w:t>
      </w:r>
    </w:p>
    <w:p w:rsidR="00702073" w:rsidRDefault="00E82211">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702073">
        <w:tc>
          <w:tcPr>
            <w:tcW w:w="1236" w:type="dxa"/>
          </w:tcPr>
          <w:p w:rsidR="00702073" w:rsidRDefault="00E82211">
            <w:pPr>
              <w:spacing w:after="120"/>
              <w:rPr>
                <w:b/>
                <w:bCs/>
                <w:color w:val="0070C0"/>
                <w:lang w:val="en-US" w:eastAsia="zh-CN"/>
              </w:rPr>
            </w:pPr>
            <w:r>
              <w:rPr>
                <w:b/>
                <w:bCs/>
                <w:color w:val="0070C0"/>
                <w:lang w:val="en-US" w:eastAsia="zh-CN"/>
              </w:rPr>
              <w:t>Company</w:t>
            </w:r>
          </w:p>
        </w:tc>
        <w:tc>
          <w:tcPr>
            <w:tcW w:w="8395" w:type="dxa"/>
          </w:tcPr>
          <w:p w:rsidR="00702073" w:rsidRDefault="00E82211">
            <w:pPr>
              <w:spacing w:after="120"/>
              <w:rPr>
                <w:b/>
                <w:bCs/>
                <w:color w:val="0070C0"/>
                <w:lang w:val="en-US" w:eastAsia="zh-CN"/>
              </w:rPr>
            </w:pPr>
            <w:r>
              <w:rPr>
                <w:b/>
                <w:bCs/>
                <w:color w:val="0070C0"/>
                <w:lang w:val="en-US" w:eastAsia="zh-CN"/>
              </w:rPr>
              <w:t>Comments</w:t>
            </w:r>
          </w:p>
        </w:tc>
      </w:tr>
      <w:tr w:rsidR="00702073">
        <w:tc>
          <w:tcPr>
            <w:tcW w:w="1236" w:type="dxa"/>
          </w:tcPr>
          <w:p w:rsidR="00702073" w:rsidRDefault="00E82211">
            <w:pPr>
              <w:spacing w:after="120"/>
              <w:rPr>
                <w:color w:val="0070C0"/>
                <w:lang w:val="en-US" w:eastAsia="zh-CN"/>
              </w:rPr>
            </w:pPr>
            <w:r>
              <w:rPr>
                <w:color w:val="0070C0"/>
                <w:lang w:val="en-US" w:eastAsia="zh-CN"/>
              </w:rPr>
              <w:t>Intel</w:t>
            </w:r>
          </w:p>
        </w:tc>
        <w:tc>
          <w:tcPr>
            <w:tcW w:w="8395" w:type="dxa"/>
          </w:tcPr>
          <w:p w:rsidR="00702073" w:rsidRDefault="00E82211">
            <w:pPr>
              <w:spacing w:after="120"/>
              <w:rPr>
                <w:color w:val="0070C0"/>
                <w:lang w:val="en-US" w:eastAsia="zh-CN"/>
              </w:rPr>
            </w:pPr>
            <w:r>
              <w:rPr>
                <w:rFonts w:hint="eastAsia"/>
                <w:color w:val="0070C0"/>
                <w:lang w:val="en-US" w:eastAsia="zh-CN"/>
              </w:rPr>
              <w:t xml:space="preserve">Sub topic </w:t>
            </w:r>
            <w:r>
              <w:rPr>
                <w:color w:val="0070C0"/>
                <w:lang w:val="en-US" w:eastAsia="zh-CN"/>
              </w:rPr>
              <w:t>3-</w:t>
            </w:r>
            <w:r>
              <w:rPr>
                <w:rFonts w:hint="eastAsia"/>
                <w:color w:val="0070C0"/>
                <w:lang w:val="en-US" w:eastAsia="zh-CN"/>
              </w:rPr>
              <w:t xml:space="preserve">1: </w:t>
            </w:r>
            <w:r>
              <w:rPr>
                <w:color w:val="0070C0"/>
                <w:lang w:val="en-US" w:eastAsia="zh-CN"/>
              </w:rPr>
              <w:t>Timing text proposal</w:t>
            </w:r>
          </w:p>
          <w:p w:rsidR="00702073" w:rsidRDefault="00E82211">
            <w:pPr>
              <w:spacing w:after="120"/>
              <w:rPr>
                <w:color w:val="0070C0"/>
                <w:lang w:val="en-US" w:eastAsia="zh-CN"/>
              </w:rPr>
            </w:pPr>
            <w:r>
              <w:rPr>
                <w:color w:val="0070C0"/>
                <w:lang w:val="en-US" w:eastAsia="zh-CN"/>
              </w:rPr>
              <w:t>We share most of observations in R4-2016000 and prefer option 3. We are okay for further alignment across companies to come up with a single TP (option 1) as well.</w:t>
            </w:r>
          </w:p>
          <w:p w:rsidR="00702073" w:rsidRDefault="00702073">
            <w:pPr>
              <w:spacing w:after="120"/>
              <w:rPr>
                <w:color w:val="0070C0"/>
                <w:lang w:val="en-US" w:eastAsia="zh-CN"/>
              </w:rPr>
            </w:pPr>
          </w:p>
          <w:p w:rsidR="00702073" w:rsidRDefault="00E82211">
            <w:pPr>
              <w:spacing w:after="120"/>
              <w:rPr>
                <w:color w:val="0070C0"/>
                <w:lang w:val="en-US" w:eastAsia="zh-CN"/>
              </w:rPr>
            </w:pPr>
            <w:r>
              <w:rPr>
                <w:rFonts w:hint="eastAsia"/>
                <w:color w:val="0070C0"/>
                <w:lang w:val="en-US" w:eastAsia="zh-CN"/>
              </w:rPr>
              <w:t xml:space="preserve">Sub topic </w:t>
            </w:r>
            <w:r>
              <w:rPr>
                <w:color w:val="0070C0"/>
                <w:lang w:val="en-US" w:eastAsia="zh-CN"/>
              </w:rPr>
              <w:t>3-</w:t>
            </w:r>
            <w:r>
              <w:rPr>
                <w:rFonts w:hint="eastAsia"/>
                <w:color w:val="0070C0"/>
                <w:lang w:val="en-US" w:eastAsia="zh-CN"/>
              </w:rPr>
              <w:t>2:</w:t>
            </w:r>
            <w:r>
              <w:rPr>
                <w:color w:val="0070C0"/>
                <w:lang w:val="en-US" w:eastAsia="zh-CN"/>
              </w:rPr>
              <w:t xml:space="preserve"> Timing proposals</w:t>
            </w:r>
          </w:p>
          <w:p w:rsidR="00702073" w:rsidRDefault="00E82211">
            <w:pPr>
              <w:spacing w:after="120"/>
              <w:rPr>
                <w:color w:val="0070C0"/>
                <w:lang w:val="en-US" w:eastAsia="zh-CN"/>
              </w:rPr>
            </w:pPr>
            <w:r>
              <w:rPr>
                <w:color w:val="0070C0"/>
                <w:lang w:val="en-US" w:eastAsia="zh-CN"/>
              </w:rPr>
              <w:t>Support option 1</w:t>
            </w:r>
          </w:p>
          <w:p w:rsidR="00702073" w:rsidRDefault="00702073">
            <w:pPr>
              <w:spacing w:after="120"/>
              <w:rPr>
                <w:color w:val="0070C0"/>
                <w:lang w:val="en-US" w:eastAsia="zh-CN"/>
              </w:rPr>
            </w:pPr>
          </w:p>
        </w:tc>
      </w:tr>
      <w:tr w:rsidR="00702073">
        <w:trPr>
          <w:ins w:id="475" w:author="Torbjörn Elfström" w:date="2020-11-04T05:16:00Z"/>
        </w:trPr>
        <w:tc>
          <w:tcPr>
            <w:tcW w:w="1236" w:type="dxa"/>
          </w:tcPr>
          <w:p w:rsidR="00702073" w:rsidRDefault="00E82211">
            <w:pPr>
              <w:spacing w:after="120"/>
              <w:rPr>
                <w:ins w:id="476" w:author="Torbjörn Elfström" w:date="2020-11-04T05:16:00Z"/>
                <w:color w:val="0070C0"/>
                <w:lang w:val="en-US" w:eastAsia="zh-CN"/>
              </w:rPr>
            </w:pPr>
            <w:ins w:id="477" w:author="Torbjörn Elfström" w:date="2020-11-04T05:16:00Z">
              <w:r>
                <w:rPr>
                  <w:color w:val="0070C0"/>
                  <w:lang w:val="en-US" w:eastAsia="zh-CN"/>
                </w:rPr>
                <w:lastRenderedPageBreak/>
                <w:t>Ericsson</w:t>
              </w:r>
            </w:ins>
          </w:p>
        </w:tc>
        <w:tc>
          <w:tcPr>
            <w:tcW w:w="8395" w:type="dxa"/>
          </w:tcPr>
          <w:p w:rsidR="00702073" w:rsidRDefault="00E82211">
            <w:pPr>
              <w:spacing w:after="120"/>
              <w:rPr>
                <w:ins w:id="478" w:author="Torbjörn Elfström" w:date="2020-11-04T05:16:00Z"/>
                <w:color w:val="0070C0"/>
                <w:lang w:val="en-US" w:eastAsia="zh-CN"/>
              </w:rPr>
            </w:pPr>
            <w:ins w:id="479" w:author="Torbjörn Elfström" w:date="2020-11-04T05:16:00Z">
              <w:r>
                <w:rPr>
                  <w:rFonts w:hint="eastAsia"/>
                  <w:color w:val="0070C0"/>
                  <w:lang w:val="en-US" w:eastAsia="zh-CN"/>
                </w:rPr>
                <w:t xml:space="preserve">Sub topic </w:t>
              </w:r>
              <w:del w:id="480" w:author="Phil" w:date="2020-11-03T23:18:00Z">
                <w:r>
                  <w:rPr>
                    <w:color w:val="0070C0"/>
                    <w:lang w:val="en-US" w:eastAsia="zh-CN"/>
                  </w:rPr>
                  <w:delText>2</w:delText>
                </w:r>
              </w:del>
            </w:ins>
            <w:ins w:id="481" w:author="Phil" w:date="2020-11-03T23:18:00Z">
              <w:r>
                <w:rPr>
                  <w:color w:val="0070C0"/>
                  <w:lang w:val="en-US" w:eastAsia="zh-CN"/>
                </w:rPr>
                <w:t>3</w:t>
              </w:r>
            </w:ins>
            <w:ins w:id="482" w:author="Torbjörn Elfström" w:date="2020-11-04T05:16:00Z">
              <w:r>
                <w:rPr>
                  <w:color w:val="0070C0"/>
                  <w:lang w:val="en-US" w:eastAsia="zh-CN"/>
                </w:rPr>
                <w:t>-</w:t>
              </w:r>
              <w:r>
                <w:rPr>
                  <w:rFonts w:hint="eastAsia"/>
                  <w:color w:val="0070C0"/>
                  <w:lang w:val="en-US" w:eastAsia="zh-CN"/>
                </w:rPr>
                <w:t xml:space="preserve">1: </w:t>
              </w:r>
              <w:r>
                <w:rPr>
                  <w:color w:val="0070C0"/>
                  <w:lang w:val="en-US" w:eastAsia="zh-CN"/>
                </w:rPr>
                <w:t xml:space="preserve">Option 1: </w:t>
              </w:r>
              <w:r>
                <w:rPr>
                  <w:rFonts w:eastAsia="SimSun"/>
                  <w:color w:val="0070C0"/>
                  <w:szCs w:val="24"/>
                  <w:lang w:eastAsia="zh-CN"/>
                </w:rPr>
                <w:t xml:space="preserve">Continue to discuss the text proposals in </w:t>
              </w:r>
              <w:r>
                <w:fldChar w:fldCharType="begin"/>
              </w:r>
              <w:r>
                <w:instrText xml:space="preserve"> HYPERLINK "https://www.3gpp.org/ftp/TSG_RAN/WG4_Radio/TSGR4_97_e/Docs/R4-2016036.zip" </w:instrText>
              </w:r>
              <w:r>
                <w:fldChar w:fldCharType="separate"/>
              </w:r>
              <w:r>
                <w:rPr>
                  <w:rStyle w:val="Hyperlink"/>
                  <w:rFonts w:ascii="Arial" w:hAnsi="Arial" w:cs="Arial"/>
                  <w:b/>
                  <w:bCs/>
                  <w:sz w:val="16"/>
                  <w:szCs w:val="16"/>
                </w:rPr>
                <w:t>R4-2016036</w:t>
              </w:r>
              <w:r>
                <w:rPr>
                  <w:rStyle w:val="Hyperlink"/>
                  <w:rFonts w:ascii="Arial" w:hAnsi="Arial" w:cs="Arial"/>
                  <w:b/>
                  <w:bCs/>
                  <w:sz w:val="16"/>
                  <w:szCs w:val="16"/>
                </w:rPr>
                <w:fldChar w:fldCharType="end"/>
              </w:r>
              <w:r>
                <w:rPr>
                  <w:rFonts w:ascii="Arial" w:hAnsi="Arial" w:cs="Arial"/>
                  <w:b/>
                  <w:bCs/>
                  <w:color w:val="0000FF"/>
                  <w:sz w:val="16"/>
                  <w:szCs w:val="16"/>
                  <w:u w:val="single"/>
                </w:rPr>
                <w:t xml:space="preserve"> </w:t>
              </w:r>
              <w:r>
                <w:rPr>
                  <w:rFonts w:eastAsia="SimSun"/>
                  <w:color w:val="0070C0"/>
                  <w:szCs w:val="24"/>
                  <w:lang w:eastAsia="zh-CN"/>
                </w:rPr>
                <w:t>and</w:t>
              </w:r>
              <w:r>
                <w:rPr>
                  <w:rFonts w:ascii="Arial" w:hAnsi="Arial" w:cs="Arial"/>
                  <w:b/>
                  <w:bCs/>
                  <w:color w:val="0000FF"/>
                  <w:sz w:val="16"/>
                  <w:szCs w:val="16"/>
                  <w:u w:val="single"/>
                </w:rPr>
                <w:t xml:space="preserve"> </w:t>
              </w:r>
              <w:r>
                <w:fldChar w:fldCharType="begin"/>
              </w:r>
              <w:r>
                <w:instrText xml:space="preserve"> HYPERLINK "https://www.3gpp.org/ftp/TSG_RAN/WG4_Radio/TSGR4_97_e/Docs/R4-2016000.zip" </w:instrText>
              </w:r>
              <w:r>
                <w:fldChar w:fldCharType="separate"/>
              </w:r>
              <w:r>
                <w:rPr>
                  <w:rStyle w:val="Hyperlink"/>
                  <w:rFonts w:ascii="Arial" w:hAnsi="Arial" w:cs="Arial"/>
                  <w:b/>
                  <w:bCs/>
                  <w:sz w:val="16"/>
                  <w:szCs w:val="16"/>
                </w:rPr>
                <w:t>R4-2016000</w:t>
              </w:r>
              <w:r>
                <w:rPr>
                  <w:rStyle w:val="Hyperlink"/>
                  <w:rFonts w:ascii="Arial" w:hAnsi="Arial" w:cs="Arial"/>
                  <w:b/>
                  <w:bCs/>
                  <w:sz w:val="16"/>
                  <w:szCs w:val="16"/>
                </w:rPr>
                <w:fldChar w:fldCharType="end"/>
              </w:r>
              <w:r>
                <w:rPr>
                  <w:rFonts w:ascii="Arial" w:hAnsi="Arial" w:cs="Arial"/>
                  <w:b/>
                  <w:bCs/>
                  <w:color w:val="0000FF"/>
                  <w:sz w:val="16"/>
                  <w:szCs w:val="16"/>
                  <w:u w:val="single"/>
                </w:rPr>
                <w:t xml:space="preserve"> </w:t>
              </w:r>
              <w:r>
                <w:rPr>
                  <w:rFonts w:eastAsia="SimSun"/>
                  <w:color w:val="0070C0"/>
                  <w:szCs w:val="24"/>
                  <w:lang w:eastAsia="zh-CN"/>
                </w:rPr>
                <w:t>to see if an acceptable single TP can be agreed.</w:t>
              </w:r>
            </w:ins>
          </w:p>
          <w:p w:rsidR="00702073" w:rsidRDefault="00E82211">
            <w:pPr>
              <w:spacing w:after="120"/>
              <w:rPr>
                <w:ins w:id="483" w:author="Torbjörn Elfström" w:date="2020-11-04T05:16:00Z"/>
                <w:color w:val="0070C0"/>
                <w:lang w:val="en-US" w:eastAsia="zh-CN"/>
              </w:rPr>
            </w:pPr>
            <w:ins w:id="484" w:author="Torbjörn Elfström" w:date="2020-11-04T05:16:00Z">
              <w:r>
                <w:rPr>
                  <w:rFonts w:hint="eastAsia"/>
                  <w:color w:val="0070C0"/>
                  <w:lang w:val="en-US" w:eastAsia="zh-CN"/>
                </w:rPr>
                <w:t xml:space="preserve">Sub topic </w:t>
              </w:r>
              <w:del w:id="485" w:author="Phil" w:date="2020-11-03T23:19:00Z">
                <w:r>
                  <w:rPr>
                    <w:color w:val="0070C0"/>
                    <w:lang w:val="en-US" w:eastAsia="zh-CN"/>
                  </w:rPr>
                  <w:delText>2</w:delText>
                </w:r>
              </w:del>
            </w:ins>
            <w:ins w:id="486" w:author="Phil" w:date="2020-11-03T23:19:00Z">
              <w:r>
                <w:rPr>
                  <w:color w:val="0070C0"/>
                  <w:lang w:val="en-US" w:eastAsia="zh-CN"/>
                </w:rPr>
                <w:t>3</w:t>
              </w:r>
            </w:ins>
            <w:ins w:id="487" w:author="Torbjörn Elfström" w:date="2020-11-04T05:16:00Z">
              <w:r>
                <w:rPr>
                  <w:color w:val="0070C0"/>
                  <w:lang w:val="en-US" w:eastAsia="zh-CN"/>
                </w:rPr>
                <w:t>-</w:t>
              </w:r>
              <w:r>
                <w:rPr>
                  <w:rFonts w:hint="eastAsia"/>
                  <w:color w:val="0070C0"/>
                  <w:lang w:val="en-US" w:eastAsia="zh-CN"/>
                </w:rPr>
                <w:t>2:</w:t>
              </w:r>
              <w:r>
                <w:rPr>
                  <w:color w:val="0070C0"/>
                  <w:lang w:val="en-US" w:eastAsia="zh-CN"/>
                </w:rPr>
                <w:t xml:space="preserve"> Discuss proposals in R4-2016036 and R4-2016000 during the meeting.</w:t>
              </w:r>
            </w:ins>
          </w:p>
          <w:p w:rsidR="00702073" w:rsidRDefault="00702073">
            <w:pPr>
              <w:spacing w:after="120"/>
              <w:rPr>
                <w:ins w:id="488" w:author="Torbjörn Elfström" w:date="2020-11-04T05:16:00Z"/>
                <w:color w:val="0070C0"/>
                <w:lang w:val="en-US" w:eastAsia="zh-CN"/>
              </w:rPr>
            </w:pPr>
          </w:p>
        </w:tc>
      </w:tr>
      <w:tr w:rsidR="00702073">
        <w:trPr>
          <w:ins w:id="489" w:author="Phil" w:date="2020-11-03T23:18:00Z"/>
        </w:trPr>
        <w:tc>
          <w:tcPr>
            <w:tcW w:w="1236" w:type="dxa"/>
          </w:tcPr>
          <w:p w:rsidR="00702073" w:rsidRDefault="00E82211">
            <w:pPr>
              <w:spacing w:after="120"/>
              <w:rPr>
                <w:ins w:id="490" w:author="Phil" w:date="2020-11-03T23:18:00Z"/>
                <w:color w:val="0070C0"/>
                <w:lang w:val="en-US" w:eastAsia="zh-CN"/>
              </w:rPr>
            </w:pPr>
            <w:ins w:id="491" w:author="Phil" w:date="2020-11-03T23:18:00Z">
              <w:r>
                <w:rPr>
                  <w:color w:val="0070C0"/>
                  <w:lang w:val="en-US" w:eastAsia="zh-CN"/>
                </w:rPr>
                <w:t>Qualcomm</w:t>
              </w:r>
            </w:ins>
          </w:p>
        </w:tc>
        <w:tc>
          <w:tcPr>
            <w:tcW w:w="8395" w:type="dxa"/>
          </w:tcPr>
          <w:p w:rsidR="00702073" w:rsidRDefault="00E82211">
            <w:pPr>
              <w:spacing w:after="120"/>
              <w:rPr>
                <w:ins w:id="492" w:author="Phil" w:date="2020-11-03T23:19:00Z"/>
                <w:color w:val="0070C0"/>
                <w:lang w:val="en-US" w:eastAsia="zh-CN"/>
              </w:rPr>
            </w:pPr>
            <w:ins w:id="493" w:author="Phil" w:date="2020-11-03T23:20:00Z">
              <w:r>
                <w:rPr>
                  <w:color w:val="0070C0"/>
                  <w:lang w:val="en-US" w:eastAsia="zh-CN"/>
                </w:rPr>
                <w:t>Issue</w:t>
              </w:r>
            </w:ins>
            <w:ins w:id="494" w:author="Phil" w:date="2020-11-03T23:19:00Z">
              <w:r>
                <w:rPr>
                  <w:color w:val="0070C0"/>
                  <w:lang w:val="en-US" w:eastAsia="zh-CN"/>
                </w:rPr>
                <w:t xml:space="preserve"> 3-1: Option 1: Continue to discuss the text proposals in R4-2016036 and R4-2016000 to see if an acceptable single TP can be agreed.</w:t>
              </w:r>
            </w:ins>
          </w:p>
          <w:p w:rsidR="00702073" w:rsidRDefault="00E82211">
            <w:pPr>
              <w:spacing w:after="120"/>
              <w:rPr>
                <w:ins w:id="495" w:author="Phil" w:date="2020-11-03T23:24:00Z"/>
                <w:color w:val="0070C0"/>
                <w:lang w:val="en-US" w:eastAsia="zh-CN"/>
              </w:rPr>
            </w:pPr>
            <w:ins w:id="496" w:author="Phil" w:date="2020-11-03T23:20:00Z">
              <w:r>
                <w:rPr>
                  <w:color w:val="0070C0"/>
                  <w:lang w:val="en-US" w:eastAsia="zh-CN"/>
                </w:rPr>
                <w:t xml:space="preserve">Issue 3-2: </w:t>
              </w:r>
            </w:ins>
          </w:p>
          <w:p w:rsidR="00702073" w:rsidRDefault="00E82211">
            <w:pPr>
              <w:pStyle w:val="ListParagraph"/>
              <w:numPr>
                <w:ilvl w:val="0"/>
                <w:numId w:val="9"/>
              </w:numPr>
              <w:spacing w:after="120"/>
              <w:ind w:firstLineChars="0"/>
              <w:rPr>
                <w:ins w:id="497" w:author="Phil" w:date="2020-11-03T23:25:00Z"/>
                <w:rFonts w:eastAsia="Yu Mincho"/>
                <w:color w:val="0070C0"/>
                <w:lang w:val="en-US" w:eastAsia="zh-CN"/>
              </w:rPr>
            </w:pPr>
            <w:ins w:id="498" w:author="Phil" w:date="2020-11-03T23:25:00Z">
              <w:r>
                <w:rPr>
                  <w:rFonts w:eastAsia="Yu Mincho"/>
                  <w:color w:val="0070C0"/>
                  <w:lang w:val="en-US" w:eastAsia="zh-CN"/>
                </w:rPr>
                <w:t>The meaning of Proposal 1 is not clear. What timing requirements?</w:t>
              </w:r>
            </w:ins>
          </w:p>
          <w:p w:rsidR="00702073" w:rsidRDefault="00E82211">
            <w:pPr>
              <w:pStyle w:val="ListParagraph"/>
              <w:numPr>
                <w:ilvl w:val="0"/>
                <w:numId w:val="9"/>
              </w:numPr>
              <w:spacing w:after="120"/>
              <w:ind w:firstLineChars="0"/>
              <w:rPr>
                <w:ins w:id="499" w:author="Phil" w:date="2020-11-03T23:27:00Z"/>
                <w:rFonts w:eastAsia="Yu Mincho"/>
                <w:color w:val="0070C0"/>
                <w:lang w:val="en-US" w:eastAsia="zh-CN"/>
              </w:rPr>
            </w:pPr>
            <w:ins w:id="500" w:author="Phil" w:date="2020-11-03T23:26:00Z">
              <w:r>
                <w:rPr>
                  <w:rFonts w:eastAsia="Yu Mincho"/>
                  <w:color w:val="0070C0"/>
                  <w:lang w:val="en-US" w:eastAsia="zh-CN"/>
                </w:rPr>
                <w:t xml:space="preserve">We agree with Proposal 3 to wait for </w:t>
              </w:r>
            </w:ins>
            <w:ins w:id="501" w:author="Phil" w:date="2020-11-03T23:27:00Z">
              <w:r>
                <w:rPr>
                  <w:rFonts w:eastAsia="Yu Mincho"/>
                  <w:color w:val="0070C0"/>
                  <w:lang w:val="en-US" w:eastAsia="zh-CN"/>
                </w:rPr>
                <w:t>RAN1 SCS.</w:t>
              </w:r>
            </w:ins>
          </w:p>
          <w:p w:rsidR="00702073" w:rsidRDefault="00E82211">
            <w:pPr>
              <w:pStyle w:val="ListParagraph"/>
              <w:numPr>
                <w:ilvl w:val="0"/>
                <w:numId w:val="9"/>
              </w:numPr>
              <w:spacing w:after="120"/>
              <w:ind w:firstLineChars="0"/>
              <w:rPr>
                <w:ins w:id="502" w:author="Phil" w:date="2020-11-03T23:20:00Z"/>
                <w:rFonts w:eastAsia="Yu Mincho"/>
                <w:color w:val="0070C0"/>
                <w:lang w:val="en-US" w:eastAsia="zh-CN"/>
              </w:rPr>
            </w:pPr>
            <w:ins w:id="503" w:author="Phil" w:date="2020-11-03T23:28:00Z">
              <w:r>
                <w:rPr>
                  <w:rFonts w:eastAsia="Yu Mincho"/>
                  <w:color w:val="0070C0"/>
                  <w:lang w:val="en-US" w:eastAsia="zh-CN"/>
                </w:rPr>
                <w:t>Pr</w:t>
              </w:r>
            </w:ins>
            <w:ins w:id="504" w:author="Phil" w:date="2020-11-03T23:29:00Z">
              <w:r>
                <w:rPr>
                  <w:rFonts w:eastAsia="Yu Mincho"/>
                  <w:color w:val="0070C0"/>
                  <w:lang w:val="en-US" w:eastAsia="zh-CN"/>
                </w:rPr>
                <w:t>o</w:t>
              </w:r>
            </w:ins>
            <w:ins w:id="505" w:author="Phil" w:date="2020-11-03T23:28:00Z">
              <w:r>
                <w:rPr>
                  <w:rFonts w:eastAsia="Yu Mincho"/>
                  <w:color w:val="0070C0"/>
                  <w:lang w:val="en-US" w:eastAsia="zh-CN"/>
                </w:rPr>
                <w:t>posal 4 we want to hear other company view, but don’t agree at this point</w:t>
              </w:r>
            </w:ins>
          </w:p>
          <w:p w:rsidR="00702073" w:rsidRDefault="00702073">
            <w:pPr>
              <w:spacing w:after="120"/>
              <w:rPr>
                <w:ins w:id="506" w:author="Phil" w:date="2020-11-03T23:18:00Z"/>
                <w:color w:val="0070C0"/>
                <w:lang w:val="en-US" w:eastAsia="zh-CN"/>
              </w:rPr>
            </w:pPr>
          </w:p>
        </w:tc>
      </w:tr>
      <w:tr w:rsidR="00702073">
        <w:trPr>
          <w:ins w:id="507" w:author="Phil" w:date="2020-11-03T23:24:00Z"/>
        </w:trPr>
        <w:tc>
          <w:tcPr>
            <w:tcW w:w="1236" w:type="dxa"/>
          </w:tcPr>
          <w:p w:rsidR="00702073" w:rsidRDefault="00E82211">
            <w:pPr>
              <w:spacing w:after="120"/>
              <w:rPr>
                <w:ins w:id="508" w:author="Phil" w:date="2020-11-03T23:24:00Z"/>
                <w:color w:val="0070C0"/>
                <w:lang w:val="en-US" w:eastAsia="zh-CN"/>
              </w:rPr>
            </w:pPr>
            <w:ins w:id="509" w:author="Huawei" w:date="2020-11-04T10:24:00Z">
              <w:r>
                <w:rPr>
                  <w:color w:val="000000" w:themeColor="text1"/>
                  <w:lang w:val="en-US" w:eastAsia="zh-CN"/>
                </w:rPr>
                <w:t>Huawei</w:t>
              </w:r>
            </w:ins>
          </w:p>
        </w:tc>
        <w:tc>
          <w:tcPr>
            <w:tcW w:w="8395" w:type="dxa"/>
          </w:tcPr>
          <w:p w:rsidR="00702073" w:rsidRDefault="00E82211">
            <w:pPr>
              <w:spacing w:after="120"/>
              <w:rPr>
                <w:ins w:id="510" w:author="Huawei" w:date="2020-11-04T10:24:00Z"/>
                <w:color w:val="000000" w:themeColor="text1"/>
                <w:u w:val="single"/>
                <w:lang w:eastAsia="ko-KR"/>
              </w:rPr>
            </w:pPr>
            <w:ins w:id="511" w:author="Huawei" w:date="2020-11-04T10:24:00Z">
              <w:r>
                <w:rPr>
                  <w:color w:val="000000" w:themeColor="text1"/>
                  <w:u w:val="single"/>
                  <w:lang w:eastAsia="ko-KR"/>
                </w:rPr>
                <w:t xml:space="preserve">Issue 3-1 (Timing aspects proposals): Option 1, with the baseline in </w:t>
              </w:r>
              <w:r>
                <w:rPr>
                  <w:lang w:eastAsia="ko-KR"/>
                </w:rPr>
                <w:fldChar w:fldCharType="begin"/>
              </w:r>
              <w:r>
                <w:rPr>
                  <w:lang w:eastAsia="ko-KR"/>
                </w:rPr>
                <w:instrText xml:space="preserve"> HYPERLINK "https://www.3gpp.org/ftp/TSG_RAN/WG4_Radio/TSGR4_97_e/Docs/R4-2016000.zip" </w:instrText>
              </w:r>
              <w:r>
                <w:rPr>
                  <w:lang w:eastAsia="ko-KR"/>
                </w:rPr>
                <w:fldChar w:fldCharType="separate"/>
              </w:r>
              <w:r>
                <w:rPr>
                  <w:lang w:eastAsia="ko-KR"/>
                </w:rPr>
                <w:t>R4-2016000</w:t>
              </w:r>
              <w:r>
                <w:rPr>
                  <w:lang w:eastAsia="ko-KR"/>
                </w:rPr>
                <w:fldChar w:fldCharType="end"/>
              </w:r>
            </w:ins>
            <w:ins w:id="512" w:author="Huawei" w:date="2020-11-04T10:39:00Z">
              <w:r>
                <w:rPr>
                  <w:lang w:eastAsia="ko-KR"/>
                </w:rPr>
                <w:t>.</w:t>
              </w:r>
            </w:ins>
          </w:p>
          <w:p w:rsidR="00702073" w:rsidRDefault="00E82211">
            <w:pPr>
              <w:spacing w:after="120"/>
              <w:rPr>
                <w:ins w:id="513" w:author="Huawei" w:date="2020-11-04T10:24:00Z"/>
                <w:color w:val="000000" w:themeColor="text1"/>
                <w:u w:val="single"/>
                <w:lang w:eastAsia="ko-KR"/>
              </w:rPr>
            </w:pPr>
            <w:ins w:id="514" w:author="Huawei" w:date="2020-11-04T10:24:00Z">
              <w:r>
                <w:rPr>
                  <w:color w:val="000000" w:themeColor="text1"/>
                  <w:u w:val="single"/>
                  <w:lang w:eastAsia="ko-KR"/>
                </w:rPr>
                <w:t xml:space="preserve">Issue 3-2 (Timing proposals from </w:t>
              </w:r>
            </w:ins>
            <w:ins w:id="515" w:author="Huawei" w:date="2020-11-04T10:39:00Z">
              <w:r>
                <w:rPr>
                  <w:lang w:eastAsia="ko-KR"/>
                </w:rPr>
                <w:fldChar w:fldCharType="begin"/>
              </w:r>
              <w:r>
                <w:rPr>
                  <w:lang w:eastAsia="ko-KR"/>
                </w:rPr>
                <w:instrText xml:space="preserve"> HYPERLINK "https://www.3gpp.org/ftp/TSG_RAN/WG4_Radio/TSGR4_97_e/Docs/R4-2016000.zip" </w:instrText>
              </w:r>
              <w:r>
                <w:rPr>
                  <w:lang w:eastAsia="ko-KR"/>
                </w:rPr>
                <w:fldChar w:fldCharType="separate"/>
              </w:r>
              <w:r>
                <w:rPr>
                  <w:lang w:eastAsia="ko-KR"/>
                </w:rPr>
                <w:t>R4-2016000</w:t>
              </w:r>
              <w:r>
                <w:rPr>
                  <w:lang w:eastAsia="ko-KR"/>
                </w:rPr>
                <w:fldChar w:fldCharType="end"/>
              </w:r>
            </w:ins>
            <w:ins w:id="516" w:author="Huawei" w:date="2020-11-04T10:24:00Z">
              <w:r>
                <w:rPr>
                  <w:color w:val="000000" w:themeColor="text1"/>
                  <w:u w:val="single"/>
                  <w:lang w:eastAsia="ko-KR"/>
                </w:rPr>
                <w:t>):</w:t>
              </w:r>
            </w:ins>
          </w:p>
          <w:p w:rsidR="00702073" w:rsidRDefault="00E82211">
            <w:pPr>
              <w:spacing w:after="120"/>
              <w:rPr>
                <w:ins w:id="517" w:author="Huawei" w:date="2020-11-04T10:24:00Z"/>
                <w:color w:val="000000" w:themeColor="text1"/>
                <w:lang w:val="en-US" w:eastAsia="zh-CN"/>
              </w:rPr>
            </w:pPr>
            <w:ins w:id="518" w:author="Huawei" w:date="2020-11-04T10:24:00Z">
              <w:r>
                <w:rPr>
                  <w:color w:val="000000" w:themeColor="text1"/>
                  <w:lang w:val="en-US" w:eastAsia="zh-CN"/>
                </w:rPr>
                <w:t xml:space="preserve">Proposal 1: Maintain timing requirements related to the TDD guard periods. </w:t>
              </w:r>
            </w:ins>
          </w:p>
          <w:p w:rsidR="00702073" w:rsidRDefault="00E82211">
            <w:pPr>
              <w:spacing w:after="120"/>
              <w:ind w:left="284"/>
              <w:rPr>
                <w:ins w:id="519" w:author="Huawei" w:date="2020-11-04T10:24:00Z"/>
                <w:color w:val="000000" w:themeColor="text1"/>
                <w:lang w:val="en-US" w:eastAsia="zh-CN"/>
              </w:rPr>
            </w:pPr>
            <w:ins w:id="520" w:author="Huawei" w:date="2020-11-04T10:24:00Z">
              <w:r>
                <w:rPr>
                  <w:color w:val="000000" w:themeColor="text1"/>
                  <w:lang w:val="en-US" w:eastAsia="zh-CN"/>
                </w:rPr>
                <w:t>Huawei: for SI we may capture some observations on timing aspects with potential technical topics to look at in future WI, but not firm decisions on requirements are needed.</w:t>
              </w:r>
            </w:ins>
          </w:p>
          <w:p w:rsidR="00702073" w:rsidRDefault="00E82211">
            <w:pPr>
              <w:spacing w:after="120"/>
              <w:rPr>
                <w:ins w:id="521" w:author="Huawei" w:date="2020-11-04T10:24:00Z"/>
                <w:color w:val="000000" w:themeColor="text1"/>
                <w:lang w:val="en-US" w:eastAsia="zh-CN"/>
              </w:rPr>
            </w:pPr>
            <w:ins w:id="522" w:author="Huawei" w:date="2020-11-04T10:24:00Z">
              <w:r>
                <w:rPr>
                  <w:color w:val="000000" w:themeColor="text1"/>
                  <w:lang w:val="en-US" w:eastAsia="zh-CN"/>
                </w:rPr>
                <w:t>Proposal 2: Improvement of TAE requirements shall be considered</w:t>
              </w:r>
            </w:ins>
          </w:p>
          <w:p w:rsidR="00702073" w:rsidRDefault="00E82211">
            <w:pPr>
              <w:spacing w:after="120"/>
              <w:ind w:left="284"/>
              <w:rPr>
                <w:ins w:id="523" w:author="Huawei" w:date="2020-11-04T10:24:00Z"/>
                <w:color w:val="000000" w:themeColor="text1"/>
                <w:lang w:val="en-US" w:eastAsia="zh-CN"/>
              </w:rPr>
            </w:pPr>
            <w:ins w:id="524" w:author="Huawei" w:date="2020-11-04T10:24:00Z">
              <w:r>
                <w:rPr>
                  <w:color w:val="000000" w:themeColor="text1"/>
                  <w:lang w:val="en-US" w:eastAsia="zh-CN"/>
                </w:rPr>
                <w:t>Huawei: same as for Proposal 1. There are some assumptions on MIMO operation mode for the TAE - those assumptions may not be valid for all the use cases.</w:t>
              </w:r>
            </w:ins>
          </w:p>
          <w:p w:rsidR="00702073" w:rsidRDefault="00E82211">
            <w:pPr>
              <w:spacing w:after="120"/>
              <w:rPr>
                <w:ins w:id="525" w:author="Huawei" w:date="2020-11-04T10:24:00Z"/>
                <w:color w:val="000000" w:themeColor="text1"/>
                <w:lang w:val="en-US" w:eastAsia="zh-CN"/>
              </w:rPr>
            </w:pPr>
            <w:ins w:id="526" w:author="Huawei" w:date="2020-11-04T10:24:00Z">
              <w:r>
                <w:rPr>
                  <w:color w:val="000000" w:themeColor="text1"/>
                  <w:lang w:val="en-US" w:eastAsia="zh-CN"/>
                </w:rPr>
                <w:t xml:space="preserve">Proposal 3: Wait for RAN1 decision on sub-carrier spacings for SSBs before advancing on the initial timing requirements. </w:t>
              </w:r>
            </w:ins>
          </w:p>
          <w:p w:rsidR="00702073" w:rsidRDefault="00E82211">
            <w:pPr>
              <w:spacing w:after="120"/>
              <w:ind w:left="284"/>
              <w:rPr>
                <w:ins w:id="527" w:author="Huawei" w:date="2020-11-04T10:24:00Z"/>
                <w:color w:val="000000" w:themeColor="text1"/>
                <w:lang w:val="en-US" w:eastAsia="zh-CN"/>
              </w:rPr>
            </w:pPr>
            <w:ins w:id="528" w:author="Huawei" w:date="2020-11-04T10:24:00Z">
              <w:r>
                <w:rPr>
                  <w:color w:val="000000" w:themeColor="text1"/>
                  <w:lang w:val="en-US" w:eastAsia="zh-CN"/>
                </w:rPr>
                <w:t>Huawei: basically we agree. RAN4 decision can be deferred to WI - there is no need to have concrete agreements on requirements in SI phase.</w:t>
              </w:r>
            </w:ins>
          </w:p>
          <w:p w:rsidR="00702073" w:rsidRDefault="00E82211">
            <w:pPr>
              <w:spacing w:after="120"/>
              <w:rPr>
                <w:ins w:id="529" w:author="Huawei" w:date="2020-11-04T10:24:00Z"/>
                <w:color w:val="000000" w:themeColor="text1"/>
                <w:lang w:val="en-US" w:eastAsia="zh-CN"/>
              </w:rPr>
            </w:pPr>
            <w:ins w:id="530" w:author="Huawei" w:date="2020-11-04T10:24:00Z">
              <w:r>
                <w:rPr>
                  <w:color w:val="000000" w:themeColor="text1"/>
                  <w:lang w:val="en-US" w:eastAsia="zh-CN"/>
                </w:rPr>
                <w:t xml:space="preserve">Proposal 4: RAN4 to apply scaling of UE timing accuracy in Table 7.3.2.2-1 in TS 38.133 for wider SCS in &gt;52.6 GHz, similarly to what is currently specified for existing SCS values. </w:t>
              </w:r>
            </w:ins>
          </w:p>
          <w:p w:rsidR="00702073" w:rsidRDefault="00E82211">
            <w:pPr>
              <w:spacing w:after="120"/>
              <w:ind w:left="284"/>
              <w:rPr>
                <w:ins w:id="531" w:author="Huawei" w:date="2020-11-04T10:24:00Z"/>
                <w:color w:val="000000" w:themeColor="text1"/>
                <w:lang w:val="en-US" w:eastAsia="zh-CN"/>
              </w:rPr>
            </w:pPr>
            <w:ins w:id="532" w:author="Huawei" w:date="2020-11-04T10:24:00Z">
              <w:r>
                <w:rPr>
                  <w:color w:val="000000" w:themeColor="text1"/>
                  <w:lang w:val="en-US" w:eastAsia="zh-CN"/>
                </w:rPr>
                <w:t xml:space="preserve">Huawei: not sure if RRM experts are following this discussion. This is WI area. </w:t>
              </w:r>
            </w:ins>
          </w:p>
          <w:p w:rsidR="00702073" w:rsidRDefault="00E82211">
            <w:pPr>
              <w:spacing w:after="120"/>
              <w:rPr>
                <w:ins w:id="533" w:author="Huawei" w:date="2020-11-04T10:24:00Z"/>
                <w:color w:val="000000" w:themeColor="text1"/>
                <w:lang w:val="en-US" w:eastAsia="zh-CN"/>
              </w:rPr>
            </w:pPr>
            <w:ins w:id="534" w:author="Huawei" w:date="2020-11-04T10:24:00Z">
              <w:r>
                <w:rPr>
                  <w:color w:val="000000" w:themeColor="text1"/>
                  <w:lang w:val="en-US" w:eastAsia="zh-CN"/>
                </w:rPr>
                <w:t xml:space="preserve">Proposal 5: RAN4 to study the adaptation of the autonomous time adjustment parameters, Tq and Tp, for larger subcarrier spacings at &gt;52.6 GHz carrier frequencies. </w:t>
              </w:r>
            </w:ins>
          </w:p>
          <w:p w:rsidR="00702073" w:rsidRDefault="00E82211">
            <w:pPr>
              <w:spacing w:after="120"/>
              <w:rPr>
                <w:ins w:id="535" w:author="Phil" w:date="2020-11-03T23:24:00Z"/>
                <w:color w:val="0070C0"/>
                <w:lang w:val="en-US" w:eastAsia="zh-CN"/>
              </w:rPr>
            </w:pPr>
            <w:ins w:id="536" w:author="Huawei" w:date="2020-11-04T10:24:00Z">
              <w:r>
                <w:rPr>
                  <w:color w:val="000000" w:themeColor="text1"/>
                  <w:lang w:val="en-US" w:eastAsia="zh-CN"/>
                </w:rPr>
                <w:t xml:space="preserve">Huawei: this is </w:t>
              </w:r>
            </w:ins>
            <w:ins w:id="537" w:author="Huawei" w:date="2020-11-04T10:39:00Z">
              <w:r>
                <w:rPr>
                  <w:color w:val="000000" w:themeColor="text1"/>
                  <w:lang w:val="en-US" w:eastAsia="zh-CN"/>
                </w:rPr>
                <w:t xml:space="preserve">seen as </w:t>
              </w:r>
            </w:ins>
            <w:ins w:id="538" w:author="Huawei" w:date="2020-11-04T10:24:00Z">
              <w:r>
                <w:rPr>
                  <w:color w:val="000000" w:themeColor="text1"/>
                  <w:lang w:val="en-US" w:eastAsia="zh-CN"/>
                </w:rPr>
                <w:t>WI area.</w:t>
              </w:r>
            </w:ins>
          </w:p>
        </w:tc>
      </w:tr>
      <w:tr w:rsidR="00A9037C">
        <w:trPr>
          <w:ins w:id="539" w:author="TL" w:date="2020-11-04T16:01:00Z"/>
        </w:trPr>
        <w:tc>
          <w:tcPr>
            <w:tcW w:w="1236" w:type="dxa"/>
          </w:tcPr>
          <w:p w:rsidR="00A9037C" w:rsidRDefault="00A9037C">
            <w:pPr>
              <w:spacing w:after="120"/>
              <w:rPr>
                <w:ins w:id="540" w:author="TL" w:date="2020-11-04T16:01:00Z"/>
                <w:color w:val="000000" w:themeColor="text1"/>
                <w:lang w:val="en-US" w:eastAsia="zh-CN"/>
              </w:rPr>
            </w:pPr>
            <w:ins w:id="541" w:author="TL" w:date="2020-11-04T16:02:00Z">
              <w:r>
                <w:rPr>
                  <w:color w:val="000000" w:themeColor="text1"/>
                  <w:lang w:val="en-US" w:eastAsia="zh-CN"/>
                </w:rPr>
                <w:t>Nokia, Nokia Shanghai Bell</w:t>
              </w:r>
            </w:ins>
          </w:p>
        </w:tc>
        <w:tc>
          <w:tcPr>
            <w:tcW w:w="8395" w:type="dxa"/>
          </w:tcPr>
          <w:p w:rsidR="00A9037C" w:rsidRPr="00A9037C" w:rsidRDefault="00A9037C" w:rsidP="00A9037C">
            <w:pPr>
              <w:pStyle w:val="paragraph"/>
              <w:spacing w:before="0" w:beforeAutospacing="0" w:after="0" w:afterAutospacing="0"/>
              <w:rPr>
                <w:ins w:id="542" w:author="TL" w:date="2020-11-04T16:02:00Z"/>
                <w:rFonts w:ascii="Segoe UI" w:hAnsi="Segoe UI" w:cs="Segoe UI"/>
                <w:b/>
                <w:bCs/>
                <w:sz w:val="18"/>
                <w:szCs w:val="18"/>
                <w:lang w:val="en-GB"/>
                <w:rPrChange w:id="543" w:author="TL" w:date="2020-11-04T16:02:00Z">
                  <w:rPr>
                    <w:ins w:id="544" w:author="TL" w:date="2020-11-04T16:02:00Z"/>
                    <w:rFonts w:ascii="Segoe UI" w:hAnsi="Segoe UI" w:cs="Segoe UI"/>
                    <w:sz w:val="18"/>
                    <w:szCs w:val="18"/>
                  </w:rPr>
                </w:rPrChange>
              </w:rPr>
            </w:pPr>
            <w:ins w:id="545" w:author="TL" w:date="2020-11-04T16:02:00Z">
              <w:r w:rsidRPr="00A9037C">
                <w:rPr>
                  <w:rStyle w:val="normaltextrun"/>
                  <w:b/>
                  <w:bCs/>
                  <w:color w:val="0078D4"/>
                  <w:sz w:val="22"/>
                  <w:szCs w:val="22"/>
                  <w:u w:val="single"/>
                  <w:lang w:val="en-US"/>
                  <w:rPrChange w:id="546" w:author="TL" w:date="2020-11-04T16:02:00Z">
                    <w:rPr>
                      <w:rStyle w:val="normaltextrun"/>
                      <w:color w:val="0078D4"/>
                      <w:sz w:val="22"/>
                      <w:szCs w:val="22"/>
                      <w:u w:val="single"/>
                      <w:lang w:val="en-US"/>
                    </w:rPr>
                  </w:rPrChange>
                </w:rPr>
                <w:t>Issue 2-1: Timing text proposals</w:t>
              </w:r>
              <w:r w:rsidRPr="00A9037C">
                <w:rPr>
                  <w:rStyle w:val="eop"/>
                  <w:b/>
                  <w:bCs/>
                  <w:color w:val="0078D4"/>
                  <w:sz w:val="22"/>
                  <w:szCs w:val="22"/>
                  <w:lang w:val="en-GB"/>
                  <w:rPrChange w:id="547" w:author="TL" w:date="2020-11-04T16:02:00Z">
                    <w:rPr>
                      <w:rStyle w:val="eop"/>
                      <w:color w:val="0078D4"/>
                      <w:sz w:val="22"/>
                      <w:szCs w:val="22"/>
                    </w:rPr>
                  </w:rPrChange>
                </w:rPr>
                <w:t> </w:t>
              </w:r>
            </w:ins>
          </w:p>
          <w:p w:rsidR="00A9037C" w:rsidRDefault="00A9037C" w:rsidP="00A9037C">
            <w:pPr>
              <w:pStyle w:val="paragraph"/>
              <w:spacing w:before="0" w:beforeAutospacing="0" w:after="0" w:afterAutospacing="0"/>
              <w:rPr>
                <w:ins w:id="548" w:author="TL" w:date="2020-11-04T16:02:00Z"/>
                <w:rStyle w:val="normaltextrun"/>
                <w:color w:val="0078D4"/>
                <w:sz w:val="22"/>
                <w:szCs w:val="22"/>
                <w:u w:val="single"/>
                <w:lang w:val="en-US"/>
              </w:rPr>
            </w:pPr>
          </w:p>
          <w:p w:rsidR="00A9037C" w:rsidRPr="00A9037C" w:rsidRDefault="00A9037C" w:rsidP="00A9037C">
            <w:pPr>
              <w:pStyle w:val="paragraph"/>
              <w:spacing w:before="0" w:beforeAutospacing="0" w:after="0" w:afterAutospacing="0"/>
              <w:rPr>
                <w:ins w:id="549" w:author="TL" w:date="2020-11-04T16:02:00Z"/>
                <w:rFonts w:ascii="Segoe UI" w:hAnsi="Segoe UI" w:cs="Segoe UI"/>
                <w:sz w:val="18"/>
                <w:szCs w:val="18"/>
                <w:lang w:val="en-GB"/>
                <w:rPrChange w:id="550" w:author="TL" w:date="2020-11-04T16:02:00Z">
                  <w:rPr>
                    <w:ins w:id="551" w:author="TL" w:date="2020-11-04T16:02:00Z"/>
                    <w:rFonts w:ascii="Segoe UI" w:hAnsi="Segoe UI" w:cs="Segoe UI"/>
                    <w:sz w:val="18"/>
                    <w:szCs w:val="18"/>
                  </w:rPr>
                </w:rPrChange>
              </w:rPr>
            </w:pPr>
            <w:ins w:id="552" w:author="TL" w:date="2020-11-04T16:02:00Z">
              <w:r>
                <w:rPr>
                  <w:rStyle w:val="normaltextrun"/>
                  <w:color w:val="0078D4"/>
                  <w:sz w:val="22"/>
                  <w:szCs w:val="22"/>
                  <w:u w:val="single"/>
                  <w:lang w:val="en-US"/>
                </w:rPr>
                <w:t>We support </w:t>
              </w:r>
              <w:r>
                <w:rPr>
                  <w:rStyle w:val="normaltextrun"/>
                  <w:b/>
                  <w:bCs/>
                  <w:color w:val="0078D4"/>
                  <w:sz w:val="22"/>
                  <w:szCs w:val="22"/>
                  <w:u w:val="single"/>
                  <w:lang w:val="en-US"/>
                </w:rPr>
                <w:t>Option 3</w:t>
              </w:r>
              <w:r>
                <w:rPr>
                  <w:rStyle w:val="normaltextrun"/>
                  <w:rFonts w:ascii="DengXian" w:eastAsia="DengXian" w:hAnsi="DengXian" w:cs="Segoe UI" w:hint="eastAsia"/>
                  <w:b/>
                  <w:bCs/>
                  <w:color w:val="0078D4"/>
                  <w:sz w:val="22"/>
                  <w:szCs w:val="22"/>
                  <w:u w:val="single"/>
                  <w:lang w:val="en-US"/>
                </w:rPr>
                <w:t>.</w:t>
              </w:r>
              <w:r w:rsidRPr="00A9037C">
                <w:rPr>
                  <w:rStyle w:val="eop"/>
                  <w:rFonts w:ascii="DengXian" w:eastAsia="DengXian" w:hAnsi="DengXian" w:cs="Segoe UI" w:hint="cs"/>
                  <w:color w:val="0078D4"/>
                  <w:sz w:val="22"/>
                  <w:szCs w:val="22"/>
                  <w:lang w:val="en-GB"/>
                  <w:rPrChange w:id="553" w:author="TL" w:date="2020-11-04T16:02:00Z">
                    <w:rPr>
                      <w:rStyle w:val="eop"/>
                      <w:rFonts w:ascii="DengXian" w:eastAsia="DengXian" w:hAnsi="DengXian" w:cs="Segoe UI" w:hint="cs"/>
                      <w:color w:val="0078D4"/>
                      <w:sz w:val="22"/>
                      <w:szCs w:val="22"/>
                    </w:rPr>
                  </w:rPrChange>
                </w:rPr>
                <w:t> </w:t>
              </w:r>
            </w:ins>
          </w:p>
          <w:p w:rsidR="00A9037C" w:rsidRDefault="00A9037C" w:rsidP="00A9037C">
            <w:pPr>
              <w:pStyle w:val="paragraph"/>
              <w:spacing w:before="0" w:beforeAutospacing="0" w:after="0" w:afterAutospacing="0"/>
              <w:rPr>
                <w:ins w:id="554" w:author="TL" w:date="2020-11-04T16:02:00Z"/>
                <w:rStyle w:val="normaltextrun"/>
                <w:color w:val="0078D4"/>
                <w:sz w:val="22"/>
                <w:szCs w:val="22"/>
                <w:u w:val="single"/>
                <w:lang w:val="en-GB"/>
              </w:rPr>
            </w:pPr>
          </w:p>
          <w:p w:rsidR="00A9037C" w:rsidRPr="00A9037C" w:rsidRDefault="00A9037C" w:rsidP="00A9037C">
            <w:pPr>
              <w:pStyle w:val="paragraph"/>
              <w:spacing w:before="0" w:beforeAutospacing="0" w:after="0" w:afterAutospacing="0"/>
              <w:rPr>
                <w:ins w:id="555" w:author="TL" w:date="2020-11-04T16:02:00Z"/>
                <w:rFonts w:ascii="Segoe UI" w:hAnsi="Segoe UI" w:cs="Segoe UI"/>
                <w:sz w:val="18"/>
                <w:szCs w:val="18"/>
                <w:lang w:val="en-GB"/>
                <w:rPrChange w:id="556" w:author="TL" w:date="2020-11-04T16:02:00Z">
                  <w:rPr>
                    <w:ins w:id="557" w:author="TL" w:date="2020-11-04T16:02:00Z"/>
                    <w:rFonts w:ascii="Segoe UI" w:hAnsi="Segoe UI" w:cs="Segoe UI"/>
                    <w:sz w:val="18"/>
                    <w:szCs w:val="18"/>
                  </w:rPr>
                </w:rPrChange>
              </w:rPr>
            </w:pPr>
            <w:ins w:id="558" w:author="TL" w:date="2020-11-04T16:02:00Z">
              <w:r>
                <w:rPr>
                  <w:rStyle w:val="normaltextrun"/>
                  <w:color w:val="0078D4"/>
                  <w:sz w:val="22"/>
                  <w:szCs w:val="22"/>
                  <w:u w:val="single"/>
                  <w:lang w:val="en-GB"/>
                </w:rPr>
                <w:t>From our perspective, the text proposal in R4-2016036 has brough many valid points for discussion, but it is right now very large and difficult to approve without a discussion on the specific issues that it is covering. </w:t>
              </w:r>
              <w:r w:rsidRPr="00A9037C">
                <w:rPr>
                  <w:rStyle w:val="eop"/>
                  <w:color w:val="0078D4"/>
                  <w:sz w:val="22"/>
                  <w:szCs w:val="22"/>
                  <w:lang w:val="en-GB"/>
                  <w:rPrChange w:id="559" w:author="TL" w:date="2020-11-04T16:02:00Z">
                    <w:rPr>
                      <w:rStyle w:val="eop"/>
                      <w:color w:val="0078D4"/>
                      <w:sz w:val="22"/>
                      <w:szCs w:val="22"/>
                    </w:rPr>
                  </w:rPrChange>
                </w:rPr>
                <w:t> </w:t>
              </w:r>
            </w:ins>
          </w:p>
          <w:p w:rsidR="00A9037C" w:rsidRDefault="00A9037C" w:rsidP="00A9037C">
            <w:pPr>
              <w:pStyle w:val="paragraph"/>
              <w:spacing w:before="0" w:beforeAutospacing="0" w:after="0" w:afterAutospacing="0"/>
              <w:rPr>
                <w:ins w:id="560" w:author="TL" w:date="2020-11-04T16:02:00Z"/>
                <w:rStyle w:val="normaltextrun"/>
                <w:color w:val="0078D4"/>
                <w:sz w:val="22"/>
                <w:szCs w:val="22"/>
                <w:u w:val="single"/>
                <w:lang w:val="en-GB"/>
              </w:rPr>
            </w:pPr>
          </w:p>
          <w:p w:rsidR="00A9037C" w:rsidRPr="00A9037C" w:rsidRDefault="00A9037C" w:rsidP="00A9037C">
            <w:pPr>
              <w:pStyle w:val="paragraph"/>
              <w:spacing w:before="0" w:beforeAutospacing="0" w:after="0" w:afterAutospacing="0"/>
              <w:rPr>
                <w:ins w:id="561" w:author="TL" w:date="2020-11-04T16:02:00Z"/>
                <w:rFonts w:ascii="Segoe UI" w:hAnsi="Segoe UI" w:cs="Segoe UI"/>
                <w:sz w:val="18"/>
                <w:szCs w:val="18"/>
                <w:lang w:val="en-GB"/>
                <w:rPrChange w:id="562" w:author="TL" w:date="2020-11-04T16:02:00Z">
                  <w:rPr>
                    <w:ins w:id="563" w:author="TL" w:date="2020-11-04T16:02:00Z"/>
                    <w:rFonts w:ascii="Segoe UI" w:hAnsi="Segoe UI" w:cs="Segoe UI"/>
                    <w:sz w:val="18"/>
                    <w:szCs w:val="18"/>
                  </w:rPr>
                </w:rPrChange>
              </w:rPr>
            </w:pPr>
            <w:ins w:id="564" w:author="TL" w:date="2020-11-04T16:02:00Z">
              <w:r>
                <w:rPr>
                  <w:rStyle w:val="normaltextrun"/>
                  <w:color w:val="0078D4"/>
                  <w:sz w:val="22"/>
                  <w:szCs w:val="22"/>
                  <w:u w:val="single"/>
                  <w:lang w:val="en-GB"/>
                </w:rPr>
                <w:t>We tried to bring a text that treats this topic in a more generic way in TP R4-2016000. This TP is covering the proposals that we have included as part of the discussion paper, including TDD guard period, TAE improvements, scaling of UE timing accuracy for new SCS values, and the adaptation of UE autonomous time adjustment. </w:t>
              </w:r>
              <w:r w:rsidRPr="00A9037C">
                <w:rPr>
                  <w:rStyle w:val="eop"/>
                  <w:color w:val="0078D4"/>
                  <w:sz w:val="22"/>
                  <w:szCs w:val="22"/>
                  <w:lang w:val="en-GB"/>
                  <w:rPrChange w:id="565" w:author="TL" w:date="2020-11-04T16:02:00Z">
                    <w:rPr>
                      <w:rStyle w:val="eop"/>
                      <w:color w:val="0078D4"/>
                      <w:sz w:val="22"/>
                      <w:szCs w:val="22"/>
                    </w:rPr>
                  </w:rPrChange>
                </w:rPr>
                <w:t> </w:t>
              </w:r>
            </w:ins>
          </w:p>
          <w:p w:rsidR="00A9037C" w:rsidRDefault="00A9037C">
            <w:pPr>
              <w:spacing w:after="120"/>
              <w:rPr>
                <w:ins w:id="566" w:author="TL" w:date="2020-11-04T16:01:00Z"/>
                <w:color w:val="000000" w:themeColor="text1"/>
                <w:u w:val="single"/>
                <w:lang w:eastAsia="ko-KR"/>
              </w:rPr>
            </w:pPr>
          </w:p>
        </w:tc>
      </w:tr>
    </w:tbl>
    <w:p w:rsidR="00702073" w:rsidRDefault="00E82211">
      <w:pPr>
        <w:rPr>
          <w:color w:val="0070C0"/>
          <w:lang w:val="en-US" w:eastAsia="zh-CN"/>
        </w:rPr>
      </w:pPr>
      <w:r>
        <w:rPr>
          <w:rFonts w:hint="eastAsia"/>
          <w:color w:val="0070C0"/>
          <w:lang w:val="en-US" w:eastAsia="zh-CN"/>
        </w:rPr>
        <w:t xml:space="preserve"> </w:t>
      </w:r>
    </w:p>
    <w:p w:rsidR="00702073" w:rsidRDefault="00E82211">
      <w:pPr>
        <w:pStyle w:val="Heading3"/>
        <w:rPr>
          <w:sz w:val="24"/>
          <w:szCs w:val="16"/>
        </w:rPr>
      </w:pPr>
      <w:r>
        <w:rPr>
          <w:sz w:val="24"/>
          <w:szCs w:val="16"/>
        </w:rPr>
        <w:lastRenderedPageBreak/>
        <w:t>CRs/TPs comments collection</w:t>
      </w:r>
    </w:p>
    <w:p w:rsidR="00702073" w:rsidRDefault="00E8221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02073">
        <w:tc>
          <w:tcPr>
            <w:tcW w:w="1242" w:type="dxa"/>
          </w:tcPr>
          <w:p w:rsidR="00702073" w:rsidRDefault="00E82211">
            <w:pPr>
              <w:spacing w:after="120"/>
              <w:rPr>
                <w:b/>
                <w:bCs/>
                <w:color w:val="0070C0"/>
                <w:lang w:val="en-US" w:eastAsia="zh-CN"/>
              </w:rPr>
            </w:pPr>
            <w:r>
              <w:rPr>
                <w:b/>
                <w:bCs/>
                <w:color w:val="0070C0"/>
                <w:lang w:val="en-US" w:eastAsia="zh-CN"/>
              </w:rPr>
              <w:t>CR/TP number</w:t>
            </w:r>
          </w:p>
        </w:tc>
        <w:tc>
          <w:tcPr>
            <w:tcW w:w="8615" w:type="dxa"/>
          </w:tcPr>
          <w:p w:rsidR="00702073" w:rsidRDefault="00E82211">
            <w:pPr>
              <w:spacing w:after="120"/>
              <w:rPr>
                <w:b/>
                <w:bCs/>
                <w:color w:val="0070C0"/>
                <w:lang w:val="en-US" w:eastAsia="zh-CN"/>
              </w:rPr>
            </w:pPr>
            <w:r>
              <w:rPr>
                <w:b/>
                <w:bCs/>
                <w:color w:val="0070C0"/>
                <w:lang w:val="en-US" w:eastAsia="zh-CN"/>
              </w:rPr>
              <w:t>Comments collection</w:t>
            </w:r>
          </w:p>
        </w:tc>
      </w:tr>
      <w:tr w:rsidR="00702073">
        <w:tc>
          <w:tcPr>
            <w:tcW w:w="1242" w:type="dxa"/>
            <w:vMerge w:val="restart"/>
          </w:tcPr>
          <w:p w:rsidR="00702073" w:rsidRDefault="00E82211">
            <w:pPr>
              <w:spacing w:after="120"/>
              <w:rPr>
                <w:color w:val="0070C0"/>
                <w:lang w:val="en-US" w:eastAsia="zh-CN"/>
              </w:rPr>
            </w:pPr>
            <w:r>
              <w:rPr>
                <w:rFonts w:hint="eastAsia"/>
                <w:color w:val="0070C0"/>
                <w:lang w:val="en-US" w:eastAsia="zh-CN"/>
              </w:rPr>
              <w:t>XXX</w:t>
            </w:r>
          </w:p>
        </w:tc>
        <w:tc>
          <w:tcPr>
            <w:tcW w:w="8615" w:type="dxa"/>
          </w:tcPr>
          <w:p w:rsidR="00702073" w:rsidRDefault="00E82211">
            <w:pPr>
              <w:spacing w:after="120"/>
              <w:rPr>
                <w:color w:val="0070C0"/>
                <w:lang w:val="en-US" w:eastAsia="zh-CN"/>
              </w:rPr>
            </w:pPr>
            <w:r>
              <w:rPr>
                <w:rFonts w:hint="eastAsia"/>
                <w:color w:val="0070C0"/>
                <w:lang w:val="en-US" w:eastAsia="zh-CN"/>
              </w:rPr>
              <w:t>Company A</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E82211">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702073">
            <w:pPr>
              <w:spacing w:after="120"/>
              <w:rPr>
                <w:color w:val="0070C0"/>
                <w:lang w:val="en-US" w:eastAsia="zh-CN"/>
              </w:rPr>
            </w:pPr>
          </w:p>
        </w:tc>
      </w:tr>
      <w:tr w:rsidR="00702073">
        <w:tc>
          <w:tcPr>
            <w:tcW w:w="1242" w:type="dxa"/>
            <w:vMerge w:val="restart"/>
          </w:tcPr>
          <w:p w:rsidR="00702073" w:rsidRDefault="00E82211">
            <w:pPr>
              <w:spacing w:after="120"/>
              <w:rPr>
                <w:color w:val="0070C0"/>
                <w:lang w:val="en-US" w:eastAsia="zh-CN"/>
              </w:rPr>
            </w:pPr>
            <w:r>
              <w:rPr>
                <w:color w:val="0070C0"/>
                <w:lang w:val="en-US" w:eastAsia="zh-CN"/>
              </w:rPr>
              <w:t>YYY</w:t>
            </w:r>
          </w:p>
        </w:tc>
        <w:tc>
          <w:tcPr>
            <w:tcW w:w="8615" w:type="dxa"/>
          </w:tcPr>
          <w:p w:rsidR="00702073" w:rsidRDefault="00E82211">
            <w:pPr>
              <w:spacing w:after="120"/>
              <w:rPr>
                <w:color w:val="0070C0"/>
                <w:lang w:val="en-US" w:eastAsia="zh-CN"/>
              </w:rPr>
            </w:pPr>
            <w:r>
              <w:rPr>
                <w:rFonts w:hint="eastAsia"/>
                <w:color w:val="0070C0"/>
                <w:lang w:val="en-US" w:eastAsia="zh-CN"/>
              </w:rPr>
              <w:t>Company A</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E82211">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702073">
            <w:pPr>
              <w:spacing w:after="120"/>
              <w:rPr>
                <w:color w:val="0070C0"/>
                <w:lang w:val="en-US" w:eastAsia="zh-CN"/>
              </w:rPr>
            </w:pPr>
          </w:p>
        </w:tc>
      </w:tr>
    </w:tbl>
    <w:p w:rsidR="00702073" w:rsidRDefault="00702073">
      <w:pPr>
        <w:rPr>
          <w:color w:val="0070C0"/>
          <w:lang w:val="en-US" w:eastAsia="zh-CN"/>
        </w:rPr>
      </w:pPr>
    </w:p>
    <w:p w:rsidR="00702073" w:rsidRDefault="00E82211">
      <w:pPr>
        <w:pStyle w:val="Heading2"/>
      </w:pPr>
      <w:r>
        <w:t>Summary</w:t>
      </w:r>
      <w:r>
        <w:rPr>
          <w:rFonts w:hint="eastAsia"/>
        </w:rPr>
        <w:t xml:space="preserve"> for 1st round </w:t>
      </w:r>
    </w:p>
    <w:p w:rsidR="00702073" w:rsidRDefault="00E82211">
      <w:pPr>
        <w:pStyle w:val="Heading3"/>
        <w:rPr>
          <w:sz w:val="24"/>
          <w:szCs w:val="16"/>
        </w:rPr>
      </w:pPr>
      <w:r>
        <w:rPr>
          <w:sz w:val="24"/>
          <w:szCs w:val="16"/>
        </w:rPr>
        <w:t xml:space="preserve">Open issues </w:t>
      </w:r>
    </w:p>
    <w:p w:rsidR="00702073" w:rsidRDefault="00E8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02073">
        <w:tc>
          <w:tcPr>
            <w:tcW w:w="1242" w:type="dxa"/>
          </w:tcPr>
          <w:p w:rsidR="00702073" w:rsidRDefault="00702073">
            <w:pPr>
              <w:rPr>
                <w:b/>
                <w:bCs/>
                <w:color w:val="0070C0"/>
                <w:lang w:val="en-US" w:eastAsia="zh-CN"/>
              </w:rPr>
            </w:pPr>
          </w:p>
        </w:tc>
        <w:tc>
          <w:tcPr>
            <w:tcW w:w="8615" w:type="dxa"/>
          </w:tcPr>
          <w:p w:rsidR="00702073" w:rsidRDefault="00E82211">
            <w:pPr>
              <w:rPr>
                <w:b/>
                <w:bCs/>
                <w:color w:val="0070C0"/>
                <w:lang w:val="en-US" w:eastAsia="zh-CN"/>
              </w:rPr>
            </w:pPr>
            <w:r>
              <w:rPr>
                <w:b/>
                <w:bCs/>
                <w:color w:val="0070C0"/>
                <w:lang w:val="en-US" w:eastAsia="zh-CN"/>
              </w:rPr>
              <w:t xml:space="preserve">Status summary </w:t>
            </w:r>
          </w:p>
        </w:tc>
      </w:tr>
      <w:tr w:rsidR="00702073">
        <w:tc>
          <w:tcPr>
            <w:tcW w:w="1242" w:type="dxa"/>
          </w:tcPr>
          <w:p w:rsidR="00702073" w:rsidRDefault="00E82211">
            <w:pPr>
              <w:rPr>
                <w:color w:val="0070C0"/>
                <w:lang w:val="en-US" w:eastAsia="zh-CN"/>
              </w:rPr>
            </w:pPr>
            <w:r>
              <w:rPr>
                <w:rFonts w:hint="eastAsia"/>
                <w:b/>
                <w:bCs/>
                <w:color w:val="0070C0"/>
                <w:lang w:val="en-US" w:eastAsia="zh-CN"/>
              </w:rPr>
              <w:t>Sub-topic#1</w:t>
            </w:r>
          </w:p>
        </w:tc>
        <w:tc>
          <w:tcPr>
            <w:tcW w:w="8615" w:type="dxa"/>
          </w:tcPr>
          <w:p w:rsidR="00702073" w:rsidRDefault="00E82211">
            <w:pPr>
              <w:rPr>
                <w:i/>
                <w:color w:val="0070C0"/>
                <w:lang w:val="en-US" w:eastAsia="zh-CN"/>
              </w:rPr>
            </w:pPr>
            <w:r>
              <w:rPr>
                <w:rFonts w:hint="eastAsia"/>
                <w:i/>
                <w:color w:val="0070C0"/>
                <w:lang w:val="en-US" w:eastAsia="zh-CN"/>
              </w:rPr>
              <w:t>Tentative agreements:</w:t>
            </w:r>
          </w:p>
          <w:p w:rsidR="00702073" w:rsidRDefault="00E82211">
            <w:pPr>
              <w:rPr>
                <w:i/>
                <w:color w:val="0070C0"/>
                <w:lang w:val="en-US" w:eastAsia="zh-CN"/>
              </w:rPr>
            </w:pPr>
            <w:r>
              <w:rPr>
                <w:rFonts w:hint="eastAsia"/>
                <w:i/>
                <w:color w:val="0070C0"/>
                <w:lang w:val="en-US" w:eastAsia="zh-CN"/>
              </w:rPr>
              <w:t>Candidate options:</w:t>
            </w:r>
          </w:p>
          <w:p w:rsidR="00702073" w:rsidRDefault="00E82211">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rsidR="00702073" w:rsidRDefault="00702073">
      <w:pPr>
        <w:rPr>
          <w:i/>
          <w:color w:val="0070C0"/>
          <w:lang w:val="en-US" w:eastAsia="zh-CN"/>
        </w:rPr>
      </w:pPr>
    </w:p>
    <w:p w:rsidR="00702073" w:rsidRDefault="00E82211">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02073">
        <w:trPr>
          <w:trHeight w:val="744"/>
        </w:trPr>
        <w:tc>
          <w:tcPr>
            <w:tcW w:w="1395" w:type="dxa"/>
          </w:tcPr>
          <w:p w:rsidR="00702073" w:rsidRDefault="00702073">
            <w:pPr>
              <w:rPr>
                <w:b/>
                <w:bCs/>
                <w:color w:val="0070C0"/>
                <w:lang w:val="en-US" w:eastAsia="zh-CN"/>
              </w:rPr>
            </w:pPr>
          </w:p>
        </w:tc>
        <w:tc>
          <w:tcPr>
            <w:tcW w:w="4554" w:type="dxa"/>
          </w:tcPr>
          <w:p w:rsidR="00702073" w:rsidRDefault="00E82211">
            <w:pPr>
              <w:rPr>
                <w:b/>
                <w:bCs/>
                <w:color w:val="0070C0"/>
                <w:lang w:val="en-US" w:eastAsia="zh-CN"/>
              </w:rPr>
            </w:pPr>
            <w:r>
              <w:rPr>
                <w:rFonts w:hint="eastAsia"/>
                <w:b/>
                <w:bCs/>
                <w:color w:val="0070C0"/>
                <w:lang w:val="en-US" w:eastAsia="zh-CN"/>
              </w:rPr>
              <w:t xml:space="preserve">WF/LS t-doc Title </w:t>
            </w:r>
          </w:p>
        </w:tc>
        <w:tc>
          <w:tcPr>
            <w:tcW w:w="2932" w:type="dxa"/>
          </w:tcPr>
          <w:p w:rsidR="00702073" w:rsidRDefault="00E82211">
            <w:pPr>
              <w:rPr>
                <w:b/>
                <w:bCs/>
                <w:color w:val="0070C0"/>
                <w:lang w:val="en-US" w:eastAsia="zh-CN"/>
              </w:rPr>
            </w:pPr>
            <w:r>
              <w:rPr>
                <w:rFonts w:hint="eastAsia"/>
                <w:b/>
                <w:bCs/>
                <w:color w:val="0070C0"/>
                <w:lang w:val="en-US" w:eastAsia="zh-CN"/>
              </w:rPr>
              <w:t>Assigned Company,</w:t>
            </w:r>
          </w:p>
          <w:p w:rsidR="00702073" w:rsidRDefault="00E82211">
            <w:pPr>
              <w:rPr>
                <w:b/>
                <w:bCs/>
                <w:color w:val="0070C0"/>
                <w:lang w:val="en-US" w:eastAsia="zh-CN"/>
              </w:rPr>
            </w:pPr>
            <w:r>
              <w:rPr>
                <w:rFonts w:hint="eastAsia"/>
                <w:b/>
                <w:bCs/>
                <w:color w:val="0070C0"/>
                <w:lang w:val="en-US" w:eastAsia="zh-CN"/>
              </w:rPr>
              <w:t>WF or LS lead</w:t>
            </w:r>
          </w:p>
        </w:tc>
      </w:tr>
      <w:tr w:rsidR="00702073">
        <w:trPr>
          <w:trHeight w:val="358"/>
        </w:trPr>
        <w:tc>
          <w:tcPr>
            <w:tcW w:w="1395" w:type="dxa"/>
          </w:tcPr>
          <w:p w:rsidR="00702073" w:rsidRDefault="00E82211">
            <w:pPr>
              <w:rPr>
                <w:color w:val="0070C0"/>
                <w:lang w:val="en-US" w:eastAsia="zh-CN"/>
              </w:rPr>
            </w:pPr>
            <w:r>
              <w:rPr>
                <w:rFonts w:hint="eastAsia"/>
                <w:color w:val="0070C0"/>
                <w:lang w:val="en-US" w:eastAsia="zh-CN"/>
              </w:rPr>
              <w:t>#1</w:t>
            </w:r>
          </w:p>
        </w:tc>
        <w:tc>
          <w:tcPr>
            <w:tcW w:w="4554" w:type="dxa"/>
          </w:tcPr>
          <w:p w:rsidR="00702073" w:rsidRDefault="00702073">
            <w:pPr>
              <w:rPr>
                <w:color w:val="0070C0"/>
                <w:lang w:val="en-US" w:eastAsia="zh-CN"/>
              </w:rPr>
            </w:pPr>
          </w:p>
        </w:tc>
        <w:tc>
          <w:tcPr>
            <w:tcW w:w="2932" w:type="dxa"/>
          </w:tcPr>
          <w:p w:rsidR="00702073" w:rsidRDefault="00702073">
            <w:pPr>
              <w:spacing w:after="0"/>
              <w:rPr>
                <w:color w:val="0070C0"/>
                <w:lang w:val="en-US" w:eastAsia="zh-CN"/>
              </w:rPr>
            </w:pPr>
          </w:p>
          <w:p w:rsidR="00702073" w:rsidRDefault="00702073">
            <w:pPr>
              <w:spacing w:after="0"/>
              <w:rPr>
                <w:color w:val="0070C0"/>
                <w:lang w:val="en-US" w:eastAsia="zh-CN"/>
              </w:rPr>
            </w:pPr>
          </w:p>
          <w:p w:rsidR="00702073" w:rsidRDefault="00702073">
            <w:pPr>
              <w:rPr>
                <w:color w:val="0070C0"/>
                <w:lang w:val="en-US" w:eastAsia="zh-CN"/>
              </w:rPr>
            </w:pPr>
          </w:p>
        </w:tc>
      </w:tr>
    </w:tbl>
    <w:p w:rsidR="00702073" w:rsidRDefault="00702073">
      <w:pPr>
        <w:rPr>
          <w:i/>
          <w:color w:val="0070C0"/>
          <w:lang w:val="en-US" w:eastAsia="zh-CN"/>
        </w:rPr>
      </w:pPr>
    </w:p>
    <w:p w:rsidR="00702073" w:rsidRDefault="00E82211">
      <w:pPr>
        <w:pStyle w:val="Heading3"/>
        <w:rPr>
          <w:sz w:val="24"/>
          <w:szCs w:val="16"/>
        </w:rPr>
      </w:pPr>
      <w:r>
        <w:rPr>
          <w:sz w:val="24"/>
          <w:szCs w:val="16"/>
        </w:rPr>
        <w:t>CRs/TPs</w:t>
      </w:r>
    </w:p>
    <w:p w:rsidR="00702073" w:rsidRDefault="00E822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02073">
        <w:tc>
          <w:tcPr>
            <w:tcW w:w="1242" w:type="dxa"/>
          </w:tcPr>
          <w:p w:rsidR="00702073" w:rsidRDefault="00E82211">
            <w:pPr>
              <w:rPr>
                <w:b/>
                <w:bCs/>
                <w:color w:val="0070C0"/>
                <w:lang w:val="en-US" w:eastAsia="zh-CN"/>
              </w:rPr>
            </w:pPr>
            <w:r>
              <w:rPr>
                <w:b/>
                <w:bCs/>
                <w:color w:val="0070C0"/>
                <w:lang w:val="en-US" w:eastAsia="zh-CN"/>
              </w:rPr>
              <w:lastRenderedPageBreak/>
              <w:t>CR/TP number</w:t>
            </w:r>
          </w:p>
        </w:tc>
        <w:tc>
          <w:tcPr>
            <w:tcW w:w="8615" w:type="dxa"/>
          </w:tcPr>
          <w:p w:rsidR="00702073" w:rsidRDefault="00E82211">
            <w:pPr>
              <w:rPr>
                <w:rFonts w:eastAsia="MS Mincho"/>
                <w:b/>
                <w:bCs/>
                <w:color w:val="0070C0"/>
                <w:lang w:val="en-US" w:eastAsia="zh-CN"/>
              </w:rPr>
            </w:pPr>
            <w:r>
              <w:rPr>
                <w:b/>
                <w:bCs/>
                <w:color w:val="0070C0"/>
                <w:lang w:val="en-US" w:eastAsia="zh-CN"/>
              </w:rPr>
              <w:t xml:space="preserve">CRs/TPs Status update </w:t>
            </w:r>
            <w:r>
              <w:rPr>
                <w:rFonts w:hint="eastAsia"/>
                <w:b/>
                <w:bCs/>
                <w:color w:val="0070C0"/>
                <w:lang w:val="en-US" w:eastAsia="zh-CN"/>
              </w:rPr>
              <w:t>recommendation</w:t>
            </w:r>
            <w:r>
              <w:rPr>
                <w:b/>
                <w:bCs/>
                <w:color w:val="0070C0"/>
                <w:lang w:val="en-US" w:eastAsia="zh-CN"/>
              </w:rPr>
              <w:t xml:space="preserve">  </w:t>
            </w:r>
          </w:p>
        </w:tc>
      </w:tr>
      <w:tr w:rsidR="00702073">
        <w:tc>
          <w:tcPr>
            <w:tcW w:w="1242" w:type="dxa"/>
          </w:tcPr>
          <w:p w:rsidR="00702073" w:rsidRDefault="00E82211">
            <w:pPr>
              <w:rPr>
                <w:color w:val="0070C0"/>
                <w:lang w:val="en-US" w:eastAsia="zh-CN"/>
              </w:rPr>
            </w:pPr>
            <w:r>
              <w:rPr>
                <w:rFonts w:hint="eastAsia"/>
                <w:color w:val="0070C0"/>
                <w:lang w:val="en-US" w:eastAsia="zh-CN"/>
              </w:rPr>
              <w:t>XXX</w:t>
            </w:r>
          </w:p>
        </w:tc>
        <w:tc>
          <w:tcPr>
            <w:tcW w:w="8615" w:type="dxa"/>
          </w:tcPr>
          <w:p w:rsidR="00702073" w:rsidRDefault="00E82211">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rsidR="00702073" w:rsidRDefault="00702073">
      <w:pPr>
        <w:rPr>
          <w:color w:val="0070C0"/>
          <w:lang w:val="en-US" w:eastAsia="zh-CN"/>
        </w:rPr>
      </w:pPr>
    </w:p>
    <w:p w:rsidR="00702073" w:rsidRPr="00702073" w:rsidRDefault="00E82211">
      <w:pPr>
        <w:pStyle w:val="Heading2"/>
        <w:rPr>
          <w:lang w:val="en-US"/>
          <w:rPrChange w:id="567" w:author="Torbjörn Elfström" w:date="2020-11-04T05:12:00Z">
            <w:rPr/>
          </w:rPrChange>
        </w:rPr>
      </w:pPr>
      <w:r>
        <w:rPr>
          <w:lang w:val="en-US"/>
          <w:rPrChange w:id="568" w:author="Torbjörn Elfström" w:date="2020-11-04T05:12:00Z">
            <w:rPr/>
          </w:rPrChange>
        </w:rPr>
        <w:t>Discussion on 2nd round (if applicable)</w:t>
      </w:r>
    </w:p>
    <w:p w:rsidR="00702073" w:rsidRPr="00702073" w:rsidRDefault="00702073">
      <w:pPr>
        <w:rPr>
          <w:lang w:val="en-US" w:eastAsia="zh-CN"/>
          <w:rPrChange w:id="569" w:author="Torbjörn Elfström" w:date="2020-11-04T05:12:00Z">
            <w:rPr>
              <w:lang w:val="sv-SE" w:eastAsia="zh-CN"/>
            </w:rPr>
          </w:rPrChange>
        </w:rPr>
      </w:pPr>
    </w:p>
    <w:p w:rsidR="00702073" w:rsidRPr="00702073" w:rsidRDefault="00E82211">
      <w:pPr>
        <w:pStyle w:val="Heading2"/>
        <w:rPr>
          <w:lang w:val="en-US"/>
          <w:rPrChange w:id="570" w:author="Torbjörn Elfström" w:date="2020-11-04T05:12:00Z">
            <w:rPr/>
          </w:rPrChange>
        </w:rPr>
      </w:pPr>
      <w:r>
        <w:rPr>
          <w:lang w:val="en-US"/>
          <w:rPrChange w:id="571" w:author="Torbjörn Elfström" w:date="2020-11-04T05:12:00Z">
            <w:rPr/>
          </w:rPrChange>
        </w:rPr>
        <w:t>Summary on 2nd round (if applicable)</w:t>
      </w:r>
    </w:p>
    <w:p w:rsidR="00702073" w:rsidRDefault="00E8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02073">
        <w:tc>
          <w:tcPr>
            <w:tcW w:w="1242" w:type="dxa"/>
          </w:tcPr>
          <w:p w:rsidR="00702073" w:rsidRDefault="00E82211">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615" w:type="dxa"/>
          </w:tcPr>
          <w:p w:rsidR="00702073" w:rsidRDefault="00E82211">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702073">
        <w:tc>
          <w:tcPr>
            <w:tcW w:w="1242" w:type="dxa"/>
          </w:tcPr>
          <w:p w:rsidR="00702073" w:rsidRDefault="00E82211">
            <w:pPr>
              <w:rPr>
                <w:color w:val="0070C0"/>
                <w:lang w:val="en-US" w:eastAsia="zh-CN"/>
              </w:rPr>
            </w:pPr>
            <w:r>
              <w:rPr>
                <w:rFonts w:hint="eastAsia"/>
                <w:color w:val="0070C0"/>
                <w:lang w:val="en-US" w:eastAsia="zh-CN"/>
              </w:rPr>
              <w:t>XXX</w:t>
            </w:r>
          </w:p>
        </w:tc>
        <w:tc>
          <w:tcPr>
            <w:tcW w:w="8615" w:type="dxa"/>
          </w:tcPr>
          <w:p w:rsidR="00702073" w:rsidRDefault="00E82211">
            <w:pPr>
              <w:rPr>
                <w:color w:val="0070C0"/>
                <w:lang w:val="en-US" w:eastAsia="zh-CN"/>
              </w:rPr>
            </w:pPr>
            <w:r>
              <w:rPr>
                <w:rFonts w:hint="eastAsia"/>
                <w:i/>
                <w:color w:val="0070C0"/>
                <w:lang w:val="en-US" w:eastAsia="zh-CN"/>
              </w:rPr>
              <w:t xml:space="preserve">Based on </w:t>
            </w:r>
            <w:r>
              <w:rPr>
                <w:i/>
                <w:color w:val="0070C0"/>
                <w:lang w:val="en-US" w:eastAsia="zh-CN"/>
              </w:rPr>
              <w:t>2nd</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rsidR="00702073" w:rsidRDefault="00702073">
      <w:pPr>
        <w:rPr>
          <w:lang w:val="en-US" w:eastAsia="zh-CN"/>
        </w:rPr>
      </w:pPr>
    </w:p>
    <w:p w:rsidR="00702073" w:rsidRPr="00702073" w:rsidRDefault="00702073">
      <w:pPr>
        <w:rPr>
          <w:lang w:val="en-US" w:eastAsia="zh-CN"/>
          <w:rPrChange w:id="572" w:author="Torbjörn Elfström" w:date="2020-11-04T05:12:00Z">
            <w:rPr>
              <w:lang w:val="sv-SE" w:eastAsia="zh-CN"/>
            </w:rPr>
          </w:rPrChange>
        </w:rPr>
      </w:pPr>
    </w:p>
    <w:p w:rsidR="00702073" w:rsidRPr="00702073" w:rsidRDefault="00702073">
      <w:pPr>
        <w:rPr>
          <w:rFonts w:ascii="Arial" w:hAnsi="Arial"/>
          <w:lang w:val="en-US" w:eastAsia="zh-CN"/>
          <w:rPrChange w:id="573" w:author="Torbjörn Elfström" w:date="2020-11-04T05:12:00Z">
            <w:rPr>
              <w:rFonts w:ascii="Arial" w:hAnsi="Arial"/>
              <w:lang w:val="sv-SE" w:eastAsia="zh-CN"/>
            </w:rPr>
          </w:rPrChange>
        </w:rPr>
      </w:pPr>
    </w:p>
    <w:sectPr w:rsidR="00702073" w:rsidRPr="00702073">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5B1B" w:rsidRDefault="00C45B1B" w:rsidP="002A45DC">
      <w:pPr>
        <w:spacing w:after="0" w:line="240" w:lineRule="auto"/>
      </w:pPr>
      <w:r>
        <w:separator/>
      </w:r>
    </w:p>
  </w:endnote>
  <w:endnote w:type="continuationSeparator" w:id="0">
    <w:p w:rsidR="00C45B1B" w:rsidRDefault="00C45B1B" w:rsidP="002A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5B1B" w:rsidRDefault="00C45B1B" w:rsidP="002A45DC">
      <w:pPr>
        <w:spacing w:after="0" w:line="240" w:lineRule="auto"/>
      </w:pPr>
      <w:r>
        <w:separator/>
      </w:r>
    </w:p>
  </w:footnote>
  <w:footnote w:type="continuationSeparator" w:id="0">
    <w:p w:rsidR="00C45B1B" w:rsidRDefault="00C45B1B" w:rsidP="002A4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022A"/>
    <w:multiLevelType w:val="multilevel"/>
    <w:tmpl w:val="01100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A90F49"/>
    <w:multiLevelType w:val="multilevel"/>
    <w:tmpl w:val="33A90F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101505E"/>
    <w:multiLevelType w:val="multilevel"/>
    <w:tmpl w:val="5101505E"/>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97A2DC7"/>
    <w:multiLevelType w:val="multilevel"/>
    <w:tmpl w:val="697A2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4"/>
    <w:lvlOverride w:ilvl="0">
      <w:startOverride w:val="1"/>
    </w:lvlOverride>
  </w:num>
  <w:num w:numId="3">
    <w:abstractNumId w:val="2"/>
  </w:num>
  <w:num w:numId="4">
    <w:abstractNumId w:val="8"/>
  </w:num>
  <w:num w:numId="5">
    <w:abstractNumId w:val="5"/>
  </w:num>
  <w:num w:numId="6">
    <w:abstractNumId w:val="7"/>
  </w:num>
  <w:num w:numId="7">
    <w:abstractNumId w:val="0"/>
  </w:num>
  <w:num w:numId="8">
    <w:abstractNumId w:val="6"/>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rbjörn Elfström">
    <w15:presenceInfo w15:providerId="AD" w15:userId="S::torbjorn.elfstrom@ericsson.com::35983d28-740d-4b8c-b6f2-a2caa74c9900"/>
  </w15:person>
  <w15:person w15:author="Phil">
    <w15:presenceInfo w15:providerId="AD" w15:userId="S::pcoan@qti.qualcomm.com::04375f44-fba0-4aa5-85d4-5697be737c01"/>
  </w15:person>
  <w15:person w15:author="Xiaoran ZHANG">
    <w15:presenceInfo w15:providerId="None" w15:userId="Xiaoran ZHANG"/>
  </w15:person>
  <w15:person w15:author="Tetsu Ikeda">
    <w15:presenceInfo w15:providerId="None" w15:userId="Tetsu Ikeda"/>
  </w15:person>
  <w15:person w15:author="vivo/zhoushuai">
    <w15:presenceInfo w15:providerId="None" w15:userId="vivo/zhoushuai"/>
  </w15:person>
  <w15:person w15:author="CATT">
    <w15:presenceInfo w15:providerId="None" w15:userId="CATT"/>
  </w15:person>
  <w15:person w15:author="Huawei">
    <w15:presenceInfo w15:providerId="None" w15:userId="Huawei"/>
  </w15:person>
  <w15:person w15:author="10164284">
    <w15:presenceInfo w15:providerId="None" w15:userId="10164284"/>
  </w15:person>
  <w15:person w15:author="Kun">
    <w15:presenceInfo w15:providerId="AD" w15:userId="S::Kun.1.Zhao@sony.com::ac952118-12e0-4b64-b257-47a78f11348b"/>
  </w15:person>
  <w15:person w15:author="TL">
    <w15:presenceInfo w15:providerId="None" w15:userId="TL"/>
  </w15:person>
  <w15:person w15:author="Alexander Sayenko">
    <w15:presenceInfo w15:providerId="AD" w15:userId="S::asayenko@apple.com::3b11a6b7-8588-49b2-829b-eefbcae33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szQyt7Q0NDM1MzNV0lEKTi0uzszPAykwrAUAl/aqEiwAAAA="/>
  </w:docVars>
  <w:rsids>
    <w:rsidRoot w:val="00282213"/>
    <w:rsid w:val="00000265"/>
    <w:rsid w:val="00004165"/>
    <w:rsid w:val="0001280B"/>
    <w:rsid w:val="000140C4"/>
    <w:rsid w:val="000144C1"/>
    <w:rsid w:val="00017071"/>
    <w:rsid w:val="00020A0E"/>
    <w:rsid w:val="00020C56"/>
    <w:rsid w:val="000233EB"/>
    <w:rsid w:val="00026ACC"/>
    <w:rsid w:val="0003171D"/>
    <w:rsid w:val="00031C1D"/>
    <w:rsid w:val="00035048"/>
    <w:rsid w:val="00035C50"/>
    <w:rsid w:val="00044094"/>
    <w:rsid w:val="000457A1"/>
    <w:rsid w:val="0004755C"/>
    <w:rsid w:val="00050001"/>
    <w:rsid w:val="00052041"/>
    <w:rsid w:val="0005326A"/>
    <w:rsid w:val="0005551F"/>
    <w:rsid w:val="000564C4"/>
    <w:rsid w:val="0006266D"/>
    <w:rsid w:val="00065506"/>
    <w:rsid w:val="0007382E"/>
    <w:rsid w:val="00075C82"/>
    <w:rsid w:val="000766E1"/>
    <w:rsid w:val="00077FF6"/>
    <w:rsid w:val="00080D82"/>
    <w:rsid w:val="00081692"/>
    <w:rsid w:val="00082C46"/>
    <w:rsid w:val="00085A0E"/>
    <w:rsid w:val="0008628F"/>
    <w:rsid w:val="00087548"/>
    <w:rsid w:val="00093E7E"/>
    <w:rsid w:val="000944B8"/>
    <w:rsid w:val="00094532"/>
    <w:rsid w:val="00095AD9"/>
    <w:rsid w:val="00097FB3"/>
    <w:rsid w:val="000A1830"/>
    <w:rsid w:val="000A4121"/>
    <w:rsid w:val="000A4AA3"/>
    <w:rsid w:val="000A550E"/>
    <w:rsid w:val="000B1A55"/>
    <w:rsid w:val="000B20BB"/>
    <w:rsid w:val="000B2EF6"/>
    <w:rsid w:val="000B2FA6"/>
    <w:rsid w:val="000B4AA0"/>
    <w:rsid w:val="000B4F6D"/>
    <w:rsid w:val="000C140E"/>
    <w:rsid w:val="000C2553"/>
    <w:rsid w:val="000C38C3"/>
    <w:rsid w:val="000D09FD"/>
    <w:rsid w:val="000D4423"/>
    <w:rsid w:val="000D44FB"/>
    <w:rsid w:val="000D4BB7"/>
    <w:rsid w:val="000D574B"/>
    <w:rsid w:val="000D6CFC"/>
    <w:rsid w:val="000E537B"/>
    <w:rsid w:val="000E57D0"/>
    <w:rsid w:val="000E7858"/>
    <w:rsid w:val="000F39CA"/>
    <w:rsid w:val="001070BB"/>
    <w:rsid w:val="00107927"/>
    <w:rsid w:val="00110E26"/>
    <w:rsid w:val="00111321"/>
    <w:rsid w:val="00114482"/>
    <w:rsid w:val="00117BD6"/>
    <w:rsid w:val="001206C2"/>
    <w:rsid w:val="00121978"/>
    <w:rsid w:val="00123422"/>
    <w:rsid w:val="00124B6A"/>
    <w:rsid w:val="00126E39"/>
    <w:rsid w:val="00127962"/>
    <w:rsid w:val="001339AD"/>
    <w:rsid w:val="00136CC4"/>
    <w:rsid w:val="00136D4C"/>
    <w:rsid w:val="00142BB9"/>
    <w:rsid w:val="00144F96"/>
    <w:rsid w:val="00151EAC"/>
    <w:rsid w:val="00151FC2"/>
    <w:rsid w:val="00153528"/>
    <w:rsid w:val="00154E68"/>
    <w:rsid w:val="00162548"/>
    <w:rsid w:val="00172183"/>
    <w:rsid w:val="00174EB9"/>
    <w:rsid w:val="001751AB"/>
    <w:rsid w:val="00175A3F"/>
    <w:rsid w:val="00177064"/>
    <w:rsid w:val="00180E09"/>
    <w:rsid w:val="00183D4C"/>
    <w:rsid w:val="00183F6D"/>
    <w:rsid w:val="001849A8"/>
    <w:rsid w:val="00185F37"/>
    <w:rsid w:val="0018670E"/>
    <w:rsid w:val="0019219A"/>
    <w:rsid w:val="00195077"/>
    <w:rsid w:val="001A033F"/>
    <w:rsid w:val="001A08AA"/>
    <w:rsid w:val="001A59CB"/>
    <w:rsid w:val="001C1409"/>
    <w:rsid w:val="001C2AE6"/>
    <w:rsid w:val="001C4A89"/>
    <w:rsid w:val="001C6177"/>
    <w:rsid w:val="001D0363"/>
    <w:rsid w:val="001D2A43"/>
    <w:rsid w:val="001D7D94"/>
    <w:rsid w:val="001D7E0B"/>
    <w:rsid w:val="001E011B"/>
    <w:rsid w:val="001E0A28"/>
    <w:rsid w:val="001E0F2D"/>
    <w:rsid w:val="001E4218"/>
    <w:rsid w:val="001F0B20"/>
    <w:rsid w:val="00200A62"/>
    <w:rsid w:val="00203740"/>
    <w:rsid w:val="002138EA"/>
    <w:rsid w:val="00213F84"/>
    <w:rsid w:val="00214FBD"/>
    <w:rsid w:val="00222897"/>
    <w:rsid w:val="00222B0C"/>
    <w:rsid w:val="0022359F"/>
    <w:rsid w:val="00235394"/>
    <w:rsid w:val="00235577"/>
    <w:rsid w:val="00235B97"/>
    <w:rsid w:val="002435CA"/>
    <w:rsid w:val="0024469F"/>
    <w:rsid w:val="00252DB8"/>
    <w:rsid w:val="002537BC"/>
    <w:rsid w:val="00255C58"/>
    <w:rsid w:val="00260EC7"/>
    <w:rsid w:val="00261539"/>
    <w:rsid w:val="0026179F"/>
    <w:rsid w:val="00265CE4"/>
    <w:rsid w:val="002666AE"/>
    <w:rsid w:val="00274E1A"/>
    <w:rsid w:val="002775B1"/>
    <w:rsid w:val="002775B9"/>
    <w:rsid w:val="002811C4"/>
    <w:rsid w:val="00282213"/>
    <w:rsid w:val="00283A0F"/>
    <w:rsid w:val="00284016"/>
    <w:rsid w:val="002858BF"/>
    <w:rsid w:val="002908F2"/>
    <w:rsid w:val="002939AF"/>
    <w:rsid w:val="00294491"/>
    <w:rsid w:val="00294BDE"/>
    <w:rsid w:val="002978C7"/>
    <w:rsid w:val="002A0CED"/>
    <w:rsid w:val="002A45DC"/>
    <w:rsid w:val="002A4CD0"/>
    <w:rsid w:val="002A4F72"/>
    <w:rsid w:val="002A7DA6"/>
    <w:rsid w:val="002B3837"/>
    <w:rsid w:val="002B516C"/>
    <w:rsid w:val="002B5E1D"/>
    <w:rsid w:val="002B60C1"/>
    <w:rsid w:val="002C332D"/>
    <w:rsid w:val="002C4B52"/>
    <w:rsid w:val="002D03E5"/>
    <w:rsid w:val="002D36EB"/>
    <w:rsid w:val="002D6708"/>
    <w:rsid w:val="002D6BDF"/>
    <w:rsid w:val="002E2CE9"/>
    <w:rsid w:val="002E3BF7"/>
    <w:rsid w:val="002E403E"/>
    <w:rsid w:val="002E455C"/>
    <w:rsid w:val="002F158C"/>
    <w:rsid w:val="002F4093"/>
    <w:rsid w:val="002F5636"/>
    <w:rsid w:val="002F5E95"/>
    <w:rsid w:val="002F617B"/>
    <w:rsid w:val="003022A5"/>
    <w:rsid w:val="00302300"/>
    <w:rsid w:val="00305697"/>
    <w:rsid w:val="00307E51"/>
    <w:rsid w:val="00311363"/>
    <w:rsid w:val="003114CB"/>
    <w:rsid w:val="00311D00"/>
    <w:rsid w:val="00312155"/>
    <w:rsid w:val="00315867"/>
    <w:rsid w:val="0031768E"/>
    <w:rsid w:val="00321150"/>
    <w:rsid w:val="003260D7"/>
    <w:rsid w:val="00336697"/>
    <w:rsid w:val="003418CB"/>
    <w:rsid w:val="00341A69"/>
    <w:rsid w:val="00341F85"/>
    <w:rsid w:val="00345F98"/>
    <w:rsid w:val="003528CC"/>
    <w:rsid w:val="00355047"/>
    <w:rsid w:val="00355873"/>
    <w:rsid w:val="00355C23"/>
    <w:rsid w:val="0035660F"/>
    <w:rsid w:val="00360438"/>
    <w:rsid w:val="0036275A"/>
    <w:rsid w:val="003628B9"/>
    <w:rsid w:val="00362D8F"/>
    <w:rsid w:val="00367724"/>
    <w:rsid w:val="003770F6"/>
    <w:rsid w:val="00380DEB"/>
    <w:rsid w:val="00383E37"/>
    <w:rsid w:val="00384BB1"/>
    <w:rsid w:val="003854D8"/>
    <w:rsid w:val="00387374"/>
    <w:rsid w:val="00393042"/>
    <w:rsid w:val="00394AD5"/>
    <w:rsid w:val="003963D7"/>
    <w:rsid w:val="0039642D"/>
    <w:rsid w:val="003A2E40"/>
    <w:rsid w:val="003B0158"/>
    <w:rsid w:val="003B2B23"/>
    <w:rsid w:val="003B40B6"/>
    <w:rsid w:val="003B56DB"/>
    <w:rsid w:val="003B755E"/>
    <w:rsid w:val="003C228E"/>
    <w:rsid w:val="003C51E7"/>
    <w:rsid w:val="003C6893"/>
    <w:rsid w:val="003C6DE2"/>
    <w:rsid w:val="003D1EFD"/>
    <w:rsid w:val="003D28BF"/>
    <w:rsid w:val="003D2A3A"/>
    <w:rsid w:val="003D38A4"/>
    <w:rsid w:val="003D4215"/>
    <w:rsid w:val="003D4C47"/>
    <w:rsid w:val="003D630B"/>
    <w:rsid w:val="003D7719"/>
    <w:rsid w:val="003E2A68"/>
    <w:rsid w:val="003E4099"/>
    <w:rsid w:val="003E40EE"/>
    <w:rsid w:val="003F1C1B"/>
    <w:rsid w:val="00401144"/>
    <w:rsid w:val="00401F34"/>
    <w:rsid w:val="00404831"/>
    <w:rsid w:val="00407661"/>
    <w:rsid w:val="00410314"/>
    <w:rsid w:val="00410342"/>
    <w:rsid w:val="00412063"/>
    <w:rsid w:val="00412EB1"/>
    <w:rsid w:val="00413DDE"/>
    <w:rsid w:val="00414118"/>
    <w:rsid w:val="00416084"/>
    <w:rsid w:val="004201DE"/>
    <w:rsid w:val="00420BF1"/>
    <w:rsid w:val="00424F8C"/>
    <w:rsid w:val="004271BA"/>
    <w:rsid w:val="00430497"/>
    <w:rsid w:val="00434DC1"/>
    <w:rsid w:val="004350F4"/>
    <w:rsid w:val="00435F49"/>
    <w:rsid w:val="004412A0"/>
    <w:rsid w:val="00441BDB"/>
    <w:rsid w:val="00446408"/>
    <w:rsid w:val="00450F27"/>
    <w:rsid w:val="004510E5"/>
    <w:rsid w:val="0045604E"/>
    <w:rsid w:val="00456A75"/>
    <w:rsid w:val="004619E7"/>
    <w:rsid w:val="00461E39"/>
    <w:rsid w:val="00462D3A"/>
    <w:rsid w:val="00463521"/>
    <w:rsid w:val="004673D0"/>
    <w:rsid w:val="00471125"/>
    <w:rsid w:val="0047437A"/>
    <w:rsid w:val="00480E42"/>
    <w:rsid w:val="00481BB8"/>
    <w:rsid w:val="00484C5D"/>
    <w:rsid w:val="0048543E"/>
    <w:rsid w:val="004868C1"/>
    <w:rsid w:val="0048750F"/>
    <w:rsid w:val="004A495F"/>
    <w:rsid w:val="004A7544"/>
    <w:rsid w:val="004B37C7"/>
    <w:rsid w:val="004B6B0F"/>
    <w:rsid w:val="004C20A4"/>
    <w:rsid w:val="004C2C24"/>
    <w:rsid w:val="004C7DC8"/>
    <w:rsid w:val="004D7298"/>
    <w:rsid w:val="004D737D"/>
    <w:rsid w:val="004E1506"/>
    <w:rsid w:val="004E2659"/>
    <w:rsid w:val="004E2BBE"/>
    <w:rsid w:val="004E2C3C"/>
    <w:rsid w:val="004E39EE"/>
    <w:rsid w:val="004E475C"/>
    <w:rsid w:val="004E56E0"/>
    <w:rsid w:val="004E7329"/>
    <w:rsid w:val="004F2CB0"/>
    <w:rsid w:val="004F3796"/>
    <w:rsid w:val="005017F7"/>
    <w:rsid w:val="00501FA7"/>
    <w:rsid w:val="005023CC"/>
    <w:rsid w:val="005034DC"/>
    <w:rsid w:val="00505BFA"/>
    <w:rsid w:val="00505C68"/>
    <w:rsid w:val="005071B4"/>
    <w:rsid w:val="00507687"/>
    <w:rsid w:val="00507DB9"/>
    <w:rsid w:val="0051066F"/>
    <w:rsid w:val="005117A9"/>
    <w:rsid w:val="00511F57"/>
    <w:rsid w:val="00513493"/>
    <w:rsid w:val="00515CBE"/>
    <w:rsid w:val="00515E2B"/>
    <w:rsid w:val="005160FC"/>
    <w:rsid w:val="005168C7"/>
    <w:rsid w:val="00516C20"/>
    <w:rsid w:val="00522245"/>
    <w:rsid w:val="00522A7E"/>
    <w:rsid w:val="00522F20"/>
    <w:rsid w:val="00524FEA"/>
    <w:rsid w:val="005308DB"/>
    <w:rsid w:val="00530A2E"/>
    <w:rsid w:val="00530FBE"/>
    <w:rsid w:val="00532AB3"/>
    <w:rsid w:val="00533159"/>
    <w:rsid w:val="005339DB"/>
    <w:rsid w:val="00534C89"/>
    <w:rsid w:val="00541517"/>
    <w:rsid w:val="00541573"/>
    <w:rsid w:val="0054348A"/>
    <w:rsid w:val="005450C7"/>
    <w:rsid w:val="00556C6E"/>
    <w:rsid w:val="0055705F"/>
    <w:rsid w:val="00566EE9"/>
    <w:rsid w:val="00571777"/>
    <w:rsid w:val="00575986"/>
    <w:rsid w:val="00575E0C"/>
    <w:rsid w:val="00580FF5"/>
    <w:rsid w:val="0058107C"/>
    <w:rsid w:val="00583090"/>
    <w:rsid w:val="005843FC"/>
    <w:rsid w:val="0058519C"/>
    <w:rsid w:val="0059149A"/>
    <w:rsid w:val="005956EE"/>
    <w:rsid w:val="005A067B"/>
    <w:rsid w:val="005A083E"/>
    <w:rsid w:val="005A20FB"/>
    <w:rsid w:val="005A5804"/>
    <w:rsid w:val="005A6680"/>
    <w:rsid w:val="005B11A2"/>
    <w:rsid w:val="005B13F8"/>
    <w:rsid w:val="005B4802"/>
    <w:rsid w:val="005B6A2D"/>
    <w:rsid w:val="005C1EA6"/>
    <w:rsid w:val="005D0B99"/>
    <w:rsid w:val="005D308E"/>
    <w:rsid w:val="005D3A48"/>
    <w:rsid w:val="005D7AF8"/>
    <w:rsid w:val="005D7C0A"/>
    <w:rsid w:val="005E366A"/>
    <w:rsid w:val="005F0089"/>
    <w:rsid w:val="005F2145"/>
    <w:rsid w:val="005F2F23"/>
    <w:rsid w:val="0060035C"/>
    <w:rsid w:val="006016E1"/>
    <w:rsid w:val="00602D27"/>
    <w:rsid w:val="006144A1"/>
    <w:rsid w:val="00615EBB"/>
    <w:rsid w:val="00616096"/>
    <w:rsid w:val="006160A2"/>
    <w:rsid w:val="00616A16"/>
    <w:rsid w:val="00624F51"/>
    <w:rsid w:val="006302AA"/>
    <w:rsid w:val="00635BD4"/>
    <w:rsid w:val="006363BD"/>
    <w:rsid w:val="006412DC"/>
    <w:rsid w:val="00642BC6"/>
    <w:rsid w:val="00644790"/>
    <w:rsid w:val="006501AF"/>
    <w:rsid w:val="00650DDE"/>
    <w:rsid w:val="00651293"/>
    <w:rsid w:val="0065505B"/>
    <w:rsid w:val="0065737A"/>
    <w:rsid w:val="00664C91"/>
    <w:rsid w:val="006670AC"/>
    <w:rsid w:val="00670550"/>
    <w:rsid w:val="00672307"/>
    <w:rsid w:val="0067700D"/>
    <w:rsid w:val="006808C6"/>
    <w:rsid w:val="00682668"/>
    <w:rsid w:val="0069093C"/>
    <w:rsid w:val="00692A68"/>
    <w:rsid w:val="00693F5D"/>
    <w:rsid w:val="006940E9"/>
    <w:rsid w:val="00695D85"/>
    <w:rsid w:val="006A1B71"/>
    <w:rsid w:val="006A30A2"/>
    <w:rsid w:val="006A6D23"/>
    <w:rsid w:val="006B25DE"/>
    <w:rsid w:val="006C1C3B"/>
    <w:rsid w:val="006C3C0A"/>
    <w:rsid w:val="006C4E43"/>
    <w:rsid w:val="006C643E"/>
    <w:rsid w:val="006D1737"/>
    <w:rsid w:val="006D2932"/>
    <w:rsid w:val="006D3671"/>
    <w:rsid w:val="006D4A6E"/>
    <w:rsid w:val="006E0A73"/>
    <w:rsid w:val="006E0FEE"/>
    <w:rsid w:val="006E1FC5"/>
    <w:rsid w:val="006E6C11"/>
    <w:rsid w:val="006F644F"/>
    <w:rsid w:val="006F6953"/>
    <w:rsid w:val="006F7C0C"/>
    <w:rsid w:val="00700755"/>
    <w:rsid w:val="00700B31"/>
    <w:rsid w:val="00702073"/>
    <w:rsid w:val="0070209C"/>
    <w:rsid w:val="00703DE2"/>
    <w:rsid w:val="0070646B"/>
    <w:rsid w:val="007130A2"/>
    <w:rsid w:val="00715463"/>
    <w:rsid w:val="007157A3"/>
    <w:rsid w:val="00726906"/>
    <w:rsid w:val="00730655"/>
    <w:rsid w:val="00731D77"/>
    <w:rsid w:val="00732360"/>
    <w:rsid w:val="00732FEF"/>
    <w:rsid w:val="0073390A"/>
    <w:rsid w:val="00733CC7"/>
    <w:rsid w:val="00734E64"/>
    <w:rsid w:val="00736B37"/>
    <w:rsid w:val="00740A35"/>
    <w:rsid w:val="00742C2D"/>
    <w:rsid w:val="00744C20"/>
    <w:rsid w:val="007520B4"/>
    <w:rsid w:val="00754667"/>
    <w:rsid w:val="00757C65"/>
    <w:rsid w:val="00760E16"/>
    <w:rsid w:val="007655D5"/>
    <w:rsid w:val="00770B9E"/>
    <w:rsid w:val="00775E3C"/>
    <w:rsid w:val="007763C1"/>
    <w:rsid w:val="00777E82"/>
    <w:rsid w:val="00781359"/>
    <w:rsid w:val="00784701"/>
    <w:rsid w:val="0078495D"/>
    <w:rsid w:val="00785A8D"/>
    <w:rsid w:val="00786921"/>
    <w:rsid w:val="00790339"/>
    <w:rsid w:val="00790E8C"/>
    <w:rsid w:val="00793CD5"/>
    <w:rsid w:val="007A1A3E"/>
    <w:rsid w:val="007A1EAA"/>
    <w:rsid w:val="007A79FD"/>
    <w:rsid w:val="007B0B9D"/>
    <w:rsid w:val="007B5A43"/>
    <w:rsid w:val="007B709B"/>
    <w:rsid w:val="007C1343"/>
    <w:rsid w:val="007C4410"/>
    <w:rsid w:val="007C53E2"/>
    <w:rsid w:val="007C5EF1"/>
    <w:rsid w:val="007C7BF5"/>
    <w:rsid w:val="007D10EA"/>
    <w:rsid w:val="007D19B7"/>
    <w:rsid w:val="007D75E5"/>
    <w:rsid w:val="007D773E"/>
    <w:rsid w:val="007E066E"/>
    <w:rsid w:val="007E1356"/>
    <w:rsid w:val="007E20FC"/>
    <w:rsid w:val="007E4DBA"/>
    <w:rsid w:val="007E7062"/>
    <w:rsid w:val="007F0E1E"/>
    <w:rsid w:val="007F29A7"/>
    <w:rsid w:val="007F67E0"/>
    <w:rsid w:val="007F6D55"/>
    <w:rsid w:val="00801333"/>
    <w:rsid w:val="00805BE8"/>
    <w:rsid w:val="0081079C"/>
    <w:rsid w:val="0081441E"/>
    <w:rsid w:val="008155B3"/>
    <w:rsid w:val="00816078"/>
    <w:rsid w:val="008177E3"/>
    <w:rsid w:val="00823AA9"/>
    <w:rsid w:val="008255B9"/>
    <w:rsid w:val="00825CD8"/>
    <w:rsid w:val="00826C7A"/>
    <w:rsid w:val="00827324"/>
    <w:rsid w:val="0083034D"/>
    <w:rsid w:val="00837458"/>
    <w:rsid w:val="00837AAE"/>
    <w:rsid w:val="008429AD"/>
    <w:rsid w:val="008429DB"/>
    <w:rsid w:val="00850C75"/>
    <w:rsid w:val="00850E39"/>
    <w:rsid w:val="0085477A"/>
    <w:rsid w:val="00855107"/>
    <w:rsid w:val="00855173"/>
    <w:rsid w:val="008557D9"/>
    <w:rsid w:val="00855BF7"/>
    <w:rsid w:val="00856214"/>
    <w:rsid w:val="00857A89"/>
    <w:rsid w:val="00862089"/>
    <w:rsid w:val="00866D5B"/>
    <w:rsid w:val="00866FF5"/>
    <w:rsid w:val="00870F35"/>
    <w:rsid w:val="00873E1F"/>
    <w:rsid w:val="00874C16"/>
    <w:rsid w:val="00876B06"/>
    <w:rsid w:val="00877452"/>
    <w:rsid w:val="00880166"/>
    <w:rsid w:val="00886D1F"/>
    <w:rsid w:val="00891EE1"/>
    <w:rsid w:val="00893987"/>
    <w:rsid w:val="008963EF"/>
    <w:rsid w:val="0089688E"/>
    <w:rsid w:val="008A07FA"/>
    <w:rsid w:val="008A1FBE"/>
    <w:rsid w:val="008A4A35"/>
    <w:rsid w:val="008B3194"/>
    <w:rsid w:val="008B4578"/>
    <w:rsid w:val="008B52B1"/>
    <w:rsid w:val="008B5AE7"/>
    <w:rsid w:val="008B5BE3"/>
    <w:rsid w:val="008B7079"/>
    <w:rsid w:val="008C60E9"/>
    <w:rsid w:val="008D1B7C"/>
    <w:rsid w:val="008D5FBA"/>
    <w:rsid w:val="008D6657"/>
    <w:rsid w:val="008D7914"/>
    <w:rsid w:val="008D7B79"/>
    <w:rsid w:val="008E1F60"/>
    <w:rsid w:val="008E307E"/>
    <w:rsid w:val="008F4DD1"/>
    <w:rsid w:val="008F6056"/>
    <w:rsid w:val="00902BC5"/>
    <w:rsid w:val="00902C07"/>
    <w:rsid w:val="00903EAD"/>
    <w:rsid w:val="00905804"/>
    <w:rsid w:val="009101E2"/>
    <w:rsid w:val="0091591B"/>
    <w:rsid w:val="00915D73"/>
    <w:rsid w:val="00916077"/>
    <w:rsid w:val="009170A2"/>
    <w:rsid w:val="009177E9"/>
    <w:rsid w:val="00917BFF"/>
    <w:rsid w:val="009208A6"/>
    <w:rsid w:val="00921E1D"/>
    <w:rsid w:val="00923DB5"/>
    <w:rsid w:val="00924211"/>
    <w:rsid w:val="00924514"/>
    <w:rsid w:val="00927316"/>
    <w:rsid w:val="0093276D"/>
    <w:rsid w:val="00933D12"/>
    <w:rsid w:val="00937065"/>
    <w:rsid w:val="00940285"/>
    <w:rsid w:val="009415B0"/>
    <w:rsid w:val="00942BD5"/>
    <w:rsid w:val="00946D23"/>
    <w:rsid w:val="00947E7E"/>
    <w:rsid w:val="0095139A"/>
    <w:rsid w:val="00953A21"/>
    <w:rsid w:val="00953E16"/>
    <w:rsid w:val="009542AC"/>
    <w:rsid w:val="00961BB2"/>
    <w:rsid w:val="00962108"/>
    <w:rsid w:val="009638D6"/>
    <w:rsid w:val="00965459"/>
    <w:rsid w:val="00967C6C"/>
    <w:rsid w:val="0097408E"/>
    <w:rsid w:val="00974901"/>
    <w:rsid w:val="0097499A"/>
    <w:rsid w:val="00974BB2"/>
    <w:rsid w:val="00974F2F"/>
    <w:rsid w:val="00974FA7"/>
    <w:rsid w:val="009756E5"/>
    <w:rsid w:val="00977A8C"/>
    <w:rsid w:val="00983910"/>
    <w:rsid w:val="009932AC"/>
    <w:rsid w:val="00993F2B"/>
    <w:rsid w:val="00994351"/>
    <w:rsid w:val="00996A8F"/>
    <w:rsid w:val="00997C75"/>
    <w:rsid w:val="009A1DBF"/>
    <w:rsid w:val="009A217F"/>
    <w:rsid w:val="009A68E6"/>
    <w:rsid w:val="009A7598"/>
    <w:rsid w:val="009B1DF8"/>
    <w:rsid w:val="009B3D20"/>
    <w:rsid w:val="009B51AB"/>
    <w:rsid w:val="009B5418"/>
    <w:rsid w:val="009C0727"/>
    <w:rsid w:val="009C492F"/>
    <w:rsid w:val="009C5D33"/>
    <w:rsid w:val="009D2FF2"/>
    <w:rsid w:val="009D3226"/>
    <w:rsid w:val="009D3385"/>
    <w:rsid w:val="009D793C"/>
    <w:rsid w:val="009E16A9"/>
    <w:rsid w:val="009E375F"/>
    <w:rsid w:val="009E39D4"/>
    <w:rsid w:val="009E5401"/>
    <w:rsid w:val="009E603A"/>
    <w:rsid w:val="009E688F"/>
    <w:rsid w:val="009F05C4"/>
    <w:rsid w:val="009F666A"/>
    <w:rsid w:val="00A0758F"/>
    <w:rsid w:val="00A1570A"/>
    <w:rsid w:val="00A211B4"/>
    <w:rsid w:val="00A31693"/>
    <w:rsid w:val="00A33CA4"/>
    <w:rsid w:val="00A33DDF"/>
    <w:rsid w:val="00A34547"/>
    <w:rsid w:val="00A376B7"/>
    <w:rsid w:val="00A37E82"/>
    <w:rsid w:val="00A41BF5"/>
    <w:rsid w:val="00A44778"/>
    <w:rsid w:val="00A469E7"/>
    <w:rsid w:val="00A54541"/>
    <w:rsid w:val="00A56E7C"/>
    <w:rsid w:val="00A604A4"/>
    <w:rsid w:val="00A61B7D"/>
    <w:rsid w:val="00A65D04"/>
    <w:rsid w:val="00A6605B"/>
    <w:rsid w:val="00A66ADC"/>
    <w:rsid w:val="00A7147D"/>
    <w:rsid w:val="00A72EC7"/>
    <w:rsid w:val="00A76704"/>
    <w:rsid w:val="00A81B15"/>
    <w:rsid w:val="00A837FF"/>
    <w:rsid w:val="00A8390C"/>
    <w:rsid w:val="00A844AE"/>
    <w:rsid w:val="00A84DC8"/>
    <w:rsid w:val="00A85DBC"/>
    <w:rsid w:val="00A86764"/>
    <w:rsid w:val="00A872AC"/>
    <w:rsid w:val="00A87FEB"/>
    <w:rsid w:val="00A9037C"/>
    <w:rsid w:val="00A93F9F"/>
    <w:rsid w:val="00A9420E"/>
    <w:rsid w:val="00A97648"/>
    <w:rsid w:val="00AA1A3B"/>
    <w:rsid w:val="00AA1CFD"/>
    <w:rsid w:val="00AA2239"/>
    <w:rsid w:val="00AA2BD4"/>
    <w:rsid w:val="00AA32E3"/>
    <w:rsid w:val="00AA33D2"/>
    <w:rsid w:val="00AB047D"/>
    <w:rsid w:val="00AB0C57"/>
    <w:rsid w:val="00AB1195"/>
    <w:rsid w:val="00AB16B1"/>
    <w:rsid w:val="00AB17FC"/>
    <w:rsid w:val="00AB2D72"/>
    <w:rsid w:val="00AB4182"/>
    <w:rsid w:val="00AC27DB"/>
    <w:rsid w:val="00AC6D6B"/>
    <w:rsid w:val="00AC7F61"/>
    <w:rsid w:val="00AD0ADE"/>
    <w:rsid w:val="00AD2D48"/>
    <w:rsid w:val="00AD50A4"/>
    <w:rsid w:val="00AD548D"/>
    <w:rsid w:val="00AD7736"/>
    <w:rsid w:val="00AE10CE"/>
    <w:rsid w:val="00AE2BD3"/>
    <w:rsid w:val="00AE3EA4"/>
    <w:rsid w:val="00AE6804"/>
    <w:rsid w:val="00AE70D4"/>
    <w:rsid w:val="00AE7868"/>
    <w:rsid w:val="00AF0407"/>
    <w:rsid w:val="00AF04A3"/>
    <w:rsid w:val="00AF0D9C"/>
    <w:rsid w:val="00AF32D8"/>
    <w:rsid w:val="00AF4D8B"/>
    <w:rsid w:val="00AF5F3D"/>
    <w:rsid w:val="00B067CA"/>
    <w:rsid w:val="00B11616"/>
    <w:rsid w:val="00B12B26"/>
    <w:rsid w:val="00B150B0"/>
    <w:rsid w:val="00B163F8"/>
    <w:rsid w:val="00B2472D"/>
    <w:rsid w:val="00B24CA0"/>
    <w:rsid w:val="00B2549F"/>
    <w:rsid w:val="00B271C1"/>
    <w:rsid w:val="00B31A3C"/>
    <w:rsid w:val="00B4108D"/>
    <w:rsid w:val="00B41F2C"/>
    <w:rsid w:val="00B55628"/>
    <w:rsid w:val="00B57265"/>
    <w:rsid w:val="00B575BE"/>
    <w:rsid w:val="00B633AE"/>
    <w:rsid w:val="00B63825"/>
    <w:rsid w:val="00B64D09"/>
    <w:rsid w:val="00B665D2"/>
    <w:rsid w:val="00B66900"/>
    <w:rsid w:val="00B6737C"/>
    <w:rsid w:val="00B7214D"/>
    <w:rsid w:val="00B74372"/>
    <w:rsid w:val="00B74755"/>
    <w:rsid w:val="00B75525"/>
    <w:rsid w:val="00B80283"/>
    <w:rsid w:val="00B8095F"/>
    <w:rsid w:val="00B80B0C"/>
    <w:rsid w:val="00B80B11"/>
    <w:rsid w:val="00B82E24"/>
    <w:rsid w:val="00B831AE"/>
    <w:rsid w:val="00B8446C"/>
    <w:rsid w:val="00B87725"/>
    <w:rsid w:val="00B90623"/>
    <w:rsid w:val="00B93CED"/>
    <w:rsid w:val="00BA259A"/>
    <w:rsid w:val="00BA259C"/>
    <w:rsid w:val="00BA29D3"/>
    <w:rsid w:val="00BA307F"/>
    <w:rsid w:val="00BA5280"/>
    <w:rsid w:val="00BA5DF6"/>
    <w:rsid w:val="00BB14F1"/>
    <w:rsid w:val="00BB572E"/>
    <w:rsid w:val="00BB74FD"/>
    <w:rsid w:val="00BC5982"/>
    <w:rsid w:val="00BC60BF"/>
    <w:rsid w:val="00BD28BF"/>
    <w:rsid w:val="00BD6404"/>
    <w:rsid w:val="00BE33AE"/>
    <w:rsid w:val="00BE7261"/>
    <w:rsid w:val="00BF046F"/>
    <w:rsid w:val="00BF25AC"/>
    <w:rsid w:val="00C01D50"/>
    <w:rsid w:val="00C056DC"/>
    <w:rsid w:val="00C07789"/>
    <w:rsid w:val="00C1329B"/>
    <w:rsid w:val="00C20F17"/>
    <w:rsid w:val="00C24C05"/>
    <w:rsid w:val="00C24D2F"/>
    <w:rsid w:val="00C26222"/>
    <w:rsid w:val="00C31283"/>
    <w:rsid w:val="00C33C48"/>
    <w:rsid w:val="00C340E5"/>
    <w:rsid w:val="00C35AA7"/>
    <w:rsid w:val="00C43BA1"/>
    <w:rsid w:val="00C43DAB"/>
    <w:rsid w:val="00C45B1B"/>
    <w:rsid w:val="00C462C9"/>
    <w:rsid w:val="00C47F08"/>
    <w:rsid w:val="00C511E2"/>
    <w:rsid w:val="00C514A6"/>
    <w:rsid w:val="00C5739F"/>
    <w:rsid w:val="00C57CF0"/>
    <w:rsid w:val="00C610F3"/>
    <w:rsid w:val="00C649BD"/>
    <w:rsid w:val="00C65891"/>
    <w:rsid w:val="00C66AC9"/>
    <w:rsid w:val="00C724D3"/>
    <w:rsid w:val="00C72837"/>
    <w:rsid w:val="00C7341F"/>
    <w:rsid w:val="00C77DD9"/>
    <w:rsid w:val="00C83BE6"/>
    <w:rsid w:val="00C84241"/>
    <w:rsid w:val="00C85354"/>
    <w:rsid w:val="00C86ABA"/>
    <w:rsid w:val="00C90592"/>
    <w:rsid w:val="00C943F3"/>
    <w:rsid w:val="00CA08C6"/>
    <w:rsid w:val="00CA0A77"/>
    <w:rsid w:val="00CA1C73"/>
    <w:rsid w:val="00CA2729"/>
    <w:rsid w:val="00CA3057"/>
    <w:rsid w:val="00CA45F8"/>
    <w:rsid w:val="00CA7025"/>
    <w:rsid w:val="00CB0305"/>
    <w:rsid w:val="00CB33C7"/>
    <w:rsid w:val="00CB6DA7"/>
    <w:rsid w:val="00CB7E4C"/>
    <w:rsid w:val="00CC01B8"/>
    <w:rsid w:val="00CC11DE"/>
    <w:rsid w:val="00CC25B4"/>
    <w:rsid w:val="00CC5F88"/>
    <w:rsid w:val="00CC69C8"/>
    <w:rsid w:val="00CC77A2"/>
    <w:rsid w:val="00CD0530"/>
    <w:rsid w:val="00CD307E"/>
    <w:rsid w:val="00CD6A1B"/>
    <w:rsid w:val="00CE0A7F"/>
    <w:rsid w:val="00CE1718"/>
    <w:rsid w:val="00CE66D5"/>
    <w:rsid w:val="00CF3464"/>
    <w:rsid w:val="00CF4156"/>
    <w:rsid w:val="00D015B3"/>
    <w:rsid w:val="00D03D00"/>
    <w:rsid w:val="00D05C30"/>
    <w:rsid w:val="00D05DAD"/>
    <w:rsid w:val="00D110EC"/>
    <w:rsid w:val="00D11359"/>
    <w:rsid w:val="00D12979"/>
    <w:rsid w:val="00D20F15"/>
    <w:rsid w:val="00D23CA3"/>
    <w:rsid w:val="00D3188C"/>
    <w:rsid w:val="00D35F9B"/>
    <w:rsid w:val="00D36783"/>
    <w:rsid w:val="00D36B69"/>
    <w:rsid w:val="00D404F8"/>
    <w:rsid w:val="00D408DD"/>
    <w:rsid w:val="00D45D72"/>
    <w:rsid w:val="00D466D3"/>
    <w:rsid w:val="00D520E4"/>
    <w:rsid w:val="00D530FD"/>
    <w:rsid w:val="00D53A38"/>
    <w:rsid w:val="00D575DD"/>
    <w:rsid w:val="00D57DFA"/>
    <w:rsid w:val="00D65E38"/>
    <w:rsid w:val="00D67CE1"/>
    <w:rsid w:val="00D67FCF"/>
    <w:rsid w:val="00D709CE"/>
    <w:rsid w:val="00D71F73"/>
    <w:rsid w:val="00D74C19"/>
    <w:rsid w:val="00D763BF"/>
    <w:rsid w:val="00D80786"/>
    <w:rsid w:val="00D81CAB"/>
    <w:rsid w:val="00D8459A"/>
    <w:rsid w:val="00D8576F"/>
    <w:rsid w:val="00D85FC8"/>
    <w:rsid w:val="00D8677F"/>
    <w:rsid w:val="00D904D7"/>
    <w:rsid w:val="00D93322"/>
    <w:rsid w:val="00D9367E"/>
    <w:rsid w:val="00D958FF"/>
    <w:rsid w:val="00D97F0C"/>
    <w:rsid w:val="00DA3A86"/>
    <w:rsid w:val="00DA5CBB"/>
    <w:rsid w:val="00DB185E"/>
    <w:rsid w:val="00DB4035"/>
    <w:rsid w:val="00DC2500"/>
    <w:rsid w:val="00DC428B"/>
    <w:rsid w:val="00DC6E1D"/>
    <w:rsid w:val="00DC74F9"/>
    <w:rsid w:val="00DC77DC"/>
    <w:rsid w:val="00DD0453"/>
    <w:rsid w:val="00DD0C2C"/>
    <w:rsid w:val="00DD171E"/>
    <w:rsid w:val="00DD19DE"/>
    <w:rsid w:val="00DD28BC"/>
    <w:rsid w:val="00DD3CE8"/>
    <w:rsid w:val="00DD4DD7"/>
    <w:rsid w:val="00DE31F0"/>
    <w:rsid w:val="00DE3D1C"/>
    <w:rsid w:val="00DE5C1B"/>
    <w:rsid w:val="00DF6FFA"/>
    <w:rsid w:val="00DF7517"/>
    <w:rsid w:val="00E0227D"/>
    <w:rsid w:val="00E044F0"/>
    <w:rsid w:val="00E04B84"/>
    <w:rsid w:val="00E06466"/>
    <w:rsid w:val="00E06E29"/>
    <w:rsid w:val="00E06FDA"/>
    <w:rsid w:val="00E07D30"/>
    <w:rsid w:val="00E10E2C"/>
    <w:rsid w:val="00E15689"/>
    <w:rsid w:val="00E160A5"/>
    <w:rsid w:val="00E1713D"/>
    <w:rsid w:val="00E20A43"/>
    <w:rsid w:val="00E23898"/>
    <w:rsid w:val="00E319F1"/>
    <w:rsid w:val="00E33CD2"/>
    <w:rsid w:val="00E40E90"/>
    <w:rsid w:val="00E44B92"/>
    <w:rsid w:val="00E45C7E"/>
    <w:rsid w:val="00E531EB"/>
    <w:rsid w:val="00E54874"/>
    <w:rsid w:val="00E54B6F"/>
    <w:rsid w:val="00E55ACA"/>
    <w:rsid w:val="00E57B74"/>
    <w:rsid w:val="00E65BC6"/>
    <w:rsid w:val="00E661FF"/>
    <w:rsid w:val="00E66EA5"/>
    <w:rsid w:val="00E726EB"/>
    <w:rsid w:val="00E80B52"/>
    <w:rsid w:val="00E82211"/>
    <w:rsid w:val="00E823BD"/>
    <w:rsid w:val="00E824C3"/>
    <w:rsid w:val="00E840B3"/>
    <w:rsid w:val="00E84D10"/>
    <w:rsid w:val="00E8629F"/>
    <w:rsid w:val="00E8752B"/>
    <w:rsid w:val="00E91008"/>
    <w:rsid w:val="00E9374E"/>
    <w:rsid w:val="00E94F54"/>
    <w:rsid w:val="00E97AD5"/>
    <w:rsid w:val="00EA1111"/>
    <w:rsid w:val="00EA3B4F"/>
    <w:rsid w:val="00EA3C24"/>
    <w:rsid w:val="00EA6CB0"/>
    <w:rsid w:val="00EA73DF"/>
    <w:rsid w:val="00EB61AE"/>
    <w:rsid w:val="00EC322D"/>
    <w:rsid w:val="00ED383A"/>
    <w:rsid w:val="00ED7FA5"/>
    <w:rsid w:val="00EE65B4"/>
    <w:rsid w:val="00EE72AA"/>
    <w:rsid w:val="00EF1EC5"/>
    <w:rsid w:val="00EF4C88"/>
    <w:rsid w:val="00EF55EB"/>
    <w:rsid w:val="00EF5FED"/>
    <w:rsid w:val="00EF6544"/>
    <w:rsid w:val="00F00DCC"/>
    <w:rsid w:val="00F0156F"/>
    <w:rsid w:val="00F02768"/>
    <w:rsid w:val="00F05AC8"/>
    <w:rsid w:val="00F07167"/>
    <w:rsid w:val="00F07247"/>
    <w:rsid w:val="00F072D8"/>
    <w:rsid w:val="00F07CE0"/>
    <w:rsid w:val="00F127C3"/>
    <w:rsid w:val="00F13D05"/>
    <w:rsid w:val="00F1679D"/>
    <w:rsid w:val="00F1682C"/>
    <w:rsid w:val="00F203EE"/>
    <w:rsid w:val="00F20B91"/>
    <w:rsid w:val="00F215AB"/>
    <w:rsid w:val="00F24B8B"/>
    <w:rsid w:val="00F30D2E"/>
    <w:rsid w:val="00F31E9F"/>
    <w:rsid w:val="00F35516"/>
    <w:rsid w:val="00F35790"/>
    <w:rsid w:val="00F4136D"/>
    <w:rsid w:val="00F4212E"/>
    <w:rsid w:val="00F429FF"/>
    <w:rsid w:val="00F42C20"/>
    <w:rsid w:val="00F43E34"/>
    <w:rsid w:val="00F53053"/>
    <w:rsid w:val="00F53FE2"/>
    <w:rsid w:val="00F569C8"/>
    <w:rsid w:val="00F575FF"/>
    <w:rsid w:val="00F618EF"/>
    <w:rsid w:val="00F62A73"/>
    <w:rsid w:val="00F65582"/>
    <w:rsid w:val="00F66E75"/>
    <w:rsid w:val="00F71CA5"/>
    <w:rsid w:val="00F764AE"/>
    <w:rsid w:val="00F77EB0"/>
    <w:rsid w:val="00F87CDD"/>
    <w:rsid w:val="00F933F0"/>
    <w:rsid w:val="00F937A3"/>
    <w:rsid w:val="00F94715"/>
    <w:rsid w:val="00F9610B"/>
    <w:rsid w:val="00F964C7"/>
    <w:rsid w:val="00F96A3D"/>
    <w:rsid w:val="00FA0F4F"/>
    <w:rsid w:val="00FA3540"/>
    <w:rsid w:val="00FA4718"/>
    <w:rsid w:val="00FA5848"/>
    <w:rsid w:val="00FA7F3D"/>
    <w:rsid w:val="00FB38D8"/>
    <w:rsid w:val="00FB3F90"/>
    <w:rsid w:val="00FB6B5E"/>
    <w:rsid w:val="00FB7E62"/>
    <w:rsid w:val="00FC051F"/>
    <w:rsid w:val="00FC06FF"/>
    <w:rsid w:val="00FC6947"/>
    <w:rsid w:val="00FC69B4"/>
    <w:rsid w:val="00FD0694"/>
    <w:rsid w:val="00FD0DB8"/>
    <w:rsid w:val="00FD25BE"/>
    <w:rsid w:val="00FD2E70"/>
    <w:rsid w:val="00FD6992"/>
    <w:rsid w:val="00FD7AA7"/>
    <w:rsid w:val="00FF1FCB"/>
    <w:rsid w:val="00FF52D4"/>
    <w:rsid w:val="00FF6AA4"/>
    <w:rsid w:val="00FF6B09"/>
    <w:rsid w:val="440B4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D32F1"/>
  <w15:docId w15:val="{82B68A7E-6FDA-4AB6-89A2-85C9E6A8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Observation">
    <w:name w:val="Observation"/>
    <w:basedOn w:val="Normal"/>
    <w:qFormat/>
    <w:pPr>
      <w:numPr>
        <w:numId w:val="2"/>
      </w:numPr>
      <w:tabs>
        <w:tab w:val="left" w:pos="1701"/>
      </w:tabs>
      <w:overflowPunct w:val="0"/>
      <w:autoSpaceDE w:val="0"/>
      <w:autoSpaceDN w:val="0"/>
      <w:adjustRightInd w:val="0"/>
      <w:spacing w:after="120"/>
      <w:jc w:val="both"/>
      <w:textAlignment w:val="baseline"/>
    </w:pPr>
    <w:rPr>
      <w:rFonts w:ascii="Arial" w:eastAsia="Times New Roman" w:hAnsi="Arial"/>
      <w:b/>
      <w:bCs/>
      <w:lang w:val="en-US" w:eastAsia="ja-JP"/>
    </w:rPr>
  </w:style>
  <w:style w:type="paragraph" w:customStyle="1" w:styleId="Proposal">
    <w:name w:val="Proposal"/>
    <w:basedOn w:val="BodyText"/>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val="en-US" w:eastAsia="zh-CN"/>
    </w:rPr>
  </w:style>
  <w:style w:type="paragraph" w:customStyle="1" w:styleId="paragraph">
    <w:name w:val="paragraph"/>
    <w:basedOn w:val="Normal"/>
    <w:rsid w:val="00A9037C"/>
    <w:pPr>
      <w:spacing w:before="100" w:beforeAutospacing="1" w:after="100" w:afterAutospacing="1" w:line="240" w:lineRule="auto"/>
    </w:pPr>
    <w:rPr>
      <w:rFonts w:eastAsia="Times New Roman"/>
      <w:sz w:val="24"/>
      <w:szCs w:val="24"/>
      <w:lang w:val="fi-FI" w:eastAsia="fi-FI"/>
    </w:rPr>
  </w:style>
  <w:style w:type="character" w:customStyle="1" w:styleId="normaltextrun">
    <w:name w:val="normaltextrun"/>
    <w:basedOn w:val="DefaultParagraphFont"/>
    <w:rsid w:val="00A9037C"/>
  </w:style>
  <w:style w:type="character" w:customStyle="1" w:styleId="eop">
    <w:name w:val="eop"/>
    <w:basedOn w:val="DefaultParagraphFont"/>
    <w:rsid w:val="00A90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193151">
      <w:bodyDiv w:val="1"/>
      <w:marLeft w:val="0"/>
      <w:marRight w:val="0"/>
      <w:marTop w:val="0"/>
      <w:marBottom w:val="0"/>
      <w:divBdr>
        <w:top w:val="none" w:sz="0" w:space="0" w:color="auto"/>
        <w:left w:val="none" w:sz="0" w:space="0" w:color="auto"/>
        <w:bottom w:val="none" w:sz="0" w:space="0" w:color="auto"/>
        <w:right w:val="none" w:sz="0" w:space="0" w:color="auto"/>
      </w:divBdr>
      <w:divsChild>
        <w:div w:id="1707174148">
          <w:marLeft w:val="0"/>
          <w:marRight w:val="0"/>
          <w:marTop w:val="0"/>
          <w:marBottom w:val="0"/>
          <w:divBdr>
            <w:top w:val="none" w:sz="0" w:space="0" w:color="auto"/>
            <w:left w:val="none" w:sz="0" w:space="0" w:color="auto"/>
            <w:bottom w:val="none" w:sz="0" w:space="0" w:color="auto"/>
            <w:right w:val="none" w:sz="0" w:space="0" w:color="auto"/>
          </w:divBdr>
          <w:divsChild>
            <w:div w:id="109590211">
              <w:marLeft w:val="0"/>
              <w:marRight w:val="0"/>
              <w:marTop w:val="0"/>
              <w:marBottom w:val="0"/>
              <w:divBdr>
                <w:top w:val="none" w:sz="0" w:space="0" w:color="auto"/>
                <w:left w:val="none" w:sz="0" w:space="0" w:color="auto"/>
                <w:bottom w:val="none" w:sz="0" w:space="0" w:color="auto"/>
                <w:right w:val="none" w:sz="0" w:space="0" w:color="auto"/>
              </w:divBdr>
            </w:div>
          </w:divsChild>
        </w:div>
        <w:div w:id="1424061550">
          <w:marLeft w:val="0"/>
          <w:marRight w:val="0"/>
          <w:marTop w:val="0"/>
          <w:marBottom w:val="0"/>
          <w:divBdr>
            <w:top w:val="none" w:sz="0" w:space="0" w:color="auto"/>
            <w:left w:val="none" w:sz="0" w:space="0" w:color="auto"/>
            <w:bottom w:val="none" w:sz="0" w:space="0" w:color="auto"/>
            <w:right w:val="none" w:sz="0" w:space="0" w:color="auto"/>
          </w:divBdr>
          <w:divsChild>
            <w:div w:id="1956793515">
              <w:marLeft w:val="0"/>
              <w:marRight w:val="0"/>
              <w:marTop w:val="0"/>
              <w:marBottom w:val="0"/>
              <w:divBdr>
                <w:top w:val="none" w:sz="0" w:space="0" w:color="auto"/>
                <w:left w:val="none" w:sz="0" w:space="0" w:color="auto"/>
                <w:bottom w:val="none" w:sz="0" w:space="0" w:color="auto"/>
                <w:right w:val="none" w:sz="0" w:space="0" w:color="auto"/>
              </w:divBdr>
            </w:div>
            <w:div w:id="1312252968">
              <w:marLeft w:val="0"/>
              <w:marRight w:val="0"/>
              <w:marTop w:val="0"/>
              <w:marBottom w:val="0"/>
              <w:divBdr>
                <w:top w:val="none" w:sz="0" w:space="0" w:color="auto"/>
                <w:left w:val="none" w:sz="0" w:space="0" w:color="auto"/>
                <w:bottom w:val="none" w:sz="0" w:space="0" w:color="auto"/>
                <w:right w:val="none" w:sz="0" w:space="0" w:color="auto"/>
              </w:divBdr>
            </w:div>
            <w:div w:id="1793330635">
              <w:marLeft w:val="0"/>
              <w:marRight w:val="0"/>
              <w:marTop w:val="0"/>
              <w:marBottom w:val="0"/>
              <w:divBdr>
                <w:top w:val="none" w:sz="0" w:space="0" w:color="auto"/>
                <w:left w:val="none" w:sz="0" w:space="0" w:color="auto"/>
                <w:bottom w:val="none" w:sz="0" w:space="0" w:color="auto"/>
                <w:right w:val="none" w:sz="0" w:space="0" w:color="auto"/>
              </w:divBdr>
            </w:div>
            <w:div w:id="702292628">
              <w:marLeft w:val="0"/>
              <w:marRight w:val="0"/>
              <w:marTop w:val="0"/>
              <w:marBottom w:val="0"/>
              <w:divBdr>
                <w:top w:val="none" w:sz="0" w:space="0" w:color="auto"/>
                <w:left w:val="none" w:sz="0" w:space="0" w:color="auto"/>
                <w:bottom w:val="none" w:sz="0" w:space="0" w:color="auto"/>
                <w:right w:val="none" w:sz="0" w:space="0" w:color="auto"/>
              </w:divBdr>
            </w:div>
            <w:div w:id="188835262">
              <w:marLeft w:val="0"/>
              <w:marRight w:val="0"/>
              <w:marTop w:val="0"/>
              <w:marBottom w:val="0"/>
              <w:divBdr>
                <w:top w:val="none" w:sz="0" w:space="0" w:color="auto"/>
                <w:left w:val="none" w:sz="0" w:space="0" w:color="auto"/>
                <w:bottom w:val="none" w:sz="0" w:space="0" w:color="auto"/>
                <w:right w:val="none" w:sz="0" w:space="0" w:color="auto"/>
              </w:divBdr>
            </w:div>
            <w:div w:id="14376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1418">
      <w:bodyDiv w:val="1"/>
      <w:marLeft w:val="0"/>
      <w:marRight w:val="0"/>
      <w:marTop w:val="0"/>
      <w:marBottom w:val="0"/>
      <w:divBdr>
        <w:top w:val="none" w:sz="0" w:space="0" w:color="auto"/>
        <w:left w:val="none" w:sz="0" w:space="0" w:color="auto"/>
        <w:bottom w:val="none" w:sz="0" w:space="0" w:color="auto"/>
        <w:right w:val="none" w:sz="0" w:space="0" w:color="auto"/>
      </w:divBdr>
      <w:divsChild>
        <w:div w:id="1581713852">
          <w:marLeft w:val="0"/>
          <w:marRight w:val="0"/>
          <w:marTop w:val="0"/>
          <w:marBottom w:val="0"/>
          <w:divBdr>
            <w:top w:val="none" w:sz="0" w:space="0" w:color="auto"/>
            <w:left w:val="none" w:sz="0" w:space="0" w:color="auto"/>
            <w:bottom w:val="none" w:sz="0" w:space="0" w:color="auto"/>
            <w:right w:val="none" w:sz="0" w:space="0" w:color="auto"/>
          </w:divBdr>
        </w:div>
        <w:div w:id="90899278">
          <w:marLeft w:val="0"/>
          <w:marRight w:val="0"/>
          <w:marTop w:val="0"/>
          <w:marBottom w:val="0"/>
          <w:divBdr>
            <w:top w:val="none" w:sz="0" w:space="0" w:color="auto"/>
            <w:left w:val="none" w:sz="0" w:space="0" w:color="auto"/>
            <w:bottom w:val="none" w:sz="0" w:space="0" w:color="auto"/>
            <w:right w:val="none" w:sz="0" w:space="0" w:color="auto"/>
          </w:divBdr>
        </w:div>
        <w:div w:id="1172142972">
          <w:marLeft w:val="0"/>
          <w:marRight w:val="0"/>
          <w:marTop w:val="0"/>
          <w:marBottom w:val="0"/>
          <w:divBdr>
            <w:top w:val="none" w:sz="0" w:space="0" w:color="auto"/>
            <w:left w:val="none" w:sz="0" w:space="0" w:color="auto"/>
            <w:bottom w:val="none" w:sz="0" w:space="0" w:color="auto"/>
            <w:right w:val="none" w:sz="0" w:space="0" w:color="auto"/>
          </w:divBdr>
        </w:div>
        <w:div w:id="2074499123">
          <w:marLeft w:val="0"/>
          <w:marRight w:val="0"/>
          <w:marTop w:val="0"/>
          <w:marBottom w:val="0"/>
          <w:divBdr>
            <w:top w:val="none" w:sz="0" w:space="0" w:color="auto"/>
            <w:left w:val="none" w:sz="0" w:space="0" w:color="auto"/>
            <w:bottom w:val="none" w:sz="0" w:space="0" w:color="auto"/>
            <w:right w:val="none" w:sz="0" w:space="0" w:color="auto"/>
          </w:divBdr>
        </w:div>
      </w:divsChild>
    </w:div>
    <w:div w:id="1571039677">
      <w:bodyDiv w:val="1"/>
      <w:marLeft w:val="0"/>
      <w:marRight w:val="0"/>
      <w:marTop w:val="0"/>
      <w:marBottom w:val="0"/>
      <w:divBdr>
        <w:top w:val="none" w:sz="0" w:space="0" w:color="auto"/>
        <w:left w:val="none" w:sz="0" w:space="0" w:color="auto"/>
        <w:bottom w:val="none" w:sz="0" w:space="0" w:color="auto"/>
        <w:right w:val="none" w:sz="0" w:space="0" w:color="auto"/>
      </w:divBdr>
      <w:divsChild>
        <w:div w:id="977151411">
          <w:marLeft w:val="0"/>
          <w:marRight w:val="0"/>
          <w:marTop w:val="0"/>
          <w:marBottom w:val="0"/>
          <w:divBdr>
            <w:top w:val="none" w:sz="0" w:space="0" w:color="auto"/>
            <w:left w:val="none" w:sz="0" w:space="0" w:color="auto"/>
            <w:bottom w:val="none" w:sz="0" w:space="0" w:color="auto"/>
            <w:right w:val="none" w:sz="0" w:space="0" w:color="auto"/>
          </w:divBdr>
          <w:divsChild>
            <w:div w:id="2052226729">
              <w:marLeft w:val="0"/>
              <w:marRight w:val="0"/>
              <w:marTop w:val="0"/>
              <w:marBottom w:val="0"/>
              <w:divBdr>
                <w:top w:val="none" w:sz="0" w:space="0" w:color="auto"/>
                <w:left w:val="none" w:sz="0" w:space="0" w:color="auto"/>
                <w:bottom w:val="none" w:sz="0" w:space="0" w:color="auto"/>
                <w:right w:val="none" w:sz="0" w:space="0" w:color="auto"/>
              </w:divBdr>
            </w:div>
          </w:divsChild>
        </w:div>
        <w:div w:id="1451167779">
          <w:marLeft w:val="0"/>
          <w:marRight w:val="0"/>
          <w:marTop w:val="0"/>
          <w:marBottom w:val="0"/>
          <w:divBdr>
            <w:top w:val="none" w:sz="0" w:space="0" w:color="auto"/>
            <w:left w:val="none" w:sz="0" w:space="0" w:color="auto"/>
            <w:bottom w:val="none" w:sz="0" w:space="0" w:color="auto"/>
            <w:right w:val="none" w:sz="0" w:space="0" w:color="auto"/>
          </w:divBdr>
          <w:divsChild>
            <w:div w:id="1376923737">
              <w:marLeft w:val="0"/>
              <w:marRight w:val="0"/>
              <w:marTop w:val="0"/>
              <w:marBottom w:val="0"/>
              <w:divBdr>
                <w:top w:val="none" w:sz="0" w:space="0" w:color="auto"/>
                <w:left w:val="none" w:sz="0" w:space="0" w:color="auto"/>
                <w:bottom w:val="none" w:sz="0" w:space="0" w:color="auto"/>
                <w:right w:val="none" w:sz="0" w:space="0" w:color="auto"/>
              </w:divBdr>
            </w:div>
            <w:div w:id="1433210065">
              <w:marLeft w:val="0"/>
              <w:marRight w:val="0"/>
              <w:marTop w:val="0"/>
              <w:marBottom w:val="0"/>
              <w:divBdr>
                <w:top w:val="none" w:sz="0" w:space="0" w:color="auto"/>
                <w:left w:val="none" w:sz="0" w:space="0" w:color="auto"/>
                <w:bottom w:val="none" w:sz="0" w:space="0" w:color="auto"/>
                <w:right w:val="none" w:sz="0" w:space="0" w:color="auto"/>
              </w:divBdr>
            </w:div>
            <w:div w:id="965280815">
              <w:marLeft w:val="0"/>
              <w:marRight w:val="0"/>
              <w:marTop w:val="0"/>
              <w:marBottom w:val="0"/>
              <w:divBdr>
                <w:top w:val="none" w:sz="0" w:space="0" w:color="auto"/>
                <w:left w:val="none" w:sz="0" w:space="0" w:color="auto"/>
                <w:bottom w:val="none" w:sz="0" w:space="0" w:color="auto"/>
                <w:right w:val="none" w:sz="0" w:space="0" w:color="auto"/>
              </w:divBdr>
            </w:div>
            <w:div w:id="181821178">
              <w:marLeft w:val="0"/>
              <w:marRight w:val="0"/>
              <w:marTop w:val="0"/>
              <w:marBottom w:val="0"/>
              <w:divBdr>
                <w:top w:val="none" w:sz="0" w:space="0" w:color="auto"/>
                <w:left w:val="none" w:sz="0" w:space="0" w:color="auto"/>
                <w:bottom w:val="none" w:sz="0" w:space="0" w:color="auto"/>
                <w:right w:val="none" w:sz="0" w:space="0" w:color="auto"/>
              </w:divBdr>
            </w:div>
            <w:div w:id="11338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0307">
      <w:bodyDiv w:val="1"/>
      <w:marLeft w:val="0"/>
      <w:marRight w:val="0"/>
      <w:marTop w:val="0"/>
      <w:marBottom w:val="0"/>
      <w:divBdr>
        <w:top w:val="none" w:sz="0" w:space="0" w:color="auto"/>
        <w:left w:val="none" w:sz="0" w:space="0" w:color="auto"/>
        <w:bottom w:val="none" w:sz="0" w:space="0" w:color="auto"/>
        <w:right w:val="none" w:sz="0" w:space="0" w:color="auto"/>
      </w:divBdr>
      <w:divsChild>
        <w:div w:id="161821821">
          <w:marLeft w:val="0"/>
          <w:marRight w:val="0"/>
          <w:marTop w:val="0"/>
          <w:marBottom w:val="0"/>
          <w:divBdr>
            <w:top w:val="none" w:sz="0" w:space="0" w:color="auto"/>
            <w:left w:val="none" w:sz="0" w:space="0" w:color="auto"/>
            <w:bottom w:val="none" w:sz="0" w:space="0" w:color="auto"/>
            <w:right w:val="none" w:sz="0" w:space="0" w:color="auto"/>
          </w:divBdr>
          <w:divsChild>
            <w:div w:id="2018383887">
              <w:marLeft w:val="0"/>
              <w:marRight w:val="0"/>
              <w:marTop w:val="0"/>
              <w:marBottom w:val="0"/>
              <w:divBdr>
                <w:top w:val="none" w:sz="0" w:space="0" w:color="auto"/>
                <w:left w:val="none" w:sz="0" w:space="0" w:color="auto"/>
                <w:bottom w:val="none" w:sz="0" w:space="0" w:color="auto"/>
                <w:right w:val="none" w:sz="0" w:space="0" w:color="auto"/>
              </w:divBdr>
            </w:div>
          </w:divsChild>
        </w:div>
        <w:div w:id="345131808">
          <w:marLeft w:val="0"/>
          <w:marRight w:val="0"/>
          <w:marTop w:val="0"/>
          <w:marBottom w:val="0"/>
          <w:divBdr>
            <w:top w:val="none" w:sz="0" w:space="0" w:color="auto"/>
            <w:left w:val="none" w:sz="0" w:space="0" w:color="auto"/>
            <w:bottom w:val="none" w:sz="0" w:space="0" w:color="auto"/>
            <w:right w:val="none" w:sz="0" w:space="0" w:color="auto"/>
          </w:divBdr>
          <w:divsChild>
            <w:div w:id="821311502">
              <w:marLeft w:val="0"/>
              <w:marRight w:val="0"/>
              <w:marTop w:val="0"/>
              <w:marBottom w:val="0"/>
              <w:divBdr>
                <w:top w:val="none" w:sz="0" w:space="0" w:color="auto"/>
                <w:left w:val="none" w:sz="0" w:space="0" w:color="auto"/>
                <w:bottom w:val="none" w:sz="0" w:space="0" w:color="auto"/>
                <w:right w:val="none" w:sz="0" w:space="0" w:color="auto"/>
              </w:divBdr>
            </w:div>
            <w:div w:id="2131822724">
              <w:marLeft w:val="0"/>
              <w:marRight w:val="0"/>
              <w:marTop w:val="0"/>
              <w:marBottom w:val="0"/>
              <w:divBdr>
                <w:top w:val="none" w:sz="0" w:space="0" w:color="auto"/>
                <w:left w:val="none" w:sz="0" w:space="0" w:color="auto"/>
                <w:bottom w:val="none" w:sz="0" w:space="0" w:color="auto"/>
                <w:right w:val="none" w:sz="0" w:space="0" w:color="auto"/>
              </w:divBdr>
            </w:div>
            <w:div w:id="1252356558">
              <w:marLeft w:val="0"/>
              <w:marRight w:val="0"/>
              <w:marTop w:val="0"/>
              <w:marBottom w:val="0"/>
              <w:divBdr>
                <w:top w:val="none" w:sz="0" w:space="0" w:color="auto"/>
                <w:left w:val="none" w:sz="0" w:space="0" w:color="auto"/>
                <w:bottom w:val="none" w:sz="0" w:space="0" w:color="auto"/>
                <w:right w:val="none" w:sz="0" w:space="0" w:color="auto"/>
              </w:divBdr>
            </w:div>
            <w:div w:id="281811011">
              <w:marLeft w:val="0"/>
              <w:marRight w:val="0"/>
              <w:marTop w:val="0"/>
              <w:marBottom w:val="0"/>
              <w:divBdr>
                <w:top w:val="none" w:sz="0" w:space="0" w:color="auto"/>
                <w:left w:val="none" w:sz="0" w:space="0" w:color="auto"/>
                <w:bottom w:val="none" w:sz="0" w:space="0" w:color="auto"/>
                <w:right w:val="none" w:sz="0" w:space="0" w:color="auto"/>
              </w:divBdr>
            </w:div>
            <w:div w:id="1434083751">
              <w:marLeft w:val="0"/>
              <w:marRight w:val="0"/>
              <w:marTop w:val="0"/>
              <w:marBottom w:val="0"/>
              <w:divBdr>
                <w:top w:val="none" w:sz="0" w:space="0" w:color="auto"/>
                <w:left w:val="none" w:sz="0" w:space="0" w:color="auto"/>
                <w:bottom w:val="none" w:sz="0" w:space="0" w:color="auto"/>
                <w:right w:val="none" w:sz="0" w:space="0" w:color="auto"/>
              </w:divBdr>
            </w:div>
            <w:div w:id="19346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382.zip" TargetMode="External"/><Relationship Id="rId18" Type="http://schemas.openxmlformats.org/officeDocument/2006/relationships/hyperlink" Target="https://www.3gpp.org/ftp/TSG_RAN/WG4_Radio/TSGR4_97_e/Docs/R4-2015307.zip" TargetMode="External"/><Relationship Id="rId26" Type="http://schemas.openxmlformats.org/officeDocument/2006/relationships/hyperlink" Target="https://www.3gpp.org/ftp/TSG_RAN/WG4_Radio/TSGR4_97_e/Docs/R4-2014976.zip" TargetMode="External"/><Relationship Id="rId39" Type="http://schemas.openxmlformats.org/officeDocument/2006/relationships/hyperlink" Target="https://www.3gpp.org/ftp/TSG_RAN/WG4_Radio/TSGR4_97_e/Docs/R4-2016000.zip" TargetMode="External"/><Relationship Id="rId21" Type="http://schemas.openxmlformats.org/officeDocument/2006/relationships/hyperlink" Target="https://www.3gpp.org/ftp/TSG_RAN/WG4_Radio/TSGR4_97_e/Docs/R4-2015727.zip" TargetMode="External"/><Relationship Id="rId34" Type="http://schemas.openxmlformats.org/officeDocument/2006/relationships/hyperlink" Target="https://www.3gpp.org/ftp/TSG_RAN/WG4_Radio/TSGR4_97_e/Docs/R4-2016036.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7_e/Docs/R4-2014974.zip" TargetMode="External"/><Relationship Id="rId20" Type="http://schemas.openxmlformats.org/officeDocument/2006/relationships/hyperlink" Target="https://www.3gpp.org/ftp/TSG_RAN/WG4_Radio/TSGR4_97_e/Docs/R4-2015700.zip" TargetMode="External"/><Relationship Id="rId29" Type="http://schemas.openxmlformats.org/officeDocument/2006/relationships/hyperlink" Target="https://www.3gpp.org/ftp/TSG_RAN/WG4_Radio/TSGR4_97_e/Docs/R4-2015728.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7_e/Docs/R4-2016299.zip" TargetMode="External"/><Relationship Id="rId32" Type="http://schemas.openxmlformats.org/officeDocument/2006/relationships/hyperlink" Target="https://www.3gpp.org/ftp/TSG_RAN/WG4_Radio/TSGR4_97_e/Docs/R4-2015443.zip" TargetMode="External"/><Relationship Id="rId37" Type="http://schemas.openxmlformats.org/officeDocument/2006/relationships/hyperlink" Target="https://www.3gpp.org/ftp/TSG_RAN/WG4_Radio/TSGR4_97_e/Docs/R4-2016036.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7_e/Docs/R4-2014892.zip" TargetMode="External"/><Relationship Id="rId23" Type="http://schemas.openxmlformats.org/officeDocument/2006/relationships/hyperlink" Target="https://www.3gpp.org/ftp/TSG_RAN/WG4_Radio/TSGR4_97_e/Docs/R4-2016110.zip" TargetMode="External"/><Relationship Id="rId28" Type="http://schemas.openxmlformats.org/officeDocument/2006/relationships/hyperlink" Target="https://www.3gpp.org/ftp/TSG_RAN/WG4_Radio/TSGR4_97_e/Docs/R4-2015564.zip" TargetMode="External"/><Relationship Id="rId36" Type="http://schemas.openxmlformats.org/officeDocument/2006/relationships/hyperlink" Target="https://www.3gpp.org/ftp/TSG_RAN/WG4_Radio/TSGR4_97_e/Docs/R4-2016000.zip" TargetMode="External"/><Relationship Id="rId10" Type="http://schemas.openxmlformats.org/officeDocument/2006/relationships/webSettings" Target="webSettings.xml"/><Relationship Id="rId19" Type="http://schemas.openxmlformats.org/officeDocument/2006/relationships/hyperlink" Target="https://www.3gpp.org/ftp/TSG_RAN/WG4_Radio/TSGR4_97_e/Docs/R4-2015563.zip" TargetMode="External"/><Relationship Id="rId31" Type="http://schemas.openxmlformats.org/officeDocument/2006/relationships/hyperlink" Target="https://www.3gpp.org/ftp/TSG_RAN/WG4_Radio/TSGR4_97_e/Docs/R4-2016533.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7_e/Docs/R4-2014737.zip" TargetMode="External"/><Relationship Id="rId22" Type="http://schemas.openxmlformats.org/officeDocument/2006/relationships/hyperlink" Target="https://www.3gpp.org/ftp/TSG_RAN/WG4_Radio/TSGR4_97_e/Docs/R4-2015886.zip" TargetMode="External"/><Relationship Id="rId27" Type="http://schemas.openxmlformats.org/officeDocument/2006/relationships/hyperlink" Target="https://www.3gpp.org/ftp/TSG_RAN/WG4_Radio/TSGR4_97_e/Docs/R4-2015443.zip" TargetMode="External"/><Relationship Id="rId30" Type="http://schemas.openxmlformats.org/officeDocument/2006/relationships/hyperlink" Target="https://www.3gpp.org/ftp/TSG_RAN/WG4_Radio/TSGR4_97_e/Docs/R4-2016298.zip" TargetMode="External"/><Relationship Id="rId35" Type="http://schemas.openxmlformats.org/officeDocument/2006/relationships/hyperlink" Target="https://www.3gpp.org/ftp/TSG_RAN/WG4_Radio/TSGR4_97_e/Docs/R4-2016036.zip" TargetMode="Externa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7_e/Docs/R4-2015206.zip" TargetMode="External"/><Relationship Id="rId25" Type="http://schemas.openxmlformats.org/officeDocument/2006/relationships/hyperlink" Target="https://www.3gpp.org/ftp/TSG_RAN/WG4_Radio/TSGR4_97_e/Docs/R4-2014893.zip" TargetMode="External"/><Relationship Id="rId33" Type="http://schemas.openxmlformats.org/officeDocument/2006/relationships/hyperlink" Target="https://www.3gpp.org/ftp/TSG_RAN/WG4_Radio/TSGR4_97_e/Docs/R4-2016000.zip" TargetMode="External"/><Relationship Id="rId38" Type="http://schemas.openxmlformats.org/officeDocument/2006/relationships/hyperlink" Target="https://www.3gpp.org/ftp/TSG_RAN/WG4_Radio/TSGR4_97_e/Docs/R4-20160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52517-EACF-4D4F-BF69-87501516F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AE3D1-20AE-4AA6-A12C-C9DA0BB336A9}">
  <ds:schemaRefs>
    <ds:schemaRef ds:uri="http://schemas.openxmlformats.org/officeDocument/2006/bibliography"/>
  </ds:schemaRefs>
</ds:datastoreItem>
</file>

<file path=customXml/itemProps3.xml><?xml version="1.0" encoding="utf-8"?>
<ds:datastoreItem xmlns:ds="http://schemas.openxmlformats.org/officeDocument/2006/customXml" ds:itemID="{D967A3AB-880A-4350-ACE8-35ADC3F036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39428A-84AA-46A7-A3CC-AF74E81A2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26</Pages>
  <Words>7560</Words>
  <Characters>43093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Alexander Sayenko</cp:lastModifiedBy>
  <cp:revision>3</cp:revision>
  <cp:lastPrinted>2019-04-25T01:09:00Z</cp:lastPrinted>
  <dcterms:created xsi:type="dcterms:W3CDTF">2020-11-04T14:57:00Z</dcterms:created>
  <dcterms:modified xsi:type="dcterms:W3CDTF">2020-11-04T15:05:00Z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0x010100EB28163D68FE8E4D9361964FDD814FC4</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1604312934</vt:lpwstr>
  </property>
  <property fmtid="{D5CDD505-2E9C-101B-9397-08002B2CF9AE}" pid="14" name="KSOProductBuildVer">
    <vt:lpwstr>2052-11.8.2.9022</vt:lpwstr>
  </property>
</Properties>
</file>