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4F46" w14:textId="3E4F24BE"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w:t>
      </w:r>
      <w:r w:rsidR="002563A5">
        <w:rPr>
          <w:rFonts w:ascii="Arial" w:hAnsi="Arial" w:cs="Arial"/>
          <w:b/>
          <w:sz w:val="24"/>
          <w:szCs w:val="24"/>
          <w:lang w:eastAsia="zh-CN"/>
        </w:rPr>
        <w:t>20</w:t>
      </w:r>
      <w:r w:rsidR="002563A5">
        <w:rPr>
          <w:rFonts w:ascii="Arial" w:hAnsi="Arial" w:cs="Arial" w:hint="eastAsia"/>
          <w:b/>
          <w:sz w:val="24"/>
          <w:szCs w:val="24"/>
          <w:lang w:eastAsia="zh-CN"/>
        </w:rPr>
        <w:t>1xxxx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0CBE8A43"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672B">
        <w:rPr>
          <w:rFonts w:ascii="Arial" w:hAnsi="Arial" w:cs="Arial" w:hint="eastAsia"/>
          <w:color w:val="000000"/>
          <w:sz w:val="22"/>
          <w:lang w:eastAsia="zh-CN"/>
        </w:rPr>
        <w:t>10.18</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aff6"/>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aff6"/>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aff6"/>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sidRPr="006C4349">
        <w:rPr>
          <w:rFonts w:hint="eastAsia"/>
          <w:lang w:eastAsia="zh-CN"/>
        </w:rPr>
        <w:t xml:space="preserve">Note that the table for filling comments is assigned just at the bottom of each section of issues.... But the table for collecting comments for CR/TP is still kept in the </w:t>
      </w:r>
      <w:r w:rsidRPr="006C4349">
        <w:rPr>
          <w:lang w:eastAsia="zh-CN"/>
        </w:rPr>
        <w:t>original</w:t>
      </w:r>
      <w:r w:rsidRPr="006C4349">
        <w:rPr>
          <w:rFonts w:hint="eastAsia"/>
          <w:lang w:eastAsia="zh-CN"/>
        </w:rPr>
        <w:t xml:space="preserve"> position.</w:t>
      </w:r>
    </w:p>
    <w:p w14:paraId="76D74F5B" w14:textId="77777777" w:rsidR="00F82F21" w:rsidRPr="002628AF" w:rsidRDefault="001C6F90">
      <w:pPr>
        <w:pStyle w:val="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d"/>
        <w:tblW w:w="0" w:type="auto"/>
        <w:tblInd w:w="108" w:type="dxa"/>
        <w:tblLook w:val="04A0" w:firstRow="1" w:lastRow="0" w:firstColumn="1" w:lastColumn="0" w:noHBand="0" w:noVBand="1"/>
      </w:tblPr>
      <w:tblGrid>
        <w:gridCol w:w="898"/>
        <w:gridCol w:w="1158"/>
        <w:gridCol w:w="7467"/>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967FAD">
            <w:pPr>
              <w:spacing w:before="120" w:after="120"/>
            </w:pPr>
            <w:hyperlink r:id="rId13" w:history="1">
              <w:r w:rsidR="00434FEF">
                <w:t>R4-2015039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t>ZTE Corporation</w:t>
            </w:r>
          </w:p>
        </w:tc>
        <w:tc>
          <w:tcPr>
            <w:tcW w:w="7988" w:type="dxa"/>
          </w:tcPr>
          <w:p w14:paraId="76D74F63" w14:textId="77777777" w:rsidR="00F82F21" w:rsidRDefault="00434FEF">
            <w:pPr>
              <w:spacing w:after="120"/>
              <w:rPr>
                <w:lang w:val="en-US" w:eastAsia="zh-CN"/>
              </w:rPr>
            </w:pPr>
            <w:r>
              <w:rPr>
                <w:lang w:val="en-US" w:eastAsia="zh-CN"/>
              </w:rPr>
              <w:t xml:space="preserve">we give some discussion on the cross band isolation MSD for PC2 </w:t>
            </w:r>
            <w:proofErr w:type="gramStart"/>
            <w:r>
              <w:rPr>
                <w:lang w:val="en-US" w:eastAsia="zh-CN"/>
              </w:rPr>
              <w:t>NR  inter</w:t>
            </w:r>
            <w:proofErr w:type="gramEnd"/>
            <w:r>
              <w:rPr>
                <w:lang w:val="en-US" w:eastAsia="zh-CN"/>
              </w:rPr>
              <w:t>-band CA n41-n79. For the three cases, i.e. 23dBm+26dBm, 26dBm+23dBm and 26dBm +26dBm, the 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0"/>
              <w:gridCol w:w="477"/>
              <w:gridCol w:w="477"/>
              <w:gridCol w:w="477"/>
              <w:gridCol w:w="477"/>
              <w:gridCol w:w="477"/>
              <w:gridCol w:w="477"/>
              <w:gridCol w:w="477"/>
              <w:gridCol w:w="477"/>
              <w:gridCol w:w="477"/>
              <w:gridCol w:w="477"/>
              <w:gridCol w:w="477"/>
              <w:gridCol w:w="477"/>
              <w:gridCol w:w="477"/>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967FAD">
            <w:pPr>
              <w:spacing w:before="120" w:after="120"/>
            </w:pPr>
            <w:hyperlink r:id="rId14"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967FAD">
            <w:pPr>
              <w:spacing w:before="120" w:after="120"/>
            </w:pPr>
            <w:hyperlink r:id="rId15"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967FAD">
            <w:pPr>
              <w:spacing w:before="120" w:after="120"/>
            </w:pPr>
            <w:hyperlink r:id="rId16"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7" w:history="1">
        <w:r>
          <w:rPr>
            <w:rFonts w:eastAsia="宋体"/>
            <w:szCs w:val="24"/>
            <w:lang w:eastAsia="zh-CN"/>
          </w:rPr>
          <w:t>R4-2015039</w:t>
        </w:r>
      </w:hyperlink>
      <w:r>
        <w:rPr>
          <w:rFonts w:eastAsia="宋体"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aff6"/>
        <w:overflowPunct/>
        <w:autoSpaceDE/>
        <w:autoSpaceDN/>
        <w:adjustRightInd/>
        <w:spacing w:after="120"/>
        <w:ind w:left="1440" w:firstLineChars="0" w:firstLine="0"/>
        <w:textAlignment w:val="auto"/>
        <w:rPr>
          <w:rFonts w:eastAsia="宋体"/>
          <w:szCs w:val="24"/>
          <w:lang w:eastAsia="zh-CN"/>
        </w:rPr>
      </w:pPr>
    </w:p>
    <w:p w14:paraId="76D74FE9"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8" w:history="1">
        <w:r>
          <w:rPr>
            <w:rFonts w:eastAsia="宋体"/>
            <w:szCs w:val="24"/>
            <w:lang w:eastAsia="zh-CN"/>
          </w:rPr>
          <w:t>R4-2015266</w:t>
        </w:r>
      </w:hyperlink>
      <w:r>
        <w:rPr>
          <w:rFonts w:eastAsia="宋体"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d"/>
        <w:tblW w:w="0" w:type="auto"/>
        <w:tblLook w:val="04A0" w:firstRow="1" w:lastRow="0" w:firstColumn="1" w:lastColumn="0" w:noHBand="0" w:noVBand="1"/>
      </w:tblPr>
      <w:tblGrid>
        <w:gridCol w:w="1236"/>
        <w:gridCol w:w="839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宋体" w:hint="eastAsia"/>
                <w:bCs/>
                <w:lang w:val="en-US" w:eastAsia="zh-CN"/>
              </w:rPr>
              <w:t>the frequency in Band 41 is above 2506</w:t>
            </w:r>
            <w:r w:rsidRPr="007542E7">
              <w:rPr>
                <w:rFonts w:eastAsia="宋体"/>
                <w:bCs/>
                <w:lang w:val="en-US" w:eastAsia="zh-CN"/>
              </w:rPr>
              <w:t>, harmonic MSD still</w:t>
            </w:r>
            <w:r w:rsidRPr="007542E7">
              <w:rPr>
                <w:rFonts w:eastAsia="宋体" w:hint="eastAsia"/>
                <w:bCs/>
                <w:lang w:val="en-US" w:eastAsia="zh-CN"/>
              </w:rPr>
              <w:t xml:space="preserve"> </w:t>
            </w:r>
            <w:r w:rsidRPr="007542E7">
              <w:rPr>
                <w:rFonts w:eastAsia="宋体"/>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052" w14:textId="77777777" w:rsidR="00F82F21" w:rsidRDefault="00434FE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19" w:history="1">
        <w:r>
          <w:t>R4-2015190</w:t>
        </w:r>
      </w:hyperlink>
      <w:r>
        <w:rPr>
          <w:rFonts w:eastAsia="宋体"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78"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d"/>
        <w:tblW w:w="0" w:type="auto"/>
        <w:tblLook w:val="04A0" w:firstRow="1" w:lastRow="0" w:firstColumn="1" w:lastColumn="0" w:noHBand="0" w:noVBand="1"/>
      </w:tblPr>
      <w:tblGrid>
        <w:gridCol w:w="1236"/>
        <w:gridCol w:w="839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 xml:space="preserve">Not </w:t>
            </w:r>
            <w:proofErr w:type="spellStart"/>
            <w:r w:rsidRPr="004313DC">
              <w:rPr>
                <w:rFonts w:eastAsiaTheme="minorEastAsia"/>
                <w:lang w:val="en-US" w:eastAsia="zh-CN"/>
              </w:rPr>
              <w:t>stong</w:t>
            </w:r>
            <w:proofErr w:type="spellEnd"/>
            <w:r w:rsidRPr="004313DC">
              <w:rPr>
                <w:rFonts w:eastAsiaTheme="minorEastAsia"/>
                <w:lang w:val="en-US" w:eastAsia="zh-CN"/>
              </w:rPr>
              <w:t xml:space="preserve">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2"/>
        <w:rPr>
          <w:lang w:val="en-US"/>
        </w:rPr>
      </w:pPr>
      <w:r w:rsidRPr="002628AF">
        <w:rPr>
          <w:lang w:val="en-US"/>
        </w:rPr>
        <w:lastRenderedPageBreak/>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233"/>
        <w:gridCol w:w="8398"/>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9"/>
        <w:gridCol w:w="8402"/>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rFonts w:eastAsiaTheme="minorEastAsia"/>
                <w:color w:val="0070C0"/>
                <w:lang w:val="en-US" w:eastAsia="zh-CN"/>
              </w:rPr>
            </w:pPr>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r w:rsidR="0040340A">
              <w:rPr>
                <w:rFonts w:eastAsiaTheme="minorEastAsia" w:hint="eastAsia"/>
                <w:color w:val="000000" w:themeColor="text1"/>
                <w:u w:val="single"/>
                <w:lang w:eastAsia="zh-CN"/>
              </w:rPr>
              <w:t xml:space="preserve"> More analysis is needed based on the comments received</w:t>
            </w:r>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p>
          <w:p w14:paraId="0B00835B" w14:textId="77777777" w:rsidR="00D33134" w:rsidRDefault="008E08C1" w:rsidP="008E08C1">
            <w:pPr>
              <w:rPr>
                <w:rFonts w:eastAsiaTheme="minorEastAsia"/>
                <w:color w:val="000000" w:themeColor="text1"/>
                <w:u w:val="single"/>
                <w:lang w:eastAsia="zh-CN"/>
              </w:rPr>
            </w:pPr>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p>
          <w:p w14:paraId="3219E2A5" w14:textId="004CAEFE" w:rsidR="00D33134" w:rsidRPr="00D33134" w:rsidRDefault="008E08C1" w:rsidP="00D33134">
            <w:pPr>
              <w:pStyle w:val="aff6"/>
              <w:numPr>
                <w:ilvl w:val="0"/>
                <w:numId w:val="8"/>
              </w:numPr>
              <w:ind w:firstLineChars="0"/>
              <w:rPr>
                <w:color w:val="0070C0"/>
                <w:lang w:val="en-US" w:eastAsia="zh-CN"/>
              </w:rPr>
            </w:pPr>
            <w:r w:rsidRPr="00D33134">
              <w:rPr>
                <w:rFonts w:hint="eastAsia"/>
                <w:color w:val="000000" w:themeColor="text1"/>
                <w:u w:val="single"/>
                <w:lang w:eastAsia="zh-CN"/>
              </w:rPr>
              <w:t xml:space="preserve">Adopt the proposed MSD value </w:t>
            </w:r>
            <w:r w:rsidR="007F0736">
              <w:rPr>
                <w:rFonts w:eastAsiaTheme="minorEastAsia" w:hint="eastAsia"/>
                <w:color w:val="000000" w:themeColor="text1"/>
                <w:u w:val="single"/>
                <w:lang w:eastAsia="zh-CN"/>
              </w:rPr>
              <w:t xml:space="preserve">as [17.8dB] </w:t>
            </w:r>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r w:rsidR="004A1E5E">
              <w:rPr>
                <w:rFonts w:eastAsiaTheme="minorEastAsia" w:hint="eastAsia"/>
                <w:color w:val="000000" w:themeColor="text1"/>
                <w:u w:val="single"/>
                <w:lang w:eastAsia="zh-CN"/>
              </w:rPr>
              <w:t>ha</w:t>
            </w:r>
            <w:r w:rsidR="007F0736">
              <w:rPr>
                <w:rFonts w:eastAsiaTheme="minorEastAsia" w:hint="eastAsia"/>
                <w:color w:val="000000" w:themeColor="text1"/>
                <w:u w:val="single"/>
                <w:lang w:eastAsia="zh-CN"/>
              </w:rPr>
              <w:t>s</w:t>
            </w:r>
            <w:r w:rsidR="004A1E5E">
              <w:rPr>
                <w:rFonts w:eastAsiaTheme="minorEastAsia" w:hint="eastAsia"/>
                <w:color w:val="000000" w:themeColor="text1"/>
                <w:u w:val="single"/>
                <w:lang w:eastAsia="zh-CN"/>
              </w:rPr>
              <w:t xml:space="preserve"> </w:t>
            </w:r>
            <w:r w:rsidR="00CE6D82">
              <w:rPr>
                <w:rFonts w:eastAsiaTheme="minorEastAsia" w:hint="eastAsia"/>
                <w:color w:val="000000" w:themeColor="text1"/>
                <w:u w:val="single"/>
                <w:lang w:eastAsia="zh-CN"/>
              </w:rPr>
              <w:t>been</w:t>
            </w:r>
            <w:r w:rsidR="00D33134">
              <w:rPr>
                <w:rFonts w:eastAsiaTheme="minorEastAsia" w:hint="eastAsia"/>
                <w:color w:val="000000" w:themeColor="text1"/>
                <w:u w:val="single"/>
                <w:lang w:eastAsia="zh-CN"/>
              </w:rPr>
              <w:t xml:space="preserve"> aligned with PC2 DC_1A-n78A</w:t>
            </w:r>
            <w:r w:rsidR="00CE6D82">
              <w:rPr>
                <w:rFonts w:eastAsiaTheme="minorEastAsia" w:hint="eastAsia"/>
                <w:color w:val="000000" w:themeColor="text1"/>
                <w:u w:val="single"/>
                <w:lang w:eastAsia="zh-CN"/>
              </w:rPr>
              <w:t>.</w:t>
            </w:r>
          </w:p>
          <w:p w14:paraId="559159EB" w14:textId="3E1637B0" w:rsidR="008E08C1" w:rsidRPr="00D33134" w:rsidRDefault="0034087D" w:rsidP="00D33134">
            <w:pPr>
              <w:pStyle w:val="aff6"/>
              <w:numPr>
                <w:ilvl w:val="0"/>
                <w:numId w:val="8"/>
              </w:numPr>
              <w:ind w:firstLineChars="0"/>
              <w:rPr>
                <w:color w:val="0070C0"/>
                <w:lang w:val="en-US" w:eastAsia="zh-CN"/>
              </w:rPr>
            </w:pPr>
            <w:r>
              <w:rPr>
                <w:rFonts w:eastAsiaTheme="minorEastAsia" w:hint="eastAsia"/>
                <w:color w:val="000000" w:themeColor="text1"/>
                <w:u w:val="single"/>
                <w:lang w:eastAsia="zh-CN"/>
              </w:rPr>
              <w:t>Ag</w:t>
            </w:r>
            <w:r w:rsidR="008E08C1" w:rsidRPr="00D33134">
              <w:rPr>
                <w:rFonts w:hint="eastAsia"/>
                <w:color w:val="000000" w:themeColor="text1"/>
                <w:u w:val="single"/>
                <w:lang w:eastAsia="zh-CN"/>
              </w:rPr>
              <w:t>ree the CR R4-2015889.</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r w:rsidR="005576C1" w:rsidRPr="00A75989">
              <w:rPr>
                <w:rFonts w:eastAsiaTheme="minorEastAsia" w:hint="eastAsia"/>
                <w:color w:val="000000" w:themeColor="text1"/>
                <w:lang w:val="en-US" w:eastAsia="zh-CN"/>
              </w:rPr>
              <w:t xml:space="preserve">Discuss issue 1-1-1 </w:t>
            </w:r>
            <w:r w:rsidR="008541D8" w:rsidRPr="00A75989">
              <w:rPr>
                <w:rFonts w:eastAsiaTheme="minorEastAsia" w:hint="eastAsia"/>
                <w:color w:val="000000" w:themeColor="text1"/>
                <w:lang w:val="en-US" w:eastAsia="zh-CN"/>
              </w:rPr>
              <w:t>on</w:t>
            </w:r>
            <w:r w:rsidR="005576C1" w:rsidRPr="00A75989">
              <w:rPr>
                <w:rFonts w:eastAsiaTheme="minorEastAsia" w:hint="eastAsia"/>
                <w:color w:val="000000" w:themeColor="text1"/>
                <w:lang w:val="en-US" w:eastAsia="zh-CN"/>
              </w:rPr>
              <w:t xml:space="preserve"> 2</w:t>
            </w:r>
            <w:r w:rsidR="005576C1" w:rsidRPr="00A75989">
              <w:rPr>
                <w:rFonts w:eastAsiaTheme="minorEastAsia" w:hint="eastAsia"/>
                <w:color w:val="000000" w:themeColor="text1"/>
                <w:vertAlign w:val="superscript"/>
                <w:lang w:val="en-US" w:eastAsia="zh-CN"/>
              </w:rPr>
              <w:t>nd</w:t>
            </w:r>
            <w:r w:rsidR="005576C1" w:rsidRPr="00A75989">
              <w:rPr>
                <w:rFonts w:eastAsiaTheme="minorEastAsia" w:hint="eastAsia"/>
                <w:color w:val="000000" w:themeColor="text1"/>
                <w:lang w:val="en-US" w:eastAsia="zh-CN"/>
              </w:rPr>
              <w:t xml:space="preserve"> round</w:t>
            </w:r>
          </w:p>
        </w:tc>
      </w:tr>
    </w:tbl>
    <w:p w14:paraId="76D7509B" w14:textId="77777777" w:rsidR="00F82F21" w:rsidRDefault="00F82F21">
      <w:pPr>
        <w:rPr>
          <w:i/>
          <w:color w:val="0070C0"/>
          <w:lang w:val="en-US" w:eastAsia="zh-CN"/>
        </w:rPr>
      </w:pPr>
    </w:p>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2"/>
        <w:gridCol w:w="8399"/>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r>
              <w:rPr>
                <w:rFonts w:eastAsia="宋体"/>
                <w:szCs w:val="24"/>
                <w:lang w:eastAsia="zh-CN"/>
              </w:rPr>
              <w:t>R4-2015889</w:t>
            </w:r>
          </w:p>
        </w:tc>
        <w:tc>
          <w:tcPr>
            <w:tcW w:w="8615" w:type="dxa"/>
          </w:tcPr>
          <w:p w14:paraId="76D750AF" w14:textId="73BE7F8F" w:rsidR="00C367B9" w:rsidRDefault="00C367B9">
            <w:pPr>
              <w:rPr>
                <w:rFonts w:eastAsiaTheme="minorEastAsia"/>
                <w:color w:val="0070C0"/>
                <w:lang w:val="en-US" w:eastAsia="zh-CN"/>
              </w:rPr>
            </w:pPr>
            <w:r w:rsidRPr="007D7F8E">
              <w:rPr>
                <w:rFonts w:eastAsiaTheme="minorEastAsia" w:hint="eastAsia"/>
                <w:color w:val="0070C0"/>
                <w:highlight w:val="green"/>
                <w:lang w:val="en-US" w:eastAsia="zh-CN"/>
              </w:rPr>
              <w:t>Agreed</w:t>
            </w:r>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lastRenderedPageBreak/>
        <w:t>Discussion on 2nd round (if applicable)</w:t>
      </w:r>
    </w:p>
    <w:p w14:paraId="38FEBEDC" w14:textId="77777777" w:rsidR="00ED171E" w:rsidRDefault="00ED171E" w:rsidP="00ED171E">
      <w:pPr>
        <w:rPr>
          <w:ins w:id="0" w:author="Bo Liu, CTC" w:date="2020-11-09T14:01:00Z"/>
          <w:b/>
          <w:color w:val="000000" w:themeColor="text1"/>
          <w:u w:val="single"/>
          <w:lang w:eastAsia="zh-CN"/>
        </w:rPr>
      </w:pPr>
      <w:ins w:id="1" w:author="Bo Liu, CTC" w:date="2020-11-09T14:01:00Z">
        <w:r>
          <w:rPr>
            <w:b/>
            <w:color w:val="000000" w:themeColor="text1"/>
            <w:u w:val="single"/>
            <w:lang w:eastAsia="ko-KR"/>
          </w:rPr>
          <w:t>Continue</w:t>
        </w:r>
        <w:r>
          <w:rPr>
            <w:rFonts w:hint="eastAsia"/>
            <w:b/>
            <w:color w:val="000000" w:themeColor="text1"/>
            <w:u w:val="single"/>
            <w:lang w:eastAsia="zh-CN"/>
          </w:rPr>
          <w:t xml:space="preserve">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p w14:paraId="1FECC0AF" w14:textId="77777777" w:rsidR="00ED171E" w:rsidRPr="00C54568" w:rsidRDefault="00ED171E" w:rsidP="00ED171E">
      <w:pPr>
        <w:pStyle w:val="aff6"/>
        <w:numPr>
          <w:ilvl w:val="0"/>
          <w:numId w:val="4"/>
        </w:numPr>
        <w:overflowPunct/>
        <w:autoSpaceDE/>
        <w:autoSpaceDN/>
        <w:adjustRightInd/>
        <w:spacing w:after="120"/>
        <w:ind w:left="720" w:firstLineChars="0"/>
        <w:textAlignment w:val="auto"/>
        <w:rPr>
          <w:ins w:id="2" w:author="Bo Liu, CTC" w:date="2020-11-09T14:01:00Z"/>
          <w:rFonts w:eastAsia="宋体"/>
          <w:szCs w:val="24"/>
          <w:lang w:eastAsia="zh-CN"/>
        </w:rPr>
      </w:pPr>
      <w:ins w:id="3" w:author="Bo Liu, CTC" w:date="2020-11-09T14:01:00Z">
        <w:r w:rsidRPr="00C54568">
          <w:rPr>
            <w:rFonts w:eastAsia="宋体" w:hint="eastAsia"/>
            <w:szCs w:val="24"/>
            <w:lang w:eastAsia="zh-CN"/>
          </w:rPr>
          <w:t>Option1</w:t>
        </w:r>
        <w:r>
          <w:rPr>
            <w:rFonts w:eastAsia="宋体" w:hint="eastAsia"/>
            <w:szCs w:val="24"/>
            <w:lang w:eastAsia="zh-CN"/>
          </w:rPr>
          <w:t xml:space="preserve">: </w:t>
        </w:r>
        <w:r w:rsidRPr="00C54568">
          <w:rPr>
            <w:rFonts w:eastAsia="宋体" w:hint="eastAsia"/>
            <w:szCs w:val="24"/>
            <w:lang w:eastAsia="zh-CN"/>
          </w:rPr>
          <w:t>Average the input values</w:t>
        </w:r>
        <w:r>
          <w:rPr>
            <w:rFonts w:eastAsia="宋体" w:hint="eastAsia"/>
            <w:szCs w:val="24"/>
            <w:lang w:eastAsia="zh-CN"/>
          </w:rPr>
          <w:t xml:space="preserve"> as agreement</w:t>
        </w:r>
      </w:ins>
    </w:p>
    <w:p w14:paraId="58A8CD58" w14:textId="77777777" w:rsidR="00ED171E" w:rsidRPr="00C54568" w:rsidRDefault="00ED171E" w:rsidP="00ED171E">
      <w:pPr>
        <w:pStyle w:val="aff6"/>
        <w:numPr>
          <w:ilvl w:val="0"/>
          <w:numId w:val="4"/>
        </w:numPr>
        <w:overflowPunct/>
        <w:autoSpaceDE/>
        <w:autoSpaceDN/>
        <w:adjustRightInd/>
        <w:spacing w:after="120"/>
        <w:ind w:left="720" w:firstLineChars="0"/>
        <w:textAlignment w:val="auto"/>
        <w:rPr>
          <w:ins w:id="4" w:author="Bo Liu, CTC" w:date="2020-11-09T14:01:00Z"/>
          <w:rFonts w:eastAsia="宋体"/>
          <w:szCs w:val="24"/>
          <w:lang w:eastAsia="zh-CN"/>
        </w:rPr>
      </w:pPr>
      <w:ins w:id="5" w:author="Bo Liu, CTC" w:date="2020-11-09T14:01:00Z">
        <w:r w:rsidRPr="00C54568">
          <w:rPr>
            <w:rFonts w:eastAsia="宋体" w:hint="eastAsia"/>
            <w:szCs w:val="24"/>
            <w:lang w:eastAsia="zh-CN"/>
          </w:rPr>
          <w:t xml:space="preserve">Option2: </w:t>
        </w:r>
        <w:r>
          <w:rPr>
            <w:rFonts w:eastAsia="宋体" w:hint="eastAsia"/>
            <w:szCs w:val="24"/>
            <w:lang w:eastAsia="zh-CN"/>
          </w:rPr>
          <w:t>F</w:t>
        </w:r>
        <w:r w:rsidRPr="00C54568">
          <w:rPr>
            <w:rFonts w:eastAsia="宋体"/>
            <w:szCs w:val="24"/>
            <w:lang w:eastAsia="zh-CN"/>
          </w:rPr>
          <w:t>urther</w:t>
        </w:r>
        <w:r w:rsidRPr="00C54568">
          <w:rPr>
            <w:rFonts w:eastAsia="宋体" w:hint="eastAsia"/>
            <w:szCs w:val="24"/>
            <w:lang w:eastAsia="zh-CN"/>
          </w:rPr>
          <w:t xml:space="preserve"> </w:t>
        </w:r>
        <w:r w:rsidRPr="00C54568">
          <w:rPr>
            <w:rFonts w:eastAsia="宋体"/>
            <w:szCs w:val="24"/>
            <w:lang w:eastAsia="zh-CN"/>
          </w:rPr>
          <w:t>analyse</w:t>
        </w:r>
        <w:r w:rsidRPr="00C54568">
          <w:rPr>
            <w:rFonts w:eastAsia="宋体" w:hint="eastAsia"/>
            <w:szCs w:val="24"/>
            <w:lang w:eastAsia="zh-CN"/>
          </w:rPr>
          <w:t xml:space="preserve"> in next meeting</w:t>
        </w:r>
      </w:ins>
    </w:p>
    <w:tbl>
      <w:tblPr>
        <w:tblStyle w:val="afd"/>
        <w:tblW w:w="0" w:type="auto"/>
        <w:tblLook w:val="04A0" w:firstRow="1" w:lastRow="0" w:firstColumn="1" w:lastColumn="0" w:noHBand="0" w:noVBand="1"/>
      </w:tblPr>
      <w:tblGrid>
        <w:gridCol w:w="1236"/>
        <w:gridCol w:w="8395"/>
      </w:tblGrid>
      <w:tr w:rsidR="00ED171E" w14:paraId="23DCCC40" w14:textId="77777777" w:rsidTr="00E75E47">
        <w:trPr>
          <w:ins w:id="6" w:author="Bo Liu, CTC" w:date="2020-11-09T14:01:00Z"/>
        </w:trPr>
        <w:tc>
          <w:tcPr>
            <w:tcW w:w="1242" w:type="dxa"/>
          </w:tcPr>
          <w:p w14:paraId="5EDA85A7" w14:textId="77777777" w:rsidR="00ED171E" w:rsidRDefault="00ED171E" w:rsidP="00E75E47">
            <w:pPr>
              <w:spacing w:after="120"/>
              <w:rPr>
                <w:ins w:id="7" w:author="Bo Liu, CTC" w:date="2020-11-09T14:01:00Z"/>
                <w:rFonts w:eastAsiaTheme="minorEastAsia"/>
                <w:b/>
                <w:bCs/>
                <w:color w:val="0070C0"/>
                <w:lang w:val="en-US" w:eastAsia="zh-CN"/>
              </w:rPr>
            </w:pPr>
            <w:ins w:id="8" w:author="Bo Liu, CTC" w:date="2020-11-09T14:01:00Z">
              <w:r>
                <w:rPr>
                  <w:rFonts w:eastAsiaTheme="minorEastAsia"/>
                  <w:b/>
                  <w:bCs/>
                  <w:color w:val="0070C0"/>
                  <w:lang w:val="en-US" w:eastAsia="zh-CN"/>
                </w:rPr>
                <w:t>Company</w:t>
              </w:r>
            </w:ins>
          </w:p>
        </w:tc>
        <w:tc>
          <w:tcPr>
            <w:tcW w:w="8615" w:type="dxa"/>
          </w:tcPr>
          <w:p w14:paraId="00464BF6" w14:textId="77777777" w:rsidR="00ED171E" w:rsidRDefault="00ED171E" w:rsidP="00E75E47">
            <w:pPr>
              <w:spacing w:after="120"/>
              <w:rPr>
                <w:ins w:id="9" w:author="Bo Liu, CTC" w:date="2020-11-09T14:01:00Z"/>
                <w:rFonts w:eastAsiaTheme="minorEastAsia"/>
                <w:b/>
                <w:bCs/>
                <w:color w:val="0070C0"/>
                <w:lang w:val="en-US" w:eastAsia="zh-CN"/>
              </w:rPr>
            </w:pPr>
            <w:ins w:id="10" w:author="Bo Liu, CTC" w:date="2020-11-09T14:01:00Z">
              <w:r>
                <w:rPr>
                  <w:rFonts w:eastAsiaTheme="minorEastAsia" w:hint="eastAsia"/>
                  <w:b/>
                  <w:bCs/>
                  <w:color w:val="0070C0"/>
                  <w:lang w:val="en-US" w:eastAsia="zh-CN"/>
                </w:rPr>
                <w:t>2</w:t>
              </w:r>
              <w:r w:rsidRPr="00C54568">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 </w:t>
              </w:r>
              <w:r>
                <w:rPr>
                  <w:rFonts w:eastAsiaTheme="minorEastAsia"/>
                  <w:b/>
                  <w:bCs/>
                  <w:color w:val="0070C0"/>
                  <w:lang w:val="en-US" w:eastAsia="zh-CN"/>
                </w:rPr>
                <w:t>Comments</w:t>
              </w:r>
              <w:r>
                <w:rPr>
                  <w:rFonts w:eastAsiaTheme="minorEastAsia" w:hint="eastAsia"/>
                  <w:b/>
                  <w:bCs/>
                  <w:color w:val="0070C0"/>
                  <w:lang w:val="en-US"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tc>
      </w:tr>
      <w:tr w:rsidR="00ED171E" w14:paraId="5EBEE841" w14:textId="77777777" w:rsidTr="00E75E47">
        <w:trPr>
          <w:ins w:id="11" w:author="Bo Liu, CTC" w:date="2020-11-09T14:01:00Z"/>
        </w:trPr>
        <w:tc>
          <w:tcPr>
            <w:tcW w:w="1242" w:type="dxa"/>
          </w:tcPr>
          <w:p w14:paraId="68946959" w14:textId="77777777" w:rsidR="00ED171E" w:rsidRPr="007542E7" w:rsidRDefault="00ED171E" w:rsidP="00E75E47">
            <w:pPr>
              <w:spacing w:after="120"/>
              <w:rPr>
                <w:ins w:id="12" w:author="Bo Liu, CTC" w:date="2020-11-09T14:01:00Z"/>
                <w:rFonts w:eastAsiaTheme="minorEastAsia"/>
                <w:lang w:val="en-US" w:eastAsia="zh-CN"/>
              </w:rPr>
            </w:pPr>
            <w:ins w:id="13" w:author="Bo Liu, CTC" w:date="2020-11-09T14:01:00Z">
              <w:r w:rsidRPr="007542E7">
                <w:rPr>
                  <w:rFonts w:eastAsiaTheme="minorEastAsia" w:hint="eastAsia"/>
                  <w:lang w:val="en-US" w:eastAsia="zh-CN"/>
                </w:rPr>
                <w:t>ZTE</w:t>
              </w:r>
            </w:ins>
          </w:p>
        </w:tc>
        <w:tc>
          <w:tcPr>
            <w:tcW w:w="8615" w:type="dxa"/>
          </w:tcPr>
          <w:p w14:paraId="209A691B" w14:textId="77777777" w:rsidR="00ED171E" w:rsidRPr="007542E7" w:rsidRDefault="00ED171E" w:rsidP="00E75E47">
            <w:pPr>
              <w:spacing w:after="120"/>
              <w:rPr>
                <w:ins w:id="14" w:author="Bo Liu, CTC" w:date="2020-11-09T14:01:00Z"/>
                <w:rFonts w:eastAsiaTheme="minorEastAsia"/>
                <w:lang w:val="en-US" w:eastAsia="zh-CN"/>
              </w:rPr>
            </w:pPr>
          </w:p>
        </w:tc>
      </w:tr>
      <w:tr w:rsidR="00ED171E" w14:paraId="153853C7" w14:textId="77777777" w:rsidTr="00E75E47">
        <w:trPr>
          <w:ins w:id="15" w:author="Bo Liu, CTC" w:date="2020-11-09T14:01:00Z"/>
        </w:trPr>
        <w:tc>
          <w:tcPr>
            <w:tcW w:w="1242" w:type="dxa"/>
          </w:tcPr>
          <w:p w14:paraId="5CE0EF56" w14:textId="77777777" w:rsidR="00ED171E" w:rsidRPr="007542E7" w:rsidRDefault="00ED171E" w:rsidP="00E75E47">
            <w:pPr>
              <w:spacing w:after="120"/>
              <w:rPr>
                <w:ins w:id="16" w:author="Bo Liu, CTC" w:date="2020-11-09T14:01:00Z"/>
                <w:lang w:val="en-US" w:eastAsia="zh-CN"/>
              </w:rPr>
            </w:pPr>
            <w:ins w:id="17" w:author="Bo Liu, CTC" w:date="2020-11-09T14:01:00Z">
              <w:r w:rsidRPr="007542E7">
                <w:rPr>
                  <w:lang w:val="en-US" w:eastAsia="zh-CN"/>
                </w:rPr>
                <w:t>Huawei</w:t>
              </w:r>
            </w:ins>
          </w:p>
        </w:tc>
        <w:tc>
          <w:tcPr>
            <w:tcW w:w="8615" w:type="dxa"/>
          </w:tcPr>
          <w:p w14:paraId="3C4A9B65" w14:textId="77777777" w:rsidR="00ED171E" w:rsidRPr="007542E7" w:rsidRDefault="00ED171E" w:rsidP="00E75E47">
            <w:pPr>
              <w:spacing w:after="120"/>
              <w:rPr>
                <w:ins w:id="18" w:author="Bo Liu, CTC" w:date="2020-11-09T14:01:00Z"/>
                <w:lang w:val="en-US" w:eastAsia="zh-CN"/>
              </w:rPr>
            </w:pPr>
          </w:p>
        </w:tc>
      </w:tr>
    </w:tbl>
    <w:p w14:paraId="7ADCF960" w14:textId="77777777" w:rsidR="00C54568" w:rsidRPr="00C54568" w:rsidRDefault="00C54568">
      <w:pPr>
        <w:rPr>
          <w:lang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d"/>
        <w:tblW w:w="0" w:type="auto"/>
        <w:tblLook w:val="04A0" w:firstRow="1" w:lastRow="0" w:firstColumn="1" w:lastColumn="0" w:noHBand="0" w:noVBand="1"/>
      </w:tblPr>
      <w:tblGrid>
        <w:gridCol w:w="1225"/>
        <w:gridCol w:w="1274"/>
        <w:gridCol w:w="7132"/>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proofErr w:type="spellStart"/>
            <w:proofErr w:type="gramStart"/>
            <w:r w:rsidR="00434FEF">
              <w:rPr>
                <w:i/>
                <w:lang w:eastAsia="zh-CN"/>
              </w:rPr>
              <w:t>maxUplinkDutyCycle</w:t>
            </w:r>
            <w:proofErr w:type="spellEnd"/>
            <w:r w:rsidR="00434FEF">
              <w:rPr>
                <w:i/>
                <w:lang w:eastAsia="zh-CN"/>
              </w:rPr>
              <w:t>[</w:t>
            </w:r>
            <w:proofErr w:type="gramEnd"/>
            <w:r w:rsidR="00434FEF">
              <w:rPr>
                <w:i/>
                <w:lang w:eastAsia="zh-CN"/>
              </w:rPr>
              <w:t>1,2,3,4]</w:t>
            </w:r>
            <w:r w:rsidR="00434FEF">
              <w:rPr>
                <w:szCs w:val="22"/>
                <w:lang w:eastAsia="zh-CN"/>
              </w:rPr>
              <w:t xml:space="preserve"> for power class 2 case [</w:t>
            </w:r>
            <w:proofErr w:type="spellStart"/>
            <w:r w:rsidR="00434FEF">
              <w:rPr>
                <w:szCs w:val="22"/>
                <w:lang w:eastAsia="zh-CN"/>
              </w:rPr>
              <w:t>a,b,c,d</w:t>
            </w:r>
            <w:proofErr w:type="spellEnd"/>
            <w:r w:rsidR="00434FEF">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lastRenderedPageBreak/>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lastRenderedPageBreak/>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t xml:space="preserve">Proposal 1: Besides the default solution, i.e. UE </w:t>
            </w:r>
            <w:proofErr w:type="gramStart"/>
            <w:r>
              <w:rPr>
                <w:lang w:val="en-US" w:eastAsia="zh-CN"/>
              </w:rPr>
              <w:t>implementation based</w:t>
            </w:r>
            <w:proofErr w:type="gramEnd"/>
            <w:r>
              <w:rPr>
                <w:lang w:val="en-US" w:eastAsia="zh-CN"/>
              </w:rPr>
              <w:t xml:space="preserve"> solution (P-MPR),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Observation 1: There are 3 totally different SAR solutions for SA, ENDC TDD-TDD, ENDC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lastRenderedPageBreak/>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等线"/>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ab"/>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ab"/>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 xml:space="preserve">Proposal 3: The condition for UE power fallbacks is met when either 1) the network configures 23dbm or less </w:t>
            </w:r>
            <w:proofErr w:type="spellStart"/>
            <w:r>
              <w:rPr>
                <w:lang w:eastAsia="zh-CN"/>
              </w:rPr>
              <w:t>Pmax</w:t>
            </w:r>
            <w:proofErr w:type="spellEnd"/>
            <w:r>
              <w:rPr>
                <w:lang w:eastAsia="zh-CN"/>
              </w:rPr>
              <w:t xml:space="preserve">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967FAD">
            <w:pPr>
              <w:spacing w:before="120" w:after="120"/>
            </w:pPr>
            <w:hyperlink r:id="rId20"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lastRenderedPageBreak/>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967FAD">
            <w:pPr>
              <w:spacing w:before="120" w:after="120"/>
            </w:pPr>
            <w:hyperlink r:id="rId21"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w:t>
            </w:r>
            <w:r>
              <w:rPr>
                <w:rFonts w:eastAsia="等线" w:hint="eastAsia"/>
                <w:i/>
                <w:lang w:val="en-US" w:eastAsia="zh-CN"/>
              </w:rPr>
              <w:t xml:space="preserve">: </w:t>
            </w:r>
            <w:r>
              <w:rPr>
                <w:rFonts w:eastAsia="等线"/>
                <w:i/>
                <w:lang w:val="en-US" w:eastAsia="zh-CN"/>
              </w:rPr>
              <w:t xml:space="preserve">  Reporting of </w:t>
            </w:r>
            <w:proofErr w:type="spellStart"/>
            <w:r>
              <w:rPr>
                <w:rFonts w:eastAsia="等线"/>
                <w:i/>
                <w:lang w:val="en-US" w:eastAsia="zh-CN"/>
              </w:rPr>
              <w:t>maxUplinkdutycycle</w:t>
            </w:r>
            <w:proofErr w:type="spellEnd"/>
            <w:r>
              <w:rPr>
                <w:rFonts w:eastAsia="等线"/>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2</w:t>
            </w:r>
            <w:r>
              <w:rPr>
                <w:rFonts w:eastAsia="等线" w:hint="eastAsia"/>
                <w:i/>
                <w:lang w:val="en-US" w:eastAsia="zh-CN"/>
              </w:rPr>
              <w:t xml:space="preserve">: </w:t>
            </w:r>
            <w:r>
              <w:rPr>
                <w:rFonts w:eastAsia="等线"/>
                <w:i/>
                <w:lang w:val="en-US" w:eastAsia="zh-CN"/>
              </w:rPr>
              <w:t xml:space="preserve">  In TDD+TDD EN-DC, the </w:t>
            </w:r>
            <w:proofErr w:type="spellStart"/>
            <w:r>
              <w:rPr>
                <w:rFonts w:eastAsia="等线"/>
                <w:i/>
                <w:lang w:val="en-US" w:eastAsia="zh-CN"/>
              </w:rPr>
              <w:t>maxUplinkdutycycle</w:t>
            </w:r>
            <w:proofErr w:type="spellEnd"/>
            <w:r>
              <w:rPr>
                <w:rFonts w:eastAsia="等线"/>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3</w:t>
            </w:r>
            <w:r>
              <w:rPr>
                <w:rFonts w:eastAsia="等线" w:hint="eastAsia"/>
                <w:i/>
                <w:lang w:val="en-US" w:eastAsia="zh-CN"/>
              </w:rPr>
              <w:t xml:space="preserve">: </w:t>
            </w:r>
            <w:r>
              <w:rPr>
                <w:rFonts w:eastAsia="等线"/>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4</w:t>
            </w:r>
            <w:r>
              <w:rPr>
                <w:rFonts w:eastAsia="等线" w:hint="eastAsia"/>
                <w:i/>
                <w:lang w:val="en-US" w:eastAsia="zh-CN"/>
              </w:rPr>
              <w:t xml:space="preserve">: </w:t>
            </w:r>
            <w:r>
              <w:rPr>
                <w:rFonts w:eastAsia="等线"/>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5</w:t>
            </w:r>
            <w:r>
              <w:rPr>
                <w:rFonts w:eastAsia="等线" w:hint="eastAsia"/>
                <w:i/>
                <w:lang w:val="en-US" w:eastAsia="zh-CN"/>
              </w:rPr>
              <w:t xml:space="preserve">: </w:t>
            </w:r>
            <w:r>
              <w:rPr>
                <w:rFonts w:eastAsia="等线"/>
                <w:i/>
                <w:lang w:val="en-US" w:eastAsia="zh-CN"/>
              </w:rPr>
              <w:t xml:space="preserve">  The FDD+TDD EN-DC scheme is based on two reference FDD band duty cycle which makes the reported NR TDD capability is inaccurate in most of the time.</w:t>
            </w:r>
          </w:p>
          <w:p w14:paraId="76D7512E" w14:textId="77777777"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Proposal 1:</w:t>
            </w:r>
            <w:r>
              <w:rPr>
                <w:rFonts w:eastAsia="等线" w:hint="eastAsia"/>
                <w:i/>
                <w:lang w:val="en-US" w:eastAsia="zh-CN"/>
              </w:rPr>
              <w:t xml:space="preserve"> </w:t>
            </w:r>
            <w:r>
              <w:rPr>
                <w:rFonts w:eastAsia="等线"/>
                <w:i/>
                <w:lang w:val="en-US" w:eastAsia="zh-CN"/>
              </w:rPr>
              <w:t xml:space="preserve">       SUL SAR solutions </w:t>
            </w:r>
            <w:r>
              <w:rPr>
                <w:rFonts w:eastAsia="等线" w:hint="eastAsia"/>
                <w:i/>
                <w:lang w:val="en-US" w:eastAsia="zh-CN"/>
              </w:rPr>
              <w:t>s</w:t>
            </w:r>
            <w:r>
              <w:rPr>
                <w:rFonts w:eastAsia="等线"/>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6</w:t>
            </w:r>
            <w:r>
              <w:rPr>
                <w:rFonts w:eastAsia="等线" w:hint="eastAsia"/>
                <w:i/>
                <w:lang w:val="en-US" w:eastAsia="zh-CN"/>
              </w:rPr>
              <w:t xml:space="preserve">: </w:t>
            </w:r>
            <w:r>
              <w:rPr>
                <w:rFonts w:eastAsia="等线"/>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7</w:t>
            </w:r>
            <w:r>
              <w:rPr>
                <w:rFonts w:eastAsia="等线" w:hint="eastAsia"/>
                <w:i/>
                <w:lang w:val="en-US" w:eastAsia="zh-CN"/>
              </w:rPr>
              <w:t xml:space="preserve">: </w:t>
            </w:r>
            <w:r>
              <w:rPr>
                <w:rFonts w:eastAsia="等线"/>
                <w:i/>
                <w:lang w:val="en-US" w:eastAsia="zh-CN"/>
              </w:rPr>
              <w:t xml:space="preserve">  One straightforward approach is to reuse the NR TDD band </w:t>
            </w:r>
            <w:proofErr w:type="spellStart"/>
            <w:r>
              <w:rPr>
                <w:rFonts w:eastAsia="等线"/>
                <w:i/>
                <w:lang w:val="en-US" w:eastAsia="zh-CN"/>
              </w:rPr>
              <w:t>maxUplinkdutycycle</w:t>
            </w:r>
            <w:proofErr w:type="spellEnd"/>
            <w:r>
              <w:rPr>
                <w:rFonts w:eastAsia="等线"/>
                <w:i/>
                <w:lang w:val="en-US" w:eastAsia="zh-CN"/>
              </w:rPr>
              <w:t xml:space="preserve">, and further report the </w:t>
            </w:r>
            <w:proofErr w:type="spellStart"/>
            <w:r>
              <w:rPr>
                <w:rFonts w:eastAsia="等线"/>
                <w:i/>
                <w:lang w:val="en-US" w:eastAsia="zh-CN"/>
              </w:rPr>
              <w:t>maxUplinkdutycycle</w:t>
            </w:r>
            <w:proofErr w:type="spellEnd"/>
            <w:r>
              <w:rPr>
                <w:rFonts w:eastAsia="等线"/>
                <w:i/>
                <w:lang w:val="en-US" w:eastAsia="zh-CN"/>
              </w:rPr>
              <w:t xml:space="preserve"> for SUL band, and then combine </w:t>
            </w:r>
            <w:proofErr w:type="gramStart"/>
            <w:r>
              <w:rPr>
                <w:rFonts w:eastAsia="等线"/>
                <w:i/>
                <w:lang w:val="en-US" w:eastAsia="zh-CN"/>
              </w:rPr>
              <w:t>these two capability</w:t>
            </w:r>
            <w:proofErr w:type="gramEnd"/>
            <w:r>
              <w:rPr>
                <w:rFonts w:eastAsia="等线"/>
                <w:i/>
                <w:lang w:val="en-US" w:eastAsia="zh-CN"/>
              </w:rPr>
              <w:t xml:space="preserve"> together.</w:t>
            </w:r>
          </w:p>
          <w:p w14:paraId="76D75132"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8</w:t>
            </w:r>
            <w:r>
              <w:rPr>
                <w:rFonts w:eastAsia="等线" w:hint="eastAsia"/>
                <w:i/>
                <w:lang w:val="en-US" w:eastAsia="zh-CN"/>
              </w:rPr>
              <w:t xml:space="preserve">: </w:t>
            </w:r>
            <w:r>
              <w:rPr>
                <w:rFonts w:eastAsia="等线"/>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9</w:t>
            </w:r>
            <w:r>
              <w:rPr>
                <w:rFonts w:eastAsia="等线" w:hint="eastAsia"/>
                <w:i/>
                <w:lang w:val="en-US" w:eastAsia="zh-CN"/>
              </w:rPr>
              <w:t xml:space="preserve">: </w:t>
            </w:r>
            <w:r>
              <w:rPr>
                <w:rFonts w:eastAsia="等线"/>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10</w:t>
            </w:r>
            <w:r>
              <w:rPr>
                <w:rFonts w:eastAsia="等线" w:hint="eastAsia"/>
                <w:i/>
                <w:lang w:val="en-US" w:eastAsia="zh-CN"/>
              </w:rPr>
              <w:t xml:space="preserve">: </w:t>
            </w:r>
            <w:r>
              <w:rPr>
                <w:rFonts w:eastAsia="等线"/>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11</w:t>
            </w:r>
            <w:r>
              <w:rPr>
                <w:rFonts w:eastAsia="等线" w:hint="eastAsia"/>
                <w:i/>
                <w:lang w:val="en-US" w:eastAsia="zh-CN"/>
              </w:rPr>
              <w:t xml:space="preserve">: </w:t>
            </w:r>
            <w:r>
              <w:rPr>
                <w:rFonts w:eastAsia="等线"/>
                <w:i/>
                <w:lang w:val="en-US" w:eastAsia="zh-CN"/>
              </w:rPr>
              <w:t xml:space="preserve">  Calculation of the total duty cycle in SUL and NUL from UE side is no more work than the current </w:t>
            </w:r>
            <w:proofErr w:type="spellStart"/>
            <w:r>
              <w:rPr>
                <w:rFonts w:eastAsia="等线"/>
                <w:i/>
                <w:lang w:val="en-US" w:eastAsia="zh-CN"/>
              </w:rPr>
              <w:t>maxUplinkdutycycle</w:t>
            </w:r>
            <w:proofErr w:type="spellEnd"/>
            <w:r>
              <w:rPr>
                <w:rFonts w:eastAsia="等线"/>
                <w:i/>
                <w:lang w:val="en-US" w:eastAsia="zh-CN"/>
              </w:rPr>
              <w:t xml:space="preserve"> in SA or TDD/TDD FDD/TDD NSA HPUE.</w:t>
            </w:r>
          </w:p>
          <w:p w14:paraId="76D75136" w14:textId="77777777"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2</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only report </w:t>
            </w:r>
            <w:proofErr w:type="spellStart"/>
            <w:r>
              <w:rPr>
                <w:rFonts w:eastAsia="等线"/>
                <w:i/>
                <w:lang w:val="en-US" w:eastAsia="zh-CN"/>
              </w:rPr>
              <w:t>maxUplinkdutycycle</w:t>
            </w:r>
            <w:proofErr w:type="spellEnd"/>
            <w:r>
              <w:rPr>
                <w:rFonts w:eastAsia="等线"/>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3</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SUL </w:t>
            </w:r>
            <w:proofErr w:type="spellStart"/>
            <w:r>
              <w:rPr>
                <w:rFonts w:eastAsia="等线"/>
                <w:i/>
                <w:lang w:val="en-US" w:eastAsia="zh-CN"/>
              </w:rPr>
              <w:t>maxUplinkdutycycle</w:t>
            </w:r>
            <w:proofErr w:type="spellEnd"/>
            <w:r>
              <w:rPr>
                <w:rFonts w:eastAsia="等线"/>
                <w:i/>
                <w:lang w:val="en-US" w:eastAsia="zh-CN"/>
              </w:rPr>
              <w:t xml:space="preserve"> capability is only for NW to consider and no restriction on the NW scheduler design as other </w:t>
            </w:r>
            <w:proofErr w:type="spellStart"/>
            <w:r>
              <w:rPr>
                <w:rFonts w:eastAsia="等线"/>
                <w:i/>
                <w:lang w:val="en-US" w:eastAsia="zh-CN"/>
              </w:rPr>
              <w:t>maxUplinkdutycycle</w:t>
            </w:r>
            <w:proofErr w:type="spellEnd"/>
            <w:r>
              <w:rPr>
                <w:rFonts w:eastAsia="等线"/>
                <w:i/>
                <w:lang w:val="en-US" w:eastAsia="zh-CN"/>
              </w:rPr>
              <w:t xml:space="preserve"> capabilities have done.</w:t>
            </w:r>
          </w:p>
          <w:p w14:paraId="76D75138" w14:textId="77777777"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12</w:t>
            </w:r>
            <w:r>
              <w:rPr>
                <w:rFonts w:eastAsia="等线" w:hint="eastAsia"/>
                <w:i/>
                <w:lang w:val="en-US" w:eastAsia="zh-CN"/>
              </w:rPr>
              <w:t xml:space="preserve">: </w:t>
            </w:r>
            <w:r>
              <w:rPr>
                <w:rFonts w:eastAsia="等线"/>
                <w:i/>
                <w:lang w:val="en-US" w:eastAsia="zh-CN"/>
              </w:rPr>
              <w:t xml:space="preserve"> </w:t>
            </w:r>
            <w:r>
              <w:rPr>
                <w:rFonts w:eastAsia="等线"/>
                <w:lang w:val="en-US" w:eastAsia="zh-CN"/>
              </w:rPr>
              <w:t>Current</w:t>
            </w:r>
            <w:r>
              <w:rPr>
                <w:rFonts w:eastAsia="等线"/>
                <w:i/>
                <w:lang w:val="en-US" w:eastAsia="zh-CN"/>
              </w:rPr>
              <w:t xml:space="preserve"> maxUplinkDutyCycle-PC2-FR1</w:t>
            </w:r>
            <w:r>
              <w:rPr>
                <w:rFonts w:eastAsia="等线"/>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等线"/>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13</w:t>
            </w:r>
            <w:r>
              <w:rPr>
                <w:rFonts w:eastAsia="等线" w:hint="eastAsia"/>
                <w:i/>
                <w:lang w:val="en-US" w:eastAsia="zh-CN"/>
              </w:rPr>
              <w:t xml:space="preserve">: </w:t>
            </w:r>
            <w:r>
              <w:rPr>
                <w:rFonts w:eastAsia="等线"/>
                <w:i/>
                <w:lang w:val="en-US" w:eastAsia="zh-CN"/>
              </w:rPr>
              <w:t xml:space="preserve"> </w:t>
            </w:r>
            <w:r>
              <w:rPr>
                <w:rFonts w:eastAsia="等线"/>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等线"/>
                <w:i/>
                <w:lang w:val="en-US" w:eastAsia="zh-CN"/>
              </w:rPr>
            </w:pPr>
            <w:r>
              <w:rPr>
                <w:rFonts w:eastAsia="等线" w:hint="eastAsia"/>
                <w:i/>
                <w:highlight w:val="lightGray"/>
                <w:lang w:val="en-US" w:eastAsia="zh-CN"/>
              </w:rPr>
              <w:t xml:space="preserve">Proposal </w:t>
            </w:r>
            <w:r>
              <w:rPr>
                <w:rFonts w:eastAsia="等线"/>
                <w:i/>
                <w:highlight w:val="lightGray"/>
                <w:lang w:val="en-US" w:eastAsia="zh-CN"/>
              </w:rPr>
              <w:t>4</w:t>
            </w:r>
            <w:r>
              <w:rPr>
                <w:rFonts w:eastAsia="等线" w:hint="eastAsia"/>
                <w:i/>
                <w:highlight w:val="lightGray"/>
                <w:lang w:val="en-US" w:eastAsia="zh-CN"/>
              </w:rPr>
              <w:t>:</w:t>
            </w:r>
            <w:r>
              <w:rPr>
                <w:rFonts w:eastAsia="等线" w:hint="eastAsia"/>
                <w:i/>
                <w:lang w:val="en-US" w:eastAsia="zh-CN"/>
              </w:rPr>
              <w:t xml:space="preserve"> </w:t>
            </w:r>
            <w:r>
              <w:rPr>
                <w:rFonts w:eastAsia="等线"/>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2"/>
      </w:pPr>
      <w:r>
        <w:rPr>
          <w:rFonts w:hint="eastAsia"/>
        </w:rPr>
        <w:lastRenderedPageBreak/>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53"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19" w:name="OLE_LINK1"/>
      <w:r>
        <w:rPr>
          <w:rFonts w:eastAsia="宋体"/>
          <w:szCs w:val="24"/>
          <w:lang w:eastAsia="zh-CN"/>
        </w:rPr>
        <w:t>F</w:t>
      </w:r>
      <w:r>
        <w:rPr>
          <w:rFonts w:eastAsia="宋体" w:hint="eastAsia"/>
          <w:szCs w:val="24"/>
          <w:lang w:eastAsia="zh-CN"/>
        </w:rPr>
        <w:t>igure out</w:t>
      </w:r>
      <w:bookmarkEnd w:id="19"/>
      <w:r>
        <w:rPr>
          <w:rFonts w:eastAsia="宋体" w:hint="eastAsia"/>
          <w:szCs w:val="24"/>
          <w:lang w:eastAsia="zh-CN"/>
        </w:rPr>
        <w:t xml:space="preserve"> the capabilities reporting for duty cycle solution</w:t>
      </w:r>
    </w:p>
    <w:p w14:paraId="76D75154"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Determine the baseline solution</w:t>
      </w:r>
    </w:p>
    <w:p w14:paraId="76D75155"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d"/>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re not sure what</w:t>
            </w:r>
            <w:r w:rsidRPr="004D70A3">
              <w:rPr>
                <w:rFonts w:eastAsiaTheme="minorEastAsia"/>
                <w:szCs w:val="24"/>
                <w:lang w:eastAsia="zh-CN"/>
              </w:rPr>
              <w:t>’</w:t>
            </w:r>
            <w:r w:rsidRPr="004D70A3">
              <w:rPr>
                <w:rFonts w:eastAsiaTheme="minorEastAsia" w:hint="eastAsia"/>
                <w:szCs w:val="24"/>
                <w:lang w:eastAsia="zh-CN"/>
              </w:rPr>
              <w:t xml:space="preserve">s the exact definition of the total duty cycle capability.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fallback behaviour.  The UE fallback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X</w:t>
            </w:r>
            <w:r w:rsidRPr="004D70A3">
              <w:rPr>
                <w:rFonts w:eastAsiaTheme="minorEastAsia"/>
                <w:lang w:val="en-US" w:eastAsia="zh-CN"/>
              </w:rPr>
              <w:t>iaomi</w:t>
            </w:r>
          </w:p>
        </w:tc>
        <w:tc>
          <w:tcPr>
            <w:tcW w:w="8396" w:type="dxa"/>
          </w:tcPr>
          <w:p w14:paraId="76D75165"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 xml:space="preserve">equal weighting for the SAR effect between bands, which may not be always reasonable in term of actual implementation, the other one is that it is not straightforward for BS to determine whether current </w:t>
            </w:r>
            <w:proofErr w:type="spellStart"/>
            <w:r w:rsidRPr="004D70A3">
              <w:rPr>
                <w:lang w:eastAsia="zh-TW"/>
              </w:rPr>
              <w:t>dutycycle</w:t>
            </w:r>
            <w:proofErr w:type="spellEnd"/>
            <w:r w:rsidRPr="004D70A3">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sidRPr="004D70A3">
              <w:rPr>
                <w:lang w:eastAsia="zh-TW"/>
              </w:rPr>
              <w:t>dutycycle</w:t>
            </w:r>
            <w:proofErr w:type="spellEnd"/>
            <w:r w:rsidRPr="004D70A3">
              <w:rPr>
                <w:lang w:eastAsia="zh-TW"/>
              </w:rPr>
              <w:t xml:space="preserve"> in other band. We think the similar approach could be also used for inter-band CA. Therefore for </w:t>
            </w:r>
            <w:proofErr w:type="spellStart"/>
            <w:r w:rsidRPr="004D70A3">
              <w:rPr>
                <w:lang w:eastAsia="zh-TW"/>
              </w:rPr>
              <w:t>dutycycle</w:t>
            </w:r>
            <w:proofErr w:type="spellEnd"/>
            <w:r w:rsidRPr="004D70A3">
              <w:rPr>
                <w:lang w:eastAsia="zh-TW"/>
              </w:rPr>
              <w:t xml:space="preserve"> based solution, it is proposed that the approach that reporting one capability based on the fixed </w:t>
            </w:r>
            <w:proofErr w:type="spellStart"/>
            <w:r w:rsidRPr="004D70A3">
              <w:rPr>
                <w:lang w:eastAsia="zh-TW"/>
              </w:rPr>
              <w:t>dutycycle</w:t>
            </w:r>
            <w:proofErr w:type="spellEnd"/>
            <w:r w:rsidRPr="004D70A3">
              <w:rPr>
                <w:lang w:eastAsia="zh-TW"/>
              </w:rPr>
              <w:t xml:space="preserve"> in PCC band is adopted. The number of fixed </w:t>
            </w:r>
            <w:proofErr w:type="spellStart"/>
            <w:r w:rsidRPr="004D70A3">
              <w:rPr>
                <w:lang w:eastAsia="zh-TW"/>
              </w:rPr>
              <w:t>dutycycle</w:t>
            </w:r>
            <w:proofErr w:type="spellEnd"/>
            <w:r w:rsidRPr="004D70A3">
              <w:rPr>
                <w:lang w:eastAsia="zh-TW"/>
              </w:rPr>
              <w:t xml:space="preserve"> in PCC band can be for further study.</w:t>
            </w:r>
          </w:p>
          <w:p w14:paraId="76D75167"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 xml:space="preserve">We think the traditional </w:t>
            </w:r>
            <w:proofErr w:type="spellStart"/>
            <w:r w:rsidRPr="004D70A3">
              <w:rPr>
                <w:rFonts w:eastAsiaTheme="minorEastAsia"/>
                <w:u w:val="single"/>
                <w:lang w:eastAsia="zh-CN"/>
              </w:rPr>
              <w:t>dutycycle</w:t>
            </w:r>
            <w:proofErr w:type="spellEnd"/>
            <w:r w:rsidRPr="004D70A3">
              <w:rPr>
                <w:rFonts w:eastAsiaTheme="minorEastAsia"/>
                <w:u w:val="single"/>
                <w:lang w:eastAsia="zh-CN"/>
              </w:rPr>
              <w:t xml:space="preserv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aff4"/>
              <w:rPr>
                <w:rStyle w:val="A20"/>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0"/>
                <w:rFonts w:cs="Times New Roman"/>
                <w:color w:val="auto"/>
              </w:rPr>
              <w:t xml:space="preserve"> </w:t>
            </w:r>
          </w:p>
          <w:p w14:paraId="76D7516E" w14:textId="77777777" w:rsidR="00F82F21" w:rsidRPr="004D70A3" w:rsidRDefault="00434FEF">
            <w:pPr>
              <w:pStyle w:val="aff4"/>
            </w:pPr>
            <w:r w:rsidRPr="004D70A3">
              <w:rPr>
                <w:rStyle w:val="A20"/>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w:t>
            </w:r>
            <w:proofErr w:type="spellStart"/>
            <w:r w:rsidRPr="004D70A3">
              <w:rPr>
                <w:rFonts w:hint="eastAsia"/>
                <w:szCs w:val="24"/>
                <w:lang w:eastAsia="zh-CN"/>
              </w:rPr>
              <w:t>dutycycle</w:t>
            </w:r>
            <w:proofErr w:type="spellEnd"/>
            <w:r w:rsidRPr="004D70A3">
              <w:rPr>
                <w:rFonts w:hint="eastAsia"/>
                <w:szCs w:val="24"/>
                <w:lang w:eastAsia="zh-CN"/>
              </w:rPr>
              <w:t xml:space="preserve"> solution is based on the status of UE working on maximum power and the reporting capability is a reference for network scheduling. But we think the </w:t>
            </w:r>
            <w:proofErr w:type="spellStart"/>
            <w:r w:rsidRPr="004D70A3">
              <w:rPr>
                <w:rFonts w:hint="eastAsia"/>
                <w:szCs w:val="24"/>
                <w:lang w:eastAsia="zh-CN"/>
              </w:rPr>
              <w:t>dutycycle</w:t>
            </w:r>
            <w:proofErr w:type="spellEnd"/>
            <w:r w:rsidRPr="004D70A3">
              <w:rPr>
                <w:rFonts w:hint="eastAsia"/>
                <w:szCs w:val="24"/>
                <w:lang w:eastAsia="zh-CN"/>
              </w:rPr>
              <w:t xml:space="preserv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w:t>
            </w:r>
            <w:proofErr w:type="gramStart"/>
            <w:r w:rsidRPr="004D70A3">
              <w:rPr>
                <w:rFonts w:hint="eastAsia"/>
                <w:szCs w:val="24"/>
                <w:lang w:eastAsia="zh-CN"/>
              </w:rPr>
              <w:t>23..</w:t>
            </w:r>
            <w:proofErr w:type="gramEnd"/>
            <w:r w:rsidRPr="004D70A3">
              <w:rPr>
                <w:rFonts w:hint="eastAsia"/>
                <w:szCs w:val="24"/>
                <w:lang w:eastAsia="zh-CN"/>
              </w:rPr>
              <w:t xml:space="preserve"> etc.), rather than the reference duty value. Because the UE has little chance to work just in equal to the reported duty value.  Therefore, to simply the capability reporting, we think option1 is </w:t>
            </w:r>
            <w:r w:rsidRPr="004D70A3">
              <w:rPr>
                <w:rFonts w:hint="eastAsia"/>
                <w:szCs w:val="24"/>
                <w:lang w:eastAsia="zh-CN"/>
              </w:rPr>
              <w:lastRenderedPageBreak/>
              <w:t xml:space="preserve">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lastRenderedPageBreak/>
              <w:t>ZTE</w:t>
            </w:r>
          </w:p>
        </w:tc>
        <w:tc>
          <w:tcPr>
            <w:tcW w:w="8396" w:type="dxa"/>
          </w:tcPr>
          <w:p w14:paraId="76D7517A"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 xml:space="preserve">one </w:t>
            </w:r>
            <w:proofErr w:type="gramStart"/>
            <w:r w:rsidRPr="004D70A3">
              <w:rPr>
                <w:rFonts w:hint="eastAsia"/>
                <w:szCs w:val="24"/>
                <w:lang w:val="en-US" w:eastAsia="zh-CN"/>
              </w:rPr>
              <w:t>band(</w:t>
            </w:r>
            <w:proofErr w:type="spellStart"/>
            <w:proofErr w:type="gramEnd"/>
            <w:r w:rsidRPr="004D70A3">
              <w:rPr>
                <w:rFonts w:hint="eastAsia"/>
                <w:szCs w:val="24"/>
                <w:lang w:val="en-US" w:eastAsia="zh-CN"/>
              </w:rPr>
              <w:t>Pcell</w:t>
            </w:r>
            <w:proofErr w:type="spellEnd"/>
            <w:r w:rsidRPr="004D70A3">
              <w:rPr>
                <w:rFonts w:hint="eastAsia"/>
                <w:szCs w:val="24"/>
                <w:lang w:val="en-US" w:eastAsia="zh-CN"/>
              </w:rPr>
              <w:t>)</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inter-band ENDC as much as possible. For PC2 inter-band ENDC, only total duty cycle capability is reported on top of the known E-UTRA duty cycle, i.e. total duty cycle capability+ E-</w:t>
            </w:r>
            <w:proofErr w:type="gramStart"/>
            <w:r w:rsidRPr="004D70A3">
              <w:rPr>
                <w:rFonts w:hint="eastAsia"/>
                <w:szCs w:val="22"/>
                <w:lang w:val="en-US" w:eastAsia="zh-CN"/>
              </w:rPr>
              <w:t>UTRA(</w:t>
            </w:r>
            <w:proofErr w:type="gramEnd"/>
            <w:r w:rsidRPr="004D70A3">
              <w:rPr>
                <w:rFonts w:hint="eastAsia"/>
                <w:szCs w:val="22"/>
                <w:lang w:val="en-US" w:eastAsia="zh-CN"/>
              </w:rPr>
              <w:t xml:space="preserve">i.e. MCG) duty cycle. With the known E-UTRA duty cycle, the NR band capability/duty cycle can be derived from total duty cycle capability. In the other word, the capability/duty cycle for each band are known. Therefore, we think reporting total duty cycle capability and duty cycle of </w:t>
            </w:r>
            <w:proofErr w:type="spellStart"/>
            <w:r w:rsidRPr="004D70A3">
              <w:rPr>
                <w:rFonts w:hint="eastAsia"/>
                <w:szCs w:val="22"/>
                <w:lang w:val="en-US" w:eastAsia="zh-CN"/>
              </w:rPr>
              <w:t>PCell</w:t>
            </w:r>
            <w:proofErr w:type="spellEnd"/>
            <w:r w:rsidRPr="004D70A3">
              <w:rPr>
                <w:rFonts w:hint="eastAsia"/>
                <w:szCs w:val="22"/>
                <w:lang w:val="en-US" w:eastAsia="zh-CN"/>
              </w:rPr>
              <w:t xml:space="preserve">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 xml:space="preserve">In </w:t>
            </w:r>
            <w:proofErr w:type="spellStart"/>
            <w:proofErr w:type="gramStart"/>
            <w:r w:rsidRPr="004D70A3">
              <w:rPr>
                <w:rFonts w:hint="eastAsia"/>
                <w:szCs w:val="22"/>
                <w:lang w:val="en-US" w:eastAsia="zh-CN"/>
              </w:rPr>
              <w:t>addition,we</w:t>
            </w:r>
            <w:proofErr w:type="spellEnd"/>
            <w:proofErr w:type="gramEnd"/>
            <w:r w:rsidRPr="004D70A3">
              <w:rPr>
                <w:rFonts w:hint="eastAsia"/>
                <w:szCs w:val="22"/>
                <w:lang w:val="en-US" w:eastAsia="zh-CN"/>
              </w:rPr>
              <w:t xml:space="preserve"> think reporting the duty cycle of each band or reporting only one total duty cycle </w:t>
            </w:r>
            <w:proofErr w:type="spellStart"/>
            <w:r w:rsidRPr="004D70A3">
              <w:rPr>
                <w:rFonts w:hint="eastAsia"/>
                <w:szCs w:val="22"/>
                <w:lang w:val="en-US" w:eastAsia="zh-CN"/>
              </w:rPr>
              <w:t>maynot</w:t>
            </w:r>
            <w:proofErr w:type="spellEnd"/>
            <w:r w:rsidRPr="004D70A3">
              <w:rPr>
                <w:rFonts w:hint="eastAsia"/>
                <w:szCs w:val="22"/>
                <w:lang w:val="en-US" w:eastAsia="zh-CN"/>
              </w:rPr>
              <w:t xml:space="preserve">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宋体"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 xml:space="preserve">And the reporting could be in a group style like (X1, Y1), (X2, Y2), (X3, Y3)…, then no matter which band is configured as </w:t>
            </w:r>
            <w:proofErr w:type="spellStart"/>
            <w:r w:rsidRPr="004D70A3">
              <w:rPr>
                <w:szCs w:val="24"/>
                <w:lang w:val="en-US" w:eastAsia="zh-CN"/>
              </w:rPr>
              <w:t>Pcell</w:t>
            </w:r>
            <w:proofErr w:type="spellEnd"/>
            <w:r w:rsidRPr="004D70A3">
              <w:rPr>
                <w:szCs w:val="24"/>
                <w:lang w:val="en-US" w:eastAsia="zh-CN"/>
              </w:rPr>
              <w:t xml:space="preserve">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Option 1 has basic conceptual problem.  The basic assumption of option1 is the SAR effect of two different bands are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lastRenderedPageBreak/>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 xml:space="preserve">UE </w:t>
                  </w:r>
                  <w:proofErr w:type="spellStart"/>
                  <w:r w:rsidRPr="004D70A3">
                    <w:rPr>
                      <w:rFonts w:ascii="Calibri" w:eastAsia="Times New Roman" w:hAnsi="Calibri" w:cs="Calibri"/>
                      <w:b/>
                      <w:bCs/>
                      <w:sz w:val="22"/>
                      <w:szCs w:val="22"/>
                      <w:lang w:val="en-US" w:eastAsia="zh-CN"/>
                    </w:rPr>
                    <w:t>maxUplinkDutyCycle</w:t>
                  </w:r>
                  <w:proofErr w:type="spellEnd"/>
                  <w:r w:rsidRPr="004D70A3">
                    <w:rPr>
                      <w:rFonts w:ascii="Calibri" w:eastAsia="Times New Roman" w:hAnsi="Calibri" w:cs="Calibri"/>
                      <w:b/>
                      <w:bCs/>
                      <w:sz w:val="22"/>
                      <w:szCs w:val="22"/>
                      <w:lang w:val="en-US" w:eastAsia="zh-CN"/>
                    </w:rPr>
                    <w:t xml:space="preserv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aff6"/>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宋体"/>
                <w:szCs w:val="24"/>
                <w:lang w:eastAsia="zh-CN"/>
              </w:rPr>
            </w:pPr>
            <w:r w:rsidRPr="004D70A3">
              <w:rPr>
                <w:rFonts w:eastAsia="宋体"/>
                <w:szCs w:val="24"/>
                <w:lang w:eastAsia="zh-CN"/>
              </w:rPr>
              <w:t xml:space="preserve">We don’t have a strong preference for option 1 or option 2 at the moment.  However, if pairs of values are reported (band 1, band 2), then there might be a concern that on the complexity increase in the </w:t>
            </w:r>
            <w:proofErr w:type="spellStart"/>
            <w:r w:rsidRPr="004D70A3">
              <w:rPr>
                <w:rFonts w:eastAsia="宋体"/>
                <w:szCs w:val="24"/>
                <w:lang w:eastAsia="zh-CN"/>
              </w:rPr>
              <w:t>basestation</w:t>
            </w:r>
            <w:proofErr w:type="spellEnd"/>
            <w:r w:rsidRPr="004D70A3">
              <w:rPr>
                <w:rFonts w:eastAsia="宋体"/>
                <w:szCs w:val="24"/>
                <w:lang w:eastAsia="zh-CN"/>
              </w:rPr>
              <w:t xml:space="preserve"> to manage completely different reported </w:t>
            </w:r>
            <w:proofErr w:type="spellStart"/>
            <w:r w:rsidRPr="004D70A3">
              <w:rPr>
                <w:rFonts w:eastAsia="宋体"/>
                <w:szCs w:val="24"/>
                <w:lang w:eastAsia="zh-CN"/>
              </w:rPr>
              <w:t>capabilties</w:t>
            </w:r>
            <w:proofErr w:type="spellEnd"/>
            <w:r w:rsidRPr="004D70A3">
              <w:rPr>
                <w:rFonts w:eastAsia="宋体"/>
                <w:szCs w:val="24"/>
                <w:lang w:eastAsia="zh-CN"/>
              </w:rPr>
              <w:t xml:space="preserve"> from each UE in the </w:t>
            </w:r>
            <w:proofErr w:type="spellStart"/>
            <w:r w:rsidRPr="004D70A3">
              <w:rPr>
                <w:rFonts w:eastAsia="宋体"/>
                <w:szCs w:val="24"/>
                <w:lang w:eastAsia="zh-CN"/>
              </w:rPr>
              <w:t>chell</w:t>
            </w:r>
            <w:proofErr w:type="spellEnd"/>
            <w:r w:rsidRPr="004D70A3">
              <w:rPr>
                <w:rFonts w:eastAsia="宋体"/>
                <w:szCs w:val="24"/>
                <w:lang w:eastAsia="zh-CN"/>
              </w:rPr>
              <w:t>.</w:t>
            </w:r>
          </w:p>
          <w:p w14:paraId="76D751A7" w14:textId="77777777" w:rsidR="00A12D9F" w:rsidRPr="004D70A3" w:rsidRDefault="00A12D9F" w:rsidP="00A12D9F">
            <w:pPr>
              <w:pStyle w:val="aff6"/>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fallback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dBm regardless </w:t>
            </w:r>
            <w:r w:rsidR="005B1B6D" w:rsidRPr="004D70A3">
              <w:rPr>
                <w:szCs w:val="24"/>
                <w:lang w:eastAsia="zh-CN"/>
              </w:rPr>
              <w:t>of the output power and no need for ‘fallback’.</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w:t>
            </w:r>
            <w:proofErr w:type="spellStart"/>
            <w:r w:rsidR="00267B70" w:rsidRPr="004D70A3">
              <w:rPr>
                <w:szCs w:val="24"/>
                <w:lang w:eastAsia="zh-CN"/>
              </w:rPr>
              <w:t>SCell</w:t>
            </w:r>
            <w:proofErr w:type="spellEnd"/>
            <w:r w:rsidR="00267B70" w:rsidRPr="004D70A3">
              <w:rPr>
                <w:szCs w:val="24"/>
                <w:lang w:eastAsia="zh-CN"/>
              </w:rPr>
              <w:t xml:space="preserve">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 xml:space="preserve">be temporarily disabled (e.g. if full power needed on FDD or the </w:t>
            </w:r>
            <w:proofErr w:type="spellStart"/>
            <w:r w:rsidR="00354447" w:rsidRPr="004D70A3">
              <w:rPr>
                <w:szCs w:val="24"/>
                <w:lang w:eastAsia="zh-CN"/>
              </w:rPr>
              <w:t>PCell</w:t>
            </w:r>
            <w:proofErr w:type="spellEnd"/>
            <w:r w:rsidR="00354447" w:rsidRPr="004D70A3">
              <w:rPr>
                <w:szCs w:val="24"/>
                <w:lang w:eastAsia="zh-CN"/>
              </w:rPr>
              <w:t>)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 xml:space="preserve">to changing radio conditions. </w:t>
            </w:r>
            <w:r w:rsidR="00F458A2" w:rsidRPr="004D70A3">
              <w:rPr>
                <w:szCs w:val="24"/>
                <w:lang w:eastAsia="zh-CN"/>
              </w:rPr>
              <w:lastRenderedPageBreak/>
              <w:t>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lastRenderedPageBreak/>
              <w:t>CMCC</w:t>
            </w:r>
          </w:p>
        </w:tc>
        <w:tc>
          <w:tcPr>
            <w:tcW w:w="8396" w:type="dxa"/>
          </w:tcPr>
          <w:p w14:paraId="76D751B2" w14:textId="77777777" w:rsidR="00B73E51" w:rsidRPr="004D70A3" w:rsidRDefault="00B73E51" w:rsidP="00B73E51">
            <w:pPr>
              <w:pStyle w:val="aff6"/>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proofErr w:type="gramStart"/>
            <w:r w:rsidRPr="004D70A3">
              <w:rPr>
                <w:szCs w:val="24"/>
                <w:lang w:eastAsia="zh-CN"/>
              </w:rPr>
              <w:t>band</w:t>
            </w:r>
            <w:r w:rsidRPr="004D70A3">
              <w:rPr>
                <w:rFonts w:eastAsiaTheme="minorEastAsia" w:hint="eastAsia"/>
                <w:szCs w:val="24"/>
                <w:lang w:eastAsia="zh-CN"/>
              </w:rPr>
              <w:t>s</w:t>
            </w:r>
            <w:r w:rsidRPr="004D70A3">
              <w:rPr>
                <w:szCs w:val="24"/>
                <w:lang w:eastAsia="zh-CN"/>
              </w:rPr>
              <w:t xml:space="preserve">, </w:t>
            </w:r>
            <w:r w:rsidRPr="004D70A3">
              <w:rPr>
                <w:rFonts w:eastAsiaTheme="minorEastAsia" w:hint="eastAsia"/>
                <w:szCs w:val="24"/>
                <w:lang w:eastAsia="zh-CN"/>
              </w:rPr>
              <w:t xml:space="preserve"> PC</w:t>
            </w:r>
            <w:proofErr w:type="gramEnd"/>
            <w:r w:rsidRPr="004D70A3">
              <w:rPr>
                <w:rFonts w:eastAsiaTheme="minorEastAsia" w:hint="eastAsia"/>
                <w:szCs w:val="24"/>
                <w:lang w:eastAsia="zh-CN"/>
              </w:rPr>
              <w:t xml:space="preserve">2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w:t>
            </w:r>
            <w:proofErr w:type="spellStart"/>
            <w:r w:rsidR="00065B8D" w:rsidRPr="004D70A3">
              <w:rPr>
                <w:rFonts w:eastAsiaTheme="minorEastAsia" w:hint="eastAsia"/>
                <w:szCs w:val="24"/>
                <w:lang w:eastAsia="zh-CN"/>
              </w:rPr>
              <w:t>capabilitier</w:t>
            </w:r>
            <w:proofErr w:type="spellEnd"/>
            <w:r w:rsidR="00065B8D" w:rsidRPr="004D70A3">
              <w:rPr>
                <w:rFonts w:eastAsiaTheme="minorEastAsia" w:hint="eastAsia"/>
                <w:szCs w:val="24"/>
                <w:lang w:eastAsia="zh-CN"/>
              </w:rPr>
              <w:t xml:space="preserve">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 xml:space="preserve">For duty cycle based solution 1 we can have different weighting on carriers reported together with the normalized </w:t>
            </w:r>
            <w:proofErr w:type="spellStart"/>
            <w:r w:rsidRPr="004D70A3">
              <w:rPr>
                <w:szCs w:val="24"/>
                <w:lang w:eastAsia="zh-CN"/>
              </w:rPr>
              <w:t>dutycycle</w:t>
            </w:r>
            <w:proofErr w:type="spellEnd"/>
            <w:r w:rsidRPr="004D70A3">
              <w:rPr>
                <w:szCs w:val="24"/>
                <w:lang w:eastAsia="zh-CN"/>
              </w:rPr>
              <w:t xml:space="preserv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w:t>
            </w:r>
            <w:proofErr w:type="spellStart"/>
            <w:r w:rsidRPr="004D70A3">
              <w:rPr>
                <w:szCs w:val="24"/>
                <w:lang w:eastAsia="zh-CN"/>
              </w:rPr>
              <w:t>Pmax</w:t>
            </w:r>
            <w:proofErr w:type="spellEnd"/>
            <w:r w:rsidRPr="004D70A3">
              <w:rPr>
                <w:szCs w:val="24"/>
                <w:lang w:eastAsia="zh-CN"/>
              </w:rPr>
              <w:t xml:space="preserve"> to us. The UE is still relying on either 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宋体"/>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宋体"/>
                <w:szCs w:val="24"/>
                <w:lang w:val="en-US" w:eastAsia="zh-CN"/>
              </w:rPr>
            </w:pPr>
            <w:r w:rsidRPr="004D70A3">
              <w:rPr>
                <w:rFonts w:eastAsia="宋体"/>
                <w:szCs w:val="24"/>
                <w:lang w:val="en-US" w:eastAsia="zh-CN"/>
              </w:rPr>
              <w:t xml:space="preserve">Option 2 only seems to make sense for TDD+TDD. For FDD+TDD wouldn’t the FDD duty cycle always be 100%? We support the “blind scheme” </w:t>
            </w:r>
            <w:r w:rsidR="003821A2" w:rsidRPr="004D70A3">
              <w:rPr>
                <w:rFonts w:eastAsia="宋体"/>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14:paraId="76D751C0"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14:paraId="76D751C1"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C2"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d"/>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proofErr w:type="spellStart"/>
            <w:r w:rsidRPr="00CB6AE2">
              <w:rPr>
                <w:szCs w:val="24"/>
                <w:lang w:eastAsia="zh-CN"/>
              </w:rPr>
              <w:t>P</w:t>
            </w:r>
            <w:r w:rsidRPr="00CB6AE2">
              <w:rPr>
                <w:szCs w:val="24"/>
                <w:vertAlign w:val="subscript"/>
                <w:lang w:eastAsia="zh-CN"/>
              </w:rPr>
              <w:t>PowerClass</w:t>
            </w:r>
            <w:proofErr w:type="spellEnd"/>
            <w:r w:rsidRPr="00CB6AE2">
              <w:rPr>
                <w:rFonts w:eastAsiaTheme="minorEastAsia"/>
                <w:lang w:val="en-US" w:eastAsia="zh-CN"/>
              </w:rPr>
              <w:t xml:space="preserve"> in upper bound of </w:t>
            </w:r>
            <w:proofErr w:type="spellStart"/>
            <w:r w:rsidRPr="00CB6AE2">
              <w:rPr>
                <w:rFonts w:eastAsiaTheme="minorEastAsia"/>
                <w:lang w:val="en-US" w:eastAsia="zh-CN"/>
              </w:rPr>
              <w:t>Pcmax</w:t>
            </w:r>
            <w:proofErr w:type="spellEnd"/>
            <w:r w:rsidRPr="00CB6AE2">
              <w:rPr>
                <w:rFonts w:eastAsiaTheme="minorEastAsia"/>
                <w:lang w:val="en-US" w:eastAsia="zh-CN"/>
              </w:rPr>
              <w:t xml:space="preserve">. 2) how to address SAR issue, </w:t>
            </w:r>
            <w:proofErr w:type="spellStart"/>
            <w:r w:rsidRPr="00CB6AE2">
              <w:rPr>
                <w:rFonts w:eastAsiaTheme="minorEastAsia"/>
                <w:lang w:val="en-US" w:eastAsia="zh-CN"/>
              </w:rPr>
              <w:t>etc</w:t>
            </w:r>
            <w:proofErr w:type="spellEnd"/>
            <w:r w:rsidRPr="00CB6AE2">
              <w:rPr>
                <w:rFonts w:eastAsiaTheme="minorEastAsia"/>
                <w:lang w:val="en-US" w:eastAsia="zh-CN"/>
              </w:rPr>
              <w:t xml:space="preserve">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w:t>
            </w:r>
            <w:proofErr w:type="spellStart"/>
            <w:r w:rsidRPr="00CB6AE2">
              <w:rPr>
                <w:rFonts w:eastAsiaTheme="minorEastAsia"/>
                <w:lang w:val="en-US" w:eastAsia="zh-CN"/>
              </w:rPr>
              <w:t>dutycyle</w:t>
            </w:r>
            <w:proofErr w:type="spellEnd"/>
            <w:r w:rsidRPr="00CB6AE2">
              <w:rPr>
                <w:rFonts w:eastAsiaTheme="minorEastAsia"/>
                <w:lang w:val="en-US" w:eastAsia="zh-CN"/>
              </w:rPr>
              <w:t xml:space="preserv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proofErr w:type="spellStart"/>
            <w:r w:rsidRPr="00CB6AE2">
              <w:rPr>
                <w:szCs w:val="24"/>
                <w:lang w:eastAsia="zh-CN"/>
              </w:rPr>
              <w:t>P</w:t>
            </w:r>
            <w:r w:rsidRPr="00CB6AE2">
              <w:rPr>
                <w:szCs w:val="24"/>
                <w:vertAlign w:val="subscript"/>
                <w:lang w:eastAsia="zh-CN"/>
              </w:rPr>
              <w:t>PowerClass</w:t>
            </w:r>
            <w:proofErr w:type="spellEnd"/>
            <w:r w:rsidRPr="00CB6AE2">
              <w:rPr>
                <w:szCs w:val="24"/>
                <w:vertAlign w:val="subscript"/>
                <w:lang w:eastAsia="zh-CN"/>
              </w:rPr>
              <w:t xml:space="preserve">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eastAsiaTheme="minorEastAsia" w:hint="eastAsia"/>
                <w:lang w:val="en-US" w:eastAsia="zh-CN"/>
              </w:rPr>
              <w:t>,</w:t>
            </w:r>
            <w:proofErr w:type="gramEnd"/>
            <w:r w:rsidRPr="00CB6AE2">
              <w:rPr>
                <w:rFonts w:eastAsiaTheme="minorEastAsia" w:hint="eastAsia"/>
                <w:lang w:val="en-US" w:eastAsia="zh-CN"/>
              </w:rPr>
              <w:t xml:space="preserve"> then </w:t>
            </w:r>
            <w:r w:rsidRPr="00CB6AE2">
              <w:rPr>
                <w:szCs w:val="24"/>
                <w:lang w:eastAsia="zh-CN"/>
              </w:rPr>
              <w:t>P</w:t>
            </w:r>
            <w:r w:rsidR="001C6F90" w:rsidRPr="00CB6AE2">
              <w:rPr>
                <w:rFonts w:eastAsia="宋体"/>
                <w:szCs w:val="24"/>
                <w:vertAlign w:val="subscript"/>
                <w:lang w:eastAsia="zh-CN"/>
              </w:rPr>
              <w:t>CMAX_H</w:t>
            </w:r>
            <w:r w:rsidRPr="00CB6AE2">
              <w:rPr>
                <w:rFonts w:hint="eastAsia"/>
                <w:szCs w:val="24"/>
                <w:lang w:val="en-US" w:eastAsia="zh-CN"/>
              </w:rPr>
              <w:t xml:space="preserve"> will be only limited by the signaling. If the signaled max. output power is very larger (such as &gt;&gt;</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hint="eastAsia"/>
                <w:szCs w:val="24"/>
                <w:lang w:val="en-US" w:eastAsia="zh-CN"/>
              </w:rPr>
              <w:t>)</w:t>
            </w:r>
            <w:proofErr w:type="gramEnd"/>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dea is interesting,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lastRenderedPageBreak/>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limit.  Since the proposal does not touch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and since the PA’s are the same ones for PC2, then the spurious emissions are met when taking MPR and A-MPR as needed.  Changing the upper limit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only allows higher power when MPR and A-MPR are not needed, the </w:t>
            </w:r>
            <w:proofErr w:type="spellStart"/>
            <w:r w:rsidRPr="00CB6AE2">
              <w:rPr>
                <w:rFonts w:eastAsiaTheme="minorEastAsia"/>
                <w:lang w:val="en-US" w:eastAsia="zh-CN"/>
              </w:rPr>
              <w:t>the</w:t>
            </w:r>
            <w:proofErr w:type="spellEnd"/>
            <w:r w:rsidRPr="00CB6AE2">
              <w:rPr>
                <w:rFonts w:eastAsiaTheme="minorEastAsia"/>
                <w:lang w:val="en-US" w:eastAsia="zh-CN"/>
              </w:rPr>
              <w:t xml:space="preserv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ZTE, it is not our intention to have unlimited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If we remove the </w:t>
            </w:r>
            <w:proofErr w:type="spellStart"/>
            <w:r w:rsidRPr="00CB6AE2">
              <w:rPr>
                <w:rFonts w:eastAsiaTheme="minorEastAsia"/>
                <w:lang w:val="en-US" w:eastAsia="zh-CN"/>
              </w:rPr>
              <w:t>PPowerClass</w:t>
            </w:r>
            <w:proofErr w:type="spellEnd"/>
            <w:r w:rsidRPr="00CB6AE2">
              <w:rPr>
                <w:rFonts w:eastAsiaTheme="minorEastAsia"/>
                <w:lang w:val="en-US" w:eastAsia="zh-CN"/>
              </w:rPr>
              <w:t xml:space="preserve">,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limited by linear sum of </w:t>
            </w:r>
            <w:proofErr w:type="spellStart"/>
            <w:proofErr w:type="gramStart"/>
            <w:r w:rsidRPr="00CB6AE2">
              <w:rPr>
                <w:rFonts w:eastAsiaTheme="minorEastAsia"/>
                <w:lang w:val="en-US" w:eastAsia="zh-CN"/>
              </w:rPr>
              <w:t>Pemax,c</w:t>
            </w:r>
            <w:proofErr w:type="spellEnd"/>
            <w:r w:rsidRPr="00CB6AE2">
              <w:rPr>
                <w:rFonts w:eastAsiaTheme="minorEastAsia"/>
                <w:lang w:val="en-US" w:eastAsia="zh-CN"/>
              </w:rPr>
              <w:t>.</w:t>
            </w:r>
            <w:proofErr w:type="gramEnd"/>
            <w:r w:rsidRPr="00CB6AE2">
              <w:rPr>
                <w:rFonts w:eastAsiaTheme="minorEastAsia"/>
                <w:lang w:val="en-US" w:eastAsia="zh-CN"/>
              </w:rPr>
              <w:t xml:space="preserve">  We assume that these take on the value of the reported power class in each CC if there is nothing signaled by the network.  So if we have PC2+PC3 UL CA, then the sum would be 23 + 26 and this becomes the upper limit to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 xml:space="preserve">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not mandatory.  Higher power is allowed, but not required since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is unchanged but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 xml:space="preserve">We appreciate the thoughtful analysis in the paper and can see the similarity to the PC1.5 discussion previously. We would like </w:t>
            </w:r>
            <w:proofErr w:type="spellStart"/>
            <w:r w:rsidRPr="00CB6AE2">
              <w:rPr>
                <w:lang w:val="en-US" w:eastAsia="zh-CN"/>
              </w:rPr>
              <w:t>ot</w:t>
            </w:r>
            <w:proofErr w:type="spellEnd"/>
            <w:r w:rsidRPr="00CB6AE2">
              <w:rPr>
                <w:lang w:val="en-US" w:eastAsia="zh-CN"/>
              </w:rPr>
              <w:t xml:space="preserve">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lastRenderedPageBreak/>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8"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76D751F9"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d"/>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we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proofErr w:type="spellStart"/>
            <w:r w:rsidRPr="00CB6AE2">
              <w:rPr>
                <w:szCs w:val="24"/>
                <w:lang w:eastAsia="zh-CN"/>
              </w:rPr>
              <w:t>maxUplinkdutycycle</w:t>
            </w:r>
            <w:proofErr w:type="spellEnd"/>
            <w:r w:rsidRPr="00CB6AE2">
              <w:rPr>
                <w:szCs w:val="24"/>
                <w:lang w:eastAsia="zh-CN"/>
              </w:rPr>
              <w:t xml:space="preserv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lastRenderedPageBreak/>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1C"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14:paraId="76D7521D"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14:paraId="76D7521E"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etc</w:t>
      </w:r>
    </w:p>
    <w:p w14:paraId="76D7521F"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20"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d"/>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Which release being independent from can be determined by UE behavior when signaling is absent – behavior must be backward compatible. Since early release UEs don’t support such signaling, then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w:t>
            </w:r>
            <w:proofErr w:type="spellStart"/>
            <w:r w:rsidRPr="00500E56">
              <w:rPr>
                <w:rFonts w:hint="eastAsia"/>
                <w:bCs/>
                <w:lang w:val="en-US" w:eastAsia="zh-CN"/>
              </w:rPr>
              <w:t>Pcmax</w:t>
            </w:r>
            <w:proofErr w:type="spellEnd"/>
            <w:r w:rsidRPr="00500E56">
              <w:rPr>
                <w:rFonts w:hint="eastAsia"/>
                <w:bCs/>
                <w:lang w:val="en-US" w:eastAsia="zh-CN"/>
              </w:rPr>
              <w:t xml:space="preserve">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w:t>
            </w:r>
            <w:proofErr w:type="spellStart"/>
            <w:r w:rsidRPr="00500E56">
              <w:rPr>
                <w:lang w:val="en-US" w:eastAsia="zh-CN"/>
              </w:rPr>
              <w:t>shiw</w:t>
            </w:r>
            <w:proofErr w:type="spellEnd"/>
            <w:r w:rsidRPr="00500E56">
              <w:rPr>
                <w:lang w:val="en-US" w:eastAsia="zh-CN"/>
              </w:rPr>
              <w:t xml:space="preserve"> should be release independent to Rel-15 as long as new </w:t>
            </w:r>
            <w:proofErr w:type="spellStart"/>
            <w:r w:rsidRPr="00500E56">
              <w:rPr>
                <w:lang w:val="en-US" w:eastAsia="zh-CN"/>
              </w:rPr>
              <w:t>signalling</w:t>
            </w:r>
            <w:proofErr w:type="spellEnd"/>
            <w:r w:rsidRPr="00500E56">
              <w:rPr>
                <w:lang w:val="en-US" w:eastAsia="zh-CN"/>
              </w:rPr>
              <w:t xml:space="preserve">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20" w:name="OLE_LINK2"/>
      <w:bookmarkStart w:id="21"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20"/>
    <w:bookmarkEnd w:id="21"/>
    <w:p w14:paraId="76D75242"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43"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14:paraId="76D75244"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etc</w:t>
      </w:r>
    </w:p>
    <w:p w14:paraId="76D75245" w14:textId="77777777" w:rsidR="00F82F21" w:rsidRDefault="00434FEF">
      <w:pPr>
        <w:pStyle w:val="aff6"/>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46" w14:textId="77777777" w:rsidR="00F82F21" w:rsidRDefault="00434FEF">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d"/>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lastRenderedPageBreak/>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d"/>
        <w:tblW w:w="0" w:type="auto"/>
        <w:tblLook w:val="04A0" w:firstRow="1" w:lastRow="0" w:firstColumn="1" w:lastColumn="0" w:noHBand="0" w:noVBand="1"/>
      </w:tblPr>
      <w:tblGrid>
        <w:gridCol w:w="1232"/>
        <w:gridCol w:w="8399"/>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rFonts w:eastAsia="宋体"/>
                <w:szCs w:val="24"/>
                <w:lang w:eastAsia="zh-CN"/>
              </w:rPr>
            </w:pPr>
            <w:r>
              <w:rPr>
                <w:rFonts w:eastAsia="宋体"/>
                <w:szCs w:val="24"/>
                <w:lang w:eastAsia="zh-CN"/>
              </w:rPr>
              <w:t>UE implementation based solution, i.e. P-MPR</w:t>
            </w:r>
            <w:r>
              <w:rPr>
                <w:rFonts w:eastAsia="宋体" w:hint="eastAsia"/>
                <w:szCs w:val="24"/>
                <w:lang w:eastAsia="zh-CN"/>
              </w:rPr>
              <w:t xml:space="preserve"> is always available as the baseline solution for NR PC2 inter-band CA and SUL configurations</w:t>
            </w:r>
          </w:p>
          <w:p w14:paraId="67EF0DB2" w14:textId="77777777" w:rsidR="009A54F4" w:rsidRDefault="009A54F4" w:rsidP="009A54F4">
            <w:pPr>
              <w:rPr>
                <w:rFonts w:eastAsiaTheme="minorEastAsia"/>
                <w:i/>
                <w:color w:val="0070C0"/>
                <w:lang w:val="en-US" w:eastAsia="zh-CN"/>
              </w:rPr>
            </w:pPr>
            <w:r>
              <w:rPr>
                <w:rFonts w:eastAsia="宋体" w:hint="eastAsia"/>
                <w:szCs w:val="24"/>
                <w:lang w:eastAsia="zh-CN"/>
              </w:rPr>
              <w:t>NR PC2 inter-band CA and SUL configurations are release independent from Rel-15 based on the P-MPR solution.</w:t>
            </w:r>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r w:rsidRPr="007A0DD8">
              <w:rPr>
                <w:rFonts w:eastAsia="宋体" w:hint="eastAsia"/>
                <w:szCs w:val="24"/>
                <w:lang w:eastAsia="zh-CN"/>
              </w:rPr>
              <w:t>Duty Cycle based solutions</w:t>
            </w:r>
          </w:p>
          <w:p w14:paraId="54BF48E3" w14:textId="66F893FA" w:rsidR="007234B2" w:rsidRDefault="00405D3C" w:rsidP="007234B2">
            <w:pPr>
              <w:pStyle w:val="aff6"/>
              <w:numPr>
                <w:ilvl w:val="0"/>
                <w:numId w:val="9"/>
              </w:numPr>
              <w:ind w:firstLineChars="0"/>
              <w:rPr>
                <w:rFonts w:eastAsia="宋体"/>
                <w:szCs w:val="24"/>
                <w:lang w:eastAsia="zh-CN"/>
              </w:rPr>
            </w:pPr>
            <w:r w:rsidRPr="007234B2">
              <w:rPr>
                <w:rFonts w:eastAsia="宋体"/>
                <w:szCs w:val="24"/>
                <w:lang w:eastAsia="zh-CN"/>
              </w:rPr>
              <w:t xml:space="preserve">Option 1: Report </w:t>
            </w:r>
            <w:r w:rsidR="008E5CFB" w:rsidRPr="007234B2">
              <w:rPr>
                <w:rFonts w:eastAsia="宋体" w:hint="eastAsia"/>
                <w:szCs w:val="24"/>
                <w:lang w:eastAsia="zh-CN"/>
              </w:rPr>
              <w:t xml:space="preserve">the </w:t>
            </w:r>
            <w:r w:rsidR="008E5CFB" w:rsidRPr="007234B2">
              <w:rPr>
                <w:rFonts w:eastAsia="宋体"/>
                <w:szCs w:val="24"/>
                <w:lang w:eastAsia="zh-CN"/>
              </w:rPr>
              <w:t>duty</w:t>
            </w:r>
            <w:r w:rsidR="008E5CFB" w:rsidRPr="007234B2">
              <w:rPr>
                <w:rFonts w:eastAsia="宋体" w:hint="eastAsia"/>
                <w:szCs w:val="24"/>
                <w:lang w:eastAsia="zh-CN"/>
              </w:rPr>
              <w:t xml:space="preserve"> cycle capability per band </w:t>
            </w:r>
            <w:r w:rsidR="007234B2" w:rsidRPr="007234B2">
              <w:rPr>
                <w:rFonts w:eastAsia="宋体"/>
                <w:szCs w:val="24"/>
                <w:lang w:eastAsia="zh-CN"/>
              </w:rPr>
              <w:t>combination</w:t>
            </w:r>
            <w:r w:rsidR="007234B2">
              <w:rPr>
                <w:rFonts w:eastAsia="宋体" w:hint="eastAsia"/>
                <w:szCs w:val="24"/>
                <w:lang w:eastAsia="zh-CN"/>
              </w:rPr>
              <w:t xml:space="preserve"> (CTC</w:t>
            </w:r>
            <w:r w:rsidR="00F7514E">
              <w:rPr>
                <w:rFonts w:eastAsia="宋体" w:hint="eastAsia"/>
                <w:szCs w:val="24"/>
                <w:lang w:eastAsia="zh-CN"/>
              </w:rPr>
              <w:t>, Intel, ZTE,</w:t>
            </w:r>
            <w:r w:rsidR="00903DB6">
              <w:rPr>
                <w:rFonts w:eastAsia="宋体" w:hint="eastAsia"/>
                <w:szCs w:val="24"/>
                <w:lang w:eastAsia="zh-CN"/>
              </w:rPr>
              <w:t xml:space="preserve"> Huawei, Apple</w:t>
            </w:r>
            <w:r w:rsidR="007234B2">
              <w:rPr>
                <w:rFonts w:eastAsia="宋体" w:hint="eastAsia"/>
                <w:szCs w:val="24"/>
                <w:lang w:eastAsia="zh-CN"/>
              </w:rPr>
              <w:t>)</w:t>
            </w:r>
            <w:r w:rsidR="007234B2" w:rsidRPr="007234B2">
              <w:rPr>
                <w:rFonts w:eastAsia="宋体" w:hint="eastAsia"/>
                <w:szCs w:val="24"/>
                <w:lang w:eastAsia="zh-CN"/>
              </w:rPr>
              <w:t xml:space="preserve"> </w:t>
            </w:r>
          </w:p>
          <w:p w14:paraId="4A0022FA" w14:textId="77777777" w:rsidR="00B1697D" w:rsidRPr="007234B2" w:rsidRDefault="00B1697D" w:rsidP="00B1697D">
            <w:pPr>
              <w:pStyle w:val="aff6"/>
              <w:numPr>
                <w:ilvl w:val="1"/>
                <w:numId w:val="9"/>
              </w:numPr>
              <w:ind w:firstLineChars="0"/>
              <w:rPr>
                <w:rFonts w:eastAsia="宋体"/>
                <w:szCs w:val="24"/>
                <w:lang w:eastAsia="zh-CN"/>
              </w:rPr>
            </w:pPr>
            <w:r>
              <w:rPr>
                <w:rFonts w:eastAsiaTheme="minorEastAsia"/>
                <w:lang w:eastAsia="zh-CN"/>
              </w:rPr>
              <w:lastRenderedPageBreak/>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p>
          <w:p w14:paraId="35BD0ED6" w14:textId="6951BABB" w:rsidR="00405D3C" w:rsidRDefault="00405D3C" w:rsidP="007234B2">
            <w:pPr>
              <w:pStyle w:val="aff6"/>
              <w:numPr>
                <w:ilvl w:val="0"/>
                <w:numId w:val="9"/>
              </w:numPr>
              <w:ind w:firstLineChars="0"/>
              <w:rPr>
                <w:rFonts w:eastAsia="宋体"/>
                <w:szCs w:val="24"/>
                <w:lang w:eastAsia="zh-CN"/>
              </w:rPr>
            </w:pPr>
            <w:r w:rsidRPr="007234B2">
              <w:rPr>
                <w:rFonts w:eastAsia="宋体"/>
                <w:szCs w:val="24"/>
                <w:lang w:eastAsia="zh-CN"/>
              </w:rPr>
              <w:t>Option 2: Report the duty cycle capabilities per band</w:t>
            </w:r>
            <w:r w:rsidR="00F7514E">
              <w:rPr>
                <w:rFonts w:eastAsia="宋体" w:hint="eastAsia"/>
                <w:szCs w:val="24"/>
                <w:lang w:eastAsia="zh-CN"/>
              </w:rPr>
              <w:t xml:space="preserve"> (</w:t>
            </w:r>
            <w:r w:rsidR="00EC0D53">
              <w:rPr>
                <w:rFonts w:eastAsia="宋体" w:hint="eastAsia"/>
                <w:szCs w:val="24"/>
                <w:lang w:eastAsia="zh-CN"/>
              </w:rPr>
              <w:t xml:space="preserve">CATT, </w:t>
            </w:r>
            <w:r w:rsidR="00F7514E">
              <w:rPr>
                <w:rFonts w:eastAsia="宋体" w:hint="eastAsia"/>
                <w:szCs w:val="24"/>
                <w:lang w:eastAsia="zh-CN"/>
              </w:rPr>
              <w:t>Xiaomi, ZTE,</w:t>
            </w:r>
            <w:r w:rsidR="00903DB6">
              <w:rPr>
                <w:rFonts w:eastAsia="宋体" w:hint="eastAsia"/>
                <w:szCs w:val="24"/>
                <w:lang w:eastAsia="zh-CN"/>
              </w:rPr>
              <w:t xml:space="preserve"> OPPO, vivo, CMCC</w:t>
            </w:r>
            <w:r w:rsidR="00F7514E">
              <w:rPr>
                <w:rFonts w:eastAsia="宋体" w:hint="eastAsia"/>
                <w:szCs w:val="24"/>
                <w:lang w:eastAsia="zh-CN"/>
              </w:rPr>
              <w:t>)</w:t>
            </w:r>
          </w:p>
          <w:p w14:paraId="299B9191" w14:textId="171FBF5B" w:rsidR="00B1697D" w:rsidRDefault="00B1697D" w:rsidP="00B1697D">
            <w:pPr>
              <w:pStyle w:val="aff6"/>
              <w:numPr>
                <w:ilvl w:val="1"/>
                <w:numId w:val="9"/>
              </w:numPr>
              <w:ind w:firstLineChars="0"/>
              <w:rPr>
                <w:rFonts w:eastAsia="宋体"/>
                <w:szCs w:val="24"/>
                <w:lang w:eastAsia="zh-CN"/>
              </w:rPr>
            </w:pPr>
            <w:r>
              <w:rPr>
                <w:rFonts w:eastAsiaTheme="minorEastAsia"/>
                <w:lang w:eastAsia="zh-CN"/>
              </w:rPr>
              <w:t>M</w:t>
            </w:r>
            <w:r>
              <w:rPr>
                <w:rFonts w:eastAsiaTheme="minorEastAsia" w:hint="eastAsia"/>
                <w:lang w:eastAsia="zh-CN"/>
              </w:rPr>
              <w:t xml:space="preserve">ain issue commented by companies: Too many pairs of </w:t>
            </w:r>
            <w:proofErr w:type="spellStart"/>
            <w:r>
              <w:rPr>
                <w:rFonts w:eastAsiaTheme="minorEastAsia"/>
                <w:lang w:eastAsia="zh-CN"/>
              </w:rPr>
              <w:t>signalling</w:t>
            </w:r>
            <w:r>
              <w:rPr>
                <w:rFonts w:eastAsiaTheme="minorEastAsia" w:hint="eastAsia"/>
                <w:lang w:eastAsia="zh-CN"/>
              </w:rPr>
              <w:t>s</w:t>
            </w:r>
            <w:proofErr w:type="spellEnd"/>
            <w:r>
              <w:rPr>
                <w:rFonts w:eastAsiaTheme="minorEastAsia" w:hint="eastAsia"/>
                <w:lang w:eastAsia="zh-CN"/>
              </w:rPr>
              <w:t xml:space="preserve">, more detailed </w:t>
            </w:r>
            <w:r>
              <w:rPr>
                <w:rFonts w:eastAsiaTheme="minorEastAsia"/>
                <w:lang w:eastAsia="zh-CN"/>
              </w:rPr>
              <w:t>signalling</w:t>
            </w:r>
            <w:r>
              <w:rPr>
                <w:rFonts w:eastAsiaTheme="minorEastAsia" w:hint="eastAsia"/>
                <w:lang w:eastAsia="zh-CN"/>
              </w:rPr>
              <w:t xml:space="preserve"> design and values need to be provided</w:t>
            </w:r>
            <w:r w:rsidR="00010823">
              <w:rPr>
                <w:rFonts w:eastAsiaTheme="minorEastAsia" w:hint="eastAsia"/>
                <w:lang w:eastAsia="zh-CN"/>
              </w:rPr>
              <w:t xml:space="preserve">, especially </w:t>
            </w:r>
            <w:r w:rsidR="00290896">
              <w:rPr>
                <w:rFonts w:eastAsiaTheme="minorEastAsia" w:hint="eastAsia"/>
                <w:lang w:eastAsia="zh-CN"/>
              </w:rPr>
              <w:t xml:space="preserve">for </w:t>
            </w:r>
            <w:r w:rsidR="00010823">
              <w:rPr>
                <w:rFonts w:eastAsiaTheme="minorEastAsia" w:hint="eastAsia"/>
                <w:lang w:eastAsia="zh-CN"/>
              </w:rPr>
              <w:t>the reference band.</w:t>
            </w:r>
          </w:p>
          <w:p w14:paraId="2A873726" w14:textId="120B58AB" w:rsidR="00402784" w:rsidRPr="007234B2" w:rsidRDefault="007A0DD8" w:rsidP="007A0DD8">
            <w:pPr>
              <w:rPr>
                <w:rFonts w:eastAsiaTheme="minorEastAsia"/>
                <w:i/>
                <w:color w:val="0070C0"/>
                <w:lang w:val="en-US" w:eastAsia="zh-CN"/>
              </w:rPr>
            </w:pPr>
            <w:r>
              <w:rPr>
                <w:rFonts w:eastAsia="宋体" w:hint="eastAsia"/>
                <w:szCs w:val="24"/>
                <w:lang w:eastAsia="zh-CN"/>
              </w:rPr>
              <w:t xml:space="preserve">Blind scheme </w:t>
            </w:r>
            <w:r w:rsidRPr="007E3136">
              <w:rPr>
                <w:rFonts w:eastAsia="宋体" w:hint="eastAsia"/>
                <w:szCs w:val="24"/>
                <w:lang w:eastAsia="zh-CN"/>
              </w:rPr>
              <w:t>solution</w:t>
            </w:r>
            <w:r>
              <w:rPr>
                <w:rFonts w:eastAsia="宋体" w:hint="eastAsia"/>
                <w:szCs w:val="24"/>
                <w:lang w:eastAsia="zh-CN"/>
              </w:rPr>
              <w:t xml:space="preserve"> (Ericsson, Verizon, T-Mobile USA)</w:t>
            </w:r>
          </w:p>
          <w:p w14:paraId="34CBF445" w14:textId="148E57AC" w:rsidR="00F756E1" w:rsidRPr="00604778" w:rsidRDefault="00604778" w:rsidP="007A0DD8">
            <w:pPr>
              <w:rPr>
                <w:rFonts w:eastAsia="宋体"/>
                <w:szCs w:val="24"/>
                <w:lang w:eastAsia="zh-CN"/>
              </w:rPr>
            </w:pPr>
            <w:r w:rsidRPr="00C578B6">
              <w:rPr>
                <w:rFonts w:eastAsia="宋体"/>
                <w:szCs w:val="24"/>
                <w:lang w:eastAsia="zh-CN"/>
              </w:rPr>
              <w:t>P</w:t>
            </w:r>
            <w:r w:rsidRPr="009129E6">
              <w:rPr>
                <w:rFonts w:eastAsia="宋体"/>
                <w:szCs w:val="24"/>
                <w:vertAlign w:val="subscript"/>
                <w:lang w:eastAsia="zh-CN"/>
              </w:rPr>
              <w:t>CMAX_H</w:t>
            </w:r>
            <w:r w:rsidRPr="00C578B6">
              <w:rPr>
                <w:rFonts w:eastAsia="宋体" w:hint="eastAsia"/>
                <w:szCs w:val="24"/>
                <w:lang w:eastAsia="zh-CN"/>
              </w:rPr>
              <w:t xml:space="preserve"> configuration</w:t>
            </w:r>
            <w:r>
              <w:rPr>
                <w:rFonts w:eastAsia="宋体" w:hint="eastAsia"/>
                <w:szCs w:val="24"/>
                <w:lang w:eastAsia="zh-CN"/>
              </w:rPr>
              <w:t xml:space="preserve"> change: Further </w:t>
            </w:r>
            <w:r>
              <w:rPr>
                <w:rFonts w:eastAsia="宋体"/>
                <w:szCs w:val="24"/>
                <w:lang w:eastAsia="zh-CN"/>
              </w:rPr>
              <w:t>discussion</w:t>
            </w:r>
            <w:r>
              <w:rPr>
                <w:rFonts w:eastAsia="宋体" w:hint="eastAsia"/>
                <w:szCs w:val="24"/>
                <w:lang w:eastAsia="zh-CN"/>
              </w:rPr>
              <w:t xml:space="preserve"> on the feasibility and impacts</w:t>
            </w:r>
          </w:p>
          <w:p w14:paraId="76D75282" w14:textId="3452AFB4" w:rsidR="00F82F21" w:rsidRDefault="00434FEF" w:rsidP="002B2A2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9587E" w:rsidRPr="00C578B6">
              <w:rPr>
                <w:rFonts w:eastAsiaTheme="minorEastAsia" w:hint="eastAsia"/>
                <w:color w:val="0070C0"/>
                <w:lang w:val="en-US" w:eastAsia="zh-CN"/>
              </w:rPr>
              <w:t xml:space="preserve"> </w:t>
            </w:r>
            <w:r w:rsidR="0069587E" w:rsidRPr="006C4349">
              <w:rPr>
                <w:rFonts w:eastAsiaTheme="minorEastAsia" w:hint="eastAsia"/>
                <w:color w:val="000000" w:themeColor="text1"/>
                <w:lang w:val="en-US" w:eastAsia="zh-CN"/>
              </w:rPr>
              <w:t xml:space="preserve">Further discussion on </w:t>
            </w:r>
            <w:r w:rsidR="0069587E" w:rsidRPr="006C4349">
              <w:rPr>
                <w:rFonts w:eastAsiaTheme="minorEastAsia"/>
                <w:color w:val="000000" w:themeColor="text1"/>
                <w:lang w:val="en-US" w:eastAsia="zh-CN"/>
              </w:rPr>
              <w:t>the</w:t>
            </w:r>
            <w:r w:rsidR="0069587E" w:rsidRPr="006C4349">
              <w:rPr>
                <w:rFonts w:eastAsiaTheme="minorEastAsia" w:hint="eastAsia"/>
                <w:color w:val="000000" w:themeColor="text1"/>
                <w:lang w:val="en-US" w:eastAsia="zh-CN"/>
              </w:rPr>
              <w:t xml:space="preserve"> SAR solutions, i.e. </w:t>
            </w:r>
            <w:proofErr w:type="spellStart"/>
            <w:proofErr w:type="gramStart"/>
            <w:r w:rsidR="0069587E" w:rsidRPr="006C4349">
              <w:rPr>
                <w:rFonts w:eastAsiaTheme="minorEastAsia" w:hint="eastAsia"/>
                <w:color w:val="000000" w:themeColor="text1"/>
                <w:lang w:val="en-US" w:eastAsia="zh-CN"/>
              </w:rPr>
              <w:t>dutycycle</w:t>
            </w:r>
            <w:proofErr w:type="spellEnd"/>
            <w:r w:rsidR="0069587E" w:rsidRPr="006C4349">
              <w:rPr>
                <w:rFonts w:eastAsiaTheme="minorEastAsia" w:hint="eastAsia"/>
                <w:color w:val="000000" w:themeColor="text1"/>
                <w:lang w:val="en-US" w:eastAsia="zh-CN"/>
              </w:rPr>
              <w:t>,  and</w:t>
            </w:r>
            <w:proofErr w:type="gramEnd"/>
            <w:r w:rsidR="0069587E" w:rsidRPr="006C4349">
              <w:rPr>
                <w:rFonts w:eastAsiaTheme="minorEastAsia" w:hint="eastAsia"/>
                <w:color w:val="000000" w:themeColor="text1"/>
                <w:lang w:val="en-US" w:eastAsia="zh-CN"/>
              </w:rPr>
              <w:t xml:space="preserve">  </w:t>
            </w:r>
            <w:r w:rsidR="0069587E" w:rsidRPr="006C4349">
              <w:rPr>
                <w:rFonts w:eastAsiaTheme="minorEastAsia"/>
                <w:color w:val="000000" w:themeColor="text1"/>
                <w:lang w:val="en-US" w:eastAsia="zh-CN"/>
              </w:rPr>
              <w:t>“</w:t>
            </w:r>
            <w:r w:rsidR="0069587E" w:rsidRPr="006C4349">
              <w:rPr>
                <w:rFonts w:eastAsiaTheme="minorEastAsia" w:hint="eastAsia"/>
                <w:color w:val="000000" w:themeColor="text1"/>
                <w:lang w:val="en-US" w:eastAsia="zh-CN"/>
              </w:rPr>
              <w:t>blind scheme</w:t>
            </w:r>
            <w:r w:rsidR="0069587E" w:rsidRPr="006C4349">
              <w:rPr>
                <w:rFonts w:eastAsiaTheme="minorEastAsia"/>
                <w:color w:val="000000" w:themeColor="text1"/>
                <w:lang w:val="en-US" w:eastAsia="zh-CN"/>
              </w:rPr>
              <w:t>”</w:t>
            </w:r>
            <w:r w:rsidR="00001AA5" w:rsidRPr="006C4349">
              <w:rPr>
                <w:rFonts w:eastAsiaTheme="minorEastAsia" w:hint="eastAsia"/>
                <w:color w:val="000000" w:themeColor="text1"/>
                <w:lang w:val="en-US" w:eastAsia="zh-CN"/>
              </w:rPr>
              <w:t xml:space="preserve"> </w:t>
            </w:r>
            <w:r w:rsidR="0069587E" w:rsidRPr="006C4349">
              <w:rPr>
                <w:rFonts w:eastAsiaTheme="minorEastAsia" w:hint="eastAsia"/>
                <w:color w:val="000000" w:themeColor="text1"/>
                <w:lang w:val="en-US" w:eastAsia="zh-CN"/>
              </w:rPr>
              <w:t>which shall be captured in a WF.</w:t>
            </w:r>
            <w:r w:rsidR="00D052D6" w:rsidRPr="006C4349">
              <w:rPr>
                <w:rFonts w:eastAsiaTheme="minorEastAsia" w:hint="eastAsia"/>
                <w:color w:val="000000" w:themeColor="text1"/>
                <w:lang w:val="en-US" w:eastAsia="zh-CN"/>
              </w:rPr>
              <w:t xml:space="preserve"> Further discussion on </w:t>
            </w:r>
            <w:r w:rsidR="00D052D6" w:rsidRPr="006C4349">
              <w:rPr>
                <w:rFonts w:eastAsia="宋体"/>
                <w:color w:val="000000" w:themeColor="text1"/>
                <w:szCs w:val="24"/>
                <w:lang w:eastAsia="zh-CN"/>
              </w:rPr>
              <w:t>P</w:t>
            </w:r>
            <w:r w:rsidR="00D052D6" w:rsidRPr="006C4349">
              <w:rPr>
                <w:rFonts w:eastAsia="宋体"/>
                <w:color w:val="000000" w:themeColor="text1"/>
                <w:szCs w:val="24"/>
                <w:vertAlign w:val="subscript"/>
                <w:lang w:eastAsia="zh-CN"/>
              </w:rPr>
              <w:t>CMAX_H</w:t>
            </w:r>
            <w:r w:rsidR="00D052D6" w:rsidRPr="006C4349">
              <w:rPr>
                <w:rFonts w:eastAsia="宋体" w:hint="eastAsia"/>
                <w:color w:val="000000" w:themeColor="text1"/>
                <w:szCs w:val="24"/>
                <w:lang w:eastAsia="zh-CN"/>
              </w:rPr>
              <w:t xml:space="preserve"> configuration in another WF.</w:t>
            </w:r>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Pr="006C4349" w:rsidRDefault="00434FEF">
            <w:pPr>
              <w:rPr>
                <w:rFonts w:eastAsiaTheme="minorEastAsia"/>
                <w:color w:val="000000" w:themeColor="text1"/>
                <w:lang w:val="en-US" w:eastAsia="zh-CN"/>
              </w:rPr>
            </w:pPr>
            <w:r w:rsidRPr="006C4349">
              <w:rPr>
                <w:rFonts w:eastAsiaTheme="minorEastAsia" w:hint="eastAsia"/>
                <w:color w:val="000000" w:themeColor="text1"/>
                <w:lang w:val="en-US" w:eastAsia="zh-CN"/>
              </w:rPr>
              <w:t>#1</w:t>
            </w:r>
          </w:p>
        </w:tc>
        <w:tc>
          <w:tcPr>
            <w:tcW w:w="4554" w:type="dxa"/>
          </w:tcPr>
          <w:p w14:paraId="76D7528C" w14:textId="0A5804DF" w:rsidR="00F82F21" w:rsidRPr="006C4349" w:rsidRDefault="00163533" w:rsidP="00D052D6">
            <w:pPr>
              <w:rPr>
                <w:rFonts w:eastAsiaTheme="minorEastAsia"/>
                <w:color w:val="000000" w:themeColor="text1"/>
                <w:lang w:val="en-US" w:eastAsia="zh-CN"/>
              </w:rPr>
            </w:pPr>
            <w:r w:rsidRPr="006C4349">
              <w:rPr>
                <w:rFonts w:eastAsiaTheme="minorEastAsia" w:hint="eastAsia"/>
                <w:color w:val="000000" w:themeColor="text1"/>
                <w:lang w:val="en-US" w:eastAsia="zh-CN"/>
              </w:rPr>
              <w:t xml:space="preserve">WF on </w:t>
            </w:r>
            <w:r w:rsidR="00D052D6" w:rsidRPr="006C4349">
              <w:rPr>
                <w:rFonts w:eastAsiaTheme="minorEastAsia" w:hint="eastAsia"/>
                <w:color w:val="000000" w:themeColor="text1"/>
                <w:lang w:val="en-US" w:eastAsia="zh-CN"/>
              </w:rPr>
              <w:t xml:space="preserve">SAR solutions </w:t>
            </w:r>
            <w:r w:rsidRPr="006C4349">
              <w:rPr>
                <w:rFonts w:eastAsiaTheme="minorEastAsia" w:hint="eastAsia"/>
                <w:color w:val="000000" w:themeColor="text1"/>
                <w:lang w:val="en-US" w:eastAsia="zh-CN"/>
              </w:rPr>
              <w:t xml:space="preserve">for </w:t>
            </w:r>
            <w:r w:rsidR="00D052D6" w:rsidRPr="006C4349">
              <w:rPr>
                <w:rFonts w:eastAsiaTheme="minorEastAsia" w:hint="eastAsia"/>
                <w:color w:val="000000" w:themeColor="text1"/>
                <w:lang w:val="en-US" w:eastAsia="zh-CN"/>
              </w:rPr>
              <w:t xml:space="preserve">PC2 </w:t>
            </w:r>
            <w:r w:rsidRPr="006C4349">
              <w:rPr>
                <w:rFonts w:eastAsiaTheme="minorEastAsia" w:hint="eastAsia"/>
                <w:color w:val="000000" w:themeColor="text1"/>
                <w:lang w:val="en-US" w:eastAsia="zh-CN"/>
              </w:rPr>
              <w:t>NR inter-band CA and SUL configurations</w:t>
            </w:r>
          </w:p>
        </w:tc>
        <w:tc>
          <w:tcPr>
            <w:tcW w:w="2932" w:type="dxa"/>
          </w:tcPr>
          <w:p w14:paraId="76D7528D" w14:textId="77777777" w:rsidR="00F82F21" w:rsidRPr="006C4349" w:rsidRDefault="00F82F21">
            <w:pPr>
              <w:spacing w:after="0"/>
              <w:rPr>
                <w:rFonts w:eastAsiaTheme="minorEastAsia"/>
                <w:color w:val="000000" w:themeColor="text1"/>
                <w:lang w:val="en-US" w:eastAsia="zh-CN"/>
              </w:rPr>
            </w:pPr>
          </w:p>
          <w:p w14:paraId="76D7528E" w14:textId="758F8802" w:rsidR="00F82F21" w:rsidRPr="006C4349" w:rsidRDefault="00163533">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China Telecom</w:t>
            </w:r>
          </w:p>
          <w:p w14:paraId="76D7528F" w14:textId="77777777" w:rsidR="00F82F21" w:rsidRPr="006C4349" w:rsidRDefault="00F82F21">
            <w:pPr>
              <w:rPr>
                <w:rFonts w:eastAsiaTheme="minorEastAsia"/>
                <w:color w:val="000000" w:themeColor="text1"/>
                <w:lang w:val="en-US" w:eastAsia="zh-CN"/>
              </w:rPr>
            </w:pPr>
          </w:p>
        </w:tc>
      </w:tr>
      <w:tr w:rsidR="00D052D6" w14:paraId="222616E0" w14:textId="77777777">
        <w:trPr>
          <w:trHeight w:val="358"/>
        </w:trPr>
        <w:tc>
          <w:tcPr>
            <w:tcW w:w="1395" w:type="dxa"/>
          </w:tcPr>
          <w:p w14:paraId="17ED3273" w14:textId="01FE446A" w:rsidR="00D052D6" w:rsidRPr="006C4349" w:rsidRDefault="00D052D6">
            <w:pPr>
              <w:rPr>
                <w:color w:val="000000" w:themeColor="text1"/>
                <w:lang w:val="en-US" w:eastAsia="zh-CN"/>
              </w:rPr>
            </w:pPr>
            <w:r w:rsidRPr="006C4349">
              <w:rPr>
                <w:rFonts w:eastAsiaTheme="minorEastAsia" w:hint="eastAsia"/>
                <w:color w:val="000000" w:themeColor="text1"/>
                <w:lang w:val="en-US" w:eastAsia="zh-CN"/>
              </w:rPr>
              <w:t>#2</w:t>
            </w:r>
          </w:p>
        </w:tc>
        <w:tc>
          <w:tcPr>
            <w:tcW w:w="4554" w:type="dxa"/>
          </w:tcPr>
          <w:p w14:paraId="01B52A6A" w14:textId="43C04C6A" w:rsidR="00D052D6" w:rsidRPr="006C4349" w:rsidRDefault="00D052D6">
            <w:pPr>
              <w:rPr>
                <w:rFonts w:eastAsiaTheme="minorEastAsia"/>
                <w:color w:val="000000" w:themeColor="text1"/>
                <w:lang w:val="en-US" w:eastAsia="zh-CN"/>
              </w:rPr>
            </w:pPr>
            <w:r w:rsidRPr="006C4349">
              <w:rPr>
                <w:rFonts w:eastAsiaTheme="minorEastAsia" w:hint="eastAsia"/>
                <w:color w:val="000000" w:themeColor="text1"/>
                <w:lang w:val="en-US" w:eastAsia="zh-CN"/>
              </w:rPr>
              <w:t>WF on power configuration for PC2 NR inter-band CA</w:t>
            </w:r>
          </w:p>
        </w:tc>
        <w:tc>
          <w:tcPr>
            <w:tcW w:w="2932" w:type="dxa"/>
          </w:tcPr>
          <w:p w14:paraId="1E28E6AC" w14:textId="1597A4F1" w:rsidR="00D052D6" w:rsidRPr="006C4349" w:rsidRDefault="00D052D6">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Qualcomm</w:t>
            </w:r>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2"/>
        <w:gridCol w:w="8399"/>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r>
              <w:rPr>
                <w:szCs w:val="24"/>
                <w:lang w:eastAsia="zh-CN"/>
              </w:rPr>
              <w:t>R4-2015</w:t>
            </w:r>
            <w:r>
              <w:rPr>
                <w:rFonts w:hint="eastAsia"/>
                <w:szCs w:val="24"/>
                <w:lang w:eastAsia="zh-CN"/>
              </w:rPr>
              <w:t>192</w:t>
            </w:r>
          </w:p>
        </w:tc>
        <w:tc>
          <w:tcPr>
            <w:tcW w:w="8615" w:type="dxa"/>
          </w:tcPr>
          <w:p w14:paraId="76D75298" w14:textId="300320FD" w:rsidR="00015122" w:rsidRDefault="00015122">
            <w:pPr>
              <w:rPr>
                <w:rFonts w:eastAsiaTheme="minorEastAsia"/>
                <w:color w:val="0070C0"/>
                <w:lang w:val="en-US" w:eastAsia="zh-CN"/>
              </w:rPr>
            </w:pPr>
            <w:r w:rsidRPr="005040F7">
              <w:rPr>
                <w:rFonts w:eastAsiaTheme="minorEastAsia"/>
                <w:color w:val="0070C0"/>
                <w:highlight w:val="lightGray"/>
                <w:lang w:val="en-US" w:eastAsia="zh-CN"/>
              </w:rPr>
              <w:t>noted</w:t>
            </w:r>
          </w:p>
        </w:tc>
      </w:tr>
      <w:tr w:rsidR="00015122" w14:paraId="652C5372" w14:textId="77777777">
        <w:tc>
          <w:tcPr>
            <w:tcW w:w="1242" w:type="dxa"/>
          </w:tcPr>
          <w:p w14:paraId="73173759" w14:textId="03156088" w:rsidR="00015122" w:rsidRDefault="00015122">
            <w:pPr>
              <w:rPr>
                <w:color w:val="0070C0"/>
                <w:lang w:val="en-US" w:eastAsia="zh-CN"/>
              </w:rPr>
            </w:pPr>
            <w:r>
              <w:rPr>
                <w:szCs w:val="24"/>
                <w:lang w:eastAsia="zh-CN"/>
              </w:rPr>
              <w:t>R4-2015</w:t>
            </w:r>
            <w:r>
              <w:rPr>
                <w:rFonts w:hint="eastAsia"/>
                <w:szCs w:val="24"/>
                <w:lang w:eastAsia="zh-CN"/>
              </w:rPr>
              <w:t>194</w:t>
            </w:r>
          </w:p>
        </w:tc>
        <w:tc>
          <w:tcPr>
            <w:tcW w:w="8615" w:type="dxa"/>
          </w:tcPr>
          <w:p w14:paraId="5CB34A0A" w14:textId="6624F3FB" w:rsidR="00015122" w:rsidRDefault="00015122">
            <w:pPr>
              <w:rPr>
                <w:color w:val="0070C0"/>
                <w:lang w:val="en-US" w:eastAsia="zh-CN"/>
              </w:rPr>
            </w:pPr>
            <w:r w:rsidRPr="005040F7">
              <w:rPr>
                <w:rFonts w:eastAsiaTheme="minorEastAsia"/>
                <w:color w:val="0070C0"/>
                <w:highlight w:val="lightGray"/>
                <w:lang w:val="en-US" w:eastAsia="zh-CN"/>
              </w:rPr>
              <w:t>noted</w:t>
            </w:r>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42560804" w14:textId="58EA3CB9" w:rsidR="009B47C3" w:rsidRDefault="009B47C3" w:rsidP="009B47C3">
      <w:pPr>
        <w:rPr>
          <w:ins w:id="22" w:author="Bo Liu, CTC" w:date="2020-11-09T14:03:00Z"/>
          <w:lang w:val="sv-SE" w:eastAsia="zh-CN"/>
        </w:rPr>
      </w:pPr>
      <w:ins w:id="23" w:author="Bo Liu, CTC" w:date="2020-11-09T14:01:00Z">
        <w:r>
          <w:rPr>
            <w:lang w:val="sv-SE" w:eastAsia="zh-CN"/>
          </w:rPr>
          <w:t>The Open issues for Topic #</w:t>
        </w:r>
        <w:r>
          <w:rPr>
            <w:rFonts w:hint="eastAsia"/>
            <w:lang w:val="sv-SE" w:eastAsia="zh-CN"/>
          </w:rPr>
          <w:t>2</w:t>
        </w:r>
        <w:r>
          <w:rPr>
            <w:lang w:val="sv-SE" w:eastAsia="zh-CN"/>
          </w:rPr>
          <w:t xml:space="preserve"> were captured in</w:t>
        </w:r>
        <w:r>
          <w:rPr>
            <w:rFonts w:hint="eastAsia"/>
            <w:lang w:val="sv-SE" w:eastAsia="zh-CN"/>
          </w:rPr>
          <w:t xml:space="preserve">  </w:t>
        </w:r>
        <w:r w:rsidR="00CD1567">
          <w:rPr>
            <w:rFonts w:hint="eastAsia"/>
            <w:lang w:val="sv-SE" w:eastAsia="zh-CN"/>
          </w:rPr>
          <w:t>two WF</w:t>
        </w:r>
        <w:r w:rsidR="00CD1567">
          <w:rPr>
            <w:lang w:val="sv-SE" w:eastAsia="zh-CN"/>
          </w:rPr>
          <w:t>’</w:t>
        </w:r>
        <w:r w:rsidR="00CD1567">
          <w:rPr>
            <w:rFonts w:hint="eastAsia"/>
            <w:lang w:val="sv-SE" w:eastAsia="zh-CN"/>
          </w:rPr>
          <w:t>s.</w:t>
        </w:r>
      </w:ins>
      <w:ins w:id="24" w:author="Bo Liu, CTC" w:date="2020-11-09T14:02:00Z">
        <w:r w:rsidR="00CD1567">
          <w:rPr>
            <w:rFonts w:hint="eastAsia"/>
            <w:lang w:val="sv-SE" w:eastAsia="zh-CN"/>
          </w:rPr>
          <w:t xml:space="preserve"> </w:t>
        </w:r>
        <w:bookmarkStart w:id="25" w:name="OLE_LINK6"/>
        <w:bookmarkStart w:id="26" w:name="OLE_LINK7"/>
        <w:r w:rsidR="00CD1567">
          <w:rPr>
            <w:lang w:val="sv-SE" w:eastAsia="zh-CN"/>
          </w:rPr>
          <w:t xml:space="preserve">Company </w:t>
        </w:r>
        <w:r w:rsidR="003B25FD">
          <w:rPr>
            <w:lang w:val="sv-SE" w:eastAsia="zh-CN"/>
          </w:rPr>
          <w:t>are encouraged to discuss</w:t>
        </w:r>
        <w:r w:rsidR="00CD1567">
          <w:rPr>
            <w:lang w:val="sv-SE" w:eastAsia="zh-CN"/>
          </w:rPr>
          <w:t xml:space="preserve"> </w:t>
        </w:r>
        <w:r w:rsidR="00CD1567">
          <w:rPr>
            <w:rFonts w:hint="eastAsia"/>
            <w:lang w:val="sv-SE" w:eastAsia="zh-CN"/>
          </w:rPr>
          <w:t xml:space="preserve">each of the </w:t>
        </w:r>
        <w:r w:rsidR="00CD1567">
          <w:rPr>
            <w:lang w:val="sv-SE" w:eastAsia="zh-CN"/>
          </w:rPr>
          <w:t xml:space="preserve">WF on the </w:t>
        </w:r>
        <w:r w:rsidR="00CD1567">
          <w:rPr>
            <w:rFonts w:hint="eastAsia"/>
            <w:lang w:val="sv-SE" w:eastAsia="zh-CN"/>
          </w:rPr>
          <w:t xml:space="preserve">dedicated </w:t>
        </w:r>
        <w:r w:rsidR="00CD1567">
          <w:rPr>
            <w:lang w:val="sv-SE" w:eastAsia="zh-CN"/>
          </w:rPr>
          <w:t>email thread</w:t>
        </w:r>
        <w:r w:rsidR="00CD1567">
          <w:rPr>
            <w:rFonts w:hint="eastAsia"/>
            <w:lang w:val="sv-SE" w:eastAsia="zh-CN"/>
          </w:rPr>
          <w:t xml:space="preserve"> which will be triggered </w:t>
        </w:r>
      </w:ins>
      <w:ins w:id="27" w:author="Bo Liu, CTC" w:date="2020-11-09T14:21:00Z">
        <w:r w:rsidR="002E290F">
          <w:rPr>
            <w:rFonts w:hint="eastAsia"/>
            <w:lang w:val="sv-SE" w:eastAsia="zh-CN"/>
          </w:rPr>
          <w:t xml:space="preserve">and handled </w:t>
        </w:r>
      </w:ins>
      <w:ins w:id="28" w:author="Bo Liu, CTC" w:date="2020-11-09T14:02:00Z">
        <w:r w:rsidR="00CD1567">
          <w:rPr>
            <w:rFonts w:hint="eastAsia"/>
            <w:lang w:val="sv-SE" w:eastAsia="zh-CN"/>
          </w:rPr>
          <w:t>by WF ow</w:t>
        </w:r>
      </w:ins>
      <w:ins w:id="29" w:author="Bo Liu, CTC" w:date="2020-11-09T14:03:00Z">
        <w:r w:rsidR="00CD1567">
          <w:rPr>
            <w:rFonts w:hint="eastAsia"/>
            <w:lang w:val="sv-SE" w:eastAsia="zh-CN"/>
          </w:rPr>
          <w:t>ner.</w:t>
        </w:r>
        <w:bookmarkEnd w:id="25"/>
        <w:bookmarkEnd w:id="26"/>
      </w:ins>
    </w:p>
    <w:p w14:paraId="528CE7DE" w14:textId="4366B714" w:rsidR="00CD1567" w:rsidRDefault="00CD1567" w:rsidP="009B47C3">
      <w:pPr>
        <w:rPr>
          <w:ins w:id="30" w:author="Bo Liu, CTC" w:date="2020-11-09T14:03:00Z"/>
          <w:lang w:val="sv-SE" w:eastAsia="zh-CN"/>
        </w:rPr>
      </w:pPr>
      <w:ins w:id="31" w:author="Bo Liu, CTC" w:date="2020-11-09T14:03:00Z">
        <w:r>
          <w:rPr>
            <w:rFonts w:hint="eastAsia"/>
            <w:lang w:val="sv-SE" w:eastAsia="zh-CN"/>
          </w:rPr>
          <w:t>The recommended email thread name</w:t>
        </w:r>
      </w:ins>
      <w:ins w:id="32" w:author="Bo Liu, CTC" w:date="2020-11-09T14:21:00Z">
        <w:r w:rsidR="00D80D54">
          <w:rPr>
            <w:rFonts w:hint="eastAsia"/>
            <w:lang w:val="sv-SE" w:eastAsia="zh-CN"/>
          </w:rPr>
          <w:t>s</w:t>
        </w:r>
      </w:ins>
      <w:ins w:id="33" w:author="Bo Liu, CTC" w:date="2020-11-09T14:03:00Z">
        <w:r>
          <w:rPr>
            <w:rFonts w:hint="eastAsia"/>
            <w:lang w:val="sv-SE" w:eastAsia="zh-CN"/>
          </w:rPr>
          <w:t xml:space="preserve"> for WF discussion are shown in the table below.</w:t>
        </w:r>
      </w:ins>
    </w:p>
    <w:tbl>
      <w:tblPr>
        <w:tblStyle w:val="afd"/>
        <w:tblW w:w="0" w:type="auto"/>
        <w:tblLook w:val="04A0" w:firstRow="1" w:lastRow="0" w:firstColumn="1" w:lastColumn="0" w:noHBand="0" w:noVBand="1"/>
      </w:tblPr>
      <w:tblGrid>
        <w:gridCol w:w="852"/>
        <w:gridCol w:w="1065"/>
        <w:gridCol w:w="2684"/>
        <w:gridCol w:w="3172"/>
        <w:gridCol w:w="1858"/>
      </w:tblGrid>
      <w:tr w:rsidR="00C451C5" w14:paraId="3631A122" w14:textId="77777777" w:rsidTr="00352C0D">
        <w:trPr>
          <w:trHeight w:val="744"/>
          <w:ins w:id="34" w:author="Bo Liu, CTC" w:date="2020-11-09T14:03:00Z"/>
        </w:trPr>
        <w:tc>
          <w:tcPr>
            <w:tcW w:w="881" w:type="dxa"/>
          </w:tcPr>
          <w:p w14:paraId="553C754F" w14:textId="29868375" w:rsidR="00C451C5" w:rsidRPr="00352C0D" w:rsidRDefault="00C451C5" w:rsidP="00E75E47">
            <w:pPr>
              <w:rPr>
                <w:ins w:id="35" w:author="Bo Liu, CTC" w:date="2020-11-09T14:14:00Z"/>
                <w:rFonts w:eastAsiaTheme="minorEastAsia"/>
                <w:b/>
                <w:bCs/>
                <w:color w:val="0070C0"/>
                <w:lang w:val="en-US" w:eastAsia="zh-CN"/>
              </w:rPr>
            </w:pPr>
            <w:ins w:id="36" w:author="Bo Liu, CTC" w:date="2020-11-09T14:14:00Z">
              <w:r>
                <w:rPr>
                  <w:rFonts w:eastAsiaTheme="minorEastAsia" w:hint="eastAsia"/>
                  <w:b/>
                  <w:bCs/>
                  <w:color w:val="0070C0"/>
                  <w:lang w:val="en-US" w:eastAsia="zh-CN"/>
                </w:rPr>
                <w:t>WF</w:t>
              </w:r>
            </w:ins>
          </w:p>
        </w:tc>
        <w:tc>
          <w:tcPr>
            <w:tcW w:w="1076" w:type="dxa"/>
          </w:tcPr>
          <w:p w14:paraId="5F86501A" w14:textId="57F46110" w:rsidR="00C451C5" w:rsidRDefault="00C451C5" w:rsidP="00E75E47">
            <w:pPr>
              <w:rPr>
                <w:ins w:id="37" w:author="Bo Liu, CTC" w:date="2020-11-09T14:03:00Z"/>
                <w:rFonts w:eastAsiaTheme="minorEastAsia"/>
                <w:b/>
                <w:bCs/>
                <w:color w:val="0070C0"/>
                <w:lang w:val="en-US" w:eastAsia="zh-CN"/>
              </w:rPr>
            </w:pPr>
            <w:proofErr w:type="spellStart"/>
            <w:ins w:id="38" w:author="Bo Liu, CTC" w:date="2020-11-09T14:04:00Z">
              <w:r>
                <w:rPr>
                  <w:rFonts w:eastAsiaTheme="minorEastAsia" w:hint="eastAsia"/>
                  <w:b/>
                  <w:bCs/>
                  <w:color w:val="0070C0"/>
                  <w:lang w:val="en-US" w:eastAsia="zh-CN"/>
                </w:rPr>
                <w:t>Tdoc</w:t>
              </w:r>
              <w:proofErr w:type="spellEnd"/>
              <w:r>
                <w:rPr>
                  <w:rFonts w:eastAsiaTheme="minorEastAsia" w:hint="eastAsia"/>
                  <w:b/>
                  <w:bCs/>
                  <w:color w:val="0070C0"/>
                  <w:lang w:val="en-US" w:eastAsia="zh-CN"/>
                </w:rPr>
                <w:t xml:space="preserve"> number assigned</w:t>
              </w:r>
            </w:ins>
          </w:p>
        </w:tc>
        <w:tc>
          <w:tcPr>
            <w:tcW w:w="2802" w:type="dxa"/>
          </w:tcPr>
          <w:p w14:paraId="3EBBED42" w14:textId="77777777" w:rsidR="00C451C5" w:rsidRDefault="00C451C5" w:rsidP="00E75E47">
            <w:pPr>
              <w:rPr>
                <w:ins w:id="39" w:author="Bo Liu, CTC" w:date="2020-11-09T14:03:00Z"/>
                <w:rFonts w:eastAsiaTheme="minorEastAsia"/>
                <w:b/>
                <w:bCs/>
                <w:color w:val="0070C0"/>
                <w:lang w:val="en-US" w:eastAsia="zh-CN"/>
              </w:rPr>
            </w:pPr>
            <w:ins w:id="40" w:author="Bo Liu, CTC" w:date="2020-11-09T14:03:00Z">
              <w:r>
                <w:rPr>
                  <w:rFonts w:eastAsiaTheme="minorEastAsia" w:hint="eastAsia"/>
                  <w:b/>
                  <w:bCs/>
                  <w:color w:val="0070C0"/>
                  <w:lang w:val="en-US" w:eastAsia="zh-CN"/>
                </w:rPr>
                <w:t xml:space="preserve">WF/LS t-doc Title </w:t>
              </w:r>
            </w:ins>
          </w:p>
        </w:tc>
        <w:tc>
          <w:tcPr>
            <w:tcW w:w="3172" w:type="dxa"/>
          </w:tcPr>
          <w:p w14:paraId="6D9FA125" w14:textId="51830B95" w:rsidR="00C451C5" w:rsidRPr="00D529CE" w:rsidRDefault="00C451C5" w:rsidP="00E75E47">
            <w:pPr>
              <w:rPr>
                <w:ins w:id="41" w:author="Bo Liu, CTC" w:date="2020-11-09T14:04:00Z"/>
                <w:rFonts w:eastAsiaTheme="minorEastAsia"/>
                <w:b/>
                <w:bCs/>
                <w:color w:val="0070C0"/>
                <w:lang w:val="en-US" w:eastAsia="zh-CN"/>
              </w:rPr>
            </w:pPr>
            <w:ins w:id="42" w:author="Bo Liu, CTC" w:date="2020-11-09T14:04:00Z">
              <w:r>
                <w:rPr>
                  <w:rFonts w:eastAsiaTheme="minorEastAsia" w:hint="eastAsia"/>
                  <w:b/>
                  <w:bCs/>
                  <w:color w:val="0070C0"/>
                  <w:lang w:val="en-US" w:eastAsia="zh-CN"/>
                </w:rPr>
                <w:t>Email thread</w:t>
              </w:r>
            </w:ins>
            <w:ins w:id="43" w:author="Bo Liu, CTC" w:date="2020-11-09T14:36:00Z">
              <w:r w:rsidR="00CB14FC">
                <w:rPr>
                  <w:rFonts w:eastAsiaTheme="minorEastAsia" w:hint="eastAsia"/>
                  <w:b/>
                  <w:bCs/>
                  <w:color w:val="0070C0"/>
                  <w:lang w:val="en-US" w:eastAsia="zh-CN"/>
                </w:rPr>
                <w:t xml:space="preserve"> recommended</w:t>
              </w:r>
            </w:ins>
          </w:p>
        </w:tc>
        <w:tc>
          <w:tcPr>
            <w:tcW w:w="1926" w:type="dxa"/>
          </w:tcPr>
          <w:p w14:paraId="4A89C176" w14:textId="0E47A55D" w:rsidR="00C451C5" w:rsidRDefault="00C451C5" w:rsidP="00E75E47">
            <w:pPr>
              <w:rPr>
                <w:ins w:id="44" w:author="Bo Liu, CTC" w:date="2020-11-09T14:03:00Z"/>
                <w:rFonts w:eastAsiaTheme="minorEastAsia"/>
                <w:b/>
                <w:bCs/>
                <w:color w:val="0070C0"/>
                <w:lang w:val="en-US" w:eastAsia="zh-CN"/>
              </w:rPr>
            </w:pPr>
            <w:ins w:id="45" w:author="Bo Liu, CTC" w:date="2020-11-09T14:03:00Z">
              <w:r>
                <w:rPr>
                  <w:rFonts w:eastAsiaTheme="minorEastAsia" w:hint="eastAsia"/>
                  <w:b/>
                  <w:bCs/>
                  <w:color w:val="0070C0"/>
                  <w:lang w:val="en-US" w:eastAsia="zh-CN"/>
                </w:rPr>
                <w:t>Assigned Company,</w:t>
              </w:r>
            </w:ins>
          </w:p>
          <w:p w14:paraId="21CFA675" w14:textId="365C6612" w:rsidR="00C451C5" w:rsidRDefault="00C451C5" w:rsidP="006519A8">
            <w:pPr>
              <w:rPr>
                <w:ins w:id="46" w:author="Bo Liu, CTC" w:date="2020-11-09T14:03:00Z"/>
                <w:rFonts w:eastAsiaTheme="minorEastAsia"/>
                <w:b/>
                <w:bCs/>
                <w:color w:val="0070C0"/>
                <w:lang w:val="en-US" w:eastAsia="zh-CN"/>
              </w:rPr>
            </w:pPr>
            <w:ins w:id="47" w:author="Bo Liu, CTC" w:date="2020-11-09T14:03:00Z">
              <w:r>
                <w:rPr>
                  <w:rFonts w:eastAsiaTheme="minorEastAsia" w:hint="eastAsia"/>
                  <w:b/>
                  <w:bCs/>
                  <w:color w:val="0070C0"/>
                  <w:lang w:val="en-US" w:eastAsia="zh-CN"/>
                </w:rPr>
                <w:t xml:space="preserve">WF </w:t>
              </w:r>
            </w:ins>
            <w:ins w:id="48" w:author="Bo Liu, CTC" w:date="2020-11-09T14:04:00Z">
              <w:r>
                <w:rPr>
                  <w:rFonts w:eastAsiaTheme="minorEastAsia" w:hint="eastAsia"/>
                  <w:b/>
                  <w:bCs/>
                  <w:color w:val="0070C0"/>
                  <w:lang w:val="en-US" w:eastAsia="zh-CN"/>
                </w:rPr>
                <w:t>lead</w:t>
              </w:r>
            </w:ins>
          </w:p>
        </w:tc>
      </w:tr>
      <w:tr w:rsidR="00C451C5" w14:paraId="7A38617B" w14:textId="77777777" w:rsidTr="00352C0D">
        <w:trPr>
          <w:trHeight w:val="358"/>
          <w:ins w:id="49" w:author="Bo Liu, CTC" w:date="2020-11-09T14:03:00Z"/>
        </w:trPr>
        <w:tc>
          <w:tcPr>
            <w:tcW w:w="881" w:type="dxa"/>
          </w:tcPr>
          <w:p w14:paraId="792614E0" w14:textId="77E99DFD" w:rsidR="00C451C5" w:rsidRPr="00352C0D" w:rsidRDefault="00C451C5" w:rsidP="00E75E47">
            <w:pPr>
              <w:rPr>
                <w:ins w:id="50" w:author="Bo Liu, CTC" w:date="2020-11-09T14:14:00Z"/>
                <w:rFonts w:eastAsiaTheme="minorEastAsia"/>
                <w:color w:val="000000" w:themeColor="text1"/>
                <w:lang w:val="en-US" w:eastAsia="zh-CN"/>
              </w:rPr>
            </w:pPr>
            <w:ins w:id="51" w:author="Bo Liu, CTC" w:date="2020-11-09T14:14:00Z">
              <w:r>
                <w:rPr>
                  <w:rFonts w:eastAsiaTheme="minorEastAsia" w:hint="eastAsia"/>
                  <w:color w:val="000000" w:themeColor="text1"/>
                  <w:lang w:val="en-US" w:eastAsia="zh-CN"/>
                </w:rPr>
                <w:lastRenderedPageBreak/>
                <w:t>#1</w:t>
              </w:r>
            </w:ins>
          </w:p>
        </w:tc>
        <w:tc>
          <w:tcPr>
            <w:tcW w:w="1076" w:type="dxa"/>
          </w:tcPr>
          <w:p w14:paraId="28FF6BE5" w14:textId="0B6D3F67" w:rsidR="00C451C5" w:rsidRPr="006C4349" w:rsidRDefault="00C451C5" w:rsidP="00E75E47">
            <w:pPr>
              <w:rPr>
                <w:ins w:id="52" w:author="Bo Liu, CTC" w:date="2020-11-09T14:03:00Z"/>
                <w:rFonts w:eastAsiaTheme="minorEastAsia"/>
                <w:color w:val="000000" w:themeColor="text1"/>
                <w:lang w:val="en-US" w:eastAsia="zh-CN"/>
              </w:rPr>
            </w:pPr>
            <w:ins w:id="53" w:author="Bo Liu, CTC" w:date="2020-11-09T14:12:00Z">
              <w:r>
                <w:rPr>
                  <w:rFonts w:eastAsiaTheme="minorEastAsia" w:hint="eastAsia"/>
                  <w:color w:val="000000" w:themeColor="text1"/>
                  <w:lang w:val="en-US" w:eastAsia="zh-CN"/>
                </w:rPr>
                <w:t>R4-2016851</w:t>
              </w:r>
            </w:ins>
          </w:p>
        </w:tc>
        <w:tc>
          <w:tcPr>
            <w:tcW w:w="2802" w:type="dxa"/>
          </w:tcPr>
          <w:p w14:paraId="69DB0229" w14:textId="77777777" w:rsidR="00C451C5" w:rsidRPr="006C4349" w:rsidRDefault="00C451C5" w:rsidP="00E75E47">
            <w:pPr>
              <w:rPr>
                <w:ins w:id="54" w:author="Bo Liu, CTC" w:date="2020-11-09T14:03:00Z"/>
                <w:rFonts w:eastAsiaTheme="minorEastAsia"/>
                <w:color w:val="000000" w:themeColor="text1"/>
                <w:lang w:val="en-US" w:eastAsia="zh-CN"/>
              </w:rPr>
            </w:pPr>
            <w:ins w:id="55" w:author="Bo Liu, CTC" w:date="2020-11-09T14:03:00Z">
              <w:r w:rsidRPr="006C4349">
                <w:rPr>
                  <w:rFonts w:eastAsiaTheme="minorEastAsia" w:hint="eastAsia"/>
                  <w:color w:val="000000" w:themeColor="text1"/>
                  <w:lang w:val="en-US" w:eastAsia="zh-CN"/>
                </w:rPr>
                <w:t>WF on SAR solutions for PC2 NR inter-band CA and SUL configurations</w:t>
              </w:r>
            </w:ins>
          </w:p>
        </w:tc>
        <w:tc>
          <w:tcPr>
            <w:tcW w:w="3172" w:type="dxa"/>
          </w:tcPr>
          <w:p w14:paraId="3CE191AD" w14:textId="34E265A8" w:rsidR="00C451C5" w:rsidRPr="00352C0D" w:rsidRDefault="00C451C5" w:rsidP="00E75E47">
            <w:pPr>
              <w:spacing w:after="0"/>
              <w:rPr>
                <w:ins w:id="56" w:author="Bo Liu, CTC" w:date="2020-11-09T14:04:00Z"/>
                <w:rFonts w:eastAsiaTheme="minorEastAsia"/>
                <w:color w:val="000000" w:themeColor="text1"/>
                <w:lang w:val="en-US" w:eastAsia="zh-CN"/>
              </w:rPr>
            </w:pPr>
            <w:ins w:id="57" w:author="Bo Liu, CTC" w:date="2020-11-09T14:14:00Z">
              <w:r w:rsidRPr="00D95658">
                <w:rPr>
                  <w:color w:val="000000" w:themeColor="text1"/>
                  <w:lang w:val="en-US" w:eastAsia="zh-CN"/>
                </w:rPr>
                <w:t>[97e][121] NR_SAR_PC2_interB_SUL_2BUL</w:t>
              </w:r>
              <w:r>
                <w:rPr>
                  <w:rFonts w:eastAsiaTheme="minorEastAsia" w:hint="eastAsia"/>
                  <w:color w:val="000000" w:themeColor="text1"/>
                  <w:lang w:val="en-US" w:eastAsia="zh-CN"/>
                </w:rPr>
                <w:t>-</w:t>
              </w:r>
            </w:ins>
            <w:ins w:id="58" w:author="Bo Liu, CTC" w:date="2020-11-09T14:15:00Z">
              <w:r>
                <w:rPr>
                  <w:rFonts w:eastAsiaTheme="minorEastAsia" w:hint="eastAsia"/>
                  <w:color w:val="000000" w:themeColor="text1"/>
                  <w:lang w:val="en-US" w:eastAsia="zh-CN"/>
                </w:rPr>
                <w:t>WF</w:t>
              </w:r>
              <w:r w:rsidR="0032077F">
                <w:rPr>
                  <w:rFonts w:eastAsiaTheme="minorEastAsia" w:hint="eastAsia"/>
                  <w:color w:val="000000" w:themeColor="text1"/>
                  <w:lang w:val="en-US" w:eastAsia="zh-CN"/>
                </w:rPr>
                <w:t>#</w:t>
              </w:r>
              <w:r>
                <w:rPr>
                  <w:rFonts w:eastAsiaTheme="minorEastAsia" w:hint="eastAsia"/>
                  <w:color w:val="000000" w:themeColor="text1"/>
                  <w:lang w:val="en-US" w:eastAsia="zh-CN"/>
                </w:rPr>
                <w:t>1-</w:t>
              </w:r>
            </w:ins>
            <w:ins w:id="59" w:author="Bo Liu, CTC" w:date="2020-11-09T14:14:00Z">
              <w:r>
                <w:rPr>
                  <w:rFonts w:eastAsiaTheme="minorEastAsia" w:hint="eastAsia"/>
                  <w:color w:val="000000" w:themeColor="text1"/>
                  <w:lang w:val="en-US" w:eastAsia="zh-CN"/>
                </w:rPr>
                <w:t>R4-2016851</w:t>
              </w:r>
            </w:ins>
          </w:p>
        </w:tc>
        <w:tc>
          <w:tcPr>
            <w:tcW w:w="1926" w:type="dxa"/>
          </w:tcPr>
          <w:p w14:paraId="11EED429" w14:textId="1FF609C5" w:rsidR="00C451C5" w:rsidRPr="006C4349" w:rsidRDefault="00C451C5" w:rsidP="00E75E47">
            <w:pPr>
              <w:spacing w:after="0"/>
              <w:rPr>
                <w:ins w:id="60" w:author="Bo Liu, CTC" w:date="2020-11-09T14:03:00Z"/>
                <w:rFonts w:eastAsiaTheme="minorEastAsia"/>
                <w:color w:val="000000" w:themeColor="text1"/>
                <w:lang w:val="en-US" w:eastAsia="zh-CN"/>
              </w:rPr>
            </w:pPr>
          </w:p>
          <w:p w14:paraId="124DE6A3" w14:textId="77777777" w:rsidR="00C451C5" w:rsidRPr="006C4349" w:rsidRDefault="00C451C5" w:rsidP="00E75E47">
            <w:pPr>
              <w:spacing w:after="0"/>
              <w:rPr>
                <w:ins w:id="61" w:author="Bo Liu, CTC" w:date="2020-11-09T14:03:00Z"/>
                <w:rFonts w:eastAsiaTheme="minorEastAsia"/>
                <w:color w:val="000000" w:themeColor="text1"/>
                <w:lang w:val="en-US" w:eastAsia="zh-CN"/>
              </w:rPr>
            </w:pPr>
            <w:ins w:id="62" w:author="Bo Liu, CTC" w:date="2020-11-09T14:03:00Z">
              <w:r w:rsidRPr="006C4349">
                <w:rPr>
                  <w:rFonts w:eastAsiaTheme="minorEastAsia" w:hint="eastAsia"/>
                  <w:color w:val="000000" w:themeColor="text1"/>
                  <w:lang w:val="en-US" w:eastAsia="zh-CN"/>
                </w:rPr>
                <w:t>China Telecom</w:t>
              </w:r>
            </w:ins>
          </w:p>
          <w:p w14:paraId="5195C877" w14:textId="77777777" w:rsidR="00C451C5" w:rsidRPr="006C4349" w:rsidRDefault="00C451C5" w:rsidP="00E75E47">
            <w:pPr>
              <w:rPr>
                <w:ins w:id="63" w:author="Bo Liu, CTC" w:date="2020-11-09T14:03:00Z"/>
                <w:rFonts w:eastAsiaTheme="minorEastAsia"/>
                <w:color w:val="000000" w:themeColor="text1"/>
                <w:lang w:val="en-US" w:eastAsia="zh-CN"/>
              </w:rPr>
            </w:pPr>
          </w:p>
        </w:tc>
      </w:tr>
      <w:tr w:rsidR="00110DF9" w14:paraId="3636FC93" w14:textId="77777777" w:rsidTr="00352C0D">
        <w:trPr>
          <w:trHeight w:val="358"/>
          <w:ins w:id="64" w:author="Bo Liu, CTC" w:date="2020-11-09T14:03:00Z"/>
        </w:trPr>
        <w:tc>
          <w:tcPr>
            <w:tcW w:w="881" w:type="dxa"/>
          </w:tcPr>
          <w:p w14:paraId="0CE6F8D0" w14:textId="4B59EB76" w:rsidR="00110DF9" w:rsidRPr="00352C0D" w:rsidRDefault="00110DF9" w:rsidP="00E75E47">
            <w:pPr>
              <w:rPr>
                <w:ins w:id="65" w:author="Bo Liu, CTC" w:date="2020-11-09T14:14:00Z"/>
                <w:rFonts w:eastAsiaTheme="minorEastAsia"/>
                <w:color w:val="000000" w:themeColor="text1"/>
                <w:lang w:val="en-US" w:eastAsia="zh-CN"/>
              </w:rPr>
            </w:pPr>
            <w:ins w:id="66" w:author="Bo Liu, CTC" w:date="2020-11-09T14:14:00Z">
              <w:r>
                <w:rPr>
                  <w:rFonts w:eastAsiaTheme="minorEastAsia" w:hint="eastAsia"/>
                  <w:color w:val="000000" w:themeColor="text1"/>
                  <w:lang w:val="en-US" w:eastAsia="zh-CN"/>
                </w:rPr>
                <w:t>#2</w:t>
              </w:r>
            </w:ins>
          </w:p>
        </w:tc>
        <w:tc>
          <w:tcPr>
            <w:tcW w:w="1076" w:type="dxa"/>
          </w:tcPr>
          <w:p w14:paraId="6000AD3C" w14:textId="44FBDA00" w:rsidR="00110DF9" w:rsidRPr="00F52C89" w:rsidRDefault="00110DF9" w:rsidP="00E75E47">
            <w:pPr>
              <w:rPr>
                <w:ins w:id="67" w:author="Bo Liu, CTC" w:date="2020-11-09T14:03:00Z"/>
                <w:rFonts w:eastAsiaTheme="minorEastAsia"/>
                <w:color w:val="000000" w:themeColor="text1"/>
                <w:lang w:val="en-US" w:eastAsia="zh-CN"/>
              </w:rPr>
            </w:pPr>
            <w:ins w:id="68" w:author="Bo Liu, CTC" w:date="2020-11-09T14:13:00Z">
              <w:r>
                <w:rPr>
                  <w:rFonts w:eastAsiaTheme="minorEastAsia" w:hint="eastAsia"/>
                  <w:color w:val="000000" w:themeColor="text1"/>
                  <w:lang w:val="en-US" w:eastAsia="zh-CN"/>
                </w:rPr>
                <w:t>R4-2016852</w:t>
              </w:r>
            </w:ins>
          </w:p>
        </w:tc>
        <w:tc>
          <w:tcPr>
            <w:tcW w:w="2802" w:type="dxa"/>
          </w:tcPr>
          <w:p w14:paraId="1502B2E3" w14:textId="77777777" w:rsidR="00110DF9" w:rsidRPr="006C4349" w:rsidRDefault="00110DF9" w:rsidP="00E75E47">
            <w:pPr>
              <w:rPr>
                <w:ins w:id="69" w:author="Bo Liu, CTC" w:date="2020-11-09T14:03:00Z"/>
                <w:rFonts w:eastAsiaTheme="minorEastAsia"/>
                <w:color w:val="000000" w:themeColor="text1"/>
                <w:lang w:val="en-US" w:eastAsia="zh-CN"/>
              </w:rPr>
            </w:pPr>
            <w:ins w:id="70" w:author="Bo Liu, CTC" w:date="2020-11-09T14:03:00Z">
              <w:r w:rsidRPr="006C4349">
                <w:rPr>
                  <w:rFonts w:eastAsiaTheme="minorEastAsia" w:hint="eastAsia"/>
                  <w:color w:val="000000" w:themeColor="text1"/>
                  <w:lang w:val="en-US" w:eastAsia="zh-CN"/>
                </w:rPr>
                <w:t>WF on power configuration for PC2 NR inter-band CA</w:t>
              </w:r>
            </w:ins>
          </w:p>
        </w:tc>
        <w:tc>
          <w:tcPr>
            <w:tcW w:w="3172" w:type="dxa"/>
          </w:tcPr>
          <w:p w14:paraId="3A3401DD" w14:textId="4FDA4868" w:rsidR="00110DF9" w:rsidRPr="006C4349" w:rsidRDefault="00110DF9" w:rsidP="00C451C5">
            <w:pPr>
              <w:spacing w:after="0"/>
              <w:rPr>
                <w:ins w:id="71" w:author="Bo Liu, CTC" w:date="2020-11-09T14:04:00Z"/>
                <w:color w:val="000000" w:themeColor="text1"/>
                <w:lang w:val="en-US" w:eastAsia="zh-CN"/>
              </w:rPr>
            </w:pPr>
            <w:ins w:id="72" w:author="Bo Liu, CTC" w:date="2020-11-09T14:16:00Z">
              <w:r w:rsidRPr="00D95658">
                <w:rPr>
                  <w:color w:val="000000" w:themeColor="text1"/>
                  <w:lang w:val="en-US" w:eastAsia="zh-CN"/>
                </w:rPr>
                <w:t>[97e][121] NR_SAR_PC2_interB_SUL_2BUL</w:t>
              </w:r>
              <w:r>
                <w:rPr>
                  <w:rFonts w:eastAsiaTheme="minorEastAsia" w:hint="eastAsia"/>
                  <w:color w:val="000000" w:themeColor="text1"/>
                  <w:lang w:val="en-US" w:eastAsia="zh-CN"/>
                </w:rPr>
                <w:t>-WF#2-R4-2016852</w:t>
              </w:r>
            </w:ins>
          </w:p>
        </w:tc>
        <w:tc>
          <w:tcPr>
            <w:tcW w:w="1926" w:type="dxa"/>
          </w:tcPr>
          <w:p w14:paraId="23956B02" w14:textId="349E5BC9" w:rsidR="00110DF9" w:rsidRPr="006C4349" w:rsidRDefault="00110DF9" w:rsidP="00E75E47">
            <w:pPr>
              <w:spacing w:after="0"/>
              <w:rPr>
                <w:ins w:id="73" w:author="Bo Liu, CTC" w:date="2020-11-09T14:03:00Z"/>
                <w:rFonts w:eastAsiaTheme="minorEastAsia"/>
                <w:color w:val="000000" w:themeColor="text1"/>
                <w:lang w:val="en-US" w:eastAsia="zh-CN"/>
              </w:rPr>
            </w:pPr>
            <w:ins w:id="74" w:author="Bo Liu, CTC" w:date="2020-11-09T14:03:00Z">
              <w:r w:rsidRPr="006C4349">
                <w:rPr>
                  <w:rFonts w:eastAsiaTheme="minorEastAsia" w:hint="eastAsia"/>
                  <w:color w:val="000000" w:themeColor="text1"/>
                  <w:lang w:val="en-US" w:eastAsia="zh-CN"/>
                </w:rPr>
                <w:t>Qualcomm</w:t>
              </w:r>
            </w:ins>
          </w:p>
        </w:tc>
      </w:tr>
    </w:tbl>
    <w:p w14:paraId="2F23A4A6" w14:textId="77777777" w:rsidR="00CD1567" w:rsidRDefault="00CD1567" w:rsidP="009B47C3">
      <w:pPr>
        <w:rPr>
          <w:ins w:id="75" w:author="Bo Liu, CTC" w:date="2020-11-09T14:01:00Z"/>
          <w:lang w:val="sv-SE" w:eastAsia="zh-CN"/>
        </w:rPr>
      </w:pPr>
    </w:p>
    <w:p w14:paraId="7DC671D5" w14:textId="77777777" w:rsidR="009B47C3" w:rsidRDefault="009B47C3" w:rsidP="009B47C3">
      <w:pPr>
        <w:pStyle w:val="3"/>
        <w:numPr>
          <w:ilvl w:val="2"/>
          <w:numId w:val="10"/>
        </w:numPr>
        <w:rPr>
          <w:ins w:id="76" w:author="Bo Liu, CTC" w:date="2020-11-09T14:01:00Z"/>
          <w:sz w:val="24"/>
          <w:szCs w:val="16"/>
        </w:rPr>
      </w:pPr>
      <w:ins w:id="77" w:author="Bo Liu, CTC" w:date="2020-11-09T14:01:00Z">
        <w:r>
          <w:rPr>
            <w:sz w:val="24"/>
            <w:szCs w:val="16"/>
          </w:rPr>
          <w:t xml:space="preserve">Companies views’ collection for Open issues for 2nd round </w:t>
        </w:r>
      </w:ins>
    </w:p>
    <w:p w14:paraId="4109E699" w14:textId="2298E40E" w:rsidR="009B47C3" w:rsidRDefault="009B47C3" w:rsidP="009B47C3">
      <w:pPr>
        <w:rPr>
          <w:ins w:id="78" w:author="Bo Liu, CTC" w:date="2020-11-09T14:01:00Z"/>
          <w:lang w:val="sv-SE" w:eastAsia="zh-CN"/>
        </w:rPr>
      </w:pPr>
      <w:ins w:id="79" w:author="Bo Liu, CTC" w:date="2020-11-09T14:01:00Z">
        <w:r>
          <w:rPr>
            <w:lang w:val="sv-SE" w:eastAsia="zh-CN"/>
          </w:rPr>
          <w:t xml:space="preserve">This table will collect the comments for the </w:t>
        </w:r>
        <w:r w:rsidRPr="00855973">
          <w:rPr>
            <w:lang w:val="sv-SE" w:eastAsia="zh-CN"/>
          </w:rPr>
          <w:t>WF</w:t>
        </w:r>
      </w:ins>
      <w:ins w:id="80" w:author="Bo Liu, CTC" w:date="2020-11-09T14:17:00Z">
        <w:r w:rsidR="00963A14">
          <w:rPr>
            <w:lang w:val="sv-SE" w:eastAsia="zh-CN"/>
          </w:rPr>
          <w:t>’</w:t>
        </w:r>
        <w:r w:rsidR="00963A14">
          <w:rPr>
            <w:rFonts w:hint="eastAsia"/>
            <w:lang w:val="sv-SE" w:eastAsia="zh-CN"/>
          </w:rPr>
          <w:t>s of R4-2016851 and R4-2016852</w:t>
        </w:r>
      </w:ins>
      <w:ins w:id="81" w:author="Bo Liu, CTC" w:date="2020-11-09T14:01:00Z">
        <w:r>
          <w:rPr>
            <w:rFonts w:hint="eastAsia"/>
            <w:lang w:val="sv-SE" w:eastAsia="zh-CN"/>
          </w:rPr>
          <w:t xml:space="preserve">. Moderator will copy the comments from email thread to this table </w:t>
        </w:r>
      </w:ins>
      <w:ins w:id="82" w:author="Bo Liu, CTC" w:date="2020-11-09T14:20:00Z">
        <w:r w:rsidR="0073195D">
          <w:rPr>
            <w:rFonts w:hint="eastAsia"/>
            <w:lang w:val="sv-SE" w:eastAsia="zh-CN"/>
          </w:rPr>
          <w:t>during summar</w:t>
        </w:r>
      </w:ins>
      <w:ins w:id="83" w:author="Bo Liu, CTC" w:date="2020-11-09T14:37:00Z">
        <w:r w:rsidR="00CB14FC">
          <w:rPr>
            <w:rFonts w:hint="eastAsia"/>
            <w:lang w:val="sv-SE" w:eastAsia="zh-CN"/>
          </w:rPr>
          <w:t>iz</w:t>
        </w:r>
      </w:ins>
      <w:ins w:id="84" w:author="Bo Liu, CTC" w:date="2020-11-09T14:20:00Z">
        <w:r w:rsidR="0073195D">
          <w:rPr>
            <w:rFonts w:hint="eastAsia"/>
            <w:lang w:val="sv-SE" w:eastAsia="zh-CN"/>
          </w:rPr>
          <w:t>ing</w:t>
        </w:r>
        <w:r w:rsidR="008556AA">
          <w:rPr>
            <w:rFonts w:hint="eastAsia"/>
            <w:lang w:val="sv-SE" w:eastAsia="zh-CN"/>
          </w:rPr>
          <w:t xml:space="preserve"> the 2nd round discussion</w:t>
        </w:r>
        <w:r w:rsidR="00336CC4">
          <w:rPr>
            <w:rFonts w:hint="eastAsia"/>
            <w:lang w:val="sv-SE" w:eastAsia="zh-CN"/>
          </w:rPr>
          <w:t xml:space="preserve"> for well tracing the </w:t>
        </w:r>
      </w:ins>
      <w:ins w:id="85" w:author="Bo Liu, CTC" w:date="2020-11-09T14:21:00Z">
        <w:r w:rsidR="00336CC4">
          <w:rPr>
            <w:rFonts w:hint="eastAsia"/>
            <w:lang w:val="sv-SE" w:eastAsia="zh-CN"/>
          </w:rPr>
          <w:t>history.</w:t>
        </w:r>
      </w:ins>
    </w:p>
    <w:tbl>
      <w:tblPr>
        <w:tblStyle w:val="afd"/>
        <w:tblW w:w="0" w:type="auto"/>
        <w:tblLayout w:type="fixed"/>
        <w:tblLook w:val="04A0" w:firstRow="1" w:lastRow="0" w:firstColumn="1" w:lastColumn="0" w:noHBand="0" w:noVBand="1"/>
      </w:tblPr>
      <w:tblGrid>
        <w:gridCol w:w="1101"/>
        <w:gridCol w:w="8756"/>
      </w:tblGrid>
      <w:tr w:rsidR="009B47C3" w14:paraId="1B1DB7BD" w14:textId="77777777" w:rsidTr="00E75E47">
        <w:trPr>
          <w:ins w:id="86" w:author="Bo Liu, CTC" w:date="2020-11-09T14:01:00Z"/>
        </w:trPr>
        <w:tc>
          <w:tcPr>
            <w:tcW w:w="1101" w:type="dxa"/>
            <w:tcBorders>
              <w:top w:val="single" w:sz="4" w:space="0" w:color="auto"/>
              <w:left w:val="single" w:sz="4" w:space="0" w:color="auto"/>
              <w:bottom w:val="single" w:sz="4" w:space="0" w:color="auto"/>
              <w:right w:val="single" w:sz="4" w:space="0" w:color="auto"/>
            </w:tcBorders>
            <w:hideMark/>
          </w:tcPr>
          <w:p w14:paraId="33E05CEA" w14:textId="77777777" w:rsidR="009B47C3" w:rsidRDefault="009B47C3" w:rsidP="00E75E47">
            <w:pPr>
              <w:spacing w:after="120"/>
              <w:rPr>
                <w:ins w:id="87" w:author="Bo Liu, CTC" w:date="2020-11-09T14:01:00Z"/>
                <w:rFonts w:eastAsiaTheme="minorEastAsia"/>
                <w:b/>
                <w:bCs/>
                <w:color w:val="000000" w:themeColor="text1"/>
                <w:lang w:val="en-US" w:eastAsia="zh-CN"/>
              </w:rPr>
            </w:pPr>
            <w:ins w:id="88" w:author="Bo Liu, CTC" w:date="2020-11-09T14:01: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415954F9" w14:textId="0534C8D2" w:rsidR="009B47C3" w:rsidRDefault="009B47C3" w:rsidP="00E75E47">
            <w:pPr>
              <w:spacing w:after="120"/>
              <w:rPr>
                <w:ins w:id="89" w:author="Bo Liu, CTC" w:date="2020-11-09T14:01:00Z"/>
                <w:rFonts w:eastAsiaTheme="minorEastAsia"/>
                <w:b/>
                <w:bCs/>
                <w:color w:val="000000" w:themeColor="text1"/>
                <w:lang w:val="en-US" w:eastAsia="zh-CN"/>
              </w:rPr>
            </w:pPr>
            <w:ins w:id="90" w:author="Bo Liu, CTC" w:date="2020-11-09T14:01:00Z">
              <w:r>
                <w:rPr>
                  <w:rFonts w:eastAsiaTheme="minorEastAsia"/>
                  <w:b/>
                  <w:bCs/>
                  <w:color w:val="000000" w:themeColor="text1"/>
                  <w:lang w:val="en-US" w:eastAsia="zh-CN"/>
                </w:rPr>
                <w:t>Comments</w:t>
              </w:r>
            </w:ins>
            <w:ins w:id="91" w:author="Bo Liu, CTC" w:date="2020-11-09T14:18:00Z">
              <w:r w:rsidR="0021040F">
                <w:rPr>
                  <w:rFonts w:eastAsiaTheme="minorEastAsia" w:hint="eastAsia"/>
                  <w:b/>
                  <w:bCs/>
                  <w:color w:val="000000" w:themeColor="text1"/>
                  <w:lang w:val="en-US" w:eastAsia="zh-CN"/>
                </w:rPr>
                <w:t xml:space="preserve"> </w:t>
              </w:r>
              <w:r w:rsidR="0021040F"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 xml:space="preserve">SAR solutions in </w:t>
              </w:r>
              <w:r w:rsidR="0021040F" w:rsidRPr="0021040F">
                <w:rPr>
                  <w:rFonts w:eastAsiaTheme="minorEastAsia" w:hint="eastAsia"/>
                  <w:b/>
                  <w:color w:val="000000" w:themeColor="text1"/>
                  <w:lang w:val="en-US" w:eastAsia="zh-CN"/>
                </w:rPr>
                <w:t>WF#1-R4-2016851</w:t>
              </w:r>
            </w:ins>
          </w:p>
        </w:tc>
      </w:tr>
      <w:tr w:rsidR="00523F46" w14:paraId="2DB32455" w14:textId="77777777" w:rsidTr="00E75E47">
        <w:trPr>
          <w:ins w:id="92"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3B705089" w14:textId="7BA07503" w:rsidR="00523F46" w:rsidDel="009C2E7E" w:rsidRDefault="00523F46" w:rsidP="00E75E47">
            <w:pPr>
              <w:spacing w:after="120"/>
              <w:rPr>
                <w:ins w:id="93" w:author="Bo Liu_rev, CTC" w:date="2020-11-11T15:40:00Z"/>
                <w:color w:val="000000" w:themeColor="text1"/>
                <w:lang w:val="en-US" w:eastAsia="zh-CN"/>
              </w:rPr>
            </w:pPr>
            <w:ins w:id="94" w:author="Bo Liu, CTC" w:date="2020-11-11T15:41:00Z">
              <w:r>
                <w:rPr>
                  <w:rFonts w:hint="eastAsia"/>
                  <w:color w:val="000000" w:themeColor="text1"/>
                  <w:lang w:val="en-US" w:eastAsia="zh-CN"/>
                </w:rPr>
                <w:t>CHTTL</w:t>
              </w:r>
            </w:ins>
          </w:p>
        </w:tc>
        <w:tc>
          <w:tcPr>
            <w:tcW w:w="8756" w:type="dxa"/>
            <w:tcBorders>
              <w:top w:val="single" w:sz="4" w:space="0" w:color="auto"/>
              <w:left w:val="single" w:sz="4" w:space="0" w:color="auto"/>
              <w:bottom w:val="single" w:sz="4" w:space="0" w:color="auto"/>
              <w:right w:val="single" w:sz="4" w:space="0" w:color="auto"/>
            </w:tcBorders>
          </w:tcPr>
          <w:p w14:paraId="5A75281C" w14:textId="77777777" w:rsidR="00523F46" w:rsidRDefault="00523F46" w:rsidP="00523F46">
            <w:pPr>
              <w:rPr>
                <w:ins w:id="95" w:author="Bo Liu, CTC" w:date="2020-11-11T15:41:00Z"/>
              </w:rPr>
            </w:pPr>
            <w:ins w:id="96" w:author="Bo Liu, CTC" w:date="2020-11-11T15:41:00Z">
              <w:r>
                <w:rPr>
                  <w:rFonts w:hint="eastAsia"/>
                </w:rPr>
                <w:t>Thank you for the WF. Regarding page 4, it seems like we are not going to decide the SAR solution in this meeting, probably it will be better to add an additional bullet that other solutions are not precluded.</w:t>
              </w:r>
            </w:ins>
          </w:p>
          <w:p w14:paraId="5ECE5C2D" w14:textId="23B87ED5" w:rsidR="00523F46" w:rsidRPr="00523F46" w:rsidRDefault="00523F46" w:rsidP="00E75E47">
            <w:pPr>
              <w:rPr>
                <w:ins w:id="97" w:author="Bo Liu_rev, CTC" w:date="2020-11-11T15:40:00Z"/>
                <w:rFonts w:eastAsiaTheme="minorEastAsia"/>
                <w:lang w:eastAsia="zh-CN"/>
              </w:rPr>
            </w:pPr>
            <w:ins w:id="98" w:author="Bo Liu, CTC" w:date="2020-11-11T15:41:00Z">
              <w:r>
                <w:rPr>
                  <w:rFonts w:hint="eastAsia"/>
                </w:rPr>
                <w:t>Regarding page 3, we slightly think it is a little bit too early to agree on the P-MPR solution to be the baseline, as the SAR solutions are not converged yet. Also in the first round comment, I think there are few companies including us commented that P-MPR can be considered but not the first choice at this moment. And it is a little bit rush to agree on the release independent issue. Would like to hear other companies' views. If we are the only company, we are ok to move on with this.</w:t>
              </w:r>
            </w:ins>
          </w:p>
        </w:tc>
      </w:tr>
      <w:tr w:rsidR="00523F46" w14:paraId="7F28344D" w14:textId="77777777" w:rsidTr="00E75E47">
        <w:trPr>
          <w:ins w:id="99"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50643786" w14:textId="24D65D78" w:rsidR="00523F46" w:rsidRPr="00523F46" w:rsidDel="009C2E7E" w:rsidRDefault="00523F46" w:rsidP="00E75E47">
            <w:pPr>
              <w:spacing w:after="120"/>
              <w:rPr>
                <w:ins w:id="100" w:author="Bo Liu_rev, CTC" w:date="2020-11-11T15:40:00Z"/>
                <w:rFonts w:eastAsiaTheme="minorEastAsia"/>
                <w:color w:val="000000" w:themeColor="text1"/>
                <w:lang w:val="en-US" w:eastAsia="zh-CN"/>
              </w:rPr>
            </w:pPr>
            <w:ins w:id="101" w:author="Bo Liu, CTC" w:date="2020-11-11T15:42:00Z">
              <w:r>
                <w:rPr>
                  <w:rFonts w:eastAsiaTheme="minorEastAsia" w:hint="eastAsia"/>
                  <w:color w:val="000000" w:themeColor="text1"/>
                  <w:lang w:val="en-US" w:eastAsia="zh-CN"/>
                </w:rPr>
                <w:t>ZTE</w:t>
              </w:r>
            </w:ins>
          </w:p>
        </w:tc>
        <w:tc>
          <w:tcPr>
            <w:tcW w:w="8756" w:type="dxa"/>
            <w:tcBorders>
              <w:top w:val="single" w:sz="4" w:space="0" w:color="auto"/>
              <w:left w:val="single" w:sz="4" w:space="0" w:color="auto"/>
              <w:bottom w:val="single" w:sz="4" w:space="0" w:color="auto"/>
              <w:right w:val="single" w:sz="4" w:space="0" w:color="auto"/>
            </w:tcBorders>
          </w:tcPr>
          <w:p w14:paraId="783A6419" w14:textId="44624C8D" w:rsidR="00523F46" w:rsidRPr="00523F46" w:rsidRDefault="00523F46" w:rsidP="00523F46">
            <w:pPr>
              <w:rPr>
                <w:ins w:id="102" w:author="Bo Liu, CTC" w:date="2020-11-11T15:42:00Z"/>
                <w:color w:val="1F497D"/>
                <w:lang w:eastAsia="zh-CN"/>
              </w:rPr>
            </w:pPr>
            <w:ins w:id="103" w:author="Bo Liu, CTC" w:date="2020-11-11T15:42:00Z">
              <w:r w:rsidRPr="00523F46">
                <w:rPr>
                  <w:color w:val="1F497D"/>
                  <w:lang w:eastAsia="zh-CN"/>
                </w:rPr>
                <w:t xml:space="preserve">Actually our proposal is the 'combination' of Option 1 and Option 2. i.e.  report both total duty cycle capability and duty cycle of </w:t>
              </w:r>
              <w:proofErr w:type="spellStart"/>
              <w:r w:rsidRPr="00523F46">
                <w:rPr>
                  <w:color w:val="1F497D"/>
                  <w:lang w:eastAsia="zh-CN"/>
                </w:rPr>
                <w:t>PCell</w:t>
              </w:r>
              <w:proofErr w:type="spellEnd"/>
              <w:r w:rsidRPr="00523F46">
                <w:rPr>
                  <w:color w:val="1F497D"/>
                  <w:lang w:eastAsia="zh-CN"/>
                </w:rPr>
                <w:t>. We are not sure if it can be listed as Option 3. Thanks.</w:t>
              </w:r>
            </w:ins>
          </w:p>
          <w:p w14:paraId="2FB2F330" w14:textId="0A1F9425" w:rsidR="00523F46" w:rsidRDefault="00523F46" w:rsidP="00523F46">
            <w:pPr>
              <w:rPr>
                <w:ins w:id="104" w:author="Bo Liu_rev, CTC" w:date="2020-11-11T15:40:00Z"/>
                <w:color w:val="1F497D"/>
                <w:lang w:eastAsia="zh-CN"/>
              </w:rPr>
            </w:pPr>
            <w:ins w:id="105" w:author="Bo Liu, CTC" w:date="2020-11-11T15:42:00Z">
              <w:r w:rsidRPr="00523F46">
                <w:rPr>
                  <w:color w:val="1F497D"/>
                  <w:lang w:eastAsia="zh-CN"/>
                </w:rPr>
                <w:t xml:space="preserve">For the release independence, we understood the P-MPR is the baseline approach, but we think P-MPR is incorporated in </w:t>
              </w:r>
              <w:proofErr w:type="spellStart"/>
              <w:r w:rsidRPr="00523F46">
                <w:rPr>
                  <w:color w:val="1F497D"/>
                  <w:lang w:eastAsia="zh-CN"/>
                </w:rPr>
                <w:t>Pcmax</w:t>
              </w:r>
              <w:proofErr w:type="spellEnd"/>
              <w:r w:rsidRPr="00523F46">
                <w:rPr>
                  <w:color w:val="1F497D"/>
                  <w:lang w:eastAsia="zh-CN"/>
                </w:rPr>
                <w:t xml:space="preserve"> equation, also </w:t>
              </w:r>
              <w:proofErr w:type="spellStart"/>
              <w:r w:rsidRPr="00523F46">
                <w:rPr>
                  <w:color w:val="1F497D"/>
                  <w:lang w:eastAsia="zh-CN"/>
                </w:rPr>
                <w:t>Pcmax</w:t>
              </w:r>
              <w:proofErr w:type="spellEnd"/>
              <w:r w:rsidRPr="00523F46">
                <w:rPr>
                  <w:color w:val="1F497D"/>
                  <w:lang w:eastAsia="zh-CN"/>
                </w:rPr>
                <w:t xml:space="preserve"> in Rel-15 </w:t>
              </w:r>
              <w:proofErr w:type="spellStart"/>
              <w:r w:rsidRPr="00523F46">
                <w:rPr>
                  <w:color w:val="1F497D"/>
                  <w:lang w:eastAsia="zh-CN"/>
                </w:rPr>
                <w:t>dose</w:t>
              </w:r>
              <w:proofErr w:type="spellEnd"/>
              <w:r w:rsidRPr="00523F46">
                <w:rPr>
                  <w:color w:val="1F497D"/>
                  <w:lang w:eastAsia="zh-CN"/>
                </w:rPr>
                <w:t xml:space="preserve"> not support PC2 inter-band NR CA. So how NR PC2 inter-band CA is release independent from Rel-15 based on the P-MPR solution?</w:t>
              </w:r>
            </w:ins>
          </w:p>
        </w:tc>
      </w:tr>
      <w:tr w:rsidR="00523F46" w14:paraId="0595BA2A" w14:textId="77777777" w:rsidTr="00E75E47">
        <w:trPr>
          <w:ins w:id="106"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4F85FDE1" w14:textId="7DD4F0D9" w:rsidR="00523F46" w:rsidRPr="00033E05" w:rsidDel="009C2E7E" w:rsidRDefault="00033E05" w:rsidP="00E75E47">
            <w:pPr>
              <w:spacing w:after="120"/>
              <w:rPr>
                <w:ins w:id="107" w:author="Bo Liu_rev, CTC" w:date="2020-11-11T15:40:00Z"/>
                <w:rFonts w:eastAsiaTheme="minorEastAsia"/>
                <w:color w:val="000000" w:themeColor="text1"/>
                <w:lang w:val="en-US" w:eastAsia="zh-CN"/>
              </w:rPr>
            </w:pPr>
            <w:ins w:id="108" w:author="Bo Liu, CTC" w:date="2020-11-11T15:43:00Z">
              <w:r>
                <w:rPr>
                  <w:rFonts w:eastAsiaTheme="minorEastAsia" w:hint="eastAsia"/>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33F3F5DE" w14:textId="77777777" w:rsidR="00033E05" w:rsidRPr="00033E05" w:rsidRDefault="00033E05" w:rsidP="00033E05">
            <w:pPr>
              <w:rPr>
                <w:ins w:id="109" w:author="Bo Liu, CTC" w:date="2020-11-11T15:43:00Z"/>
                <w:color w:val="1F497D"/>
                <w:lang w:eastAsia="zh-CN"/>
              </w:rPr>
            </w:pPr>
            <w:ins w:id="110" w:author="Bo Liu, CTC" w:date="2020-11-11T15:43:00Z">
              <w:r w:rsidRPr="00033E05">
                <w:rPr>
                  <w:color w:val="1F497D"/>
                  <w:lang w:eastAsia="zh-CN"/>
                </w:rPr>
                <w:t>For the WF Page 4, it is proposed to slightly revise the note under option 1 as following:</w:t>
              </w:r>
            </w:ins>
          </w:p>
          <w:p w14:paraId="312C099C" w14:textId="77777777" w:rsidR="00033E05" w:rsidRPr="00033E05" w:rsidRDefault="00033E05" w:rsidP="00033E05">
            <w:pPr>
              <w:rPr>
                <w:ins w:id="111" w:author="Bo Liu, CTC" w:date="2020-11-11T15:43:00Z"/>
                <w:color w:val="1F497D"/>
                <w:lang w:eastAsia="zh-CN"/>
              </w:rPr>
            </w:pPr>
            <w:ins w:id="112" w:author="Bo Liu, CTC" w:date="2020-11-11T15:43:00Z">
              <w:r w:rsidRPr="00033E05">
                <w:rPr>
                  <w:rFonts w:hint="eastAsia"/>
                  <w:color w:val="1F497D"/>
                  <w:lang w:eastAsia="zh-CN"/>
                </w:rPr>
                <w:t>•</w:t>
              </w:r>
              <w:r w:rsidRPr="00033E05">
                <w:rPr>
                  <w:rFonts w:hint="eastAsia"/>
                  <w:color w:val="1F497D"/>
                  <w:lang w:eastAsia="zh-CN"/>
                </w:rPr>
                <w:tab/>
                <w:t>Main issue commented by companies</w:t>
              </w:r>
              <w:r w:rsidRPr="00033E05">
                <w:rPr>
                  <w:rFonts w:hint="eastAsia"/>
                  <w:color w:val="1F497D"/>
                  <w:lang w:eastAsia="zh-CN"/>
                </w:rPr>
                <w:t>：</w:t>
              </w:r>
              <w:r w:rsidRPr="00033E05">
                <w:rPr>
                  <w:rFonts w:hint="eastAsia"/>
                  <w:color w:val="1F497D"/>
                  <w:lang w:eastAsia="zh-CN"/>
                </w:rPr>
                <w:t>Nonlinear Unequal responses for the SAR effects in different band frequencies.</w:t>
              </w:r>
            </w:ins>
          </w:p>
          <w:p w14:paraId="2BAAC6F2" w14:textId="5B5FD33B" w:rsidR="00033E05" w:rsidRPr="00033E05" w:rsidRDefault="00033E05" w:rsidP="00033E05">
            <w:pPr>
              <w:rPr>
                <w:ins w:id="113" w:author="Bo Liu, CTC" w:date="2020-11-11T15:43:00Z"/>
                <w:rFonts w:eastAsiaTheme="minorEastAsia"/>
                <w:color w:val="1F497D"/>
                <w:lang w:eastAsia="zh-CN"/>
              </w:rPr>
            </w:pPr>
            <w:ins w:id="114" w:author="Bo Liu, CTC" w:date="2020-11-11T15:43:00Z">
              <w:r w:rsidRPr="00033E05">
                <w:rPr>
                  <w:rFonts w:hint="eastAsia"/>
                  <w:color w:val="1F497D"/>
                  <w:lang w:eastAsia="zh-CN"/>
                </w:rPr>
                <w:t>“</w:t>
              </w:r>
              <w:r w:rsidRPr="00033E05">
                <w:rPr>
                  <w:color w:val="1F497D"/>
                  <w:lang w:eastAsia="zh-CN"/>
                </w:rPr>
                <w:t>Unequal” can be much more accurate than “Nonlinear” here, as the basic understanding of this option, is there is no difference for the</w:t>
              </w:r>
              <w:r>
                <w:rPr>
                  <w:color w:val="1F497D"/>
                  <w:lang w:eastAsia="zh-CN"/>
                </w:rPr>
                <w:t xml:space="preserve"> SAR effects in different band.</w:t>
              </w:r>
            </w:ins>
          </w:p>
          <w:p w14:paraId="62698810" w14:textId="519F05D6" w:rsidR="00523F46" w:rsidRPr="00033E05" w:rsidRDefault="00033E05" w:rsidP="00033E05">
            <w:pPr>
              <w:rPr>
                <w:ins w:id="115" w:author="Bo Liu_rev, CTC" w:date="2020-11-11T15:40:00Z"/>
                <w:color w:val="1F497D"/>
                <w:lang w:eastAsia="zh-CN"/>
              </w:rPr>
            </w:pPr>
            <w:ins w:id="116" w:author="Bo Liu, CTC" w:date="2020-11-11T15:43:00Z">
              <w:r w:rsidRPr="00033E05">
                <w:rPr>
                  <w:color w:val="1F497D"/>
                  <w:lang w:eastAsia="zh-CN"/>
                </w:rPr>
                <w:t>For the others, it is fine for us. P-MPR is currently the most basic way.</w:t>
              </w:r>
            </w:ins>
          </w:p>
        </w:tc>
      </w:tr>
      <w:tr w:rsidR="009B47C3" w14:paraId="66207CA2" w14:textId="77777777" w:rsidTr="00E75E47">
        <w:trPr>
          <w:ins w:id="117" w:author="Bo Liu, CTC" w:date="2020-11-09T14:01:00Z"/>
        </w:trPr>
        <w:tc>
          <w:tcPr>
            <w:tcW w:w="1101" w:type="dxa"/>
            <w:tcBorders>
              <w:top w:val="single" w:sz="4" w:space="0" w:color="auto"/>
              <w:left w:val="single" w:sz="4" w:space="0" w:color="auto"/>
              <w:bottom w:val="single" w:sz="4" w:space="0" w:color="auto"/>
              <w:right w:val="single" w:sz="4" w:space="0" w:color="auto"/>
            </w:tcBorders>
          </w:tcPr>
          <w:p w14:paraId="5E1E9AFC" w14:textId="76015E8F" w:rsidR="009B47C3" w:rsidRDefault="001E1D25" w:rsidP="00E75E47">
            <w:pPr>
              <w:spacing w:after="120"/>
              <w:rPr>
                <w:ins w:id="118" w:author="Bo Liu, CTC" w:date="2020-11-09T14:01:00Z"/>
                <w:rFonts w:eastAsiaTheme="minorEastAsia"/>
                <w:color w:val="000000" w:themeColor="text1"/>
                <w:lang w:val="en-US" w:eastAsia="zh-CN"/>
              </w:rPr>
            </w:pPr>
            <w:ins w:id="119" w:author="Bo Liu, CTC" w:date="2020-11-09T14:19:00Z">
              <w:del w:id="120" w:author="Huawei" w:date="2020-11-10T17:24:00Z">
                <w:r w:rsidDel="009C2E7E">
                  <w:rPr>
                    <w:rFonts w:eastAsiaTheme="minorEastAsia" w:hint="eastAsia"/>
                    <w:color w:val="000000" w:themeColor="text1"/>
                    <w:lang w:val="en-US" w:eastAsia="zh-CN"/>
                  </w:rPr>
                  <w:delText>xxx</w:delText>
                </w:r>
              </w:del>
            </w:ins>
            <w:ins w:id="121" w:author="Huawei" w:date="2020-11-10T17:24:00Z">
              <w:r w:rsidR="009C2E7E">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0B6D0614" w14:textId="77777777" w:rsidR="004A269B" w:rsidRDefault="009C2E7E" w:rsidP="00E75E47">
            <w:pPr>
              <w:rPr>
                <w:ins w:id="122" w:author="Huawei" w:date="2020-11-10T17:26:00Z"/>
                <w:rFonts w:eastAsiaTheme="minorEastAsia"/>
                <w:color w:val="1F497D"/>
                <w:lang w:eastAsia="zh-CN"/>
              </w:rPr>
            </w:pPr>
            <w:ins w:id="123" w:author="Huawei" w:date="2020-11-10T17:24:00Z">
              <w:r>
                <w:rPr>
                  <w:rFonts w:eastAsiaTheme="minorEastAsia"/>
                  <w:color w:val="1F497D"/>
                  <w:lang w:eastAsia="zh-CN"/>
                </w:rPr>
                <w:t xml:space="preserve">Thanks for the WF. </w:t>
              </w:r>
            </w:ins>
          </w:p>
          <w:p w14:paraId="79EC680F" w14:textId="708EDF3D" w:rsidR="004A269B" w:rsidRDefault="009C2E7E" w:rsidP="00E75E47">
            <w:pPr>
              <w:rPr>
                <w:ins w:id="124" w:author="Huawei" w:date="2020-11-10T17:26:00Z"/>
                <w:rFonts w:eastAsiaTheme="minorEastAsia"/>
                <w:color w:val="1F497D"/>
                <w:lang w:eastAsia="zh-CN"/>
              </w:rPr>
            </w:pPr>
            <w:ins w:id="125" w:author="Huawei" w:date="2020-11-10T17:24:00Z">
              <w:r>
                <w:rPr>
                  <w:rFonts w:eastAsiaTheme="minorEastAsia"/>
                  <w:color w:val="1F497D"/>
                  <w:lang w:eastAsia="zh-CN"/>
                </w:rPr>
                <w:t xml:space="preserve">One comment: we prefer to </w:t>
              </w:r>
            </w:ins>
            <w:ins w:id="126" w:author="Huawei" w:date="2020-11-10T17:25:00Z">
              <w:r>
                <w:rPr>
                  <w:rFonts w:eastAsiaTheme="minorEastAsia"/>
                  <w:color w:val="1F497D"/>
                  <w:lang w:eastAsia="zh-CN"/>
                </w:rPr>
                <w:t xml:space="preserve">say in page 3 on release independency – </w:t>
              </w:r>
              <w:r w:rsidRPr="00220C95">
                <w:rPr>
                  <w:color w:val="1F497D"/>
                  <w:highlight w:val="yellow"/>
                  <w:lang w:eastAsia="zh-CN"/>
                </w:rPr>
                <w:t>the requirements</w:t>
              </w:r>
              <w:r>
                <w:rPr>
                  <w:rFonts w:eastAsiaTheme="minorEastAsia"/>
                  <w:color w:val="1F497D"/>
                  <w:lang w:eastAsia="zh-CN"/>
                </w:rPr>
                <w:t xml:space="preserve"> for NR PC2 inter-band CA and SUL configurations are release independent from Rel-15 based on the P-MPR solution.</w:t>
              </w:r>
            </w:ins>
            <w:ins w:id="127" w:author="Huawei" w:date="2020-11-10T17:26:00Z">
              <w:r>
                <w:rPr>
                  <w:rFonts w:eastAsiaTheme="minorEastAsia"/>
                  <w:color w:val="1F497D"/>
                  <w:lang w:eastAsia="zh-CN"/>
                </w:rPr>
                <w:t xml:space="preserve"> </w:t>
              </w:r>
            </w:ins>
          </w:p>
          <w:p w14:paraId="572CA0C5" w14:textId="78310263" w:rsidR="009B47C3" w:rsidRDefault="009C2E7E" w:rsidP="004A269B">
            <w:pPr>
              <w:rPr>
                <w:ins w:id="128" w:author="Bo Liu, CTC" w:date="2020-11-09T14:01:00Z"/>
                <w:rFonts w:eastAsiaTheme="minorEastAsia"/>
                <w:color w:val="1F497D"/>
                <w:lang w:eastAsia="zh-CN"/>
              </w:rPr>
            </w:pPr>
            <w:ins w:id="129" w:author="Huawei" w:date="2020-11-10T17:26:00Z">
              <w:r>
                <w:rPr>
                  <w:rFonts w:eastAsiaTheme="minorEastAsia"/>
                  <w:color w:val="1F497D"/>
                  <w:lang w:eastAsia="zh-CN"/>
                </w:rPr>
                <w:t xml:space="preserve">Since </w:t>
              </w:r>
              <w:r w:rsidR="004A269B">
                <w:rPr>
                  <w:rFonts w:eastAsiaTheme="minorEastAsia"/>
                  <w:color w:val="1F497D"/>
                  <w:lang w:eastAsia="zh-CN"/>
                </w:rPr>
                <w:t>other tha</w:t>
              </w:r>
            </w:ins>
            <w:ins w:id="130" w:author="Huawei" w:date="2020-11-10T17:27:00Z">
              <w:r w:rsidR="004A269B">
                <w:rPr>
                  <w:rFonts w:eastAsiaTheme="minorEastAsia"/>
                  <w:color w:val="1F497D"/>
                  <w:lang w:eastAsia="zh-CN"/>
                </w:rPr>
                <w:t>n</w:t>
              </w:r>
            </w:ins>
            <w:ins w:id="131" w:author="Huawei" w:date="2020-11-10T17:26:00Z">
              <w:r w:rsidR="004A269B">
                <w:rPr>
                  <w:rFonts w:eastAsiaTheme="minorEastAsia"/>
                  <w:color w:val="1F497D"/>
                  <w:lang w:eastAsia="zh-CN"/>
                </w:rPr>
                <w:t xml:space="preserve"> the requirements, signalling is certainly not available in rel-15.</w:t>
              </w:r>
            </w:ins>
          </w:p>
        </w:tc>
      </w:tr>
      <w:tr w:rsidR="008B5F61" w14:paraId="7DBD0B7A" w14:textId="77777777" w:rsidTr="00E75E47">
        <w:trPr>
          <w:ins w:id="132" w:author="Bo Liu, CTC" w:date="2020-11-11T15:45:00Z"/>
        </w:trPr>
        <w:tc>
          <w:tcPr>
            <w:tcW w:w="1101" w:type="dxa"/>
            <w:tcBorders>
              <w:top w:val="single" w:sz="4" w:space="0" w:color="auto"/>
              <w:left w:val="single" w:sz="4" w:space="0" w:color="auto"/>
              <w:bottom w:val="single" w:sz="4" w:space="0" w:color="auto"/>
              <w:right w:val="single" w:sz="4" w:space="0" w:color="auto"/>
            </w:tcBorders>
          </w:tcPr>
          <w:p w14:paraId="3C4A1114" w14:textId="29172F7E" w:rsidR="008B5F61" w:rsidRPr="00172F0B" w:rsidDel="009C2E7E" w:rsidRDefault="008B5F61" w:rsidP="00E75E47">
            <w:pPr>
              <w:spacing w:after="120"/>
              <w:rPr>
                <w:ins w:id="133" w:author="Bo Liu, CTC" w:date="2020-11-11T15:45:00Z"/>
                <w:rFonts w:eastAsiaTheme="minorEastAsia"/>
                <w:color w:val="000000" w:themeColor="text1"/>
                <w:lang w:val="en-US" w:eastAsia="zh-CN"/>
              </w:rPr>
            </w:pPr>
            <w:ins w:id="134" w:author="Bo Liu, CTC" w:date="2020-11-11T15:45:00Z">
              <w:r>
                <w:rPr>
                  <w:rFonts w:eastAsiaTheme="minorEastAsia" w:hint="eastAsia"/>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34F55A45" w14:textId="14FBE56B" w:rsidR="008B5F61" w:rsidRPr="00172F0B" w:rsidRDefault="008B5F61" w:rsidP="008B5F61">
            <w:pPr>
              <w:rPr>
                <w:ins w:id="135" w:author="Bo Liu, CTC" w:date="2020-11-11T15:45:00Z"/>
                <w:rFonts w:eastAsiaTheme="minorEastAsia"/>
                <w:color w:val="1F497D"/>
                <w:lang w:eastAsia="zh-CN"/>
              </w:rPr>
            </w:pPr>
            <w:ins w:id="136" w:author="Bo Liu, CTC" w:date="2020-11-11T15:45:00Z">
              <w:r w:rsidRPr="008B5F61">
                <w:rPr>
                  <w:color w:val="1F497D"/>
                  <w:lang w:eastAsia="zh-CN"/>
                </w:rPr>
                <w:t>Find a proposed update of th</w:t>
              </w:r>
              <w:r>
                <w:rPr>
                  <w:color w:val="1F497D"/>
                  <w:lang w:eastAsia="zh-CN"/>
                </w:rPr>
                <w:t>e WF on SAR WF from Ericsson in</w:t>
              </w:r>
            </w:ins>
          </w:p>
          <w:p w14:paraId="40C37C1C" w14:textId="16ACD756" w:rsidR="008B5F61" w:rsidRPr="00172F0B" w:rsidRDefault="008B5F61" w:rsidP="008B5F61">
            <w:pPr>
              <w:rPr>
                <w:ins w:id="137" w:author="Bo Liu, CTC" w:date="2020-11-11T15:45:00Z"/>
                <w:rFonts w:eastAsiaTheme="minorEastAsia"/>
                <w:color w:val="1F497D"/>
                <w:lang w:eastAsia="zh-CN"/>
              </w:rPr>
            </w:pPr>
            <w:ins w:id="138" w:author="Bo Liu, CTC" w:date="2020-11-11T15:45:00Z">
              <w:r w:rsidRPr="008B5F61">
                <w:rPr>
                  <w:color w:val="1F497D"/>
                  <w:lang w:eastAsia="zh-CN"/>
                </w:rPr>
                <w:t>https://www.3gpp.org/ftp/TSG_RAN/WG4_Radio/TSGR4_97_e/Inbox/Drafts/%5B97e%5D%5B121%5D%20NR_SAR_PC2_interB_SUL_2BUL/R4-201xxxx%20WF%20on</w:t>
              </w:r>
              <w:r>
                <w:rPr>
                  <w:color w:val="1F497D"/>
                  <w:lang w:eastAsia="zh-CN"/>
                </w:rPr>
                <w:t>%20SAR%20solutions_CTC_EAB.pptx</w:t>
              </w:r>
            </w:ins>
          </w:p>
          <w:p w14:paraId="007E061C" w14:textId="4F48B8A2" w:rsidR="008B5F61" w:rsidRPr="00172F0B" w:rsidRDefault="008B5F61" w:rsidP="008B5F61">
            <w:pPr>
              <w:rPr>
                <w:ins w:id="139" w:author="Bo Liu, CTC" w:date="2020-11-11T15:45:00Z"/>
                <w:rFonts w:eastAsiaTheme="minorEastAsia"/>
                <w:color w:val="1F497D"/>
                <w:lang w:eastAsia="zh-CN"/>
              </w:rPr>
            </w:pPr>
            <w:ins w:id="140" w:author="Bo Liu, CTC" w:date="2020-11-11T15:45:00Z">
              <w:r w:rsidRPr="008B5F61">
                <w:rPr>
                  <w:color w:val="1F497D"/>
                  <w:lang w:eastAsia="zh-CN"/>
                </w:rPr>
                <w:t>It is premature to conclude on optional/mandatory parts of this feature at this stage. Moreover, test case</w:t>
              </w:r>
              <w:r>
                <w:rPr>
                  <w:color w:val="1F497D"/>
                  <w:lang w:eastAsia="zh-CN"/>
                </w:rPr>
                <w:t>s should also be considered.</w:t>
              </w:r>
            </w:ins>
          </w:p>
        </w:tc>
      </w:tr>
      <w:tr w:rsidR="008C6467" w14:paraId="0BA4CFBD" w14:textId="77777777" w:rsidTr="00E75E47">
        <w:trPr>
          <w:ins w:id="141" w:author="Gene Fong" w:date="2020-11-10T13:40:00Z"/>
        </w:trPr>
        <w:tc>
          <w:tcPr>
            <w:tcW w:w="1101" w:type="dxa"/>
            <w:tcBorders>
              <w:top w:val="single" w:sz="4" w:space="0" w:color="auto"/>
              <w:left w:val="single" w:sz="4" w:space="0" w:color="auto"/>
              <w:bottom w:val="single" w:sz="4" w:space="0" w:color="auto"/>
              <w:right w:val="single" w:sz="4" w:space="0" w:color="auto"/>
            </w:tcBorders>
          </w:tcPr>
          <w:p w14:paraId="1A3E7920" w14:textId="18C7BF36" w:rsidR="008C6467" w:rsidDel="009C2E7E" w:rsidRDefault="008C6467" w:rsidP="00E75E47">
            <w:pPr>
              <w:spacing w:after="120"/>
              <w:rPr>
                <w:ins w:id="142" w:author="Gene Fong" w:date="2020-11-10T13:40:00Z"/>
                <w:color w:val="000000" w:themeColor="text1"/>
                <w:lang w:val="en-US" w:eastAsia="zh-CN"/>
              </w:rPr>
            </w:pPr>
            <w:ins w:id="143" w:author="Gene Fong" w:date="2020-11-10T13:40: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69B97AB1" w14:textId="27403EFD" w:rsidR="008C6467" w:rsidRDefault="008C6467" w:rsidP="00E75E47">
            <w:pPr>
              <w:rPr>
                <w:ins w:id="144" w:author="Gene Fong" w:date="2020-11-10T13:40:00Z"/>
                <w:color w:val="1F497D"/>
                <w:lang w:eastAsia="zh-CN"/>
              </w:rPr>
            </w:pPr>
            <w:ins w:id="145" w:author="Gene Fong" w:date="2020-11-10T13:40:00Z">
              <w:r>
                <w:rPr>
                  <w:color w:val="1F497D"/>
                  <w:lang w:eastAsia="zh-CN"/>
                </w:rPr>
                <w:t>We don’t think that “Othe</w:t>
              </w:r>
            </w:ins>
            <w:ins w:id="146" w:author="Gene Fong" w:date="2020-11-10T13:41:00Z">
              <w:r>
                <w:rPr>
                  <w:color w:val="1F497D"/>
                  <w:lang w:eastAsia="zh-CN"/>
                </w:rPr>
                <w:t>r open issues (all solutions)” slide is necessary.  It’s not a part of the WF and we don’t necessarily agree that these are the open issues.</w:t>
              </w:r>
            </w:ins>
          </w:p>
        </w:tc>
      </w:tr>
      <w:tr w:rsidR="00533CB6" w14:paraId="15416640" w14:textId="77777777" w:rsidTr="00E75E47">
        <w:trPr>
          <w:ins w:id="147" w:author="Bo Liu, CTC" w:date="2020-11-11T17:28:00Z"/>
        </w:trPr>
        <w:tc>
          <w:tcPr>
            <w:tcW w:w="1101" w:type="dxa"/>
            <w:tcBorders>
              <w:top w:val="single" w:sz="4" w:space="0" w:color="auto"/>
              <w:left w:val="single" w:sz="4" w:space="0" w:color="auto"/>
              <w:bottom w:val="single" w:sz="4" w:space="0" w:color="auto"/>
              <w:right w:val="single" w:sz="4" w:space="0" w:color="auto"/>
            </w:tcBorders>
          </w:tcPr>
          <w:p w14:paraId="67506EB9" w14:textId="705B86DA" w:rsidR="00533CB6" w:rsidRPr="00533CB6" w:rsidRDefault="00533CB6" w:rsidP="00533CB6">
            <w:pPr>
              <w:spacing w:after="120"/>
              <w:rPr>
                <w:ins w:id="148" w:author="Bo Liu, CTC" w:date="2020-11-11T17:28:00Z"/>
                <w:color w:val="000000" w:themeColor="text1"/>
                <w:lang w:eastAsia="zh-CN"/>
                <w:rPrChange w:id="149" w:author="Bo Liu, CTC" w:date="2020-11-11T17:29:00Z">
                  <w:rPr>
                    <w:ins w:id="150" w:author="Bo Liu, CTC" w:date="2020-11-11T17:28:00Z"/>
                    <w:color w:val="000000" w:themeColor="text1"/>
                    <w:lang w:val="en-US" w:eastAsia="zh-CN"/>
                  </w:rPr>
                </w:rPrChange>
              </w:rPr>
            </w:pPr>
            <w:ins w:id="151" w:author="Bo Liu, CTC" w:date="2020-11-11T17:29:00Z">
              <w:r>
                <w:rPr>
                  <w:rFonts w:eastAsiaTheme="minorEastAsia" w:hint="eastAsia"/>
                  <w:color w:val="000000" w:themeColor="text1"/>
                  <w:lang w:val="en-US" w:eastAsia="zh-CN"/>
                </w:rPr>
                <w:lastRenderedPageBreak/>
                <w:t>China Telecom</w:t>
              </w:r>
            </w:ins>
          </w:p>
        </w:tc>
        <w:tc>
          <w:tcPr>
            <w:tcW w:w="8756" w:type="dxa"/>
            <w:tcBorders>
              <w:top w:val="single" w:sz="4" w:space="0" w:color="auto"/>
              <w:left w:val="single" w:sz="4" w:space="0" w:color="auto"/>
              <w:bottom w:val="single" w:sz="4" w:space="0" w:color="auto"/>
              <w:right w:val="single" w:sz="4" w:space="0" w:color="auto"/>
            </w:tcBorders>
          </w:tcPr>
          <w:p w14:paraId="02514DDD" w14:textId="77777777" w:rsidR="00533CB6" w:rsidRDefault="00533CB6" w:rsidP="00533CB6">
            <w:pPr>
              <w:rPr>
                <w:ins w:id="152" w:author="Bo Liu, CTC" w:date="2020-11-11T17:29:00Z"/>
                <w:rFonts w:eastAsiaTheme="minorEastAsia"/>
                <w:color w:val="1F497D"/>
                <w:lang w:eastAsia="zh-CN"/>
              </w:rPr>
            </w:pPr>
            <w:ins w:id="153" w:author="Bo Liu, CTC" w:date="2020-11-11T17:29:00Z">
              <w:r>
                <w:rPr>
                  <w:rFonts w:eastAsiaTheme="minorEastAsia" w:hint="eastAsia"/>
                  <w:color w:val="1F497D"/>
                  <w:lang w:eastAsia="zh-CN"/>
                </w:rPr>
                <w:t xml:space="preserve">Thanks for the comments on this WF. </w:t>
              </w:r>
            </w:ins>
          </w:p>
          <w:p w14:paraId="0424C3B9" w14:textId="77777777" w:rsidR="00533CB6" w:rsidRDefault="00533CB6" w:rsidP="00533CB6">
            <w:pPr>
              <w:rPr>
                <w:ins w:id="154" w:author="Bo Liu, CTC" w:date="2020-11-11T17:29:00Z"/>
                <w:rFonts w:eastAsiaTheme="minorEastAsia"/>
                <w:color w:val="1F497D"/>
                <w:lang w:eastAsia="zh-CN"/>
              </w:rPr>
            </w:pPr>
            <w:ins w:id="155" w:author="Bo Liu, CTC" w:date="2020-11-11T17:29:00Z">
              <w:r>
                <w:rPr>
                  <w:rFonts w:eastAsiaTheme="minorEastAsia" w:hint="eastAsia"/>
                  <w:color w:val="1F497D"/>
                  <w:lang w:eastAsia="zh-CN"/>
                </w:rPr>
                <w:t xml:space="preserve">For CHTTL and ZTE, we can add a bullet to leave the door open for other solutions/options including the option 3 proposed by ZTE. We think by </w:t>
              </w:r>
              <w:r>
                <w:rPr>
                  <w:rFonts w:eastAsiaTheme="minorEastAsia"/>
                  <w:color w:val="1F497D"/>
                  <w:lang w:eastAsia="zh-CN"/>
                </w:rPr>
                <w:t>f</w:t>
              </w:r>
              <w:r>
                <w:rPr>
                  <w:rFonts w:eastAsiaTheme="minorEastAsia" w:hint="eastAsia"/>
                  <w:color w:val="1F497D"/>
                  <w:lang w:eastAsia="zh-CN"/>
                </w:rPr>
                <w:t xml:space="preserve">ollowing ENDC, the PMPR solution is always </w:t>
              </w:r>
              <w:r>
                <w:rPr>
                  <w:rFonts w:eastAsiaTheme="minorEastAsia"/>
                  <w:color w:val="1F497D"/>
                  <w:lang w:eastAsia="zh-CN"/>
                </w:rPr>
                <w:t>available</w:t>
              </w:r>
              <w:r>
                <w:rPr>
                  <w:rFonts w:eastAsiaTheme="minorEastAsia" w:hint="eastAsia"/>
                  <w:color w:val="1F497D"/>
                  <w:lang w:eastAsia="zh-CN"/>
                </w:rPr>
                <w:t xml:space="preserve"> as baseline, and will not impact to the other solutions. It seems that companies have consensus on PMPR as the baseline. PMPR solution will depend on UE </w:t>
              </w:r>
              <w:r>
                <w:rPr>
                  <w:rFonts w:eastAsiaTheme="minorEastAsia"/>
                  <w:color w:val="1F497D"/>
                  <w:lang w:eastAsia="zh-CN"/>
                </w:rPr>
                <w:t>impl</w:t>
              </w:r>
              <w:r>
                <w:rPr>
                  <w:rFonts w:eastAsiaTheme="minorEastAsia" w:hint="eastAsia"/>
                  <w:color w:val="1F497D"/>
                  <w:lang w:eastAsia="zh-CN"/>
                </w:rPr>
                <w:t xml:space="preserve">ementation, so it is easy for R15 UE to support R17 PC2 CA requirements based on implementation to </w:t>
              </w:r>
              <w:r>
                <w:rPr>
                  <w:rFonts w:eastAsiaTheme="minorEastAsia"/>
                  <w:color w:val="1F497D"/>
                  <w:lang w:eastAsia="zh-CN"/>
                </w:rPr>
                <w:t>facilitate</w:t>
              </w:r>
              <w:r>
                <w:rPr>
                  <w:rFonts w:eastAsiaTheme="minorEastAsia" w:hint="eastAsia"/>
                  <w:color w:val="1F497D"/>
                  <w:lang w:eastAsia="zh-CN"/>
                </w:rPr>
                <w:t xml:space="preserve"> SAR compliance.</w:t>
              </w:r>
            </w:ins>
          </w:p>
          <w:p w14:paraId="117538AC" w14:textId="77777777" w:rsidR="00533CB6" w:rsidRDefault="00533CB6" w:rsidP="00533CB6">
            <w:pPr>
              <w:rPr>
                <w:ins w:id="156" w:author="Bo Liu, CTC" w:date="2020-11-11T17:29:00Z"/>
                <w:rFonts w:eastAsiaTheme="minorEastAsia"/>
                <w:color w:val="1F497D"/>
                <w:lang w:eastAsia="zh-CN"/>
              </w:rPr>
            </w:pPr>
            <w:ins w:id="157" w:author="Bo Liu, CTC" w:date="2020-11-11T17:29:00Z">
              <w:r>
                <w:rPr>
                  <w:rFonts w:eastAsiaTheme="minorEastAsia" w:hint="eastAsia"/>
                  <w:color w:val="1F497D"/>
                  <w:lang w:eastAsia="zh-CN"/>
                </w:rPr>
                <w:t>For vivo and Huawei, we can revise the WF based on your proposed modifications.</w:t>
              </w:r>
            </w:ins>
          </w:p>
          <w:p w14:paraId="590BEC41" w14:textId="77777777" w:rsidR="00533CB6" w:rsidRDefault="00533CB6" w:rsidP="00533CB6">
            <w:pPr>
              <w:rPr>
                <w:ins w:id="158" w:author="Bo Liu, CTC" w:date="2020-11-11T17:29:00Z"/>
                <w:rFonts w:eastAsiaTheme="minorEastAsia"/>
                <w:color w:val="1F497D"/>
                <w:lang w:eastAsia="zh-CN"/>
              </w:rPr>
            </w:pPr>
            <w:ins w:id="159" w:author="Bo Liu, CTC" w:date="2020-11-11T17:29:00Z">
              <w:r>
                <w:rPr>
                  <w:rFonts w:eastAsiaTheme="minorEastAsia" w:hint="eastAsia"/>
                  <w:color w:val="1F497D"/>
                  <w:lang w:eastAsia="zh-CN"/>
                </w:rPr>
                <w:t>F</w:t>
              </w:r>
              <w:r>
                <w:rPr>
                  <w:rFonts w:eastAsiaTheme="minorEastAsia"/>
                  <w:color w:val="1F497D"/>
                  <w:lang w:eastAsia="zh-CN"/>
                </w:rPr>
                <w:t>o</w:t>
              </w:r>
              <w:r>
                <w:rPr>
                  <w:rFonts w:eastAsiaTheme="minorEastAsia" w:hint="eastAsia"/>
                  <w:color w:val="1F497D"/>
                  <w:lang w:eastAsia="zh-CN"/>
                </w:rPr>
                <w:t xml:space="preserve">r Ericsson, we share the same view as </w:t>
              </w:r>
              <w:r>
                <w:rPr>
                  <w:rFonts w:eastAsiaTheme="minorEastAsia"/>
                  <w:color w:val="1F497D"/>
                  <w:lang w:eastAsia="zh-CN"/>
                </w:rPr>
                <w:t>Qualcomm;</w:t>
              </w:r>
              <w:r>
                <w:rPr>
                  <w:rFonts w:eastAsiaTheme="minorEastAsia" w:hint="eastAsia"/>
                  <w:color w:val="1F497D"/>
                  <w:lang w:eastAsia="zh-CN"/>
                </w:rPr>
                <w:t xml:space="preserve"> don</w:t>
              </w:r>
              <w:r>
                <w:rPr>
                  <w:rFonts w:eastAsiaTheme="minorEastAsia"/>
                  <w:color w:val="1F497D"/>
                  <w:lang w:eastAsia="zh-CN"/>
                </w:rPr>
                <w:t>’</w:t>
              </w:r>
              <w:r>
                <w:rPr>
                  <w:rFonts w:eastAsiaTheme="minorEastAsia" w:hint="eastAsia"/>
                  <w:color w:val="1F497D"/>
                  <w:lang w:eastAsia="zh-CN"/>
                </w:rPr>
                <w:t xml:space="preserve">t think the open issues need to be captured in the WF, </w:t>
              </w:r>
              <w:r>
                <w:rPr>
                  <w:rFonts w:eastAsiaTheme="minorEastAsia"/>
                  <w:color w:val="1F497D"/>
                  <w:lang w:eastAsia="zh-CN"/>
                </w:rPr>
                <w:t>especially</w:t>
              </w:r>
              <w:r>
                <w:rPr>
                  <w:rFonts w:eastAsiaTheme="minorEastAsia" w:hint="eastAsia"/>
                  <w:color w:val="1F497D"/>
                  <w:lang w:eastAsia="zh-CN"/>
                </w:rPr>
                <w:t xml:space="preserve"> the test cases which shall be considered after core requirements completion. For power </w:t>
              </w:r>
              <w:r>
                <w:rPr>
                  <w:rFonts w:eastAsiaTheme="minorEastAsia"/>
                  <w:color w:val="1F497D"/>
                  <w:lang w:eastAsia="zh-CN"/>
                </w:rPr>
                <w:t>dropping</w:t>
              </w:r>
              <w:r>
                <w:rPr>
                  <w:rFonts w:eastAsiaTheme="minorEastAsia" w:hint="eastAsia"/>
                  <w:color w:val="1F497D"/>
                  <w:lang w:eastAsia="zh-CN"/>
                </w:rPr>
                <w:t xml:space="preserve">, we are not sure if it will happen for UL CA. Our understanding power </w:t>
              </w:r>
              <w:r>
                <w:rPr>
                  <w:rFonts w:eastAsiaTheme="minorEastAsia"/>
                  <w:color w:val="1F497D"/>
                  <w:lang w:eastAsia="zh-CN"/>
                </w:rPr>
                <w:t>dropping</w:t>
              </w:r>
              <w:r>
                <w:rPr>
                  <w:rFonts w:eastAsiaTheme="minorEastAsia" w:hint="eastAsia"/>
                  <w:color w:val="1F497D"/>
                  <w:lang w:eastAsia="zh-CN"/>
                </w:rPr>
                <w:t xml:space="preserve"> will only happen for EN-DC. Maybe more studies are needed on whether UE will drop carrier when power is limited for UL CA. So I intend to put the </w:t>
              </w:r>
              <w:r>
                <w:rPr>
                  <w:rFonts w:eastAsiaTheme="minorEastAsia"/>
                  <w:color w:val="1F497D"/>
                  <w:lang w:eastAsia="zh-CN"/>
                </w:rPr>
                <w:t>consideration</w:t>
              </w:r>
              <w:r>
                <w:rPr>
                  <w:rFonts w:eastAsiaTheme="minorEastAsia" w:hint="eastAsia"/>
                  <w:color w:val="1F497D"/>
                  <w:lang w:eastAsia="zh-CN"/>
                </w:rPr>
                <w:t xml:space="preserve"> for </w:t>
              </w:r>
              <w:proofErr w:type="spellStart"/>
              <w:r>
                <w:rPr>
                  <w:rFonts w:eastAsiaTheme="minorEastAsia" w:hint="eastAsia"/>
                  <w:color w:val="1F497D"/>
                  <w:lang w:eastAsia="zh-CN"/>
                </w:rPr>
                <w:t>Scell</w:t>
              </w:r>
              <w:proofErr w:type="spellEnd"/>
              <w:r>
                <w:rPr>
                  <w:rFonts w:eastAsiaTheme="minorEastAsia" w:hint="eastAsia"/>
                  <w:color w:val="1F497D"/>
                  <w:lang w:eastAsia="zh-CN"/>
                </w:rPr>
                <w:t xml:space="preserve"> dropping </w:t>
              </w:r>
              <w:proofErr w:type="gramStart"/>
              <w:r>
                <w:rPr>
                  <w:rFonts w:eastAsiaTheme="minorEastAsia" w:hint="eastAsia"/>
                  <w:color w:val="1F497D"/>
                  <w:lang w:eastAsia="zh-CN"/>
                </w:rPr>
                <w:t>under  the</w:t>
              </w:r>
              <w:proofErr w:type="gramEnd"/>
              <w:r>
                <w:rPr>
                  <w:rFonts w:eastAsiaTheme="minorEastAsia" w:hint="eastAsia"/>
                  <w:color w:val="1F497D"/>
                  <w:lang w:eastAsia="zh-CN"/>
                </w:rPr>
                <w:t xml:space="preserve"> bullet of blind scheme.</w:t>
              </w:r>
            </w:ins>
          </w:p>
          <w:p w14:paraId="397360A9" w14:textId="77777777" w:rsidR="00533CB6" w:rsidRDefault="00533CB6" w:rsidP="00533CB6">
            <w:pPr>
              <w:rPr>
                <w:ins w:id="160" w:author="Bo Liu, CTC" w:date="2020-11-11T17:29:00Z"/>
                <w:rFonts w:eastAsiaTheme="minorEastAsia"/>
                <w:color w:val="1F497D"/>
                <w:lang w:eastAsia="zh-CN"/>
              </w:rPr>
            </w:pPr>
            <w:ins w:id="161" w:author="Bo Liu, CTC" w:date="2020-11-11T17:29:00Z">
              <w:r>
                <w:rPr>
                  <w:rFonts w:eastAsiaTheme="minorEastAsia" w:hint="eastAsia"/>
                  <w:color w:val="1F497D"/>
                  <w:lang w:eastAsia="zh-CN"/>
                </w:rPr>
                <w:t xml:space="preserve">With above response and </w:t>
              </w:r>
              <w:r>
                <w:rPr>
                  <w:rFonts w:eastAsiaTheme="minorEastAsia"/>
                  <w:color w:val="1F497D"/>
                  <w:lang w:eastAsia="zh-CN"/>
                </w:rPr>
                <w:t>clarification</w:t>
              </w:r>
              <w:r>
                <w:rPr>
                  <w:rFonts w:eastAsiaTheme="minorEastAsia" w:hint="eastAsia"/>
                  <w:color w:val="1F497D"/>
                  <w:lang w:eastAsia="zh-CN"/>
                </w:rPr>
                <w:t xml:space="preserve">, the WF was revised as  named: </w:t>
              </w:r>
              <w:r w:rsidRPr="00F05565">
                <w:rPr>
                  <w:rFonts w:eastAsiaTheme="minorEastAsia"/>
                  <w:color w:val="1F497D"/>
                  <w:lang w:eastAsia="zh-CN"/>
                </w:rPr>
                <w:t>R4-201xxxx WF on SAR solutions_CTC2_EAB.pptx</w:t>
              </w:r>
            </w:ins>
          </w:p>
          <w:p w14:paraId="13B4AC44" w14:textId="1A4FFC01" w:rsidR="00533CB6" w:rsidRDefault="00533CB6" w:rsidP="00533CB6">
            <w:pPr>
              <w:rPr>
                <w:ins w:id="162" w:author="Bo Liu, CTC" w:date="2020-11-11T17:28:00Z"/>
                <w:color w:val="1F497D"/>
                <w:lang w:eastAsia="zh-CN"/>
              </w:rPr>
            </w:pPr>
            <w:ins w:id="163" w:author="Bo Liu, CTC" w:date="2020-11-11T17:29:00Z">
              <w:r>
                <w:rPr>
                  <w:rFonts w:eastAsiaTheme="minorEastAsia" w:hint="eastAsia"/>
                  <w:color w:val="1F497D"/>
                  <w:lang w:eastAsia="zh-CN"/>
                </w:rPr>
                <w:t>which has been uploaded in the draft folder</w:t>
              </w:r>
            </w:ins>
          </w:p>
        </w:tc>
      </w:tr>
    </w:tbl>
    <w:p w14:paraId="76D7529C" w14:textId="77777777" w:rsidR="00F82F21" w:rsidRDefault="00F82F21">
      <w:pPr>
        <w:rPr>
          <w:ins w:id="164" w:author="Bo Liu, CTC" w:date="2020-11-09T14:18:00Z"/>
          <w:lang w:val="en-US" w:eastAsia="zh-CN"/>
        </w:rPr>
      </w:pPr>
    </w:p>
    <w:tbl>
      <w:tblPr>
        <w:tblStyle w:val="afd"/>
        <w:tblW w:w="0" w:type="auto"/>
        <w:tblLayout w:type="fixed"/>
        <w:tblLook w:val="04A0" w:firstRow="1" w:lastRow="0" w:firstColumn="1" w:lastColumn="0" w:noHBand="0" w:noVBand="1"/>
      </w:tblPr>
      <w:tblGrid>
        <w:gridCol w:w="1101"/>
        <w:gridCol w:w="8756"/>
      </w:tblGrid>
      <w:tr w:rsidR="0021040F" w14:paraId="7F367A09" w14:textId="77777777" w:rsidTr="00E75E47">
        <w:trPr>
          <w:ins w:id="165" w:author="Bo Liu, CTC" w:date="2020-11-09T14:18:00Z"/>
        </w:trPr>
        <w:tc>
          <w:tcPr>
            <w:tcW w:w="1101" w:type="dxa"/>
            <w:tcBorders>
              <w:top w:val="single" w:sz="4" w:space="0" w:color="auto"/>
              <w:left w:val="single" w:sz="4" w:space="0" w:color="auto"/>
              <w:bottom w:val="single" w:sz="4" w:space="0" w:color="auto"/>
              <w:right w:val="single" w:sz="4" w:space="0" w:color="auto"/>
            </w:tcBorders>
            <w:hideMark/>
          </w:tcPr>
          <w:p w14:paraId="0BA1C411" w14:textId="77777777" w:rsidR="0021040F" w:rsidRDefault="0021040F" w:rsidP="00E75E47">
            <w:pPr>
              <w:spacing w:after="120"/>
              <w:rPr>
                <w:ins w:id="166" w:author="Bo Liu, CTC" w:date="2020-11-09T14:18:00Z"/>
                <w:rFonts w:eastAsiaTheme="minorEastAsia"/>
                <w:b/>
                <w:bCs/>
                <w:color w:val="000000" w:themeColor="text1"/>
                <w:lang w:val="en-US" w:eastAsia="zh-CN"/>
              </w:rPr>
            </w:pPr>
            <w:ins w:id="167" w:author="Bo Liu, CTC" w:date="2020-11-09T14:18: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57EB76B9" w14:textId="42E4000F" w:rsidR="0021040F" w:rsidRDefault="0021040F" w:rsidP="0021040F">
            <w:pPr>
              <w:spacing w:after="120"/>
              <w:rPr>
                <w:ins w:id="168" w:author="Bo Liu, CTC" w:date="2020-11-09T14:18:00Z"/>
                <w:rFonts w:eastAsiaTheme="minorEastAsia"/>
                <w:b/>
                <w:bCs/>
                <w:color w:val="000000" w:themeColor="text1"/>
                <w:lang w:val="en-US" w:eastAsia="zh-CN"/>
              </w:rPr>
            </w:pPr>
            <w:ins w:id="169" w:author="Bo Liu, CTC" w:date="2020-11-09T14:18:00Z">
              <w:r>
                <w:rPr>
                  <w:rFonts w:eastAsiaTheme="minorEastAsia"/>
                  <w:b/>
                  <w:bCs/>
                  <w:color w:val="000000" w:themeColor="text1"/>
                  <w:lang w:val="en-US" w:eastAsia="zh-CN"/>
                </w:rPr>
                <w:t>Comments</w:t>
              </w:r>
              <w:r>
                <w:rPr>
                  <w:rFonts w:eastAsiaTheme="minorEastAsia" w:hint="eastAsia"/>
                  <w:b/>
                  <w:bCs/>
                  <w:color w:val="000000" w:themeColor="text1"/>
                  <w:lang w:val="en-US" w:eastAsia="zh-CN"/>
                </w:rPr>
                <w:t xml:space="preserve"> </w:t>
              </w:r>
              <w:r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power</w:t>
              </w:r>
            </w:ins>
            <w:ins w:id="170" w:author="Bo Liu, CTC" w:date="2020-11-09T14:19:00Z">
              <w:r w:rsidR="00646F8D">
                <w:rPr>
                  <w:rFonts w:eastAsiaTheme="minorEastAsia" w:hint="eastAsia"/>
                  <w:b/>
                  <w:bCs/>
                  <w:color w:val="000000" w:themeColor="text1"/>
                  <w:lang w:val="en-US" w:eastAsia="zh-CN"/>
                </w:rPr>
                <w:t xml:space="preserve"> configuration in </w:t>
              </w:r>
            </w:ins>
            <w:ins w:id="171" w:author="Bo Liu, CTC" w:date="2020-11-09T14:18:00Z">
              <w:r w:rsidRPr="0021040F">
                <w:rPr>
                  <w:rFonts w:eastAsiaTheme="minorEastAsia" w:hint="eastAsia"/>
                  <w:b/>
                  <w:color w:val="000000" w:themeColor="text1"/>
                  <w:lang w:val="en-US" w:eastAsia="zh-CN"/>
                </w:rPr>
                <w:t>WF#</w:t>
              </w:r>
              <w:r>
                <w:rPr>
                  <w:rFonts w:eastAsiaTheme="minorEastAsia" w:hint="eastAsia"/>
                  <w:b/>
                  <w:color w:val="000000" w:themeColor="text1"/>
                  <w:lang w:val="en-US" w:eastAsia="zh-CN"/>
                </w:rPr>
                <w:t>2</w:t>
              </w:r>
              <w:r w:rsidRPr="0021040F">
                <w:rPr>
                  <w:rFonts w:eastAsiaTheme="minorEastAsia" w:hint="eastAsia"/>
                  <w:b/>
                  <w:color w:val="000000" w:themeColor="text1"/>
                  <w:lang w:val="en-US" w:eastAsia="zh-CN"/>
                </w:rPr>
                <w:t>-R4-201685</w:t>
              </w:r>
              <w:r>
                <w:rPr>
                  <w:rFonts w:eastAsiaTheme="minorEastAsia" w:hint="eastAsia"/>
                  <w:b/>
                  <w:color w:val="000000" w:themeColor="text1"/>
                  <w:lang w:val="en-US" w:eastAsia="zh-CN"/>
                </w:rPr>
                <w:t>2</w:t>
              </w:r>
            </w:ins>
          </w:p>
        </w:tc>
      </w:tr>
      <w:tr w:rsidR="0021040F" w14:paraId="2338692B" w14:textId="77777777" w:rsidTr="00E75E47">
        <w:trPr>
          <w:ins w:id="172" w:author="Bo Liu, CTC" w:date="2020-11-09T14:18:00Z"/>
        </w:trPr>
        <w:tc>
          <w:tcPr>
            <w:tcW w:w="1101" w:type="dxa"/>
            <w:tcBorders>
              <w:top w:val="single" w:sz="4" w:space="0" w:color="auto"/>
              <w:left w:val="single" w:sz="4" w:space="0" w:color="auto"/>
              <w:bottom w:val="single" w:sz="4" w:space="0" w:color="auto"/>
              <w:right w:val="single" w:sz="4" w:space="0" w:color="auto"/>
            </w:tcBorders>
          </w:tcPr>
          <w:p w14:paraId="67F49B83" w14:textId="5725A38B" w:rsidR="0021040F" w:rsidRDefault="001E1D25" w:rsidP="00E75E47">
            <w:pPr>
              <w:spacing w:after="120"/>
              <w:rPr>
                <w:ins w:id="173" w:author="Bo Liu, CTC" w:date="2020-11-09T14:18:00Z"/>
                <w:rFonts w:eastAsiaTheme="minorEastAsia"/>
                <w:color w:val="000000" w:themeColor="text1"/>
                <w:lang w:val="en-US" w:eastAsia="zh-CN"/>
              </w:rPr>
            </w:pPr>
            <w:ins w:id="174" w:author="Bo Liu, CTC" w:date="2020-11-09T14:19:00Z">
              <w:del w:id="175" w:author="Huawei" w:date="2020-11-10T17:06:00Z">
                <w:r w:rsidDel="00E75E47">
                  <w:rPr>
                    <w:rFonts w:eastAsiaTheme="minorEastAsia" w:hint="eastAsia"/>
                    <w:color w:val="000000" w:themeColor="text1"/>
                    <w:lang w:val="en-US" w:eastAsia="zh-CN"/>
                  </w:rPr>
                  <w:delText>xxx</w:delText>
                </w:r>
              </w:del>
            </w:ins>
            <w:ins w:id="176" w:author="Huawei" w:date="2020-11-10T17:06:00Z">
              <w:r w:rsidR="00E75E47">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3973CB2D" w14:textId="54AEC2FE" w:rsidR="0021040F" w:rsidRDefault="00E75E47" w:rsidP="00E75E47">
            <w:pPr>
              <w:rPr>
                <w:ins w:id="177" w:author="Huawei" w:date="2020-11-10T17:07:00Z"/>
                <w:rFonts w:eastAsiaTheme="minorEastAsia"/>
                <w:color w:val="1F497D"/>
                <w:lang w:eastAsia="zh-CN"/>
              </w:rPr>
            </w:pPr>
            <w:ins w:id="178" w:author="Huawei" w:date="2020-11-10T17:06:00Z">
              <w:r>
                <w:rPr>
                  <w:rFonts w:eastAsiaTheme="minorEastAsia"/>
                  <w:color w:val="1F497D"/>
                  <w:lang w:eastAsia="zh-CN"/>
                </w:rPr>
                <w:t xml:space="preserve">Thanks for preparing </w:t>
              </w:r>
            </w:ins>
            <w:ins w:id="179" w:author="Huawei" w:date="2020-11-10T17:07:00Z">
              <w:r>
                <w:rPr>
                  <w:rFonts w:eastAsiaTheme="minorEastAsia"/>
                  <w:color w:val="1F497D"/>
                  <w:lang w:eastAsia="zh-CN"/>
                </w:rPr>
                <w:t xml:space="preserve">the draft </w:t>
              </w:r>
            </w:ins>
            <w:ins w:id="180" w:author="Huawei" w:date="2020-11-10T17:06:00Z">
              <w:r>
                <w:rPr>
                  <w:rFonts w:eastAsiaTheme="minorEastAsia"/>
                  <w:color w:val="1F497D"/>
                  <w:lang w:eastAsia="zh-CN"/>
                </w:rPr>
                <w:t>but we have concerns on the contents of this WF.</w:t>
              </w:r>
            </w:ins>
            <w:ins w:id="181" w:author="Huawei" w:date="2020-11-10T17:19:00Z">
              <w:r w:rsidR="009C2E7E">
                <w:rPr>
                  <w:rFonts w:eastAsiaTheme="minorEastAsia"/>
                  <w:color w:val="1F497D"/>
                  <w:lang w:eastAsia="zh-CN"/>
                </w:rPr>
                <w:t xml:space="preserve"> I am af</w:t>
              </w:r>
            </w:ins>
            <w:ins w:id="182" w:author="Huawei" w:date="2020-11-10T17:20:00Z">
              <w:r w:rsidR="009C2E7E">
                <w:rPr>
                  <w:rFonts w:eastAsiaTheme="minorEastAsia"/>
                  <w:color w:val="1F497D"/>
                  <w:lang w:eastAsia="zh-CN"/>
                </w:rPr>
                <w:t>raid we have to object to it.</w:t>
              </w:r>
            </w:ins>
          </w:p>
          <w:p w14:paraId="25F9468E" w14:textId="325ED4A0" w:rsidR="00E75E47" w:rsidRDefault="00E75E47" w:rsidP="00E75E47">
            <w:pPr>
              <w:rPr>
                <w:ins w:id="183" w:author="Huawei" w:date="2020-11-10T17:10:00Z"/>
                <w:rFonts w:eastAsiaTheme="minorEastAsia"/>
                <w:color w:val="1F497D"/>
                <w:lang w:eastAsia="zh-CN"/>
              </w:rPr>
            </w:pPr>
            <w:ins w:id="184" w:author="Huawei" w:date="2020-11-10T17:07:00Z">
              <w:r>
                <w:rPr>
                  <w:rFonts w:eastAsiaTheme="minorEastAsia"/>
                  <w:color w:val="1F497D"/>
                  <w:lang w:eastAsia="zh-CN"/>
                </w:rPr>
                <w:t xml:space="preserve">1. </w:t>
              </w:r>
            </w:ins>
            <w:ins w:id="185" w:author="Huawei" w:date="2020-11-10T17:11:00Z">
              <w:r>
                <w:rPr>
                  <w:rFonts w:eastAsiaTheme="minorEastAsia"/>
                  <w:color w:val="1F497D"/>
                  <w:lang w:eastAsia="zh-CN"/>
                </w:rPr>
                <w:t>T</w:t>
              </w:r>
            </w:ins>
            <w:ins w:id="186" w:author="Huawei" w:date="2020-11-10T17:07:00Z">
              <w:r>
                <w:rPr>
                  <w:rFonts w:eastAsiaTheme="minorEastAsia"/>
                  <w:color w:val="1F497D"/>
                  <w:lang w:eastAsia="zh-CN"/>
                </w:rPr>
                <w:t xml:space="preserve">he first one is about the solution itself: our concern is that </w:t>
              </w:r>
            </w:ins>
            <w:ins w:id="187" w:author="Huawei" w:date="2020-11-10T17:09:00Z">
              <w:r>
                <w:rPr>
                  <w:rFonts w:eastAsiaTheme="minorEastAsia"/>
                  <w:color w:val="1F497D"/>
                  <w:lang w:eastAsia="zh-CN"/>
                </w:rPr>
                <w:t>with this implementation</w:t>
              </w:r>
            </w:ins>
            <w:ins w:id="188" w:author="Huawei" w:date="2020-11-10T17:07:00Z">
              <w:r>
                <w:rPr>
                  <w:rFonts w:eastAsiaTheme="minorEastAsia"/>
                  <w:color w:val="1F497D"/>
                  <w:lang w:eastAsia="zh-CN"/>
                </w:rPr>
                <w:t>, regulat</w:t>
              </w:r>
            </w:ins>
            <w:ins w:id="189" w:author="Huawei" w:date="2020-11-10T17:08:00Z">
              <w:r>
                <w:rPr>
                  <w:rFonts w:eastAsiaTheme="minorEastAsia"/>
                  <w:color w:val="1F497D"/>
                  <w:lang w:eastAsia="zh-CN"/>
                </w:rPr>
                <w:t xml:space="preserve">ory bodies are confused if not mad since the UE would </w:t>
              </w:r>
            </w:ins>
            <w:ins w:id="190" w:author="Huawei" w:date="2020-11-10T17:09:00Z">
              <w:r>
                <w:rPr>
                  <w:rFonts w:eastAsiaTheme="minorEastAsia"/>
                  <w:color w:val="1F497D"/>
                  <w:lang w:eastAsia="zh-CN"/>
                </w:rPr>
                <w:t>be transmitting</w:t>
              </w:r>
            </w:ins>
            <w:ins w:id="191" w:author="Huawei" w:date="2020-11-10T17:08:00Z">
              <w:r>
                <w:rPr>
                  <w:rFonts w:eastAsiaTheme="minorEastAsia"/>
                  <w:color w:val="1F497D"/>
                  <w:lang w:eastAsia="zh-CN"/>
                </w:rPr>
                <w:t xml:space="preserve"> higher</w:t>
              </w:r>
            </w:ins>
            <w:ins w:id="192" w:author="Huawei" w:date="2020-11-10T17:09:00Z">
              <w:r>
                <w:rPr>
                  <w:rFonts w:eastAsiaTheme="minorEastAsia"/>
                  <w:color w:val="1F497D"/>
                  <w:lang w:eastAsia="zh-CN"/>
                </w:rPr>
                <w:t xml:space="preserve"> power compared to what it claimed by power</w:t>
              </w:r>
            </w:ins>
            <w:ins w:id="193" w:author="Huawei" w:date="2020-11-10T17:20:00Z">
              <w:r w:rsidR="009C2E7E">
                <w:rPr>
                  <w:rFonts w:eastAsiaTheme="minorEastAsia"/>
                  <w:color w:val="1F497D"/>
                  <w:lang w:eastAsia="zh-CN"/>
                </w:rPr>
                <w:t xml:space="preserve"> </w:t>
              </w:r>
            </w:ins>
            <w:ins w:id="194" w:author="Huawei" w:date="2020-11-10T17:09:00Z">
              <w:r>
                <w:rPr>
                  <w:rFonts w:eastAsiaTheme="minorEastAsia"/>
                  <w:color w:val="1F497D"/>
                  <w:lang w:eastAsia="zh-CN"/>
                </w:rPr>
                <w:t>class</w:t>
              </w:r>
            </w:ins>
            <w:ins w:id="195" w:author="Huawei" w:date="2020-11-10T17:10:00Z">
              <w:r>
                <w:rPr>
                  <w:rFonts w:eastAsiaTheme="minorEastAsia"/>
                  <w:color w:val="1F497D"/>
                  <w:lang w:eastAsia="zh-CN"/>
                </w:rPr>
                <w:t>; imagine that all the tests the UE passed are based on the claimed power class bu</w:t>
              </w:r>
              <w:r w:rsidR="009C2E7E">
                <w:rPr>
                  <w:rFonts w:eastAsiaTheme="minorEastAsia"/>
                  <w:color w:val="1F497D"/>
                  <w:lang w:eastAsia="zh-CN"/>
                </w:rPr>
                <w:t xml:space="preserve">t actually it is transmitting </w:t>
              </w:r>
            </w:ins>
            <w:ins w:id="196" w:author="Huawei" w:date="2020-11-10T17:21:00Z">
              <w:r w:rsidR="009C2E7E">
                <w:rPr>
                  <w:rFonts w:eastAsiaTheme="minorEastAsia"/>
                  <w:color w:val="1F497D"/>
                  <w:lang w:eastAsia="zh-CN"/>
                </w:rPr>
                <w:t>a higher one</w:t>
              </w:r>
            </w:ins>
            <w:ins w:id="197" w:author="Huawei" w:date="2020-11-10T17:10:00Z">
              <w:r>
                <w:rPr>
                  <w:rFonts w:eastAsiaTheme="minorEastAsia"/>
                  <w:color w:val="1F497D"/>
                  <w:lang w:eastAsia="zh-CN"/>
                </w:rPr>
                <w:t>.</w:t>
              </w:r>
            </w:ins>
            <w:ins w:id="198" w:author="Huawei" w:date="2020-11-10T17:21:00Z">
              <w:r w:rsidR="009C2E7E">
                <w:rPr>
                  <w:rFonts w:eastAsiaTheme="minorEastAsia"/>
                  <w:color w:val="1F497D"/>
                  <w:lang w:eastAsia="zh-CN"/>
                </w:rPr>
                <w:t xml:space="preserve"> Besides the network has to raise its </w:t>
              </w:r>
              <w:proofErr w:type="spellStart"/>
              <w:r w:rsidR="009C2E7E">
                <w:rPr>
                  <w:rFonts w:eastAsiaTheme="minorEastAsia"/>
                  <w:color w:val="1F497D"/>
                  <w:lang w:eastAsia="zh-CN"/>
                </w:rPr>
                <w:t>PEmax</w:t>
              </w:r>
              <w:proofErr w:type="spellEnd"/>
              <w:r w:rsidR="009C2E7E">
                <w:rPr>
                  <w:rFonts w:eastAsiaTheme="minorEastAsia"/>
                  <w:color w:val="1F497D"/>
                  <w:lang w:eastAsia="zh-CN"/>
                </w:rPr>
                <w:t xml:space="preserve"> to comply with this </w:t>
              </w:r>
            </w:ins>
            <w:ins w:id="199" w:author="Huawei" w:date="2020-11-10T17:22:00Z">
              <w:r w:rsidR="009C2E7E">
                <w:rPr>
                  <w:rFonts w:eastAsiaTheme="minorEastAsia"/>
                  <w:color w:val="1F497D"/>
                  <w:lang w:eastAsia="zh-CN"/>
                </w:rPr>
                <w:t>enhancement</w:t>
              </w:r>
            </w:ins>
            <w:ins w:id="200" w:author="Huawei" w:date="2020-11-10T17:21:00Z">
              <w:r w:rsidR="009C2E7E">
                <w:rPr>
                  <w:rFonts w:eastAsiaTheme="minorEastAsia"/>
                  <w:color w:val="1F497D"/>
                  <w:lang w:eastAsia="zh-CN"/>
                </w:rPr>
                <w:t>, which is not ac</w:t>
              </w:r>
            </w:ins>
            <w:ins w:id="201" w:author="Huawei" w:date="2020-11-10T17:22:00Z">
              <w:r w:rsidR="009C2E7E">
                <w:rPr>
                  <w:rFonts w:eastAsiaTheme="minorEastAsia"/>
                  <w:color w:val="1F497D"/>
                  <w:lang w:eastAsia="zh-CN"/>
                </w:rPr>
                <w:t>ceptable from a network vendor perspective</w:t>
              </w:r>
            </w:ins>
            <w:ins w:id="202" w:author="Huawei" w:date="2020-11-10T17:23:00Z">
              <w:r w:rsidR="009C2E7E">
                <w:rPr>
                  <w:rFonts w:eastAsiaTheme="minorEastAsia"/>
                  <w:color w:val="1F497D"/>
                  <w:lang w:eastAsia="zh-CN"/>
                </w:rPr>
                <w:t xml:space="preserve"> (regulation risk)</w:t>
              </w:r>
            </w:ins>
            <w:ins w:id="203" w:author="Huawei" w:date="2020-11-10T17:22:00Z">
              <w:r w:rsidR="009C2E7E">
                <w:rPr>
                  <w:rFonts w:eastAsiaTheme="minorEastAsia"/>
                  <w:color w:val="1F497D"/>
                  <w:lang w:eastAsia="zh-CN"/>
                </w:rPr>
                <w:t xml:space="preserve">. If </w:t>
              </w:r>
            </w:ins>
            <w:ins w:id="204" w:author="Huawei" w:date="2020-11-10T17:23:00Z">
              <w:r w:rsidR="009C2E7E">
                <w:rPr>
                  <w:rFonts w:eastAsiaTheme="minorEastAsia"/>
                  <w:color w:val="1F497D"/>
                  <w:lang w:eastAsia="zh-CN"/>
                </w:rPr>
                <w:t>the network is not willing to comply, the enhancement seems useless.</w:t>
              </w:r>
            </w:ins>
          </w:p>
          <w:p w14:paraId="65195598" w14:textId="58468ED2" w:rsidR="00E75E47" w:rsidRDefault="00E75E47" w:rsidP="00E75E47">
            <w:pPr>
              <w:rPr>
                <w:ins w:id="205" w:author="Huawei" w:date="2020-11-10T17:15:00Z"/>
                <w:rFonts w:eastAsiaTheme="minorEastAsia"/>
                <w:color w:val="1F497D"/>
                <w:lang w:eastAsia="zh-CN"/>
              </w:rPr>
            </w:pPr>
            <w:ins w:id="206" w:author="Huawei" w:date="2020-11-10T17:10:00Z">
              <w:r>
                <w:rPr>
                  <w:rFonts w:eastAsiaTheme="minorEastAsia"/>
                  <w:color w:val="1F497D"/>
                  <w:lang w:eastAsia="zh-CN"/>
                </w:rPr>
                <w:t xml:space="preserve">2. </w:t>
              </w:r>
            </w:ins>
            <w:ins w:id="207" w:author="Huawei" w:date="2020-11-10T17:11:00Z">
              <w:r>
                <w:rPr>
                  <w:rFonts w:eastAsiaTheme="minorEastAsia"/>
                  <w:color w:val="1F497D"/>
                  <w:lang w:eastAsia="zh-CN"/>
                </w:rPr>
                <w:t xml:space="preserve">The benefits brought by such enhancement is vague. What is so good </w:t>
              </w:r>
            </w:ins>
            <w:ins w:id="208" w:author="Huawei" w:date="2020-11-10T17:12:00Z">
              <w:r>
                <w:rPr>
                  <w:rFonts w:eastAsiaTheme="minorEastAsia"/>
                  <w:color w:val="1F497D"/>
                  <w:lang w:eastAsia="zh-CN"/>
                </w:rPr>
                <w:t>if we compare it with having PC 1.5 defined for the target band? Removing the power</w:t>
              </w:r>
            </w:ins>
            <w:ins w:id="209" w:author="Huawei" w:date="2020-11-10T17:22:00Z">
              <w:r w:rsidR="009C2E7E">
                <w:rPr>
                  <w:rFonts w:eastAsiaTheme="minorEastAsia"/>
                  <w:color w:val="1F497D"/>
                  <w:lang w:eastAsia="zh-CN"/>
                </w:rPr>
                <w:t xml:space="preserve"> </w:t>
              </w:r>
            </w:ins>
            <w:ins w:id="210" w:author="Huawei" w:date="2020-11-10T17:12:00Z">
              <w:r>
                <w:rPr>
                  <w:rFonts w:eastAsiaTheme="minorEastAsia"/>
                  <w:color w:val="1F497D"/>
                  <w:lang w:eastAsia="zh-CN"/>
                </w:rPr>
                <w:t>class cap from the configured power of UE means that no reference</w:t>
              </w:r>
            </w:ins>
            <w:ins w:id="211" w:author="Huawei" w:date="2020-11-10T17:13:00Z">
              <w:r>
                <w:rPr>
                  <w:rFonts w:eastAsiaTheme="minorEastAsia"/>
                  <w:color w:val="1F497D"/>
                  <w:lang w:eastAsia="zh-CN"/>
                </w:rPr>
                <w:t xml:space="preserve"> value is valid anymore in any kind of analysis that is related to UE MOP. </w:t>
              </w:r>
            </w:ins>
            <w:proofErr w:type="spellStart"/>
            <w:ins w:id="212" w:author="Huawei" w:date="2020-11-10T17:14:00Z">
              <w:r>
                <w:rPr>
                  <w:rFonts w:eastAsiaTheme="minorEastAsia"/>
                  <w:color w:val="1F497D"/>
                  <w:lang w:eastAsia="zh-CN"/>
                </w:rPr>
                <w:t>Im</w:t>
              </w:r>
              <w:proofErr w:type="spellEnd"/>
              <w:r>
                <w:rPr>
                  <w:rFonts w:eastAsiaTheme="minorEastAsia"/>
                  <w:color w:val="1F497D"/>
                  <w:lang w:eastAsia="zh-CN"/>
                </w:rPr>
                <w:t xml:space="preserve"> afraid that c</w:t>
              </w:r>
            </w:ins>
            <w:ins w:id="213" w:author="Huawei" w:date="2020-11-10T17:13:00Z">
              <w:r>
                <w:rPr>
                  <w:rFonts w:eastAsiaTheme="minorEastAsia"/>
                  <w:color w:val="1F497D"/>
                  <w:lang w:eastAsia="zh-CN"/>
                </w:rPr>
                <w:t xml:space="preserve">oexistence studies </w:t>
              </w:r>
            </w:ins>
            <w:ins w:id="214" w:author="Huawei" w:date="2020-11-10T17:14:00Z">
              <w:r>
                <w:rPr>
                  <w:rFonts w:eastAsiaTheme="minorEastAsia"/>
                  <w:color w:val="1F497D"/>
                  <w:lang w:eastAsia="zh-CN"/>
                </w:rPr>
                <w:t>among</w:t>
              </w:r>
            </w:ins>
            <w:ins w:id="215" w:author="Huawei" w:date="2020-11-10T17:13:00Z">
              <w:r>
                <w:rPr>
                  <w:rFonts w:eastAsiaTheme="minorEastAsia"/>
                  <w:color w:val="1F497D"/>
                  <w:lang w:eastAsia="zh-CN"/>
                </w:rPr>
                <w:t xml:space="preserve"> all standard</w:t>
              </w:r>
            </w:ins>
            <w:ins w:id="216" w:author="Huawei" w:date="2020-11-10T17:14:00Z">
              <w:r>
                <w:rPr>
                  <w:rFonts w:eastAsiaTheme="minorEastAsia"/>
                  <w:color w:val="1F497D"/>
                  <w:lang w:eastAsia="zh-CN"/>
                </w:rPr>
                <w:t>s</w:t>
              </w:r>
            </w:ins>
            <w:ins w:id="217" w:author="Huawei" w:date="2020-11-10T17:13:00Z">
              <w:r>
                <w:rPr>
                  <w:rFonts w:eastAsiaTheme="minorEastAsia"/>
                  <w:color w:val="1F497D"/>
                  <w:lang w:eastAsia="zh-CN"/>
                </w:rPr>
                <w:t xml:space="preserve"> and regu</w:t>
              </w:r>
            </w:ins>
            <w:ins w:id="218" w:author="Huawei" w:date="2020-11-10T17:14:00Z">
              <w:r>
                <w:rPr>
                  <w:rFonts w:eastAsiaTheme="minorEastAsia"/>
                  <w:color w:val="1F497D"/>
                  <w:lang w:eastAsia="zh-CN"/>
                </w:rPr>
                <w:t>latory bodies lose references.</w:t>
              </w:r>
            </w:ins>
          </w:p>
          <w:p w14:paraId="2DFECE2D" w14:textId="3994043C" w:rsidR="00E75E47" w:rsidRDefault="00E75E47" w:rsidP="009C2E7E">
            <w:pPr>
              <w:rPr>
                <w:ins w:id="219" w:author="Bo Liu, CTC" w:date="2020-11-09T14:18:00Z"/>
                <w:rFonts w:eastAsiaTheme="minorEastAsia"/>
                <w:color w:val="1F497D"/>
                <w:lang w:eastAsia="zh-CN"/>
              </w:rPr>
            </w:pPr>
            <w:ins w:id="220" w:author="Huawei" w:date="2020-11-10T17:15:00Z">
              <w:r>
                <w:rPr>
                  <w:rFonts w:eastAsiaTheme="minorEastAsia"/>
                  <w:color w:val="1F497D"/>
                  <w:lang w:eastAsia="zh-CN"/>
                </w:rPr>
                <w:t>3. This issue is out of the scope of this work item. This WI is to specify SAR c</w:t>
              </w:r>
              <w:r w:rsidR="009C2E7E">
                <w:rPr>
                  <w:rFonts w:eastAsiaTheme="minorEastAsia"/>
                  <w:color w:val="1F497D"/>
                  <w:lang w:eastAsia="zh-CN"/>
                </w:rPr>
                <w:t>ompliance m</w:t>
              </w:r>
            </w:ins>
            <w:ins w:id="221" w:author="Huawei" w:date="2020-11-10T17:24:00Z">
              <w:r w:rsidR="009C2E7E">
                <w:rPr>
                  <w:rFonts w:eastAsiaTheme="minorEastAsia"/>
                  <w:color w:val="1F497D"/>
                  <w:lang w:eastAsia="zh-CN"/>
                </w:rPr>
                <w:t>e</w:t>
              </w:r>
            </w:ins>
            <w:ins w:id="222" w:author="Huawei" w:date="2020-11-10T17:15:00Z">
              <w:r w:rsidR="009C2E7E">
                <w:rPr>
                  <w:rFonts w:eastAsiaTheme="minorEastAsia"/>
                  <w:color w:val="1F497D"/>
                  <w:lang w:eastAsia="zh-CN"/>
                </w:rPr>
                <w:t>ch</w:t>
              </w:r>
            </w:ins>
            <w:ins w:id="223" w:author="Huawei" w:date="2020-11-10T17:24:00Z">
              <w:r w:rsidR="009C2E7E">
                <w:rPr>
                  <w:rFonts w:eastAsiaTheme="minorEastAsia"/>
                  <w:color w:val="1F497D"/>
                  <w:lang w:eastAsia="zh-CN"/>
                </w:rPr>
                <w:t>a</w:t>
              </w:r>
            </w:ins>
            <w:ins w:id="224" w:author="Huawei" w:date="2020-11-10T17:15:00Z">
              <w:r w:rsidR="009C2E7E">
                <w:rPr>
                  <w:rFonts w:eastAsiaTheme="minorEastAsia"/>
                  <w:color w:val="1F497D"/>
                  <w:lang w:eastAsia="zh-CN"/>
                </w:rPr>
                <w:t xml:space="preserve">nisms for PC2 UE while </w:t>
              </w:r>
            </w:ins>
            <w:ins w:id="225" w:author="Huawei" w:date="2020-11-10T17:16:00Z">
              <w:r w:rsidR="009C2E7E">
                <w:rPr>
                  <w:rFonts w:eastAsiaTheme="minorEastAsia"/>
                  <w:color w:val="1F497D"/>
                  <w:lang w:eastAsia="zh-CN"/>
                </w:rPr>
                <w:t xml:space="preserve">the proposal in the WF is to implement elimination of PC. </w:t>
              </w:r>
            </w:ins>
            <w:ins w:id="226" w:author="Huawei" w:date="2020-11-10T17:15:00Z">
              <w:r>
                <w:rPr>
                  <w:rFonts w:eastAsiaTheme="minorEastAsia"/>
                  <w:color w:val="1F497D"/>
                  <w:lang w:eastAsia="zh-CN"/>
                </w:rPr>
                <w:t>There are two meeting</w:t>
              </w:r>
            </w:ins>
            <w:ins w:id="227" w:author="Huawei" w:date="2020-11-10T17:17:00Z">
              <w:r w:rsidR="009C2E7E">
                <w:rPr>
                  <w:rFonts w:eastAsiaTheme="minorEastAsia"/>
                  <w:color w:val="1F497D"/>
                  <w:lang w:eastAsia="zh-CN"/>
                </w:rPr>
                <w:t>s left for this WI (including the current WG), we are concerned if the WI is not timely completed.</w:t>
              </w:r>
            </w:ins>
            <w:ins w:id="228" w:author="Huawei" w:date="2020-11-10T17:18:00Z">
              <w:r w:rsidR="009C2E7E">
                <w:rPr>
                  <w:rFonts w:eastAsiaTheme="minorEastAsia"/>
                  <w:color w:val="1F497D"/>
                  <w:lang w:eastAsia="zh-CN"/>
                </w:rPr>
                <w:t xml:space="preserve"> As stated by operators, this WI highly relates to commercial </w:t>
              </w:r>
            </w:ins>
            <w:ins w:id="229" w:author="Huawei" w:date="2020-11-10T17:19:00Z">
              <w:r w:rsidR="009C2E7E">
                <w:rPr>
                  <w:rFonts w:eastAsiaTheme="minorEastAsia"/>
                  <w:color w:val="1F497D"/>
                  <w:lang w:eastAsia="zh-CN"/>
                </w:rPr>
                <w:t>deployments in recent future.</w:t>
              </w:r>
            </w:ins>
          </w:p>
        </w:tc>
      </w:tr>
      <w:tr w:rsidR="008B5F61" w14:paraId="359F59C4" w14:textId="77777777" w:rsidTr="00E75E47">
        <w:trPr>
          <w:ins w:id="230" w:author="Bo Liu, CTC" w:date="2020-11-11T15:46:00Z"/>
        </w:trPr>
        <w:tc>
          <w:tcPr>
            <w:tcW w:w="1101" w:type="dxa"/>
            <w:tcBorders>
              <w:top w:val="single" w:sz="4" w:space="0" w:color="auto"/>
              <w:left w:val="single" w:sz="4" w:space="0" w:color="auto"/>
              <w:bottom w:val="single" w:sz="4" w:space="0" w:color="auto"/>
              <w:right w:val="single" w:sz="4" w:space="0" w:color="auto"/>
            </w:tcBorders>
          </w:tcPr>
          <w:p w14:paraId="28C87303" w14:textId="0C2398B2" w:rsidR="008B5F61" w:rsidRPr="005858E5" w:rsidDel="00E75E47" w:rsidRDefault="008B5F61" w:rsidP="00E75E47">
            <w:pPr>
              <w:spacing w:after="120"/>
              <w:rPr>
                <w:ins w:id="231" w:author="Bo Liu, CTC" w:date="2020-11-11T15:46:00Z"/>
                <w:rFonts w:eastAsiaTheme="minorEastAsia"/>
                <w:color w:val="000000" w:themeColor="text1"/>
                <w:lang w:val="en-US" w:eastAsia="zh-CN"/>
              </w:rPr>
            </w:pPr>
            <w:ins w:id="232" w:author="Bo Liu, CTC" w:date="2020-11-11T15:46:00Z">
              <w:r>
                <w:rPr>
                  <w:rFonts w:eastAsiaTheme="minorEastAsia" w:hint="eastAsia"/>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CF106D1" w14:textId="4CA58961" w:rsidR="008B5F61" w:rsidRDefault="008B5F61" w:rsidP="00E75E47">
            <w:pPr>
              <w:rPr>
                <w:ins w:id="233" w:author="Bo Liu, CTC" w:date="2020-11-11T15:46:00Z"/>
                <w:color w:val="1F497D"/>
                <w:lang w:eastAsia="zh-CN"/>
              </w:rPr>
            </w:pPr>
            <w:ins w:id="234" w:author="Bo Liu, CTC" w:date="2020-11-11T15:46:00Z">
              <w:r w:rsidRPr="008B5F61">
                <w:rPr>
                  <w:color w:val="1F497D"/>
                  <w:lang w:eastAsia="zh-CN"/>
                </w:rPr>
                <w:t>Regarding the WF on power configuration for UL CA PC2, we are open to further studies and consideration of the open issues listed. The CA/SUL PC2 feature is important, we should use the time available.</w:t>
              </w:r>
            </w:ins>
          </w:p>
        </w:tc>
      </w:tr>
      <w:tr w:rsidR="008C6467" w14:paraId="22759398" w14:textId="77777777" w:rsidTr="00E75E47">
        <w:trPr>
          <w:ins w:id="235" w:author="Gene Fong" w:date="2020-11-10T13:41:00Z"/>
        </w:trPr>
        <w:tc>
          <w:tcPr>
            <w:tcW w:w="1101" w:type="dxa"/>
            <w:tcBorders>
              <w:top w:val="single" w:sz="4" w:space="0" w:color="auto"/>
              <w:left w:val="single" w:sz="4" w:space="0" w:color="auto"/>
              <w:bottom w:val="single" w:sz="4" w:space="0" w:color="auto"/>
              <w:right w:val="single" w:sz="4" w:space="0" w:color="auto"/>
            </w:tcBorders>
          </w:tcPr>
          <w:p w14:paraId="2F8C4740" w14:textId="5247AD2B" w:rsidR="008C6467" w:rsidDel="00E75E47" w:rsidRDefault="008C6467" w:rsidP="00E75E47">
            <w:pPr>
              <w:spacing w:after="120"/>
              <w:rPr>
                <w:ins w:id="236" w:author="Gene Fong" w:date="2020-11-10T13:41:00Z"/>
                <w:color w:val="000000" w:themeColor="text1"/>
                <w:lang w:val="en-US" w:eastAsia="zh-CN"/>
              </w:rPr>
            </w:pPr>
            <w:ins w:id="237" w:author="Gene Fong" w:date="2020-11-10T13:41: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3396277C" w14:textId="5CBFBF63" w:rsidR="008C6467" w:rsidRDefault="008C6467" w:rsidP="00E75E47">
            <w:pPr>
              <w:rPr>
                <w:ins w:id="238" w:author="Gene Fong" w:date="2020-11-10T13:41:00Z"/>
                <w:color w:val="1F497D"/>
                <w:lang w:eastAsia="zh-CN"/>
              </w:rPr>
            </w:pPr>
            <w:ins w:id="239" w:author="Gene Fong" w:date="2020-11-10T13:41:00Z">
              <w:r>
                <w:rPr>
                  <w:color w:val="1F497D"/>
                  <w:lang w:eastAsia="zh-CN"/>
                </w:rPr>
                <w:t>We are puzzled by the response from Huawei.  In the first round, Huawei’s comment wa</w:t>
              </w:r>
            </w:ins>
            <w:ins w:id="240" w:author="Gene Fong" w:date="2020-11-10T13:42:00Z">
              <w:r>
                <w:rPr>
                  <w:color w:val="1F497D"/>
                  <w:lang w:eastAsia="zh-CN"/>
                </w:rPr>
                <w:t>s “</w:t>
              </w:r>
              <w:r w:rsidRPr="00CB6AE2">
                <w:rPr>
                  <w:lang w:val="en-US" w:eastAsia="zh-CN"/>
                </w:rPr>
                <w:t>Interesting indeed. We are also open to discuss the proposals furthermore</w:t>
              </w:r>
              <w:r>
                <w:rPr>
                  <w:lang w:val="en-US" w:eastAsia="zh-CN"/>
                </w:rPr>
                <w:t xml:space="preserve">”.  In fact, the comments from almost all companies were along similar lines.  Thus, this WF was </w:t>
              </w:r>
            </w:ins>
            <w:ins w:id="241" w:author="Gene Fong" w:date="2020-11-10T13:43:00Z">
              <w:r>
                <w:rPr>
                  <w:lang w:val="en-US" w:eastAsia="zh-CN"/>
                </w:rPr>
                <w:t>prepared to reflect exactly that – an interesting idea that all companies wanted to further study.  However, this second round comment from Huawei is questioning whether there is any benefit</w:t>
              </w:r>
            </w:ins>
            <w:ins w:id="242" w:author="Gene Fong" w:date="2020-11-10T13:44:00Z">
              <w:r>
                <w:rPr>
                  <w:lang w:val="en-US" w:eastAsia="zh-CN"/>
                </w:rPr>
                <w:t xml:space="preserve"> and opposed to further study at all.  Not only is it contrary to the views of other companies, it is contrary to Huawei’s own view from the first round.</w:t>
              </w:r>
            </w:ins>
          </w:p>
        </w:tc>
      </w:tr>
      <w:tr w:rsidR="00DF5F46" w14:paraId="51350D57" w14:textId="77777777" w:rsidTr="00E75E47">
        <w:trPr>
          <w:ins w:id="243" w:author="Umeda, Hiromasa (Nokia - JP/Tokyo)" w:date="2020-11-11T13:27:00Z"/>
        </w:trPr>
        <w:tc>
          <w:tcPr>
            <w:tcW w:w="1101" w:type="dxa"/>
            <w:tcBorders>
              <w:top w:val="single" w:sz="4" w:space="0" w:color="auto"/>
              <w:left w:val="single" w:sz="4" w:space="0" w:color="auto"/>
              <w:bottom w:val="single" w:sz="4" w:space="0" w:color="auto"/>
              <w:right w:val="single" w:sz="4" w:space="0" w:color="auto"/>
            </w:tcBorders>
          </w:tcPr>
          <w:p w14:paraId="674AC282" w14:textId="34CD9543" w:rsidR="00DF5F46" w:rsidRDefault="00DF5F46" w:rsidP="00E75E47">
            <w:pPr>
              <w:spacing w:after="120"/>
              <w:rPr>
                <w:ins w:id="244" w:author="Umeda, Hiromasa (Nokia - JP/Tokyo)" w:date="2020-11-11T13:27:00Z"/>
                <w:color w:val="000000" w:themeColor="text1"/>
                <w:lang w:val="en-US" w:eastAsia="zh-CN"/>
              </w:rPr>
            </w:pPr>
            <w:ins w:id="245" w:author="Umeda, Hiromasa (Nokia - JP/Tokyo)" w:date="2020-11-11T13:27:00Z">
              <w:r>
                <w:rPr>
                  <w:color w:val="000000" w:themeColor="text1"/>
                  <w:lang w:val="en-US" w:eastAsia="zh-CN"/>
                </w:rPr>
                <w:t>Nokia</w:t>
              </w:r>
            </w:ins>
          </w:p>
        </w:tc>
        <w:tc>
          <w:tcPr>
            <w:tcW w:w="8756" w:type="dxa"/>
            <w:tcBorders>
              <w:top w:val="single" w:sz="4" w:space="0" w:color="auto"/>
              <w:left w:val="single" w:sz="4" w:space="0" w:color="auto"/>
              <w:bottom w:val="single" w:sz="4" w:space="0" w:color="auto"/>
              <w:right w:val="single" w:sz="4" w:space="0" w:color="auto"/>
            </w:tcBorders>
          </w:tcPr>
          <w:p w14:paraId="3A14F62E" w14:textId="39962AF0" w:rsidR="00DF5F46" w:rsidRDefault="00DF5F46" w:rsidP="00E75E47">
            <w:pPr>
              <w:rPr>
                <w:ins w:id="246" w:author="Umeda, Hiromasa (Nokia - JP/Tokyo)" w:date="2020-11-11T13:27:00Z"/>
                <w:color w:val="1F497D"/>
                <w:lang w:eastAsia="zh-CN"/>
              </w:rPr>
            </w:pPr>
            <w:ins w:id="247" w:author="Umeda, Hiromasa (Nokia - JP/Tokyo)" w:date="2020-11-11T13:27:00Z">
              <w:r>
                <w:rPr>
                  <w:color w:val="1F497D"/>
                  <w:lang w:eastAsia="zh-CN"/>
                </w:rPr>
                <w:t xml:space="preserve">One question for Qualcomm is that </w:t>
              </w:r>
            </w:ins>
            <w:ins w:id="248" w:author="Umeda, Hiromasa (Nokia - JP/Tokyo)" w:date="2020-11-11T13:29:00Z">
              <w:r>
                <w:rPr>
                  <w:color w:val="1F497D"/>
                  <w:lang w:eastAsia="zh-CN"/>
                </w:rPr>
                <w:t>Qualcomm has a spe</w:t>
              </w:r>
            </w:ins>
            <w:ins w:id="249" w:author="Umeda, Hiromasa (Nokia - JP/Tokyo)" w:date="2020-11-11T13:30:00Z">
              <w:r>
                <w:rPr>
                  <w:color w:val="1F497D"/>
                  <w:lang w:eastAsia="zh-CN"/>
                </w:rPr>
                <w:t xml:space="preserve">cific reason not to have proposed to </w:t>
              </w:r>
            </w:ins>
            <w:ins w:id="250" w:author="Umeda, Hiromasa (Nokia - JP/Tokyo)" w:date="2020-11-11T13:27:00Z">
              <w:r>
                <w:rPr>
                  <w:color w:val="1F497D"/>
                  <w:lang w:eastAsia="zh-CN"/>
                </w:rPr>
                <w:t>introduce a new Power class for 27.8dBm? This i</w:t>
              </w:r>
            </w:ins>
            <w:ins w:id="251" w:author="Umeda, Hiromasa (Nokia - JP/Tokyo)" w:date="2020-11-11T13:28:00Z">
              <w:r>
                <w:rPr>
                  <w:color w:val="1F497D"/>
                  <w:lang w:eastAsia="zh-CN"/>
                </w:rPr>
                <w:t xml:space="preserve">s even simpler and clearly visible in the spec. </w:t>
              </w:r>
            </w:ins>
            <w:ins w:id="252" w:author="Umeda, Hiromasa (Nokia - JP/Tokyo)" w:date="2020-11-11T13:30:00Z">
              <w:r>
                <w:rPr>
                  <w:color w:val="1F497D"/>
                  <w:lang w:eastAsia="zh-CN"/>
                </w:rPr>
                <w:t>Note that we don’t have intention to block the WF.</w:t>
              </w:r>
            </w:ins>
          </w:p>
        </w:tc>
      </w:tr>
      <w:tr w:rsidR="00967FAD" w14:paraId="2269E65A" w14:textId="77777777" w:rsidTr="00E75E47">
        <w:trPr>
          <w:ins w:id="253" w:author="Liu Ziqi" w:date="2020-11-11T17:36:00Z"/>
        </w:trPr>
        <w:tc>
          <w:tcPr>
            <w:tcW w:w="1101" w:type="dxa"/>
            <w:tcBorders>
              <w:top w:val="single" w:sz="4" w:space="0" w:color="auto"/>
              <w:left w:val="single" w:sz="4" w:space="0" w:color="auto"/>
              <w:bottom w:val="single" w:sz="4" w:space="0" w:color="auto"/>
              <w:right w:val="single" w:sz="4" w:space="0" w:color="auto"/>
            </w:tcBorders>
          </w:tcPr>
          <w:p w14:paraId="545B04D9" w14:textId="2B87556D" w:rsidR="00967FAD" w:rsidRPr="00967FAD" w:rsidRDefault="00967FAD" w:rsidP="00967FAD">
            <w:pPr>
              <w:spacing w:after="120"/>
              <w:rPr>
                <w:ins w:id="254" w:author="Liu Ziqi" w:date="2020-11-11T17:36:00Z"/>
                <w:color w:val="000000" w:themeColor="text1"/>
                <w:lang w:eastAsia="zh-CN"/>
              </w:rPr>
            </w:pPr>
            <w:ins w:id="255" w:author="Liu Ziqi" w:date="2020-11-11T17:36:00Z">
              <w:r>
                <w:rPr>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42D5E2C8" w14:textId="49C73EA0" w:rsidR="00967FAD" w:rsidRDefault="00967FAD" w:rsidP="00967FAD">
            <w:pPr>
              <w:rPr>
                <w:ins w:id="256" w:author="Liu Ziqi" w:date="2020-11-11T17:36:00Z"/>
                <w:color w:val="1F497D"/>
                <w:lang w:eastAsia="zh-CN"/>
              </w:rPr>
            </w:pPr>
            <w:ins w:id="257" w:author="Liu Ziqi" w:date="2020-11-11T17:36:00Z">
              <w:r>
                <w:rPr>
                  <w:color w:val="1F497D"/>
                  <w:lang w:eastAsia="zh-CN"/>
                </w:rPr>
                <w:t>Without power class limit UE may support various maximum power in a large</w:t>
              </w:r>
            </w:ins>
            <w:ins w:id="258" w:author="Liu Ziqi" w:date="2020-11-11T18:11:00Z">
              <w:r w:rsidR="00392D72">
                <w:rPr>
                  <w:color w:val="1F497D"/>
                  <w:lang w:eastAsia="zh-CN"/>
                </w:rPr>
                <w:t>r</w:t>
              </w:r>
            </w:ins>
            <w:ins w:id="259" w:author="Liu Ziqi" w:date="2020-11-11T17:36:00Z">
              <w:r>
                <w:rPr>
                  <w:color w:val="1F497D"/>
                  <w:lang w:eastAsia="zh-CN"/>
                </w:rPr>
                <w:t xml:space="preserve"> range. Each UE may </w:t>
              </w:r>
            </w:ins>
            <w:ins w:id="260" w:author="Liu Ziqi" w:date="2020-11-11T18:17:00Z">
              <w:r w:rsidR="00436F6A">
                <w:rPr>
                  <w:color w:val="1F497D"/>
                  <w:lang w:eastAsia="zh-CN"/>
                </w:rPr>
                <w:t xml:space="preserve">need to </w:t>
              </w:r>
            </w:ins>
            <w:ins w:id="261" w:author="Liu Ziqi" w:date="2020-11-11T17:36:00Z">
              <w:r>
                <w:rPr>
                  <w:color w:val="1F497D"/>
                  <w:lang w:eastAsia="zh-CN"/>
                </w:rPr>
                <w:t xml:space="preserve">report different duty cycle for different MOP capability and have different fall-back behaviour. It will </w:t>
              </w:r>
              <w:r>
                <w:rPr>
                  <w:color w:val="1F497D"/>
                  <w:lang w:eastAsia="zh-CN"/>
                </w:rPr>
                <w:lastRenderedPageBreak/>
                <w:t xml:space="preserve">introduce a complex scheduling.  Beside this, there may be </w:t>
              </w:r>
            </w:ins>
            <w:ins w:id="262" w:author="Liu Ziqi" w:date="2020-11-11T18:18:00Z">
              <w:r w:rsidR="00833FD8">
                <w:rPr>
                  <w:color w:val="1F497D"/>
                  <w:lang w:eastAsia="zh-CN"/>
                </w:rPr>
                <w:t>other</w:t>
              </w:r>
            </w:ins>
            <w:ins w:id="263" w:author="Liu Ziqi" w:date="2020-11-11T17:36:00Z">
              <w:r>
                <w:rPr>
                  <w:color w:val="1F497D"/>
                  <w:lang w:eastAsia="zh-CN"/>
                </w:rPr>
                <w:t xml:space="preserve"> potential impact. </w:t>
              </w:r>
            </w:ins>
            <w:ins w:id="264" w:author="Liu Ziqi" w:date="2020-11-11T18:19:00Z">
              <w:r w:rsidR="00C313AC">
                <w:rPr>
                  <w:color w:val="1F497D"/>
                  <w:lang w:eastAsia="zh-CN"/>
                </w:rPr>
                <w:t xml:space="preserve"> Further discussion is needed.</w:t>
              </w:r>
            </w:ins>
            <w:bookmarkStart w:id="265" w:name="_GoBack"/>
            <w:bookmarkEnd w:id="265"/>
          </w:p>
        </w:tc>
      </w:tr>
    </w:tbl>
    <w:p w14:paraId="3E638994" w14:textId="77777777" w:rsidR="0021040F" w:rsidRPr="00F53225" w:rsidRDefault="0021040F">
      <w:pPr>
        <w:rPr>
          <w:lang w:val="en-US"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8022" w14:textId="77777777" w:rsidR="00CF64DE" w:rsidRDefault="00CF64DE" w:rsidP="00AC4857">
      <w:pPr>
        <w:spacing w:after="0"/>
      </w:pPr>
      <w:r>
        <w:separator/>
      </w:r>
    </w:p>
  </w:endnote>
  <w:endnote w:type="continuationSeparator" w:id="0">
    <w:p w14:paraId="244C2CD3" w14:textId="77777777" w:rsidR="00CF64DE" w:rsidRDefault="00CF64DE"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Univers 57 Condensed">
    <w:altName w:val="Univers 57 Condensed"/>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0300" w14:textId="77777777" w:rsidR="00CF64DE" w:rsidRDefault="00CF64DE" w:rsidP="00AC4857">
      <w:pPr>
        <w:spacing w:after="0"/>
      </w:pPr>
      <w:r>
        <w:separator/>
      </w:r>
    </w:p>
  </w:footnote>
  <w:footnote w:type="continuationSeparator" w:id="0">
    <w:p w14:paraId="24FF2A43" w14:textId="77777777" w:rsidR="00CF64DE" w:rsidRDefault="00CF64DE" w:rsidP="00AC48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 Liu, CTC">
    <w15:presenceInfo w15:providerId="None" w15:userId="Bo Liu, CTC"/>
  </w15:person>
  <w15:person w15:author="Huawei">
    <w15:presenceInfo w15:providerId="None" w15:userId="Huawei"/>
  </w15:person>
  <w15:person w15:author="Gene Fong">
    <w15:presenceInfo w15:providerId="AD" w15:userId="S::gfong@qti.qualcomm.com::a2c2c12d-c299-4047-827b-a408ad4b8e52"/>
  </w15:person>
  <w15:person w15:author="Umeda, Hiromasa (Nokia - JP/Tokyo)">
    <w15:presenceInfo w15:providerId="AD" w15:userId="S::hiromasa.umeda@nokia.com::81f2f929-f1a3-44b8-a7d2-5ccf91aa22e4"/>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3E05"/>
    <w:rsid w:val="00035C50"/>
    <w:rsid w:val="00035CB8"/>
    <w:rsid w:val="000457A1"/>
    <w:rsid w:val="000460B7"/>
    <w:rsid w:val="000475F6"/>
    <w:rsid w:val="00050001"/>
    <w:rsid w:val="00051917"/>
    <w:rsid w:val="00052041"/>
    <w:rsid w:val="0005326A"/>
    <w:rsid w:val="00053E1B"/>
    <w:rsid w:val="00061D50"/>
    <w:rsid w:val="00061F6F"/>
    <w:rsid w:val="0006266D"/>
    <w:rsid w:val="000628DE"/>
    <w:rsid w:val="00065506"/>
    <w:rsid w:val="00065B8D"/>
    <w:rsid w:val="0007382E"/>
    <w:rsid w:val="00074D4C"/>
    <w:rsid w:val="00075FD3"/>
    <w:rsid w:val="000766E1"/>
    <w:rsid w:val="00076ED3"/>
    <w:rsid w:val="00077FF6"/>
    <w:rsid w:val="00080D82"/>
    <w:rsid w:val="00081692"/>
    <w:rsid w:val="000824A4"/>
    <w:rsid w:val="000824C5"/>
    <w:rsid w:val="00082C46"/>
    <w:rsid w:val="00083682"/>
    <w:rsid w:val="00084D7F"/>
    <w:rsid w:val="00085A0E"/>
    <w:rsid w:val="00085BCE"/>
    <w:rsid w:val="00085CE4"/>
    <w:rsid w:val="000866F8"/>
    <w:rsid w:val="00086A6B"/>
    <w:rsid w:val="00086DD4"/>
    <w:rsid w:val="00087548"/>
    <w:rsid w:val="000910FA"/>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0AD4"/>
    <w:rsid w:val="000D44FB"/>
    <w:rsid w:val="000D574B"/>
    <w:rsid w:val="000D6CFC"/>
    <w:rsid w:val="000E537B"/>
    <w:rsid w:val="000E57D0"/>
    <w:rsid w:val="000E7858"/>
    <w:rsid w:val="000F39CA"/>
    <w:rsid w:val="000F7059"/>
    <w:rsid w:val="00100156"/>
    <w:rsid w:val="001033A5"/>
    <w:rsid w:val="00107927"/>
    <w:rsid w:val="00110DF9"/>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2F0B"/>
    <w:rsid w:val="001739E7"/>
    <w:rsid w:val="001751AB"/>
    <w:rsid w:val="00175A3F"/>
    <w:rsid w:val="001763EB"/>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ADE"/>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1D25"/>
    <w:rsid w:val="001E4218"/>
    <w:rsid w:val="001E775F"/>
    <w:rsid w:val="001F09C9"/>
    <w:rsid w:val="001F0B20"/>
    <w:rsid w:val="001F0E00"/>
    <w:rsid w:val="001F384A"/>
    <w:rsid w:val="001F644B"/>
    <w:rsid w:val="00200A62"/>
    <w:rsid w:val="00203740"/>
    <w:rsid w:val="0020446F"/>
    <w:rsid w:val="0021040F"/>
    <w:rsid w:val="002138EA"/>
    <w:rsid w:val="00213F84"/>
    <w:rsid w:val="00214C44"/>
    <w:rsid w:val="00214FBD"/>
    <w:rsid w:val="0021520C"/>
    <w:rsid w:val="002154FF"/>
    <w:rsid w:val="00216351"/>
    <w:rsid w:val="00220C95"/>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3A5"/>
    <w:rsid w:val="00256C1E"/>
    <w:rsid w:val="00257943"/>
    <w:rsid w:val="00260EC7"/>
    <w:rsid w:val="00261539"/>
    <w:rsid w:val="0026179F"/>
    <w:rsid w:val="002628AF"/>
    <w:rsid w:val="00263544"/>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164D"/>
    <w:rsid w:val="002B2A24"/>
    <w:rsid w:val="002B516C"/>
    <w:rsid w:val="002B5E1D"/>
    <w:rsid w:val="002B60C1"/>
    <w:rsid w:val="002C0255"/>
    <w:rsid w:val="002C33CB"/>
    <w:rsid w:val="002C3414"/>
    <w:rsid w:val="002C4B52"/>
    <w:rsid w:val="002C4BB7"/>
    <w:rsid w:val="002D03E5"/>
    <w:rsid w:val="002D36EB"/>
    <w:rsid w:val="002D6BDF"/>
    <w:rsid w:val="002E05BD"/>
    <w:rsid w:val="002E155E"/>
    <w:rsid w:val="002E290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077F"/>
    <w:rsid w:val="00321150"/>
    <w:rsid w:val="00325BB8"/>
    <w:rsid w:val="003260D7"/>
    <w:rsid w:val="00336697"/>
    <w:rsid w:val="00336CC4"/>
    <w:rsid w:val="0034087D"/>
    <w:rsid w:val="00341768"/>
    <w:rsid w:val="003418CB"/>
    <w:rsid w:val="003436B5"/>
    <w:rsid w:val="0034774B"/>
    <w:rsid w:val="00352C0D"/>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D72"/>
    <w:rsid w:val="00392EDA"/>
    <w:rsid w:val="00393042"/>
    <w:rsid w:val="00394AD5"/>
    <w:rsid w:val="00394E7E"/>
    <w:rsid w:val="0039642D"/>
    <w:rsid w:val="003A0369"/>
    <w:rsid w:val="003A2E40"/>
    <w:rsid w:val="003A4FA3"/>
    <w:rsid w:val="003B0158"/>
    <w:rsid w:val="003B2502"/>
    <w:rsid w:val="003B25FD"/>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041"/>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36F6A"/>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269B"/>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23F46"/>
    <w:rsid w:val="005308DB"/>
    <w:rsid w:val="00530A2E"/>
    <w:rsid w:val="00530FBE"/>
    <w:rsid w:val="005313CA"/>
    <w:rsid w:val="00533159"/>
    <w:rsid w:val="005339DB"/>
    <w:rsid w:val="00533CB6"/>
    <w:rsid w:val="00534C89"/>
    <w:rsid w:val="00537143"/>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1F78"/>
    <w:rsid w:val="00572631"/>
    <w:rsid w:val="00577DD5"/>
    <w:rsid w:val="00580FF5"/>
    <w:rsid w:val="00582E9A"/>
    <w:rsid w:val="00583031"/>
    <w:rsid w:val="0058519C"/>
    <w:rsid w:val="005858E5"/>
    <w:rsid w:val="005870C0"/>
    <w:rsid w:val="00587B72"/>
    <w:rsid w:val="00590C16"/>
    <w:rsid w:val="0059149A"/>
    <w:rsid w:val="00591805"/>
    <w:rsid w:val="005935B0"/>
    <w:rsid w:val="005956EE"/>
    <w:rsid w:val="005961E3"/>
    <w:rsid w:val="005A083E"/>
    <w:rsid w:val="005A2587"/>
    <w:rsid w:val="005A6027"/>
    <w:rsid w:val="005A60EA"/>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46F8D"/>
    <w:rsid w:val="006501AF"/>
    <w:rsid w:val="0065073C"/>
    <w:rsid w:val="00650DDE"/>
    <w:rsid w:val="00650E54"/>
    <w:rsid w:val="006519A8"/>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349"/>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1891"/>
    <w:rsid w:val="0070236B"/>
    <w:rsid w:val="0070646B"/>
    <w:rsid w:val="007073D0"/>
    <w:rsid w:val="00712179"/>
    <w:rsid w:val="007130A2"/>
    <w:rsid w:val="00714501"/>
    <w:rsid w:val="00715183"/>
    <w:rsid w:val="00715463"/>
    <w:rsid w:val="007163C6"/>
    <w:rsid w:val="007177D8"/>
    <w:rsid w:val="007210E1"/>
    <w:rsid w:val="007213E8"/>
    <w:rsid w:val="007234B2"/>
    <w:rsid w:val="0072532A"/>
    <w:rsid w:val="00727FEC"/>
    <w:rsid w:val="00730655"/>
    <w:rsid w:val="00731626"/>
    <w:rsid w:val="0073195D"/>
    <w:rsid w:val="00731D77"/>
    <w:rsid w:val="00732360"/>
    <w:rsid w:val="00732AEB"/>
    <w:rsid w:val="0073390A"/>
    <w:rsid w:val="00734AD1"/>
    <w:rsid w:val="00734E64"/>
    <w:rsid w:val="007352FA"/>
    <w:rsid w:val="00736B37"/>
    <w:rsid w:val="00736E33"/>
    <w:rsid w:val="00740A35"/>
    <w:rsid w:val="00740D42"/>
    <w:rsid w:val="00746036"/>
    <w:rsid w:val="00746E85"/>
    <w:rsid w:val="00750058"/>
    <w:rsid w:val="0075201A"/>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672B"/>
    <w:rsid w:val="00797DC6"/>
    <w:rsid w:val="007A0DD8"/>
    <w:rsid w:val="007A1EAA"/>
    <w:rsid w:val="007A40F8"/>
    <w:rsid w:val="007A44FD"/>
    <w:rsid w:val="007A4975"/>
    <w:rsid w:val="007A5C1F"/>
    <w:rsid w:val="007A79FD"/>
    <w:rsid w:val="007B0B9D"/>
    <w:rsid w:val="007B123F"/>
    <w:rsid w:val="007B177E"/>
    <w:rsid w:val="007B2B16"/>
    <w:rsid w:val="007B2FF5"/>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3FD8"/>
    <w:rsid w:val="00837458"/>
    <w:rsid w:val="00837AAE"/>
    <w:rsid w:val="008429AD"/>
    <w:rsid w:val="008429DB"/>
    <w:rsid w:val="008435E0"/>
    <w:rsid w:val="0084626E"/>
    <w:rsid w:val="00846F98"/>
    <w:rsid w:val="008471CB"/>
    <w:rsid w:val="00850C75"/>
    <w:rsid w:val="00850E39"/>
    <w:rsid w:val="00851FBE"/>
    <w:rsid w:val="00852B2C"/>
    <w:rsid w:val="008541D8"/>
    <w:rsid w:val="0085477A"/>
    <w:rsid w:val="00855107"/>
    <w:rsid w:val="00855173"/>
    <w:rsid w:val="008556AA"/>
    <w:rsid w:val="008557D9"/>
    <w:rsid w:val="00855BF7"/>
    <w:rsid w:val="00856214"/>
    <w:rsid w:val="0086072F"/>
    <w:rsid w:val="00862089"/>
    <w:rsid w:val="00866D5B"/>
    <w:rsid w:val="00866FF5"/>
    <w:rsid w:val="0086778E"/>
    <w:rsid w:val="00873E1F"/>
    <w:rsid w:val="00874C16"/>
    <w:rsid w:val="008760E6"/>
    <w:rsid w:val="00876617"/>
    <w:rsid w:val="0087692C"/>
    <w:rsid w:val="00880E9F"/>
    <w:rsid w:val="0088135A"/>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61"/>
    <w:rsid w:val="008B5F74"/>
    <w:rsid w:val="008B6F6F"/>
    <w:rsid w:val="008C0C34"/>
    <w:rsid w:val="008C600F"/>
    <w:rsid w:val="008C60E9"/>
    <w:rsid w:val="008C6467"/>
    <w:rsid w:val="008C70A6"/>
    <w:rsid w:val="008C784E"/>
    <w:rsid w:val="008D00D4"/>
    <w:rsid w:val="008D14F1"/>
    <w:rsid w:val="008D1B7C"/>
    <w:rsid w:val="008D2A5F"/>
    <w:rsid w:val="008D3CC7"/>
    <w:rsid w:val="008D6657"/>
    <w:rsid w:val="008E0565"/>
    <w:rsid w:val="008E08C1"/>
    <w:rsid w:val="008E1F60"/>
    <w:rsid w:val="008E2F30"/>
    <w:rsid w:val="008E307E"/>
    <w:rsid w:val="008E5CFB"/>
    <w:rsid w:val="008E71D9"/>
    <w:rsid w:val="008E7B83"/>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3692"/>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3A14"/>
    <w:rsid w:val="00965DB0"/>
    <w:rsid w:val="00966A04"/>
    <w:rsid w:val="00966A75"/>
    <w:rsid w:val="00967FAD"/>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47C3"/>
    <w:rsid w:val="009B5418"/>
    <w:rsid w:val="009B63FC"/>
    <w:rsid w:val="009B7915"/>
    <w:rsid w:val="009C0727"/>
    <w:rsid w:val="009C2E7E"/>
    <w:rsid w:val="009C36F0"/>
    <w:rsid w:val="009C492F"/>
    <w:rsid w:val="009C7982"/>
    <w:rsid w:val="009D2FF2"/>
    <w:rsid w:val="009D3226"/>
    <w:rsid w:val="009D3385"/>
    <w:rsid w:val="009D5A62"/>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75989"/>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5CFA"/>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1D44"/>
    <w:rsid w:val="00BB572E"/>
    <w:rsid w:val="00BB74FD"/>
    <w:rsid w:val="00BC2606"/>
    <w:rsid w:val="00BC27DE"/>
    <w:rsid w:val="00BC5982"/>
    <w:rsid w:val="00BC60BF"/>
    <w:rsid w:val="00BD03E7"/>
    <w:rsid w:val="00BD28BF"/>
    <w:rsid w:val="00BD540A"/>
    <w:rsid w:val="00BD6404"/>
    <w:rsid w:val="00BE2319"/>
    <w:rsid w:val="00BE33AE"/>
    <w:rsid w:val="00BE72A8"/>
    <w:rsid w:val="00BE7478"/>
    <w:rsid w:val="00BE795C"/>
    <w:rsid w:val="00BE7BDB"/>
    <w:rsid w:val="00BF046F"/>
    <w:rsid w:val="00BF1F03"/>
    <w:rsid w:val="00BF3F81"/>
    <w:rsid w:val="00BF4DC0"/>
    <w:rsid w:val="00C0025B"/>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13AC"/>
    <w:rsid w:val="00C33C48"/>
    <w:rsid w:val="00C340E5"/>
    <w:rsid w:val="00C35AA7"/>
    <w:rsid w:val="00C367B9"/>
    <w:rsid w:val="00C403DC"/>
    <w:rsid w:val="00C4087A"/>
    <w:rsid w:val="00C41F54"/>
    <w:rsid w:val="00C43BA1"/>
    <w:rsid w:val="00C43DAB"/>
    <w:rsid w:val="00C451C5"/>
    <w:rsid w:val="00C46314"/>
    <w:rsid w:val="00C47F08"/>
    <w:rsid w:val="00C514A6"/>
    <w:rsid w:val="00C54568"/>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14FC"/>
    <w:rsid w:val="00CB33C7"/>
    <w:rsid w:val="00CB6AE2"/>
    <w:rsid w:val="00CB6DA7"/>
    <w:rsid w:val="00CB7E4C"/>
    <w:rsid w:val="00CC08EC"/>
    <w:rsid w:val="00CC25B4"/>
    <w:rsid w:val="00CC2908"/>
    <w:rsid w:val="00CC5F88"/>
    <w:rsid w:val="00CC69C8"/>
    <w:rsid w:val="00CC77A2"/>
    <w:rsid w:val="00CC7B8D"/>
    <w:rsid w:val="00CD1567"/>
    <w:rsid w:val="00CD307E"/>
    <w:rsid w:val="00CD4A36"/>
    <w:rsid w:val="00CD6A1B"/>
    <w:rsid w:val="00CE0A7F"/>
    <w:rsid w:val="00CE0AC0"/>
    <w:rsid w:val="00CE1718"/>
    <w:rsid w:val="00CE5978"/>
    <w:rsid w:val="00CE6D82"/>
    <w:rsid w:val="00CE75E7"/>
    <w:rsid w:val="00CF23E5"/>
    <w:rsid w:val="00CF4156"/>
    <w:rsid w:val="00CF64DE"/>
    <w:rsid w:val="00CF6EC7"/>
    <w:rsid w:val="00D02EFC"/>
    <w:rsid w:val="00D03917"/>
    <w:rsid w:val="00D03D00"/>
    <w:rsid w:val="00D052D6"/>
    <w:rsid w:val="00D05C30"/>
    <w:rsid w:val="00D05E13"/>
    <w:rsid w:val="00D11359"/>
    <w:rsid w:val="00D153CC"/>
    <w:rsid w:val="00D16165"/>
    <w:rsid w:val="00D226DA"/>
    <w:rsid w:val="00D22FF7"/>
    <w:rsid w:val="00D23F43"/>
    <w:rsid w:val="00D2677C"/>
    <w:rsid w:val="00D3188C"/>
    <w:rsid w:val="00D33134"/>
    <w:rsid w:val="00D35F9B"/>
    <w:rsid w:val="00D36B69"/>
    <w:rsid w:val="00D3744F"/>
    <w:rsid w:val="00D408DD"/>
    <w:rsid w:val="00D40B22"/>
    <w:rsid w:val="00D42470"/>
    <w:rsid w:val="00D44F19"/>
    <w:rsid w:val="00D45D72"/>
    <w:rsid w:val="00D462C2"/>
    <w:rsid w:val="00D50FAD"/>
    <w:rsid w:val="00D520E4"/>
    <w:rsid w:val="00D529CE"/>
    <w:rsid w:val="00D53672"/>
    <w:rsid w:val="00D53A38"/>
    <w:rsid w:val="00D55B9E"/>
    <w:rsid w:val="00D564E3"/>
    <w:rsid w:val="00D575DD"/>
    <w:rsid w:val="00D57DFA"/>
    <w:rsid w:val="00D57E71"/>
    <w:rsid w:val="00D67F49"/>
    <w:rsid w:val="00D67FCF"/>
    <w:rsid w:val="00D707BA"/>
    <w:rsid w:val="00D709CE"/>
    <w:rsid w:val="00D71F73"/>
    <w:rsid w:val="00D727D5"/>
    <w:rsid w:val="00D80786"/>
    <w:rsid w:val="00D80D54"/>
    <w:rsid w:val="00D81CAB"/>
    <w:rsid w:val="00D83171"/>
    <w:rsid w:val="00D84720"/>
    <w:rsid w:val="00D8576F"/>
    <w:rsid w:val="00D8677F"/>
    <w:rsid w:val="00D95658"/>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5F4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75E47"/>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23C3"/>
    <w:rsid w:val="00EB61AE"/>
    <w:rsid w:val="00EB79B0"/>
    <w:rsid w:val="00EC0D53"/>
    <w:rsid w:val="00EC2D94"/>
    <w:rsid w:val="00EC322D"/>
    <w:rsid w:val="00ED171E"/>
    <w:rsid w:val="00ED1B56"/>
    <w:rsid w:val="00ED383A"/>
    <w:rsid w:val="00ED56E3"/>
    <w:rsid w:val="00EE6E87"/>
    <w:rsid w:val="00EF1D6D"/>
    <w:rsid w:val="00EF1EC5"/>
    <w:rsid w:val="00EF2B0B"/>
    <w:rsid w:val="00EF4C88"/>
    <w:rsid w:val="00EF55EB"/>
    <w:rsid w:val="00F00DCC"/>
    <w:rsid w:val="00F0156F"/>
    <w:rsid w:val="00F05565"/>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0E1B"/>
    <w:rsid w:val="00F34305"/>
    <w:rsid w:val="00F35516"/>
    <w:rsid w:val="00F35790"/>
    <w:rsid w:val="00F40FA9"/>
    <w:rsid w:val="00F4136D"/>
    <w:rsid w:val="00F4212E"/>
    <w:rsid w:val="00F42C20"/>
    <w:rsid w:val="00F43B66"/>
    <w:rsid w:val="00F43E34"/>
    <w:rsid w:val="00F458A2"/>
    <w:rsid w:val="00F45B8F"/>
    <w:rsid w:val="00F52C89"/>
    <w:rsid w:val="00F53053"/>
    <w:rsid w:val="00F53225"/>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15:docId w15:val="{A1ED5324-5322-4028-8B67-79B42E67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1C6F90"/>
    <w:pPr>
      <w:numPr>
        <w:ilvl w:val="2"/>
      </w:numPr>
      <w:spacing w:before="120"/>
      <w:outlineLvl w:val="2"/>
    </w:pPr>
  </w:style>
  <w:style w:type="paragraph" w:styleId="4">
    <w:name w:val="heading 4"/>
    <w:basedOn w:val="3"/>
    <w:next w:val="a"/>
    <w:link w:val="40"/>
    <w:qFormat/>
    <w:rsid w:val="001C6F90"/>
    <w:pPr>
      <w:numPr>
        <w:ilvl w:val="3"/>
      </w:numPr>
      <w:outlineLvl w:val="3"/>
    </w:pPr>
    <w:rPr>
      <w:sz w:val="24"/>
    </w:rPr>
  </w:style>
  <w:style w:type="paragraph" w:styleId="5">
    <w:name w:val="heading 5"/>
    <w:basedOn w:val="4"/>
    <w:next w:val="a"/>
    <w:link w:val="50"/>
    <w:qFormat/>
    <w:rsid w:val="001C6F90"/>
    <w:pPr>
      <w:numPr>
        <w:ilvl w:val="4"/>
      </w:numPr>
      <w:outlineLvl w:val="4"/>
    </w:pPr>
    <w:rPr>
      <w:sz w:val="22"/>
    </w:rPr>
  </w:style>
  <w:style w:type="paragraph" w:styleId="6">
    <w:name w:val="heading 6"/>
    <w:basedOn w:val="H6"/>
    <w:next w:val="a"/>
    <w:link w:val="60"/>
    <w:qFormat/>
    <w:rsid w:val="001C6F90"/>
    <w:pPr>
      <w:numPr>
        <w:ilvl w:val="5"/>
        <w:numId w:val="1"/>
      </w:numPr>
      <w:outlineLvl w:val="5"/>
    </w:pPr>
  </w:style>
  <w:style w:type="paragraph" w:styleId="7">
    <w:name w:val="heading 7"/>
    <w:basedOn w:val="H6"/>
    <w:next w:val="a"/>
    <w:link w:val="70"/>
    <w:qFormat/>
    <w:rsid w:val="001C6F90"/>
    <w:pPr>
      <w:numPr>
        <w:ilvl w:val="6"/>
        <w:numId w:val="1"/>
      </w:numPr>
      <w:outlineLvl w:val="6"/>
    </w:pPr>
  </w:style>
  <w:style w:type="paragraph" w:styleId="8">
    <w:name w:val="heading 8"/>
    <w:basedOn w:val="1"/>
    <w:next w:val="a"/>
    <w:link w:val="80"/>
    <w:qFormat/>
    <w:rsid w:val="001C6F90"/>
    <w:pPr>
      <w:numPr>
        <w:ilvl w:val="7"/>
      </w:numPr>
      <w:outlineLvl w:val="7"/>
    </w:pPr>
  </w:style>
  <w:style w:type="paragraph" w:styleId="9">
    <w:name w:val="heading 9"/>
    <w:basedOn w:val="8"/>
    <w:next w:val="a"/>
    <w:link w:val="90"/>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1">
    <w:name w:val="List 3"/>
    <w:basedOn w:val="21"/>
    <w:rsid w:val="001C6F90"/>
    <w:pPr>
      <w:ind w:left="1135"/>
    </w:pPr>
  </w:style>
  <w:style w:type="paragraph" w:styleId="21">
    <w:name w:val="List 2"/>
    <w:basedOn w:val="a3"/>
    <w:uiPriority w:val="99"/>
    <w:rsid w:val="001C6F90"/>
    <w:pPr>
      <w:ind w:left="851"/>
    </w:pPr>
  </w:style>
  <w:style w:type="paragraph" w:styleId="a3">
    <w:name w:val="List"/>
    <w:basedOn w:val="a"/>
    <w:rsid w:val="001C6F90"/>
    <w:pPr>
      <w:ind w:left="568" w:hanging="284"/>
    </w:pPr>
  </w:style>
  <w:style w:type="paragraph" w:styleId="TOC7">
    <w:name w:val="toc 7"/>
    <w:basedOn w:val="TOC6"/>
    <w:next w:val="a"/>
    <w:rsid w:val="001C6F90"/>
    <w:pPr>
      <w:ind w:left="2268" w:hanging="2268"/>
    </w:pPr>
  </w:style>
  <w:style w:type="paragraph" w:styleId="TOC6">
    <w:name w:val="toc 6"/>
    <w:basedOn w:val="TOC5"/>
    <w:next w:val="a"/>
    <w:rsid w:val="001C6F90"/>
    <w:pPr>
      <w:ind w:left="1985" w:hanging="1985"/>
    </w:pPr>
  </w:style>
  <w:style w:type="paragraph" w:styleId="TOC5">
    <w:name w:val="toc 5"/>
    <w:basedOn w:val="TOC4"/>
    <w:next w:val="a"/>
    <w:rsid w:val="001C6F90"/>
    <w:pPr>
      <w:ind w:left="1701" w:hanging="1701"/>
    </w:pPr>
  </w:style>
  <w:style w:type="paragraph" w:styleId="TOC4">
    <w:name w:val="toc 4"/>
    <w:basedOn w:val="TOC3"/>
    <w:next w:val="a"/>
    <w:rsid w:val="001C6F90"/>
    <w:pPr>
      <w:ind w:left="1418" w:hanging="1418"/>
    </w:pPr>
  </w:style>
  <w:style w:type="paragraph" w:styleId="TOC3">
    <w:name w:val="toc 3"/>
    <w:basedOn w:val="TOC2"/>
    <w:next w:val="a"/>
    <w:rsid w:val="001C6F90"/>
    <w:pPr>
      <w:ind w:left="1134" w:hanging="1134"/>
    </w:pPr>
  </w:style>
  <w:style w:type="paragraph" w:styleId="TOC2">
    <w:name w:val="toc 2"/>
    <w:basedOn w:val="TOC1"/>
    <w:next w:val="a"/>
    <w:rsid w:val="001C6F90"/>
    <w:pPr>
      <w:keepNext w:val="0"/>
      <w:spacing w:before="0"/>
      <w:ind w:left="851" w:hanging="851"/>
    </w:pPr>
    <w:rPr>
      <w:sz w:val="20"/>
    </w:rPr>
  </w:style>
  <w:style w:type="paragraph" w:styleId="TOC1">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a7"/>
    <w:qFormat/>
    <w:rsid w:val="001C6F90"/>
    <w:pPr>
      <w:spacing w:before="120" w:after="120"/>
    </w:pPr>
    <w:rPr>
      <w:b/>
    </w:rPr>
  </w:style>
  <w:style w:type="paragraph" w:styleId="a8">
    <w:name w:val="Document Map"/>
    <w:basedOn w:val="a"/>
    <w:semiHidden/>
    <w:rsid w:val="001C6F90"/>
    <w:pPr>
      <w:shd w:val="clear" w:color="auto" w:fill="000080"/>
    </w:pPr>
    <w:rPr>
      <w:rFonts w:ascii="Tahoma" w:hAnsi="Tahoma"/>
    </w:rPr>
  </w:style>
  <w:style w:type="paragraph" w:styleId="a9">
    <w:name w:val="annotation text"/>
    <w:basedOn w:val="a"/>
    <w:link w:val="aa"/>
    <w:uiPriority w:val="99"/>
    <w:rsid w:val="001C6F90"/>
  </w:style>
  <w:style w:type="paragraph" w:styleId="ab">
    <w:name w:val="Body Text"/>
    <w:basedOn w:val="a"/>
    <w:link w:val="ac"/>
    <w:rsid w:val="001C6F90"/>
  </w:style>
  <w:style w:type="paragraph" w:styleId="ad">
    <w:name w:val="Plain Text"/>
    <w:basedOn w:val="a"/>
    <w:link w:val="ae"/>
    <w:uiPriority w:val="99"/>
    <w:rsid w:val="001C6F90"/>
    <w:rPr>
      <w:rFonts w:ascii="Courier New" w:hAnsi="Courier New"/>
      <w:lang w:val="nb-NO"/>
    </w:rPr>
  </w:style>
  <w:style w:type="paragraph" w:styleId="51">
    <w:name w:val="List Bullet 5"/>
    <w:basedOn w:val="41"/>
    <w:rsid w:val="001C6F90"/>
    <w:pPr>
      <w:ind w:left="1702"/>
    </w:pPr>
  </w:style>
  <w:style w:type="paragraph" w:styleId="TOC8">
    <w:name w:val="toc 8"/>
    <w:basedOn w:val="TOC1"/>
    <w:next w:val="a"/>
    <w:rsid w:val="001C6F90"/>
    <w:pPr>
      <w:spacing w:before="180"/>
      <w:ind w:left="2693" w:hanging="2693"/>
    </w:pPr>
    <w:rPr>
      <w:b/>
    </w:rPr>
  </w:style>
  <w:style w:type="paragraph" w:styleId="24">
    <w:name w:val="Body Text Indent 2"/>
    <w:basedOn w:val="a"/>
    <w:link w:val="25"/>
    <w:rsid w:val="001C6F90"/>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rsid w:val="001C6F90"/>
    <w:pPr>
      <w:overflowPunct w:val="0"/>
      <w:autoSpaceDE w:val="0"/>
      <w:autoSpaceDN w:val="0"/>
      <w:adjustRightInd w:val="0"/>
      <w:textAlignment w:val="baseline"/>
    </w:pPr>
    <w:rPr>
      <w:rFonts w:eastAsia="Yu Mincho"/>
    </w:rPr>
  </w:style>
  <w:style w:type="paragraph" w:styleId="af1">
    <w:name w:val="Balloon Text"/>
    <w:basedOn w:val="a"/>
    <w:link w:val="af2"/>
    <w:rsid w:val="001C6F90"/>
    <w:pPr>
      <w:spacing w:after="0"/>
    </w:pPr>
    <w:rPr>
      <w:sz w:val="18"/>
      <w:szCs w:val="18"/>
    </w:rPr>
  </w:style>
  <w:style w:type="paragraph" w:styleId="af3">
    <w:name w:val="footer"/>
    <w:basedOn w:val="af4"/>
    <w:link w:val="af5"/>
    <w:rsid w:val="001C6F90"/>
    <w:pPr>
      <w:jc w:val="center"/>
    </w:pPr>
    <w:rPr>
      <w:i/>
    </w:rPr>
  </w:style>
  <w:style w:type="paragraph" w:styleId="af4">
    <w:name w:val="header"/>
    <w:link w:val="af6"/>
    <w:qFormat/>
    <w:rsid w:val="001C6F90"/>
    <w:pPr>
      <w:widowControl w:val="0"/>
    </w:pPr>
    <w:rPr>
      <w:rFonts w:ascii="Arial" w:hAnsi="Arial"/>
      <w:b/>
      <w:sz w:val="18"/>
      <w:lang w:val="en-GB" w:eastAsia="sv-SE"/>
    </w:rPr>
  </w:style>
  <w:style w:type="paragraph" w:styleId="af7">
    <w:name w:val="index heading"/>
    <w:basedOn w:val="a"/>
    <w:next w:val="a"/>
    <w:semiHidden/>
    <w:rsid w:val="001C6F90"/>
    <w:pPr>
      <w:pBdr>
        <w:top w:val="single" w:sz="12" w:space="0" w:color="auto"/>
      </w:pBdr>
      <w:spacing w:before="360" w:after="240"/>
    </w:pPr>
    <w:rPr>
      <w:b/>
      <w:i/>
      <w:sz w:val="26"/>
    </w:rPr>
  </w:style>
  <w:style w:type="paragraph" w:styleId="af8">
    <w:name w:val="footnote text"/>
    <w:basedOn w:val="a"/>
    <w:link w:val="af9"/>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1"/>
    <w:rsid w:val="001C6F90"/>
    <w:pPr>
      <w:ind w:left="1418"/>
    </w:pPr>
  </w:style>
  <w:style w:type="paragraph" w:styleId="TOC9">
    <w:name w:val="toc 9"/>
    <w:basedOn w:val="TOC8"/>
    <w:next w:val="a"/>
    <w:rsid w:val="001C6F90"/>
    <w:pPr>
      <w:ind w:left="1418" w:hanging="1418"/>
    </w:pPr>
  </w:style>
  <w:style w:type="paragraph" w:styleId="afa">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6">
    <w:name w:val="index 2"/>
    <w:basedOn w:val="11"/>
    <w:next w:val="a"/>
    <w:semiHidden/>
    <w:rsid w:val="001C6F90"/>
    <w:pPr>
      <w:ind w:left="284"/>
    </w:pPr>
  </w:style>
  <w:style w:type="paragraph" w:styleId="afb">
    <w:name w:val="annotation subject"/>
    <w:basedOn w:val="a9"/>
    <w:next w:val="a9"/>
    <w:link w:val="afc"/>
    <w:rsid w:val="001C6F90"/>
    <w:rPr>
      <w:b/>
      <w:bCs/>
    </w:rPr>
  </w:style>
  <w:style w:type="table" w:styleId="afd">
    <w:name w:val="Table Grid"/>
    <w:basedOn w:val="a1"/>
    <w:rsid w:val="001C6F9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sid w:val="001C6F90"/>
    <w:rPr>
      <w:vertAlign w:val="superscript"/>
    </w:rPr>
  </w:style>
  <w:style w:type="character" w:styleId="aff">
    <w:name w:val="FollowedHyperlink"/>
    <w:rsid w:val="001C6F90"/>
    <w:rPr>
      <w:color w:val="800080"/>
      <w:u w:val="single"/>
    </w:rPr>
  </w:style>
  <w:style w:type="character" w:styleId="aff0">
    <w:name w:val="Emphasis"/>
    <w:qFormat/>
    <w:rsid w:val="001C6F90"/>
    <w:rPr>
      <w:i/>
      <w:iCs/>
    </w:rPr>
  </w:style>
  <w:style w:type="character" w:styleId="aff1">
    <w:name w:val="Hyperlink"/>
    <w:uiPriority w:val="99"/>
    <w:rsid w:val="001C6F90"/>
    <w:rPr>
      <w:color w:val="0000FF"/>
      <w:u w:val="single"/>
    </w:rPr>
  </w:style>
  <w:style w:type="character" w:styleId="aff2">
    <w:name w:val="annotation reference"/>
    <w:semiHidden/>
    <w:rsid w:val="001C6F90"/>
    <w:rPr>
      <w:sz w:val="16"/>
    </w:rPr>
  </w:style>
  <w:style w:type="character" w:styleId="aff3">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1"/>
    <w:rsid w:val="001C6F90"/>
  </w:style>
  <w:style w:type="paragraph" w:customStyle="1" w:styleId="B3">
    <w:name w:val="B3"/>
    <w:basedOn w:val="31"/>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1C6F90"/>
    <w:rPr>
      <w:rFonts w:ascii="Arial" w:hAnsi="Arial"/>
      <w:sz w:val="36"/>
      <w:lang w:eastAsia="en-US" w:bidi="ar-SA"/>
    </w:rPr>
  </w:style>
  <w:style w:type="character" w:customStyle="1" w:styleId="af6">
    <w:name w:val="页眉 字符"/>
    <w:link w:val="af4"/>
    <w:rsid w:val="001C6F90"/>
    <w:rPr>
      <w:rFonts w:ascii="Arial" w:hAnsi="Arial"/>
      <w:b/>
      <w:sz w:val="18"/>
      <w:lang w:val="en-GB" w:bidi="ar-SA"/>
    </w:rPr>
  </w:style>
  <w:style w:type="character" w:customStyle="1" w:styleId="aa">
    <w:name w:val="批注文字 字符"/>
    <w:link w:val="a9"/>
    <w:uiPriority w:val="99"/>
    <w:rsid w:val="001C6F90"/>
    <w:rPr>
      <w:lang w:val="en-GB" w:eastAsia="en-US"/>
    </w:rPr>
  </w:style>
  <w:style w:type="character" w:customStyle="1" w:styleId="Char">
    <w:name w:val="批注主题 Char"/>
    <w:basedOn w:val="aa"/>
    <w:rsid w:val="001C6F90"/>
    <w:rPr>
      <w:lang w:val="en-GB" w:eastAsia="en-US"/>
    </w:rPr>
  </w:style>
  <w:style w:type="paragraph" w:customStyle="1" w:styleId="12">
    <w:name w:val="修订1"/>
    <w:hidden/>
    <w:uiPriority w:val="99"/>
    <w:semiHidden/>
    <w:rsid w:val="001C6F90"/>
    <w:rPr>
      <w:lang w:val="en-GB" w:eastAsia="en-US"/>
    </w:rPr>
  </w:style>
  <w:style w:type="character" w:customStyle="1" w:styleId="af2">
    <w:name w:val="批注框文本 字符"/>
    <w:link w:val="af1"/>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0">
    <w:name w:val="标题 8 字符"/>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a7">
    <w:name w:val="题注 字符"/>
    <w:link w:val="a6"/>
    <w:rsid w:val="001C6F90"/>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1C6F90"/>
    <w:rPr>
      <w:rFonts w:ascii="Arial" w:hAnsi="Arial"/>
      <w:sz w:val="28"/>
      <w:szCs w:val="18"/>
      <w:lang w:eastAsia="zh-CN"/>
    </w:rPr>
  </w:style>
  <w:style w:type="character" w:customStyle="1" w:styleId="ac">
    <w:name w:val="正文文本 字符"/>
    <w:link w:val="ab"/>
    <w:rsid w:val="001C6F90"/>
    <w:rPr>
      <w:lang w:val="en-GB"/>
    </w:rPr>
  </w:style>
  <w:style w:type="paragraph" w:customStyle="1" w:styleId="3GPPNormalText">
    <w:name w:val="3GPP Normal Text"/>
    <w:basedOn w:val="ab"/>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ae">
    <w:name w:val="纯文本 字符"/>
    <w:link w:val="ad"/>
    <w:uiPriority w:val="99"/>
    <w:rsid w:val="001C6F90"/>
    <w:rPr>
      <w:rFonts w:ascii="Courier New" w:hAnsi="Courier New"/>
      <w:lang w:val="nb-NO" w:eastAsia="en-US"/>
    </w:rPr>
  </w:style>
  <w:style w:type="paragraph" w:styleId="aff4">
    <w:name w:val="No Spacing"/>
    <w:uiPriority w:val="1"/>
    <w:qFormat/>
    <w:rsid w:val="001C6F90"/>
    <w:pPr>
      <w:overflowPunct w:val="0"/>
      <w:autoSpaceDE w:val="0"/>
      <w:autoSpaceDN w:val="0"/>
      <w:adjustRightInd w:val="0"/>
    </w:pPr>
    <w:rPr>
      <w:rFonts w:eastAsia="MS Mincho"/>
      <w:lang w:val="en-GB" w:eastAsia="ja-JP"/>
    </w:rPr>
  </w:style>
  <w:style w:type="character" w:customStyle="1" w:styleId="afc">
    <w:name w:val="批注主题 字符"/>
    <w:link w:val="afb"/>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f5">
    <w:name w:val="样式 页眉"/>
    <w:basedOn w:val="af4"/>
    <w:link w:val="Char0"/>
    <w:rsid w:val="001C6F9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sid w:val="001C6F90"/>
    <w:rPr>
      <w:rFonts w:ascii="Arial" w:eastAsia="Arial" w:hAnsi="Arial"/>
      <w:b/>
      <w:bCs/>
      <w:sz w:val="22"/>
      <w:lang w:val="en-GB" w:eastAsia="en-US"/>
    </w:rPr>
  </w:style>
  <w:style w:type="character" w:customStyle="1" w:styleId="af5">
    <w:name w:val="页脚 字符"/>
    <w:link w:val="af3"/>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1C6F90"/>
    <w:rPr>
      <w:rFonts w:ascii="Arial" w:hAnsi="Arial"/>
      <w:sz w:val="24"/>
      <w:lang w:eastAsia="en-US"/>
    </w:rPr>
  </w:style>
  <w:style w:type="character" w:customStyle="1" w:styleId="50">
    <w:name w:val="标题 5 字符"/>
    <w:basedOn w:val="a0"/>
    <w:link w:val="5"/>
    <w:rsid w:val="001C6F90"/>
    <w:rPr>
      <w:rFonts w:ascii="Arial" w:hAnsi="Arial"/>
      <w:sz w:val="22"/>
      <w:lang w:eastAsia="en-US"/>
    </w:rPr>
  </w:style>
  <w:style w:type="character" w:customStyle="1" w:styleId="60">
    <w:name w:val="标题 6 字符"/>
    <w:basedOn w:val="a0"/>
    <w:link w:val="6"/>
    <w:rsid w:val="001C6F90"/>
    <w:rPr>
      <w:rFonts w:ascii="Arial" w:hAnsi="Arial"/>
      <w:lang w:eastAsia="en-US"/>
    </w:rPr>
  </w:style>
  <w:style w:type="character" w:customStyle="1" w:styleId="70">
    <w:name w:val="标题 7 字符"/>
    <w:basedOn w:val="a0"/>
    <w:link w:val="7"/>
    <w:rsid w:val="001C6F90"/>
    <w:rPr>
      <w:rFonts w:ascii="Arial" w:hAnsi="Arial"/>
      <w:lang w:eastAsia="en-US"/>
    </w:rPr>
  </w:style>
  <w:style w:type="character" w:customStyle="1" w:styleId="90">
    <w:name w:val="标题 9 字符"/>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sid w:val="001C6F90"/>
    <w:rPr>
      <w:rFonts w:eastAsia="Yu Mincho"/>
      <w:lang w:val="en-GB" w:eastAsia="en-US"/>
    </w:rPr>
  </w:style>
  <w:style w:type="character" w:customStyle="1" w:styleId="af9">
    <w:name w:val="脚注文本 字符"/>
    <w:basedOn w:val="a0"/>
    <w:link w:val="af8"/>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aff7"/>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 w:id="244415557">
      <w:bodyDiv w:val="1"/>
      <w:marLeft w:val="0"/>
      <w:marRight w:val="0"/>
      <w:marTop w:val="0"/>
      <w:marBottom w:val="0"/>
      <w:divBdr>
        <w:top w:val="none" w:sz="0" w:space="0" w:color="auto"/>
        <w:left w:val="none" w:sz="0" w:space="0" w:color="auto"/>
        <w:bottom w:val="none" w:sz="0" w:space="0" w:color="auto"/>
        <w:right w:val="none" w:sz="0" w:space="0" w:color="auto"/>
      </w:divBdr>
    </w:div>
    <w:div w:id="343634415">
      <w:bodyDiv w:val="1"/>
      <w:marLeft w:val="0"/>
      <w:marRight w:val="0"/>
      <w:marTop w:val="0"/>
      <w:marBottom w:val="0"/>
      <w:divBdr>
        <w:top w:val="none" w:sz="0" w:space="0" w:color="auto"/>
        <w:left w:val="none" w:sz="0" w:space="0" w:color="auto"/>
        <w:bottom w:val="none" w:sz="0" w:space="0" w:color="auto"/>
        <w:right w:val="none" w:sz="0" w:space="0" w:color="auto"/>
      </w:divBdr>
    </w:div>
    <w:div w:id="546919011">
      <w:bodyDiv w:val="1"/>
      <w:marLeft w:val="0"/>
      <w:marRight w:val="0"/>
      <w:marTop w:val="0"/>
      <w:marBottom w:val="0"/>
      <w:divBdr>
        <w:top w:val="none" w:sz="0" w:space="0" w:color="auto"/>
        <w:left w:val="none" w:sz="0" w:space="0" w:color="auto"/>
        <w:bottom w:val="none" w:sz="0" w:space="0" w:color="auto"/>
        <w:right w:val="none" w:sz="0" w:space="0" w:color="auto"/>
      </w:divBdr>
    </w:div>
    <w:div w:id="829178398">
      <w:bodyDiv w:val="1"/>
      <w:marLeft w:val="0"/>
      <w:marRight w:val="0"/>
      <w:marTop w:val="0"/>
      <w:marBottom w:val="0"/>
      <w:divBdr>
        <w:top w:val="none" w:sz="0" w:space="0" w:color="auto"/>
        <w:left w:val="none" w:sz="0" w:space="0" w:color="auto"/>
        <w:bottom w:val="none" w:sz="0" w:space="0" w:color="auto"/>
        <w:right w:val="none" w:sz="0" w:space="0" w:color="auto"/>
      </w:divBdr>
    </w:div>
    <w:div w:id="93127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01%20&#26631;&#20934;\14%20HPUE\02%20UL_interCA\RAN4_97_e\Docs\R4-2015039.zip" TargetMode="External"/><Relationship Id="rId18" Type="http://schemas.openxmlformats.org/officeDocument/2006/relationships/hyperlink" Target="file:///E:\01%20&#26631;&#20934;\14%20HPUE\02%20UL_interCA\RAN4_97_e\Docs\R4-2015266.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01%20&#26631;&#20934;\14%20HPUE\02%20UL_interCA\RAN4_97_e\Docs\R4-2015039.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889.zip" TargetMode="External"/><Relationship Id="rId20" Type="http://schemas.openxmlformats.org/officeDocument/2006/relationships/hyperlink" Target="file:///E:\01%20&#26631;&#20934;\14%20HPUE\02%20UL_interCA\RAN4_97_e\Docs\R4-20153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190.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01%20&#26631;&#20934;\14%20HPUE\02%20UL_interCA\RAN4_97_e\Docs\R4-20151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E:\01%20&#26631;&#20934;\14%20HPUE\02%20UL_interCA\RAN4_97_e\Docs\R4-201526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5.xml><?xml version="1.0" encoding="utf-8"?>
<ds:datastoreItem xmlns:ds="http://schemas.openxmlformats.org/officeDocument/2006/customXml" ds:itemID="{3C95309E-C9DE-4386-B266-5FD9DEB6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21</Pages>
  <Words>8217</Words>
  <Characters>46838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8</cp:revision>
  <cp:lastPrinted>2019-04-25T01:09:00Z</cp:lastPrinted>
  <dcterms:created xsi:type="dcterms:W3CDTF">2020-11-11T09:50:00Z</dcterms:created>
  <dcterms:modified xsi:type="dcterms:W3CDTF">2020-11-11T10:19:00Z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