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6C4C728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66009">
        <w:rPr>
          <w:rFonts w:ascii="Arial" w:eastAsiaTheme="minorEastAsia" w:hAnsi="Arial" w:cs="Arial" w:hint="eastAsia"/>
          <w:b/>
          <w:sz w:val="24"/>
          <w:szCs w:val="24"/>
          <w:lang w:eastAsia="zh-CN"/>
        </w:rPr>
        <w:t>7</w:t>
      </w:r>
      <w:r w:rsidRPr="001E0A28">
        <w:rPr>
          <w:rFonts w:ascii="Arial" w:eastAsiaTheme="minorEastAsia" w:hAnsi="Arial" w:cs="Arial"/>
          <w:b/>
          <w:sz w:val="24"/>
          <w:szCs w:val="24"/>
          <w:lang w:eastAsia="zh-CN"/>
        </w:rPr>
        <w:t>-e</w:t>
      </w:r>
      <w:r w:rsidR="004959DA">
        <w:rPr>
          <w:rFonts w:ascii="Arial" w:eastAsiaTheme="minorEastAsia" w:hAnsi="Arial" w:cs="Arial" w:hint="eastAsia"/>
          <w:b/>
          <w:sz w:val="24"/>
          <w:szCs w:val="24"/>
          <w:lang w:eastAsia="zh-CN"/>
        </w:rPr>
        <w:tab/>
      </w:r>
      <w:r w:rsidR="004959DA">
        <w:rPr>
          <w:rFonts w:ascii="Arial" w:eastAsiaTheme="minorEastAsia" w:hAnsi="Arial" w:cs="Arial" w:hint="eastAsia"/>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64B335BB" w14:textId="77777777" w:rsidR="00E94545" w:rsidRPr="00913BEF" w:rsidRDefault="00E94545" w:rsidP="00E94545">
      <w:pPr>
        <w:pStyle w:val="CRCoverPage"/>
        <w:tabs>
          <w:tab w:val="right" w:pos="9639"/>
        </w:tabs>
        <w:spacing w:after="0"/>
        <w:rPr>
          <w:b/>
          <w:noProof/>
          <w:sz w:val="24"/>
        </w:rPr>
      </w:pPr>
      <w:r w:rsidRPr="0024721B">
        <w:rPr>
          <w:b/>
          <w:sz w:val="24"/>
          <w:szCs w:val="24"/>
          <w:lang w:eastAsia="zh-CN"/>
        </w:rPr>
        <w:t xml:space="preserve">Electronic Meeting, </w:t>
      </w:r>
      <w:r>
        <w:rPr>
          <w:b/>
          <w:sz w:val="24"/>
          <w:szCs w:val="24"/>
          <w:lang w:eastAsia="zh-CN"/>
        </w:rPr>
        <w:t>2</w:t>
      </w:r>
      <w:r w:rsidRPr="00BF1228">
        <w:rPr>
          <w:b/>
          <w:sz w:val="24"/>
          <w:szCs w:val="24"/>
          <w:lang w:eastAsia="zh-CN"/>
        </w:rPr>
        <w:t>-</w:t>
      </w:r>
      <w:r>
        <w:rPr>
          <w:b/>
          <w:sz w:val="24"/>
          <w:szCs w:val="24"/>
          <w:lang w:eastAsia="zh-CN"/>
        </w:rPr>
        <w:t>13</w:t>
      </w:r>
      <w:r w:rsidRPr="00BF1228">
        <w:rPr>
          <w:b/>
          <w:sz w:val="24"/>
          <w:szCs w:val="24"/>
          <w:lang w:eastAsia="zh-CN"/>
        </w:rPr>
        <w:t xml:space="preserve"> </w:t>
      </w:r>
      <w:r>
        <w:rPr>
          <w:b/>
          <w:sz w:val="24"/>
          <w:szCs w:val="24"/>
          <w:lang w:eastAsia="zh-CN"/>
        </w:rPr>
        <w:t>Nov</w:t>
      </w:r>
      <w:r w:rsidRPr="00BF1228">
        <w:rPr>
          <w:b/>
          <w:sz w:val="24"/>
          <w:szCs w:val="24"/>
          <w:lang w:eastAsia="zh-CN"/>
        </w:rPr>
        <w:t>.</w:t>
      </w:r>
      <w:r w:rsidRPr="0024721B">
        <w:rPr>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546370D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54927">
        <w:rPr>
          <w:rFonts w:ascii="Arial" w:eastAsiaTheme="minorEastAsia" w:hAnsi="Arial" w:cs="Arial" w:hint="eastAsia"/>
          <w:color w:val="000000"/>
          <w:sz w:val="22"/>
          <w:lang w:eastAsia="zh-CN"/>
        </w:rPr>
        <w:t>10.1</w:t>
      </w:r>
      <w:r w:rsidR="00700D5E">
        <w:rPr>
          <w:rFonts w:ascii="Arial" w:eastAsiaTheme="minorEastAsia" w:hAnsi="Arial" w:cs="Arial" w:hint="eastAsia"/>
          <w:color w:val="000000"/>
          <w:sz w:val="22"/>
          <w:lang w:eastAsia="zh-CN"/>
        </w:rPr>
        <w:t>8</w:t>
      </w:r>
      <w:r w:rsidR="00C54927">
        <w:rPr>
          <w:rFonts w:ascii="Arial" w:eastAsiaTheme="minorEastAsia" w:hAnsi="Arial" w:cs="Arial" w:hint="eastAsia"/>
          <w:color w:val="000000"/>
          <w:sz w:val="22"/>
          <w:lang w:eastAsia="zh-CN"/>
        </w:rPr>
        <w:t>.1</w:t>
      </w:r>
    </w:p>
    <w:p w14:paraId="50D5329D" w14:textId="7A43A69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54927">
        <w:rPr>
          <w:rFonts w:ascii="Arial" w:hAnsi="Arial" w:cs="Arial"/>
          <w:color w:val="000000"/>
          <w:sz w:val="22"/>
          <w:lang w:eastAsia="zh-CN"/>
        </w:rPr>
        <w:t>Moderator (</w:t>
      </w:r>
      <w:r w:rsidR="00C54927" w:rsidRPr="001A7AFC">
        <w:rPr>
          <w:rFonts w:ascii="Arial" w:hAnsi="Arial" w:cs="Arial" w:hint="eastAsia"/>
          <w:color w:val="000000"/>
          <w:sz w:val="22"/>
          <w:lang w:eastAsia="zh-CN"/>
        </w:rPr>
        <w:t>China Telecom</w:t>
      </w:r>
      <w:r w:rsidR="00C54927">
        <w:rPr>
          <w:rFonts w:ascii="Arial" w:hAnsi="Arial" w:cs="Arial"/>
          <w:color w:val="000000"/>
          <w:sz w:val="22"/>
          <w:lang w:eastAsia="zh-CN"/>
        </w:rPr>
        <w:t>)</w:t>
      </w:r>
    </w:p>
    <w:p w14:paraId="1E0389E7" w14:textId="74595A9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56A21" w:rsidRPr="00356A21">
        <w:rPr>
          <w:rFonts w:ascii="Arial" w:eastAsiaTheme="minorEastAsia" w:hAnsi="Arial" w:cs="Arial"/>
          <w:color w:val="000000"/>
          <w:sz w:val="22"/>
          <w:lang w:eastAsia="zh-CN"/>
        </w:rPr>
        <w:t>[97e][121] NR_SAR_PC2_interB_SUL_2BUL</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C3ED0F4" w14:textId="7AE6621C" w:rsidR="00C12CEC" w:rsidRDefault="00093D4C" w:rsidP="00C12CEC">
      <w:pPr>
        <w:ind w:leftChars="20" w:left="40"/>
        <w:jc w:val="both"/>
        <w:rPr>
          <w:szCs w:val="22"/>
          <w:lang w:eastAsia="zh-CN"/>
        </w:rPr>
      </w:pPr>
      <w:r w:rsidRPr="002729F7">
        <w:rPr>
          <w:rFonts w:hint="eastAsia"/>
          <w:lang w:eastAsia="zh-CN"/>
        </w:rPr>
        <w:t xml:space="preserve">In the </w:t>
      </w:r>
      <w:r w:rsidR="00C12CEC">
        <w:rPr>
          <w:rFonts w:hint="eastAsia"/>
          <w:lang w:eastAsia="zh-CN"/>
        </w:rPr>
        <w:t xml:space="preserve">last </w:t>
      </w:r>
      <w:r w:rsidR="00CC7B8D">
        <w:rPr>
          <w:rFonts w:hint="eastAsia"/>
          <w:lang w:eastAsia="zh-CN"/>
        </w:rPr>
        <w:t>RAN</w:t>
      </w:r>
      <w:r w:rsidR="00C12CEC">
        <w:rPr>
          <w:rFonts w:hint="eastAsia"/>
          <w:lang w:eastAsia="zh-CN"/>
        </w:rPr>
        <w:t>4</w:t>
      </w:r>
      <w:r w:rsidR="00CC7B8D">
        <w:rPr>
          <w:rFonts w:hint="eastAsia"/>
          <w:lang w:eastAsia="zh-CN"/>
        </w:rPr>
        <w:t>#9</w:t>
      </w:r>
      <w:r w:rsidR="00C12CEC">
        <w:rPr>
          <w:rFonts w:hint="eastAsia"/>
          <w:lang w:eastAsia="zh-CN"/>
        </w:rPr>
        <w:t>6</w:t>
      </w:r>
      <w:r>
        <w:rPr>
          <w:rFonts w:hint="eastAsia"/>
          <w:lang w:eastAsia="zh-CN"/>
        </w:rPr>
        <w:t>e meeting</w:t>
      </w:r>
      <w:r w:rsidRPr="002729F7">
        <w:rPr>
          <w:rFonts w:hint="eastAsia"/>
          <w:lang w:eastAsia="zh-CN"/>
        </w:rPr>
        <w:t xml:space="preserve">, </w:t>
      </w:r>
      <w:r w:rsidR="00C12CEC">
        <w:rPr>
          <w:rFonts w:hint="eastAsia"/>
          <w:szCs w:val="22"/>
          <w:lang w:eastAsia="zh-CN"/>
        </w:rPr>
        <w:t xml:space="preserve">the SAR schemes for UE power class 2 NR inter-band CA and SUL configurations were discussed and a WF </w:t>
      </w:r>
      <w:r w:rsidR="008D3CC7">
        <w:rPr>
          <w:rFonts w:hint="eastAsia"/>
          <w:szCs w:val="22"/>
          <w:lang w:eastAsia="zh-CN"/>
        </w:rPr>
        <w:t xml:space="preserve">of </w:t>
      </w:r>
      <w:r w:rsidR="008D3CC7">
        <w:rPr>
          <w:rFonts w:hint="eastAsia"/>
          <w:lang w:eastAsia="zh-CN"/>
        </w:rPr>
        <w:t>R4-20011789</w:t>
      </w:r>
      <w:r w:rsidR="00C12CEC">
        <w:rPr>
          <w:rFonts w:hint="eastAsia"/>
          <w:szCs w:val="22"/>
          <w:lang w:eastAsia="zh-CN"/>
        </w:rPr>
        <w:t xml:space="preserve"> was approved with the following </w:t>
      </w:r>
      <w:r w:rsidR="00C12CEC">
        <w:rPr>
          <w:szCs w:val="22"/>
          <w:lang w:eastAsia="zh-CN"/>
        </w:rPr>
        <w:t>candidate</w:t>
      </w:r>
      <w:r w:rsidR="00C12CEC">
        <w:rPr>
          <w:rFonts w:hint="eastAsia"/>
          <w:szCs w:val="22"/>
          <w:lang w:eastAsia="zh-CN"/>
        </w:rPr>
        <w:t xml:space="preserve"> options for SAR schemes:</w:t>
      </w:r>
    </w:p>
    <w:p w14:paraId="00E2F5D7" w14:textId="77777777" w:rsidR="00C12CEC" w:rsidRPr="00A36FCA" w:rsidRDefault="00C12CEC" w:rsidP="00C12CEC">
      <w:pPr>
        <w:numPr>
          <w:ilvl w:val="0"/>
          <w:numId w:val="20"/>
        </w:numPr>
        <w:ind w:leftChars="20" w:left="40" w:firstLine="386"/>
        <w:jc w:val="both"/>
        <w:rPr>
          <w:i/>
          <w:szCs w:val="22"/>
          <w:lang w:val="en-US" w:eastAsia="zh-CN"/>
        </w:rPr>
      </w:pPr>
      <w:r w:rsidRPr="00A36FCA">
        <w:rPr>
          <w:i/>
          <w:szCs w:val="22"/>
          <w:lang w:val="en-US" w:eastAsia="zh-CN"/>
        </w:rPr>
        <w:t>Duty cycle based solutions</w:t>
      </w:r>
    </w:p>
    <w:p w14:paraId="1DFDDA60" w14:textId="77777777" w:rsidR="00C12CEC" w:rsidRPr="00A36FCA" w:rsidRDefault="00C12CEC" w:rsidP="00C12CEC">
      <w:pPr>
        <w:numPr>
          <w:ilvl w:val="1"/>
          <w:numId w:val="20"/>
        </w:numPr>
        <w:ind w:leftChars="20" w:left="40" w:firstLine="1094"/>
        <w:jc w:val="both"/>
        <w:rPr>
          <w:i/>
          <w:szCs w:val="22"/>
          <w:lang w:val="en-US" w:eastAsia="zh-CN"/>
        </w:rPr>
      </w:pPr>
      <w:r w:rsidRPr="00A36FCA">
        <w:rPr>
          <w:i/>
          <w:szCs w:val="22"/>
          <w:lang w:val="en-US" w:eastAsia="zh-CN"/>
        </w:rPr>
        <w:t xml:space="preserve">Option 1: Report one total UL duty cycle capability </w:t>
      </w:r>
    </w:p>
    <w:p w14:paraId="2EAF613B" w14:textId="77777777" w:rsidR="00C12CEC" w:rsidRPr="00A36FCA" w:rsidRDefault="00C12CEC" w:rsidP="00C12CEC">
      <w:pPr>
        <w:numPr>
          <w:ilvl w:val="1"/>
          <w:numId w:val="20"/>
        </w:numPr>
        <w:ind w:leftChars="20" w:left="40" w:firstLine="1094"/>
        <w:jc w:val="both"/>
        <w:rPr>
          <w:i/>
          <w:szCs w:val="22"/>
          <w:lang w:val="en-US" w:eastAsia="zh-CN"/>
        </w:rPr>
      </w:pPr>
      <w:r w:rsidRPr="00A36FCA">
        <w:rPr>
          <w:i/>
          <w:szCs w:val="22"/>
          <w:lang w:val="en-US" w:eastAsia="zh-CN"/>
        </w:rPr>
        <w:t>Option 2: Report the duty cycle capabilities per band</w:t>
      </w:r>
    </w:p>
    <w:p w14:paraId="1931D6EF" w14:textId="77777777" w:rsidR="00C12CEC" w:rsidRPr="00A36FCA" w:rsidRDefault="00C12CEC" w:rsidP="00C12CEC">
      <w:pPr>
        <w:numPr>
          <w:ilvl w:val="0"/>
          <w:numId w:val="20"/>
        </w:numPr>
        <w:ind w:leftChars="20" w:left="40" w:firstLine="386"/>
        <w:jc w:val="both"/>
        <w:rPr>
          <w:i/>
          <w:szCs w:val="22"/>
          <w:lang w:val="en-US" w:eastAsia="zh-CN"/>
        </w:rPr>
      </w:pPr>
      <w:r w:rsidRPr="00A36FCA">
        <w:rPr>
          <w:i/>
          <w:szCs w:val="22"/>
          <w:lang w:val="en-US" w:eastAsia="zh-CN"/>
        </w:rPr>
        <w:t>UE implementation based solution, i.e. P-MPR</w:t>
      </w:r>
    </w:p>
    <w:p w14:paraId="280F5D63" w14:textId="77777777" w:rsidR="00C12CEC" w:rsidRPr="00A36FCA" w:rsidRDefault="00C12CEC" w:rsidP="00C12CEC">
      <w:pPr>
        <w:numPr>
          <w:ilvl w:val="0"/>
          <w:numId w:val="20"/>
        </w:numPr>
        <w:ind w:leftChars="20" w:left="40" w:firstLine="386"/>
        <w:jc w:val="both"/>
        <w:rPr>
          <w:i/>
          <w:szCs w:val="22"/>
          <w:lang w:val="en-US" w:eastAsia="zh-CN"/>
        </w:rPr>
      </w:pPr>
      <w:r w:rsidRPr="00A36FCA">
        <w:rPr>
          <w:i/>
          <w:szCs w:val="22"/>
          <w:lang w:val="en-US" w:eastAsia="zh-CN"/>
        </w:rPr>
        <w:t>Other options are not precluded and will be continually discussed in next meeting</w:t>
      </w:r>
    </w:p>
    <w:p w14:paraId="787BA0E9" w14:textId="31D2C061" w:rsidR="00093D4C" w:rsidRDefault="00AB4313" w:rsidP="00AB4313">
      <w:pPr>
        <w:ind w:leftChars="20" w:left="40"/>
        <w:jc w:val="both"/>
        <w:rPr>
          <w:lang w:eastAsia="zh-CN"/>
        </w:rPr>
      </w:pPr>
      <w:r>
        <w:rPr>
          <w:rFonts w:hint="eastAsia"/>
          <w:lang w:eastAsia="zh-CN"/>
        </w:rPr>
        <w:t xml:space="preserve">Based on this alignment, companies further study the SAR solutions for CA and SUL. </w:t>
      </w:r>
      <w:r w:rsidR="00053E1B">
        <w:rPr>
          <w:rFonts w:hint="eastAsia"/>
          <w:lang w:eastAsia="zh-CN"/>
        </w:rPr>
        <w:t xml:space="preserve">In this meeting, according to </w:t>
      </w:r>
      <w:r w:rsidR="00093D4C">
        <w:rPr>
          <w:rFonts w:hint="eastAsia"/>
          <w:lang w:eastAsia="zh-CN"/>
        </w:rPr>
        <w:t xml:space="preserve">the contributions submitted, this email </w:t>
      </w:r>
      <w:r w:rsidR="00093D4C">
        <w:rPr>
          <w:lang w:eastAsia="zh-CN"/>
        </w:rPr>
        <w:t>discussion</w:t>
      </w:r>
      <w:r w:rsidR="00093D4C">
        <w:rPr>
          <w:rFonts w:hint="eastAsia"/>
          <w:lang w:eastAsia="zh-CN"/>
        </w:rPr>
        <w:t xml:space="preserve"> thread will focus on the following aspects:</w:t>
      </w:r>
    </w:p>
    <w:p w14:paraId="2E5B8605" w14:textId="1874329E" w:rsidR="00093D4C" w:rsidRDefault="00846F98" w:rsidP="00093D4C">
      <w:pPr>
        <w:pStyle w:val="aff8"/>
        <w:numPr>
          <w:ilvl w:val="0"/>
          <w:numId w:val="3"/>
        </w:numPr>
        <w:ind w:firstLineChars="0"/>
        <w:rPr>
          <w:rFonts w:eastAsiaTheme="minorEastAsia"/>
          <w:lang w:eastAsia="zh-CN"/>
        </w:rPr>
      </w:pPr>
      <w:r>
        <w:rPr>
          <w:rFonts w:eastAsiaTheme="minorEastAsia" w:hint="eastAsia"/>
          <w:lang w:eastAsia="zh-CN"/>
        </w:rPr>
        <w:t>To</w:t>
      </w:r>
      <w:r w:rsidR="00377E96">
        <w:rPr>
          <w:rFonts w:eastAsiaTheme="minorEastAsia" w:hint="eastAsia"/>
          <w:lang w:eastAsia="zh-CN"/>
        </w:rPr>
        <w:t>p</w:t>
      </w:r>
      <w:r>
        <w:rPr>
          <w:rFonts w:eastAsiaTheme="minorEastAsia" w:hint="eastAsia"/>
          <w:lang w:eastAsia="zh-CN"/>
        </w:rPr>
        <w:t xml:space="preserve">ic #1: </w:t>
      </w:r>
      <w:r w:rsidR="00FD2211">
        <w:rPr>
          <w:rFonts w:eastAsiaTheme="minorEastAsia" w:hint="eastAsia"/>
          <w:lang w:eastAsia="zh-CN"/>
        </w:rPr>
        <w:t>PC2 b</w:t>
      </w:r>
      <w:r w:rsidR="00AB4313">
        <w:rPr>
          <w:rFonts w:eastAsiaTheme="minorEastAsia" w:hint="eastAsia"/>
          <w:lang w:eastAsia="zh-CN"/>
        </w:rPr>
        <w:t>and-</w:t>
      </w:r>
      <w:r w:rsidR="00AB4313">
        <w:rPr>
          <w:rFonts w:eastAsiaTheme="minorEastAsia"/>
          <w:lang w:eastAsia="zh-CN"/>
        </w:rPr>
        <w:t>combination</w:t>
      </w:r>
      <w:r w:rsidR="00AB4313">
        <w:rPr>
          <w:rFonts w:eastAsiaTheme="minorEastAsia" w:hint="eastAsia"/>
          <w:lang w:eastAsia="zh-CN"/>
        </w:rPr>
        <w:t xml:space="preserve"> requirements for example combos</w:t>
      </w:r>
    </w:p>
    <w:p w14:paraId="683C51A1" w14:textId="71D8DB46" w:rsidR="00DF1BD5" w:rsidRDefault="00846F98" w:rsidP="00E0054A">
      <w:pPr>
        <w:pStyle w:val="aff8"/>
        <w:numPr>
          <w:ilvl w:val="0"/>
          <w:numId w:val="3"/>
        </w:numPr>
        <w:ind w:firstLineChars="0"/>
        <w:rPr>
          <w:rFonts w:eastAsiaTheme="minorEastAsia"/>
          <w:lang w:eastAsia="zh-CN"/>
        </w:rPr>
      </w:pPr>
      <w:r>
        <w:rPr>
          <w:rFonts w:eastAsiaTheme="minorEastAsia" w:hint="eastAsia"/>
          <w:lang w:eastAsia="zh-CN"/>
        </w:rPr>
        <w:t xml:space="preserve">Topic#2: </w:t>
      </w:r>
      <w:r w:rsidR="00061D50">
        <w:rPr>
          <w:rFonts w:eastAsiaTheme="minorEastAsia" w:hint="eastAsia"/>
          <w:lang w:eastAsia="zh-CN"/>
        </w:rPr>
        <w:t xml:space="preserve">PC2 </w:t>
      </w:r>
      <w:r w:rsidR="00FD2211">
        <w:rPr>
          <w:rFonts w:eastAsiaTheme="minorEastAsia" w:hint="eastAsia"/>
          <w:lang w:eastAsia="zh-CN"/>
        </w:rPr>
        <w:t xml:space="preserve">SAR </w:t>
      </w:r>
      <w:r w:rsidR="00061D50">
        <w:rPr>
          <w:rFonts w:eastAsiaTheme="minorEastAsia" w:hint="eastAsia"/>
          <w:lang w:eastAsia="zh-CN"/>
        </w:rPr>
        <w:t>solutions</w:t>
      </w:r>
      <w:r w:rsidR="00FD2211">
        <w:rPr>
          <w:rFonts w:eastAsiaTheme="minorEastAsia" w:hint="eastAsia"/>
          <w:lang w:eastAsia="zh-CN"/>
        </w:rPr>
        <w:t xml:space="preserve"> </w:t>
      </w:r>
    </w:p>
    <w:p w14:paraId="206C0353" w14:textId="6AC85527" w:rsidR="00846F98" w:rsidRPr="00846F98" w:rsidRDefault="00846F98" w:rsidP="00846F98">
      <w:pPr>
        <w:pStyle w:val="aff8"/>
        <w:numPr>
          <w:ilvl w:val="1"/>
          <w:numId w:val="3"/>
        </w:numPr>
        <w:ind w:firstLineChars="0"/>
        <w:rPr>
          <w:rFonts w:eastAsiaTheme="minorEastAsia"/>
          <w:sz w:val="15"/>
          <w:lang w:eastAsia="zh-CN"/>
        </w:rPr>
      </w:pPr>
      <w:r w:rsidRPr="00846F98">
        <w:rPr>
          <w:szCs w:val="16"/>
        </w:rPr>
        <w:t xml:space="preserve">Sub-topic </w:t>
      </w:r>
      <w:r w:rsidRPr="00846F98">
        <w:rPr>
          <w:rFonts w:hint="eastAsia"/>
          <w:szCs w:val="16"/>
        </w:rPr>
        <w:t>2</w:t>
      </w:r>
      <w:r w:rsidRPr="00846F98">
        <w:rPr>
          <w:szCs w:val="16"/>
        </w:rPr>
        <w:t>-1</w:t>
      </w:r>
      <w:r w:rsidRPr="00846F98">
        <w:rPr>
          <w:rFonts w:hint="eastAsia"/>
          <w:szCs w:val="16"/>
        </w:rPr>
        <w:t>: For PC2 inter-band CA</w:t>
      </w:r>
    </w:p>
    <w:p w14:paraId="22779662" w14:textId="6B4029DF" w:rsidR="00846F98" w:rsidRPr="00846F98" w:rsidRDefault="00846F98" w:rsidP="00846F98">
      <w:pPr>
        <w:pStyle w:val="aff8"/>
        <w:numPr>
          <w:ilvl w:val="1"/>
          <w:numId w:val="3"/>
        </w:numPr>
        <w:ind w:firstLineChars="0"/>
        <w:rPr>
          <w:rFonts w:eastAsiaTheme="minorEastAsia"/>
          <w:sz w:val="15"/>
          <w:lang w:eastAsia="zh-CN"/>
        </w:rPr>
      </w:pPr>
      <w:r w:rsidRPr="00846F98">
        <w:rPr>
          <w:szCs w:val="16"/>
        </w:rPr>
        <w:t xml:space="preserve">Sub-topic </w:t>
      </w:r>
      <w:r w:rsidRPr="00846F98">
        <w:rPr>
          <w:rFonts w:hint="eastAsia"/>
          <w:szCs w:val="16"/>
        </w:rPr>
        <w:t>2</w:t>
      </w:r>
      <w:r w:rsidRPr="00846F98">
        <w:rPr>
          <w:szCs w:val="16"/>
        </w:rPr>
        <w:t>-</w:t>
      </w:r>
      <w:r w:rsidRPr="00846F98">
        <w:rPr>
          <w:rFonts w:eastAsiaTheme="minorEastAsia" w:hint="eastAsia"/>
          <w:szCs w:val="16"/>
          <w:lang w:eastAsia="zh-CN"/>
        </w:rPr>
        <w:t>2</w:t>
      </w:r>
      <w:r w:rsidRPr="00846F98">
        <w:rPr>
          <w:rFonts w:hint="eastAsia"/>
          <w:szCs w:val="16"/>
        </w:rPr>
        <w:t xml:space="preserve">: For PC2 </w:t>
      </w:r>
      <w:r w:rsidRPr="00846F98">
        <w:rPr>
          <w:rFonts w:eastAsiaTheme="minorEastAsia" w:hint="eastAsia"/>
          <w:szCs w:val="16"/>
          <w:lang w:eastAsia="zh-CN"/>
        </w:rPr>
        <w:t>SUL configurations</w:t>
      </w:r>
    </w:p>
    <w:p w14:paraId="22190B42" w14:textId="4DA711E2" w:rsidR="00846F98" w:rsidRPr="00377E96" w:rsidRDefault="00846F98" w:rsidP="00846F98">
      <w:pPr>
        <w:pStyle w:val="aff8"/>
        <w:numPr>
          <w:ilvl w:val="1"/>
          <w:numId w:val="3"/>
        </w:numPr>
        <w:ind w:firstLineChars="0"/>
        <w:rPr>
          <w:rFonts w:eastAsiaTheme="minorEastAsia"/>
          <w:sz w:val="15"/>
          <w:lang w:eastAsia="zh-CN"/>
        </w:rPr>
      </w:pPr>
      <w:r w:rsidRPr="00846F98">
        <w:rPr>
          <w:szCs w:val="16"/>
        </w:rPr>
        <w:t xml:space="preserve">Sub-topic </w:t>
      </w:r>
      <w:r w:rsidRPr="00846F98">
        <w:rPr>
          <w:rFonts w:hint="eastAsia"/>
          <w:szCs w:val="16"/>
        </w:rPr>
        <w:t>2</w:t>
      </w:r>
      <w:r w:rsidRPr="00846F98">
        <w:rPr>
          <w:szCs w:val="16"/>
        </w:rPr>
        <w:t>-</w:t>
      </w:r>
      <w:r w:rsidRPr="00846F98">
        <w:rPr>
          <w:rFonts w:hint="eastAsia"/>
          <w:szCs w:val="16"/>
        </w:rPr>
        <w:t xml:space="preserve">3: </w:t>
      </w:r>
      <w:r w:rsidRPr="00846F98">
        <w:rPr>
          <w:szCs w:val="16"/>
        </w:rPr>
        <w:t>Release independency issue</w:t>
      </w:r>
    </w:p>
    <w:p w14:paraId="3CC693B7" w14:textId="093671D0" w:rsidR="00377E96" w:rsidRPr="00377E96" w:rsidRDefault="00377E96" w:rsidP="00377E96">
      <w:pPr>
        <w:ind w:leftChars="20" w:left="40"/>
        <w:jc w:val="both"/>
        <w:rPr>
          <w:lang w:eastAsia="zh-CN"/>
        </w:rPr>
      </w:pPr>
      <w:r w:rsidRPr="00F25E6B">
        <w:rPr>
          <w:rFonts w:hint="eastAsia"/>
          <w:highlight w:val="yellow"/>
          <w:lang w:eastAsia="zh-CN"/>
        </w:rPr>
        <w:t>Note that the table for filling comments is assigned just at the bottom of each section of issues..</w:t>
      </w:r>
      <w:r w:rsidR="00F6586D" w:rsidRPr="00F25E6B">
        <w:rPr>
          <w:rFonts w:hint="eastAsia"/>
          <w:highlight w:val="yellow"/>
          <w:lang w:eastAsia="zh-CN"/>
        </w:rPr>
        <w:t xml:space="preserve">.. But the table for collecting comments for CR/TP is still kept in the </w:t>
      </w:r>
      <w:r w:rsidR="00F6586D" w:rsidRPr="00F25E6B">
        <w:rPr>
          <w:highlight w:val="yellow"/>
          <w:lang w:eastAsia="zh-CN"/>
        </w:rPr>
        <w:t>original</w:t>
      </w:r>
      <w:r w:rsidR="00F6586D" w:rsidRPr="00F25E6B">
        <w:rPr>
          <w:rFonts w:hint="eastAsia"/>
          <w:highlight w:val="yellow"/>
          <w:lang w:eastAsia="zh-CN"/>
        </w:rPr>
        <w:t xml:space="preserve"> position.</w:t>
      </w:r>
    </w:p>
    <w:p w14:paraId="5A04EFAB" w14:textId="6C23A34A" w:rsidR="00075FD3" w:rsidRPr="00805BE8" w:rsidRDefault="00075FD3" w:rsidP="00075FD3">
      <w:pPr>
        <w:pStyle w:val="1"/>
        <w:rPr>
          <w:lang w:eastAsia="ja-JP"/>
        </w:rPr>
      </w:pPr>
      <w:r>
        <w:rPr>
          <w:lang w:eastAsia="ja-JP"/>
        </w:rPr>
        <w:t>Topic</w:t>
      </w:r>
      <w:r w:rsidRPr="00805BE8">
        <w:rPr>
          <w:lang w:eastAsia="ja-JP"/>
        </w:rPr>
        <w:t xml:space="preserve"> #</w:t>
      </w:r>
      <w:r w:rsidR="00247CA7">
        <w:rPr>
          <w:rFonts w:hint="eastAsia"/>
          <w:lang w:eastAsia="zh-CN"/>
        </w:rPr>
        <w:t>1</w:t>
      </w:r>
      <w:r w:rsidRPr="00805BE8">
        <w:rPr>
          <w:lang w:eastAsia="ja-JP"/>
        </w:rPr>
        <w:t xml:space="preserve">: </w:t>
      </w:r>
      <w:r w:rsidR="00786D39">
        <w:rPr>
          <w:rFonts w:eastAsiaTheme="minorEastAsia" w:hint="eastAsia"/>
          <w:lang w:eastAsia="zh-CN"/>
        </w:rPr>
        <w:t>PC2 band-</w:t>
      </w:r>
      <w:r w:rsidR="00786D39">
        <w:rPr>
          <w:rFonts w:eastAsiaTheme="minorEastAsia"/>
          <w:lang w:eastAsia="zh-CN"/>
        </w:rPr>
        <w:t>combination</w:t>
      </w:r>
      <w:r w:rsidR="00786D39">
        <w:rPr>
          <w:rFonts w:eastAsiaTheme="minorEastAsia" w:hint="eastAsia"/>
          <w:lang w:eastAsia="zh-CN"/>
        </w:rPr>
        <w:t xml:space="preserve"> requirements for example combos</w:t>
      </w:r>
    </w:p>
    <w:p w14:paraId="0A6B5EA6" w14:textId="77777777" w:rsidR="00075FD3" w:rsidRPr="00CB0305" w:rsidRDefault="00075FD3" w:rsidP="00075FD3">
      <w:pPr>
        <w:pStyle w:val="2"/>
      </w:pPr>
      <w:r w:rsidRPr="00B831AE">
        <w:rPr>
          <w:rFonts w:hint="eastAsia"/>
        </w:rPr>
        <w:t>Companies</w:t>
      </w:r>
      <w:r w:rsidRPr="00B831AE">
        <w:t>’</w:t>
      </w:r>
      <w:r w:rsidRPr="00CB0305">
        <w:t xml:space="preserve"> contributions summary</w:t>
      </w:r>
    </w:p>
    <w:tbl>
      <w:tblPr>
        <w:tblStyle w:val="aff7"/>
        <w:tblW w:w="0" w:type="auto"/>
        <w:tblInd w:w="108" w:type="dxa"/>
        <w:tblLook w:val="04A0" w:firstRow="1" w:lastRow="0" w:firstColumn="1" w:lastColumn="0" w:noHBand="0" w:noVBand="1"/>
      </w:tblPr>
      <w:tblGrid>
        <w:gridCol w:w="898"/>
        <w:gridCol w:w="1158"/>
        <w:gridCol w:w="7467"/>
      </w:tblGrid>
      <w:tr w:rsidR="00075FD3" w:rsidRPr="00F53FE2" w14:paraId="13EBA89F" w14:textId="77777777" w:rsidTr="008019AE">
        <w:trPr>
          <w:trHeight w:val="468"/>
        </w:trPr>
        <w:tc>
          <w:tcPr>
            <w:tcW w:w="774" w:type="dxa"/>
            <w:vAlign w:val="center"/>
          </w:tcPr>
          <w:p w14:paraId="541AAC84" w14:textId="77777777" w:rsidR="00075FD3" w:rsidRPr="00805BE8" w:rsidRDefault="00075FD3" w:rsidP="00A75366">
            <w:pPr>
              <w:spacing w:before="120" w:after="120"/>
              <w:rPr>
                <w:b/>
                <w:bCs/>
              </w:rPr>
            </w:pPr>
            <w:r w:rsidRPr="00805BE8">
              <w:rPr>
                <w:b/>
                <w:bCs/>
              </w:rPr>
              <w:t>T-doc number</w:t>
            </w:r>
          </w:p>
        </w:tc>
        <w:tc>
          <w:tcPr>
            <w:tcW w:w="987" w:type="dxa"/>
            <w:vAlign w:val="center"/>
          </w:tcPr>
          <w:p w14:paraId="1E593639" w14:textId="77777777" w:rsidR="00075FD3" w:rsidRPr="00805BE8" w:rsidRDefault="00075FD3" w:rsidP="00A75366">
            <w:pPr>
              <w:spacing w:before="120" w:after="120"/>
              <w:rPr>
                <w:b/>
                <w:bCs/>
              </w:rPr>
            </w:pPr>
            <w:r w:rsidRPr="00805BE8">
              <w:rPr>
                <w:b/>
                <w:bCs/>
              </w:rPr>
              <w:t>Company</w:t>
            </w:r>
          </w:p>
        </w:tc>
        <w:tc>
          <w:tcPr>
            <w:tcW w:w="7988" w:type="dxa"/>
            <w:vAlign w:val="center"/>
          </w:tcPr>
          <w:p w14:paraId="5F81DC42" w14:textId="77777777" w:rsidR="00075FD3" w:rsidRPr="000A5FAF" w:rsidRDefault="00075FD3" w:rsidP="00A75366">
            <w:pPr>
              <w:spacing w:before="120" w:after="120"/>
              <w:rPr>
                <w:rFonts w:eastAsiaTheme="minorEastAsia"/>
                <w:b/>
                <w:bCs/>
                <w:lang w:eastAsia="zh-CN"/>
              </w:rPr>
            </w:pPr>
            <w:r w:rsidRPr="00805BE8">
              <w:rPr>
                <w:b/>
                <w:bCs/>
              </w:rPr>
              <w:t>Proposals</w:t>
            </w:r>
            <w:r>
              <w:rPr>
                <w:b/>
                <w:bCs/>
              </w:rPr>
              <w:t xml:space="preserve"> / Observations</w:t>
            </w:r>
            <w:r>
              <w:rPr>
                <w:rFonts w:eastAsiaTheme="minorEastAsia" w:hint="eastAsia"/>
                <w:b/>
                <w:bCs/>
                <w:lang w:eastAsia="zh-CN"/>
              </w:rPr>
              <w:t>/Abstracts</w:t>
            </w:r>
          </w:p>
        </w:tc>
      </w:tr>
      <w:tr w:rsidR="005961E3" w14:paraId="4902901F" w14:textId="77777777" w:rsidTr="008019AE">
        <w:trPr>
          <w:trHeight w:val="557"/>
        </w:trPr>
        <w:tc>
          <w:tcPr>
            <w:tcW w:w="774" w:type="dxa"/>
          </w:tcPr>
          <w:p w14:paraId="2C196B30" w14:textId="59A4DA3A" w:rsidR="005961E3" w:rsidRDefault="00DC01F3" w:rsidP="00146D5B">
            <w:pPr>
              <w:spacing w:before="120" w:after="120"/>
            </w:pPr>
            <w:hyperlink r:id="rId9" w:history="1">
              <w:r w:rsidR="005961E3" w:rsidRPr="005177DA">
                <w:t>R4-2015039</w:t>
              </w:r>
            </w:hyperlink>
          </w:p>
        </w:tc>
        <w:tc>
          <w:tcPr>
            <w:tcW w:w="987" w:type="dxa"/>
          </w:tcPr>
          <w:p w14:paraId="6631CBC7" w14:textId="3BCA7A17" w:rsidR="005961E3" w:rsidRDefault="005961E3" w:rsidP="00A75366">
            <w:pPr>
              <w:spacing w:before="120" w:after="120"/>
              <w:rPr>
                <w:rFonts w:eastAsiaTheme="minorEastAsia"/>
                <w:lang w:eastAsia="zh-CN"/>
              </w:rPr>
            </w:pPr>
            <w:r w:rsidRPr="005177DA">
              <w:rPr>
                <w:rFonts w:eastAsiaTheme="minorEastAsia"/>
                <w:lang w:eastAsia="zh-CN"/>
              </w:rPr>
              <w:t>ZTE Corporation</w:t>
            </w:r>
          </w:p>
        </w:tc>
        <w:tc>
          <w:tcPr>
            <w:tcW w:w="7988" w:type="dxa"/>
          </w:tcPr>
          <w:p w14:paraId="6D61B6B3" w14:textId="2A5A5913" w:rsidR="00BE7BDB" w:rsidRPr="003C2CDE" w:rsidRDefault="00BE7BDB" w:rsidP="003C2CDE">
            <w:pPr>
              <w:spacing w:after="120"/>
              <w:rPr>
                <w:lang w:val="en-US" w:eastAsia="zh-CN"/>
              </w:rPr>
            </w:pPr>
            <w:r w:rsidRPr="003C2CDE">
              <w:rPr>
                <w:lang w:val="en-US" w:eastAsia="zh-CN"/>
              </w:rPr>
              <w:t>we give some discussion on the cross band isolation MSD for PC2 NR  inter-band CA n41-n79. For the three cases, i.e. 23dBm+26dBm, 26dBm+23dBm and 26dBm +26dBm, the MSD values are proposed:</w:t>
            </w:r>
          </w:p>
          <w:p w14:paraId="78953DBC" w14:textId="77777777" w:rsidR="007A44FD" w:rsidRPr="003C2CDE" w:rsidRDefault="007A44FD" w:rsidP="003C2CDE">
            <w:pPr>
              <w:pStyle w:val="TH"/>
              <w:spacing w:before="0"/>
              <w:rPr>
                <w:rFonts w:eastAsia="宋体"/>
                <w:b w:val="0"/>
                <w:szCs w:val="22"/>
                <w:lang w:val="en-US" w:eastAsia="zh-CN"/>
              </w:rPr>
            </w:pPr>
            <w:r w:rsidRPr="003C2CDE">
              <w:rPr>
                <w:b w:val="0"/>
              </w:rPr>
              <w:t xml:space="preserve">Table </w:t>
            </w:r>
            <w:r w:rsidRPr="003C2CDE">
              <w:rPr>
                <w:rFonts w:eastAsia="宋体" w:hint="eastAsia"/>
                <w:b w:val="0"/>
                <w:lang w:val="en-US" w:eastAsia="zh-CN"/>
              </w:rPr>
              <w:t>2</w:t>
            </w:r>
            <w:r w:rsidRPr="003C2CDE">
              <w:rPr>
                <w:b w:val="0"/>
              </w:rPr>
              <w:t xml:space="preserve">: Reference sensitivity exceptions (MSD) due to cross band isolation for </w:t>
            </w:r>
            <w:r w:rsidRPr="003C2CDE">
              <w:rPr>
                <w:rFonts w:eastAsia="宋体" w:hint="eastAsia"/>
                <w:b w:val="0"/>
                <w:lang w:val="en-US" w:eastAsia="zh-CN"/>
              </w:rPr>
              <w:t xml:space="preserve">PC2 </w:t>
            </w:r>
            <w:r w:rsidRPr="003C2CDE">
              <w:rPr>
                <w:b w:val="0"/>
              </w:rPr>
              <w:t xml:space="preserve">NR CA </w:t>
            </w:r>
            <w:r w:rsidRPr="003C2CDE">
              <w:rPr>
                <w:rFonts w:eastAsia="宋体" w:hint="eastAsia"/>
                <w:b w:val="0"/>
                <w:lang w:val="en-US" w:eastAsia="zh-CN"/>
              </w:rPr>
              <w:t>n41-n79</w:t>
            </w:r>
          </w:p>
          <w:tbl>
            <w:tblPr>
              <w:tblW w:w="7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520"/>
              <w:gridCol w:w="477"/>
              <w:gridCol w:w="477"/>
              <w:gridCol w:w="477"/>
              <w:gridCol w:w="477"/>
              <w:gridCol w:w="477"/>
              <w:gridCol w:w="477"/>
              <w:gridCol w:w="477"/>
              <w:gridCol w:w="477"/>
              <w:gridCol w:w="477"/>
              <w:gridCol w:w="477"/>
              <w:gridCol w:w="477"/>
              <w:gridCol w:w="477"/>
              <w:gridCol w:w="477"/>
            </w:tblGrid>
            <w:tr w:rsidR="007A44FD" w:rsidRPr="003C2CDE" w14:paraId="724912E3" w14:textId="77777777" w:rsidTr="003C2CDE">
              <w:trPr>
                <w:trHeight w:val="157"/>
                <w:jc w:val="center"/>
              </w:trPr>
              <w:tc>
                <w:tcPr>
                  <w:tcW w:w="7171" w:type="dxa"/>
                  <w:gridSpan w:val="15"/>
                  <w:vAlign w:val="center"/>
                </w:tcPr>
                <w:p w14:paraId="106E4B3D" w14:textId="77777777" w:rsidR="007A44FD" w:rsidRPr="003C2CDE" w:rsidRDefault="007A44FD" w:rsidP="00A75366">
                  <w:pPr>
                    <w:pStyle w:val="TAH"/>
                    <w:rPr>
                      <w:sz w:val="13"/>
                      <w:lang w:val="en-US" w:eastAsia="ja-JP"/>
                    </w:rPr>
                  </w:pPr>
                  <w:r w:rsidRPr="003C2CDE">
                    <w:rPr>
                      <w:sz w:val="13"/>
                      <w:lang w:eastAsia="ja-JP"/>
                    </w:rPr>
                    <w:t>NR Band / Channel bandwidth</w:t>
                  </w:r>
                  <w:r w:rsidRPr="003C2CDE">
                    <w:rPr>
                      <w:sz w:val="13"/>
                    </w:rPr>
                    <w:t xml:space="preserve"> </w:t>
                  </w:r>
                  <w:r w:rsidRPr="003C2CDE">
                    <w:rPr>
                      <w:sz w:val="13"/>
                      <w:lang w:eastAsia="ja-JP"/>
                    </w:rPr>
                    <w:t>of the affected DL band</w:t>
                  </w:r>
                </w:p>
              </w:tc>
            </w:tr>
            <w:tr w:rsidR="003C2CDE" w:rsidRPr="003C2CDE" w14:paraId="3ECD9856" w14:textId="77777777" w:rsidTr="003C2CDE">
              <w:trPr>
                <w:trHeight w:val="465"/>
                <w:jc w:val="center"/>
              </w:trPr>
              <w:tc>
                <w:tcPr>
                  <w:tcW w:w="516" w:type="dxa"/>
                  <w:vAlign w:val="center"/>
                </w:tcPr>
                <w:p w14:paraId="7866835A" w14:textId="77777777" w:rsidR="007A44FD" w:rsidRPr="003C2CDE" w:rsidRDefault="007A44FD" w:rsidP="00A75366">
                  <w:pPr>
                    <w:pStyle w:val="TAH"/>
                    <w:rPr>
                      <w:sz w:val="13"/>
                      <w:lang w:eastAsia="ja-JP"/>
                    </w:rPr>
                  </w:pPr>
                  <w:r w:rsidRPr="003C2CDE">
                    <w:rPr>
                      <w:sz w:val="13"/>
                      <w:lang w:eastAsia="ja-JP"/>
                    </w:rPr>
                    <w:lastRenderedPageBreak/>
                    <w:t>UL band</w:t>
                  </w:r>
                </w:p>
              </w:tc>
              <w:tc>
                <w:tcPr>
                  <w:tcW w:w="516" w:type="dxa"/>
                  <w:vAlign w:val="center"/>
                </w:tcPr>
                <w:p w14:paraId="0FC9FB53" w14:textId="77777777" w:rsidR="007A44FD" w:rsidRPr="003C2CDE" w:rsidRDefault="007A44FD" w:rsidP="00A75366">
                  <w:pPr>
                    <w:pStyle w:val="TAH"/>
                    <w:rPr>
                      <w:sz w:val="13"/>
                      <w:lang w:eastAsia="ja-JP"/>
                    </w:rPr>
                  </w:pPr>
                  <w:r w:rsidRPr="003C2CDE">
                    <w:rPr>
                      <w:sz w:val="13"/>
                      <w:lang w:eastAsia="ja-JP"/>
                    </w:rPr>
                    <w:t>DL band</w:t>
                  </w:r>
                </w:p>
              </w:tc>
              <w:tc>
                <w:tcPr>
                  <w:tcW w:w="472" w:type="dxa"/>
                  <w:vAlign w:val="center"/>
                </w:tcPr>
                <w:p w14:paraId="52BB5AB8" w14:textId="77777777" w:rsidR="007A44FD" w:rsidRPr="003C2CDE" w:rsidRDefault="007A44FD" w:rsidP="00A75366">
                  <w:pPr>
                    <w:pStyle w:val="TAH"/>
                    <w:rPr>
                      <w:sz w:val="13"/>
                      <w:lang w:eastAsia="ja-JP"/>
                    </w:rPr>
                  </w:pPr>
                  <w:r w:rsidRPr="003C2CDE">
                    <w:rPr>
                      <w:rFonts w:hint="eastAsia"/>
                      <w:sz w:val="13"/>
                      <w:lang w:eastAsia="ja-JP"/>
                    </w:rPr>
                    <w:t>5</w:t>
                  </w:r>
                  <w:r w:rsidRPr="003C2CDE">
                    <w:rPr>
                      <w:sz w:val="13"/>
                      <w:lang w:eastAsia="ja-JP"/>
                    </w:rPr>
                    <w:br/>
                  </w:r>
                  <w:r w:rsidRPr="003C2CDE">
                    <w:rPr>
                      <w:rFonts w:hint="eastAsia"/>
                      <w:sz w:val="13"/>
                      <w:lang w:eastAsia="ja-JP"/>
                    </w:rPr>
                    <w:t>MHz</w:t>
                  </w:r>
                  <w:r w:rsidRPr="003C2CDE">
                    <w:rPr>
                      <w:sz w:val="13"/>
                      <w:lang w:eastAsia="ja-JP"/>
                    </w:rPr>
                    <w:t xml:space="preserve"> (dB)</w:t>
                  </w:r>
                </w:p>
              </w:tc>
              <w:tc>
                <w:tcPr>
                  <w:tcW w:w="472" w:type="dxa"/>
                  <w:vAlign w:val="center"/>
                </w:tcPr>
                <w:p w14:paraId="78942E31" w14:textId="77777777" w:rsidR="007A44FD" w:rsidRPr="003C2CDE" w:rsidRDefault="007A44FD" w:rsidP="00A75366">
                  <w:pPr>
                    <w:pStyle w:val="TAH"/>
                    <w:rPr>
                      <w:sz w:val="13"/>
                      <w:lang w:eastAsia="ja-JP"/>
                    </w:rPr>
                  </w:pPr>
                  <w:r w:rsidRPr="003C2CDE">
                    <w:rPr>
                      <w:rFonts w:hint="eastAsia"/>
                      <w:sz w:val="13"/>
                      <w:lang w:eastAsia="ja-JP"/>
                    </w:rPr>
                    <w:t>10</w:t>
                  </w:r>
                  <w:r w:rsidRPr="003C2CDE">
                    <w:rPr>
                      <w:sz w:val="13"/>
                      <w:lang w:eastAsia="ja-JP"/>
                    </w:rPr>
                    <w:br/>
                  </w:r>
                  <w:r w:rsidRPr="003C2CDE">
                    <w:rPr>
                      <w:rFonts w:hint="eastAsia"/>
                      <w:sz w:val="13"/>
                      <w:lang w:eastAsia="ja-JP"/>
                    </w:rPr>
                    <w:t>MHz</w:t>
                  </w:r>
                  <w:r w:rsidRPr="003C2CDE">
                    <w:rPr>
                      <w:sz w:val="13"/>
                      <w:lang w:eastAsia="ja-JP"/>
                    </w:rPr>
                    <w:t xml:space="preserve"> (dB)</w:t>
                  </w:r>
                </w:p>
              </w:tc>
              <w:tc>
                <w:tcPr>
                  <w:tcW w:w="472" w:type="dxa"/>
                  <w:vAlign w:val="center"/>
                </w:tcPr>
                <w:p w14:paraId="67BCF679" w14:textId="77777777" w:rsidR="007A44FD" w:rsidRPr="003C2CDE" w:rsidRDefault="007A44FD" w:rsidP="00A75366">
                  <w:pPr>
                    <w:pStyle w:val="TAH"/>
                    <w:rPr>
                      <w:sz w:val="13"/>
                      <w:lang w:eastAsia="ja-JP"/>
                    </w:rPr>
                  </w:pPr>
                  <w:r w:rsidRPr="003C2CDE">
                    <w:rPr>
                      <w:rFonts w:hint="eastAsia"/>
                      <w:sz w:val="13"/>
                      <w:lang w:eastAsia="ja-JP"/>
                    </w:rPr>
                    <w:t>15</w:t>
                  </w:r>
                  <w:r w:rsidRPr="003C2CDE">
                    <w:rPr>
                      <w:sz w:val="13"/>
                      <w:lang w:eastAsia="ja-JP"/>
                    </w:rPr>
                    <w:br/>
                  </w:r>
                  <w:r w:rsidRPr="003C2CDE">
                    <w:rPr>
                      <w:rFonts w:hint="eastAsia"/>
                      <w:sz w:val="13"/>
                      <w:lang w:eastAsia="ja-JP"/>
                    </w:rPr>
                    <w:t>MHz</w:t>
                  </w:r>
                  <w:r w:rsidRPr="003C2CDE">
                    <w:rPr>
                      <w:sz w:val="13"/>
                      <w:lang w:eastAsia="ja-JP"/>
                    </w:rPr>
                    <w:t xml:space="preserve"> (dB)</w:t>
                  </w:r>
                </w:p>
              </w:tc>
              <w:tc>
                <w:tcPr>
                  <w:tcW w:w="472" w:type="dxa"/>
                  <w:vAlign w:val="center"/>
                </w:tcPr>
                <w:p w14:paraId="574876B8" w14:textId="77777777" w:rsidR="007A44FD" w:rsidRPr="003C2CDE" w:rsidRDefault="007A44FD" w:rsidP="00A75366">
                  <w:pPr>
                    <w:pStyle w:val="TAH"/>
                    <w:rPr>
                      <w:sz w:val="13"/>
                      <w:lang w:eastAsia="ja-JP"/>
                    </w:rPr>
                  </w:pPr>
                  <w:r w:rsidRPr="003C2CDE">
                    <w:rPr>
                      <w:rFonts w:hint="eastAsia"/>
                      <w:sz w:val="13"/>
                      <w:lang w:eastAsia="ja-JP"/>
                    </w:rPr>
                    <w:t>20</w:t>
                  </w:r>
                  <w:r w:rsidRPr="003C2CDE">
                    <w:rPr>
                      <w:sz w:val="13"/>
                      <w:lang w:eastAsia="ja-JP"/>
                    </w:rPr>
                    <w:br/>
                  </w:r>
                  <w:r w:rsidRPr="003C2CDE">
                    <w:rPr>
                      <w:rFonts w:hint="eastAsia"/>
                      <w:sz w:val="13"/>
                      <w:lang w:eastAsia="ja-JP"/>
                    </w:rPr>
                    <w:t>MHz</w:t>
                  </w:r>
                  <w:r w:rsidRPr="003C2CDE">
                    <w:rPr>
                      <w:sz w:val="13"/>
                      <w:lang w:eastAsia="ja-JP"/>
                    </w:rPr>
                    <w:t xml:space="preserve"> (dB)</w:t>
                  </w:r>
                </w:p>
              </w:tc>
              <w:tc>
                <w:tcPr>
                  <w:tcW w:w="472" w:type="dxa"/>
                  <w:vAlign w:val="center"/>
                </w:tcPr>
                <w:p w14:paraId="11FF46DD" w14:textId="77777777" w:rsidR="007A44FD" w:rsidRPr="003C2CDE" w:rsidRDefault="007A44FD" w:rsidP="00A75366">
                  <w:pPr>
                    <w:pStyle w:val="TAH"/>
                    <w:rPr>
                      <w:sz w:val="13"/>
                      <w:lang w:eastAsia="ja-JP"/>
                    </w:rPr>
                  </w:pPr>
                  <w:r w:rsidRPr="003C2CDE">
                    <w:rPr>
                      <w:sz w:val="13"/>
                      <w:lang w:eastAsia="ja-JP"/>
                    </w:rPr>
                    <w:t>25</w:t>
                  </w:r>
                  <w:r w:rsidRPr="003C2CDE">
                    <w:rPr>
                      <w:sz w:val="13"/>
                      <w:lang w:eastAsia="ja-JP"/>
                    </w:rPr>
                    <w:br/>
                  </w:r>
                  <w:r w:rsidRPr="003C2CDE">
                    <w:rPr>
                      <w:rFonts w:hint="eastAsia"/>
                      <w:sz w:val="13"/>
                      <w:lang w:eastAsia="ja-JP"/>
                    </w:rPr>
                    <w:t>MHz</w:t>
                  </w:r>
                  <w:r w:rsidRPr="003C2CDE">
                    <w:rPr>
                      <w:sz w:val="13"/>
                      <w:lang w:eastAsia="ja-JP"/>
                    </w:rPr>
                    <w:t xml:space="preserve"> (dB)</w:t>
                  </w:r>
                </w:p>
              </w:tc>
              <w:tc>
                <w:tcPr>
                  <w:tcW w:w="472" w:type="dxa"/>
                </w:tcPr>
                <w:p w14:paraId="094E53D8" w14:textId="77777777" w:rsidR="007A44FD" w:rsidRPr="003C2CDE" w:rsidRDefault="007A44FD" w:rsidP="00A75366">
                  <w:pPr>
                    <w:pStyle w:val="TAH"/>
                    <w:rPr>
                      <w:sz w:val="13"/>
                      <w:lang w:eastAsia="ja-JP"/>
                    </w:rPr>
                  </w:pPr>
                  <w:r w:rsidRPr="003C2CDE">
                    <w:rPr>
                      <w:rFonts w:hint="eastAsia"/>
                      <w:sz w:val="13"/>
                      <w:lang w:val="en-US" w:eastAsia="ja-JP"/>
                    </w:rPr>
                    <w:t>30 MHz</w:t>
                  </w:r>
                  <w:r w:rsidRPr="003C2CDE">
                    <w:rPr>
                      <w:rFonts w:hint="eastAsia"/>
                      <w:sz w:val="13"/>
                      <w:lang w:val="en-US" w:eastAsia="zh-CN"/>
                    </w:rPr>
                    <w:t xml:space="preserve"> (dB)</w:t>
                  </w:r>
                </w:p>
              </w:tc>
              <w:tc>
                <w:tcPr>
                  <w:tcW w:w="472" w:type="dxa"/>
                </w:tcPr>
                <w:p w14:paraId="1CF34ADB" w14:textId="77777777" w:rsidR="007A44FD" w:rsidRPr="003C2CDE" w:rsidRDefault="007A44FD" w:rsidP="00A75366">
                  <w:pPr>
                    <w:pStyle w:val="TAH"/>
                    <w:rPr>
                      <w:sz w:val="13"/>
                      <w:lang w:eastAsia="ja-JP"/>
                    </w:rPr>
                  </w:pPr>
                  <w:r w:rsidRPr="003C2CDE">
                    <w:rPr>
                      <w:rFonts w:hint="eastAsia"/>
                      <w:sz w:val="13"/>
                      <w:lang w:val="en-US" w:eastAsia="ja-JP"/>
                    </w:rPr>
                    <w:t>40 MHz</w:t>
                  </w:r>
                  <w:r w:rsidRPr="003C2CDE">
                    <w:rPr>
                      <w:rFonts w:hint="eastAsia"/>
                      <w:sz w:val="13"/>
                      <w:lang w:val="en-US" w:eastAsia="zh-CN"/>
                    </w:rPr>
                    <w:t xml:space="preserve"> (dB)</w:t>
                  </w:r>
                </w:p>
              </w:tc>
              <w:tc>
                <w:tcPr>
                  <w:tcW w:w="472" w:type="dxa"/>
                </w:tcPr>
                <w:p w14:paraId="3C8B6EAD" w14:textId="77777777" w:rsidR="007A44FD" w:rsidRPr="003C2CDE" w:rsidRDefault="007A44FD" w:rsidP="00A75366">
                  <w:pPr>
                    <w:pStyle w:val="TAH"/>
                    <w:rPr>
                      <w:sz w:val="13"/>
                      <w:lang w:eastAsia="ja-JP"/>
                    </w:rPr>
                  </w:pPr>
                  <w:r w:rsidRPr="003C2CDE">
                    <w:rPr>
                      <w:rFonts w:hint="eastAsia"/>
                      <w:sz w:val="13"/>
                      <w:lang w:val="en-US" w:eastAsia="ja-JP"/>
                    </w:rPr>
                    <w:t>50 MHz</w:t>
                  </w:r>
                  <w:r w:rsidRPr="003C2CDE">
                    <w:rPr>
                      <w:rFonts w:hint="eastAsia"/>
                      <w:sz w:val="13"/>
                      <w:lang w:val="en-US" w:eastAsia="zh-CN"/>
                    </w:rPr>
                    <w:t xml:space="preserve"> (dB)</w:t>
                  </w:r>
                </w:p>
              </w:tc>
              <w:tc>
                <w:tcPr>
                  <w:tcW w:w="472" w:type="dxa"/>
                </w:tcPr>
                <w:p w14:paraId="4C21C8C0" w14:textId="77777777" w:rsidR="007A44FD" w:rsidRPr="003C2CDE" w:rsidRDefault="007A44FD" w:rsidP="00A75366">
                  <w:pPr>
                    <w:pStyle w:val="TAH"/>
                    <w:rPr>
                      <w:sz w:val="13"/>
                      <w:lang w:eastAsia="ja-JP"/>
                    </w:rPr>
                  </w:pPr>
                  <w:r w:rsidRPr="003C2CDE">
                    <w:rPr>
                      <w:rFonts w:hint="eastAsia"/>
                      <w:sz w:val="13"/>
                      <w:lang w:val="en-US" w:eastAsia="ja-JP"/>
                    </w:rPr>
                    <w:t>60 MHz</w:t>
                  </w:r>
                  <w:r w:rsidRPr="003C2CDE">
                    <w:rPr>
                      <w:rFonts w:hint="eastAsia"/>
                      <w:sz w:val="13"/>
                      <w:lang w:val="en-US" w:eastAsia="zh-CN"/>
                    </w:rPr>
                    <w:t xml:space="preserve"> (dB)</w:t>
                  </w:r>
                </w:p>
              </w:tc>
              <w:tc>
                <w:tcPr>
                  <w:tcW w:w="472" w:type="dxa"/>
                </w:tcPr>
                <w:p w14:paraId="471F48CA" w14:textId="77777777" w:rsidR="007A44FD" w:rsidRPr="003C2CDE" w:rsidRDefault="007A44FD" w:rsidP="00A75366">
                  <w:pPr>
                    <w:pStyle w:val="TAH"/>
                    <w:rPr>
                      <w:sz w:val="13"/>
                      <w:lang w:val="en-US" w:eastAsia="zh-CN"/>
                    </w:rPr>
                  </w:pPr>
                  <w:r w:rsidRPr="003C2CDE">
                    <w:rPr>
                      <w:rFonts w:hint="eastAsia"/>
                      <w:sz w:val="13"/>
                      <w:lang w:val="en-US" w:eastAsia="zh-CN"/>
                    </w:rPr>
                    <w:t>70</w:t>
                  </w:r>
                </w:p>
                <w:p w14:paraId="16383B76" w14:textId="77777777" w:rsidR="007A44FD" w:rsidRPr="003C2CDE" w:rsidRDefault="007A44FD" w:rsidP="00A75366">
                  <w:pPr>
                    <w:pStyle w:val="TAH"/>
                    <w:rPr>
                      <w:sz w:val="13"/>
                      <w:lang w:val="en-US" w:eastAsia="zh-CN"/>
                    </w:rPr>
                  </w:pPr>
                  <w:r w:rsidRPr="003C2CDE">
                    <w:rPr>
                      <w:rFonts w:hint="eastAsia"/>
                      <w:sz w:val="13"/>
                      <w:lang w:val="en-US" w:eastAsia="zh-CN"/>
                    </w:rPr>
                    <w:t>MHz</w:t>
                  </w:r>
                </w:p>
                <w:p w14:paraId="064DDBB0" w14:textId="77777777" w:rsidR="007A44FD" w:rsidRPr="003C2CDE" w:rsidRDefault="007A44FD" w:rsidP="00A75366">
                  <w:pPr>
                    <w:pStyle w:val="TAH"/>
                    <w:rPr>
                      <w:sz w:val="13"/>
                      <w:lang w:val="en-US" w:eastAsia="zh-CN"/>
                    </w:rPr>
                  </w:pPr>
                  <w:r w:rsidRPr="003C2CDE">
                    <w:rPr>
                      <w:rFonts w:hint="eastAsia"/>
                      <w:sz w:val="13"/>
                      <w:lang w:val="en-US" w:eastAsia="zh-CN"/>
                    </w:rPr>
                    <w:t>(dB)</w:t>
                  </w:r>
                </w:p>
              </w:tc>
              <w:tc>
                <w:tcPr>
                  <w:tcW w:w="472" w:type="dxa"/>
                </w:tcPr>
                <w:p w14:paraId="73F19CCA" w14:textId="77777777" w:rsidR="007A44FD" w:rsidRPr="003C2CDE" w:rsidRDefault="007A44FD" w:rsidP="00A75366">
                  <w:pPr>
                    <w:pStyle w:val="TAH"/>
                    <w:rPr>
                      <w:sz w:val="13"/>
                      <w:lang w:eastAsia="ja-JP"/>
                    </w:rPr>
                  </w:pPr>
                  <w:r w:rsidRPr="003C2CDE">
                    <w:rPr>
                      <w:rFonts w:hint="eastAsia"/>
                      <w:sz w:val="13"/>
                      <w:lang w:val="en-US" w:eastAsia="ja-JP"/>
                    </w:rPr>
                    <w:t>80 MHz</w:t>
                  </w:r>
                  <w:r w:rsidRPr="003C2CDE">
                    <w:rPr>
                      <w:rFonts w:hint="eastAsia"/>
                      <w:sz w:val="13"/>
                      <w:lang w:val="en-US" w:eastAsia="zh-CN"/>
                    </w:rPr>
                    <w:t xml:space="preserve"> (dB)</w:t>
                  </w:r>
                </w:p>
              </w:tc>
              <w:tc>
                <w:tcPr>
                  <w:tcW w:w="472" w:type="dxa"/>
                </w:tcPr>
                <w:p w14:paraId="1718F7E2" w14:textId="77777777" w:rsidR="007A44FD" w:rsidRPr="003C2CDE" w:rsidRDefault="007A44FD" w:rsidP="00A75366">
                  <w:pPr>
                    <w:pStyle w:val="TAH"/>
                    <w:rPr>
                      <w:sz w:val="13"/>
                      <w:lang w:eastAsia="ja-JP"/>
                    </w:rPr>
                  </w:pPr>
                  <w:r w:rsidRPr="003C2CDE">
                    <w:rPr>
                      <w:sz w:val="13"/>
                      <w:lang w:val="en-US" w:eastAsia="ja-JP"/>
                    </w:rPr>
                    <w:t>90 MHz</w:t>
                  </w:r>
                  <w:r w:rsidRPr="003C2CDE">
                    <w:rPr>
                      <w:rFonts w:hint="eastAsia"/>
                      <w:sz w:val="13"/>
                      <w:lang w:val="en-US" w:eastAsia="zh-CN"/>
                    </w:rPr>
                    <w:t xml:space="preserve"> (dB)</w:t>
                  </w:r>
                </w:p>
              </w:tc>
              <w:tc>
                <w:tcPr>
                  <w:tcW w:w="472" w:type="dxa"/>
                </w:tcPr>
                <w:p w14:paraId="33EA4E60" w14:textId="77777777" w:rsidR="007A44FD" w:rsidRPr="003C2CDE" w:rsidRDefault="007A44FD" w:rsidP="00A75366">
                  <w:pPr>
                    <w:pStyle w:val="TAH"/>
                    <w:rPr>
                      <w:sz w:val="13"/>
                      <w:lang w:val="en-US" w:eastAsia="ja-JP"/>
                    </w:rPr>
                  </w:pPr>
                  <w:r w:rsidRPr="003C2CDE">
                    <w:rPr>
                      <w:rFonts w:hint="eastAsia"/>
                      <w:sz w:val="13"/>
                      <w:lang w:val="en-US" w:eastAsia="ja-JP"/>
                    </w:rPr>
                    <w:t>100 MHz (dB)</w:t>
                  </w:r>
                </w:p>
              </w:tc>
            </w:tr>
            <w:tr w:rsidR="003C2CDE" w:rsidRPr="003C2CDE" w14:paraId="570C4F58" w14:textId="77777777" w:rsidTr="003C2CDE">
              <w:trPr>
                <w:trHeight w:val="157"/>
                <w:jc w:val="center"/>
              </w:trPr>
              <w:tc>
                <w:tcPr>
                  <w:tcW w:w="516" w:type="dxa"/>
                  <w:vAlign w:val="center"/>
                </w:tcPr>
                <w:p w14:paraId="7059DE73" w14:textId="77777777" w:rsidR="007A44FD" w:rsidRPr="003C2CDE" w:rsidRDefault="007A44FD" w:rsidP="00A75366">
                  <w:pPr>
                    <w:pStyle w:val="TAC"/>
                    <w:rPr>
                      <w:sz w:val="13"/>
                      <w:lang w:val="en-US" w:eastAsia="zh-CN"/>
                    </w:rPr>
                  </w:pPr>
                  <w:r w:rsidRPr="003C2CDE">
                    <w:rPr>
                      <w:sz w:val="13"/>
                      <w:lang w:val="en-US" w:eastAsia="zh-CN"/>
                    </w:rPr>
                    <w:t>n41</w:t>
                  </w:r>
                </w:p>
              </w:tc>
              <w:tc>
                <w:tcPr>
                  <w:tcW w:w="516" w:type="dxa"/>
                  <w:vAlign w:val="center"/>
                </w:tcPr>
                <w:p w14:paraId="42B7DF5B" w14:textId="77777777" w:rsidR="007A44FD" w:rsidRPr="003C2CDE" w:rsidRDefault="007A44FD" w:rsidP="00A75366">
                  <w:pPr>
                    <w:pStyle w:val="TAC"/>
                    <w:rPr>
                      <w:sz w:val="13"/>
                      <w:lang w:val="en-US" w:eastAsia="zh-CN"/>
                    </w:rPr>
                  </w:pPr>
                  <w:r w:rsidRPr="003C2CDE">
                    <w:rPr>
                      <w:rFonts w:hint="eastAsia"/>
                      <w:sz w:val="13"/>
                      <w:lang w:val="en-US" w:eastAsia="zh-CN"/>
                    </w:rPr>
                    <w:t>n79</w:t>
                  </w:r>
                </w:p>
              </w:tc>
              <w:tc>
                <w:tcPr>
                  <w:tcW w:w="472" w:type="dxa"/>
                  <w:vAlign w:val="center"/>
                </w:tcPr>
                <w:p w14:paraId="23009062" w14:textId="77777777" w:rsidR="007A44FD" w:rsidRPr="003C2CDE" w:rsidRDefault="007A44FD" w:rsidP="00A75366">
                  <w:pPr>
                    <w:pStyle w:val="TAC"/>
                    <w:rPr>
                      <w:sz w:val="13"/>
                      <w:lang w:val="en-US" w:eastAsia="zh-CN"/>
                    </w:rPr>
                  </w:pPr>
                </w:p>
              </w:tc>
              <w:tc>
                <w:tcPr>
                  <w:tcW w:w="472" w:type="dxa"/>
                  <w:vAlign w:val="center"/>
                </w:tcPr>
                <w:p w14:paraId="67AFCFC6" w14:textId="77777777" w:rsidR="007A44FD" w:rsidRPr="003C2CDE" w:rsidRDefault="007A44FD" w:rsidP="00A75366">
                  <w:pPr>
                    <w:pStyle w:val="TAC"/>
                    <w:rPr>
                      <w:sz w:val="13"/>
                      <w:lang w:val="en-US" w:eastAsia="zh-CN"/>
                    </w:rPr>
                  </w:pPr>
                </w:p>
              </w:tc>
              <w:tc>
                <w:tcPr>
                  <w:tcW w:w="472" w:type="dxa"/>
                  <w:vAlign w:val="center"/>
                </w:tcPr>
                <w:p w14:paraId="5EC2C667" w14:textId="77777777" w:rsidR="007A44FD" w:rsidRPr="003C2CDE" w:rsidRDefault="007A44FD" w:rsidP="00A75366">
                  <w:pPr>
                    <w:pStyle w:val="TAC"/>
                    <w:rPr>
                      <w:sz w:val="13"/>
                      <w:lang w:val="en-US" w:eastAsia="zh-CN"/>
                    </w:rPr>
                  </w:pPr>
                </w:p>
              </w:tc>
              <w:tc>
                <w:tcPr>
                  <w:tcW w:w="472" w:type="dxa"/>
                  <w:vAlign w:val="center"/>
                </w:tcPr>
                <w:p w14:paraId="714257B3" w14:textId="77777777" w:rsidR="007A44FD" w:rsidRPr="003C2CDE" w:rsidRDefault="007A44FD" w:rsidP="00A75366">
                  <w:pPr>
                    <w:pStyle w:val="TAC"/>
                    <w:rPr>
                      <w:sz w:val="13"/>
                      <w:lang w:val="en-US" w:eastAsia="zh-CN"/>
                    </w:rPr>
                  </w:pPr>
                </w:p>
              </w:tc>
              <w:tc>
                <w:tcPr>
                  <w:tcW w:w="472" w:type="dxa"/>
                  <w:vAlign w:val="center"/>
                </w:tcPr>
                <w:p w14:paraId="192B58A7" w14:textId="77777777" w:rsidR="007A44FD" w:rsidRPr="003C2CDE" w:rsidRDefault="007A44FD" w:rsidP="00A75366">
                  <w:pPr>
                    <w:pStyle w:val="TAC"/>
                    <w:rPr>
                      <w:sz w:val="13"/>
                      <w:lang w:val="en-US" w:eastAsia="zh-CN"/>
                    </w:rPr>
                  </w:pPr>
                </w:p>
              </w:tc>
              <w:tc>
                <w:tcPr>
                  <w:tcW w:w="472" w:type="dxa"/>
                  <w:vAlign w:val="center"/>
                </w:tcPr>
                <w:p w14:paraId="2EF4C46D" w14:textId="77777777" w:rsidR="007A44FD" w:rsidRPr="003C2CDE" w:rsidRDefault="007A44FD" w:rsidP="00A75366">
                  <w:pPr>
                    <w:pStyle w:val="TAC"/>
                    <w:rPr>
                      <w:sz w:val="13"/>
                      <w:lang w:val="en-US" w:eastAsia="zh-CN"/>
                    </w:rPr>
                  </w:pPr>
                </w:p>
              </w:tc>
              <w:tc>
                <w:tcPr>
                  <w:tcW w:w="472" w:type="dxa"/>
                  <w:vAlign w:val="center"/>
                </w:tcPr>
                <w:p w14:paraId="7F20678E" w14:textId="77777777" w:rsidR="007A44FD" w:rsidRPr="003C2CDE" w:rsidRDefault="007A44FD" w:rsidP="00A75366">
                  <w:pPr>
                    <w:pStyle w:val="TAC"/>
                    <w:rPr>
                      <w:sz w:val="13"/>
                      <w:lang w:val="en-US" w:eastAsia="zh-CN"/>
                    </w:rPr>
                  </w:pPr>
                  <w:r w:rsidRPr="003C2CDE">
                    <w:rPr>
                      <w:rFonts w:hint="eastAsia"/>
                      <w:sz w:val="13"/>
                      <w:lang w:val="en-US" w:eastAsia="zh-CN"/>
                    </w:rPr>
                    <w:t>3.4</w:t>
                  </w:r>
                </w:p>
              </w:tc>
              <w:tc>
                <w:tcPr>
                  <w:tcW w:w="472" w:type="dxa"/>
                  <w:vAlign w:val="center"/>
                </w:tcPr>
                <w:p w14:paraId="1931AA40" w14:textId="77777777" w:rsidR="007A44FD" w:rsidRPr="003C2CDE" w:rsidRDefault="007A44FD" w:rsidP="00A75366">
                  <w:pPr>
                    <w:pStyle w:val="TAC"/>
                    <w:rPr>
                      <w:sz w:val="13"/>
                      <w:lang w:val="en-US" w:eastAsia="zh-CN"/>
                    </w:rPr>
                  </w:pPr>
                  <w:r w:rsidRPr="003C2CDE">
                    <w:rPr>
                      <w:rFonts w:hint="eastAsia"/>
                      <w:sz w:val="13"/>
                      <w:lang w:val="en-US" w:eastAsia="zh-CN"/>
                    </w:rPr>
                    <w:t>3.4</w:t>
                  </w:r>
                </w:p>
              </w:tc>
              <w:tc>
                <w:tcPr>
                  <w:tcW w:w="472" w:type="dxa"/>
                  <w:vAlign w:val="center"/>
                </w:tcPr>
                <w:p w14:paraId="215D0FE0" w14:textId="77777777" w:rsidR="007A44FD" w:rsidRPr="003C2CDE" w:rsidRDefault="007A44FD" w:rsidP="00A75366">
                  <w:pPr>
                    <w:pStyle w:val="TAC"/>
                    <w:rPr>
                      <w:sz w:val="13"/>
                      <w:lang w:val="en-US" w:eastAsia="zh-CN"/>
                    </w:rPr>
                  </w:pPr>
                  <w:r w:rsidRPr="003C2CDE">
                    <w:rPr>
                      <w:rFonts w:hint="eastAsia"/>
                      <w:sz w:val="13"/>
                      <w:lang w:val="en-US" w:eastAsia="zh-CN"/>
                    </w:rPr>
                    <w:t>3.4</w:t>
                  </w:r>
                </w:p>
              </w:tc>
              <w:tc>
                <w:tcPr>
                  <w:tcW w:w="472" w:type="dxa"/>
                  <w:vAlign w:val="center"/>
                </w:tcPr>
                <w:p w14:paraId="0A36C7D0" w14:textId="77777777" w:rsidR="007A44FD" w:rsidRPr="003C2CDE" w:rsidRDefault="007A44FD" w:rsidP="00A75366">
                  <w:pPr>
                    <w:pStyle w:val="TAC"/>
                    <w:rPr>
                      <w:sz w:val="13"/>
                    </w:rPr>
                  </w:pPr>
                </w:p>
              </w:tc>
              <w:tc>
                <w:tcPr>
                  <w:tcW w:w="472" w:type="dxa"/>
                  <w:vAlign w:val="center"/>
                </w:tcPr>
                <w:p w14:paraId="729C3C51" w14:textId="77777777" w:rsidR="007A44FD" w:rsidRPr="003C2CDE" w:rsidRDefault="007A44FD" w:rsidP="00A75366">
                  <w:pPr>
                    <w:pStyle w:val="TAC"/>
                    <w:rPr>
                      <w:sz w:val="13"/>
                      <w:lang w:val="en-US" w:eastAsia="zh-CN"/>
                    </w:rPr>
                  </w:pPr>
                  <w:r w:rsidRPr="003C2CDE">
                    <w:rPr>
                      <w:rFonts w:hint="eastAsia"/>
                      <w:sz w:val="13"/>
                      <w:lang w:val="en-US" w:eastAsia="zh-CN"/>
                    </w:rPr>
                    <w:t>3.4</w:t>
                  </w:r>
                </w:p>
              </w:tc>
              <w:tc>
                <w:tcPr>
                  <w:tcW w:w="472" w:type="dxa"/>
                  <w:vAlign w:val="center"/>
                </w:tcPr>
                <w:p w14:paraId="6EC2F3BF" w14:textId="77777777" w:rsidR="007A44FD" w:rsidRPr="003C2CDE" w:rsidRDefault="007A44FD" w:rsidP="00A75366">
                  <w:pPr>
                    <w:pStyle w:val="TAC"/>
                    <w:rPr>
                      <w:sz w:val="13"/>
                    </w:rPr>
                  </w:pPr>
                </w:p>
              </w:tc>
              <w:tc>
                <w:tcPr>
                  <w:tcW w:w="472" w:type="dxa"/>
                  <w:vAlign w:val="center"/>
                </w:tcPr>
                <w:p w14:paraId="480DDE0C" w14:textId="77777777" w:rsidR="007A44FD" w:rsidRPr="003C2CDE" w:rsidRDefault="007A44FD" w:rsidP="00A75366">
                  <w:pPr>
                    <w:pStyle w:val="TAC"/>
                    <w:rPr>
                      <w:sz w:val="13"/>
                      <w:lang w:val="en-US" w:eastAsia="zh-CN"/>
                    </w:rPr>
                  </w:pPr>
                  <w:r w:rsidRPr="003C2CDE">
                    <w:rPr>
                      <w:rFonts w:hint="eastAsia"/>
                      <w:sz w:val="13"/>
                      <w:lang w:val="en-US" w:eastAsia="zh-CN"/>
                    </w:rPr>
                    <w:t>3.4</w:t>
                  </w:r>
                </w:p>
              </w:tc>
            </w:tr>
            <w:tr w:rsidR="003C2CDE" w:rsidRPr="003C2CDE" w14:paraId="7201A052" w14:textId="77777777" w:rsidTr="003C2CDE">
              <w:trPr>
                <w:trHeight w:val="157"/>
                <w:jc w:val="center"/>
              </w:trPr>
              <w:tc>
                <w:tcPr>
                  <w:tcW w:w="516" w:type="dxa"/>
                  <w:vAlign w:val="center"/>
                </w:tcPr>
                <w:p w14:paraId="0E4CCCC5" w14:textId="77777777" w:rsidR="007A44FD" w:rsidRPr="003C2CDE" w:rsidRDefault="007A44FD" w:rsidP="00A75366">
                  <w:pPr>
                    <w:pStyle w:val="TAC"/>
                    <w:rPr>
                      <w:sz w:val="13"/>
                      <w:lang w:val="en-US" w:eastAsia="zh-CN"/>
                    </w:rPr>
                  </w:pPr>
                  <w:r w:rsidRPr="003C2CDE">
                    <w:rPr>
                      <w:sz w:val="13"/>
                      <w:lang w:val="en-US" w:eastAsia="zh-CN"/>
                    </w:rPr>
                    <w:t>n</w:t>
                  </w:r>
                  <w:r w:rsidRPr="003C2CDE">
                    <w:rPr>
                      <w:rFonts w:hint="eastAsia"/>
                      <w:sz w:val="13"/>
                      <w:lang w:val="en-US" w:eastAsia="zh-CN"/>
                    </w:rPr>
                    <w:t>79</w:t>
                  </w:r>
                </w:p>
              </w:tc>
              <w:tc>
                <w:tcPr>
                  <w:tcW w:w="516" w:type="dxa"/>
                  <w:vAlign w:val="center"/>
                </w:tcPr>
                <w:p w14:paraId="33586753" w14:textId="77777777" w:rsidR="007A44FD" w:rsidRPr="003C2CDE" w:rsidRDefault="007A44FD" w:rsidP="00A75366">
                  <w:pPr>
                    <w:pStyle w:val="TAC"/>
                    <w:rPr>
                      <w:sz w:val="13"/>
                      <w:lang w:val="en-US" w:eastAsia="zh-CN"/>
                    </w:rPr>
                  </w:pPr>
                  <w:r w:rsidRPr="003C2CDE">
                    <w:rPr>
                      <w:sz w:val="13"/>
                      <w:lang w:val="en-US" w:eastAsia="zh-CN"/>
                    </w:rPr>
                    <w:t>n41</w:t>
                  </w:r>
                </w:p>
              </w:tc>
              <w:tc>
                <w:tcPr>
                  <w:tcW w:w="472" w:type="dxa"/>
                  <w:vAlign w:val="center"/>
                </w:tcPr>
                <w:p w14:paraId="6180B91C" w14:textId="77777777" w:rsidR="007A44FD" w:rsidRPr="003C2CDE" w:rsidRDefault="007A44FD" w:rsidP="00A75366">
                  <w:pPr>
                    <w:pStyle w:val="TAC"/>
                    <w:rPr>
                      <w:sz w:val="13"/>
                      <w:lang w:val="en-US" w:eastAsia="zh-CN"/>
                    </w:rPr>
                  </w:pPr>
                </w:p>
              </w:tc>
              <w:tc>
                <w:tcPr>
                  <w:tcW w:w="472" w:type="dxa"/>
                  <w:vAlign w:val="center"/>
                </w:tcPr>
                <w:p w14:paraId="224A5ED6" w14:textId="77777777" w:rsidR="007A44FD" w:rsidRPr="003C2CDE" w:rsidRDefault="007A44FD" w:rsidP="00A75366">
                  <w:pPr>
                    <w:pStyle w:val="TAC"/>
                    <w:rPr>
                      <w:sz w:val="13"/>
                      <w:lang w:val="en-US" w:eastAsia="zh-CN"/>
                    </w:rPr>
                  </w:pPr>
                  <w:r w:rsidRPr="003C2CDE">
                    <w:rPr>
                      <w:rFonts w:hint="eastAsia"/>
                      <w:sz w:val="13"/>
                      <w:lang w:val="en-US" w:eastAsia="zh-CN"/>
                    </w:rPr>
                    <w:t>3.5</w:t>
                  </w:r>
                </w:p>
              </w:tc>
              <w:tc>
                <w:tcPr>
                  <w:tcW w:w="472" w:type="dxa"/>
                  <w:vAlign w:val="center"/>
                </w:tcPr>
                <w:p w14:paraId="1A24EE4B" w14:textId="77777777" w:rsidR="007A44FD" w:rsidRPr="003C2CDE" w:rsidRDefault="007A44FD" w:rsidP="00A75366">
                  <w:pPr>
                    <w:pStyle w:val="TAC"/>
                    <w:rPr>
                      <w:sz w:val="13"/>
                      <w:lang w:val="en-US" w:eastAsia="zh-CN"/>
                    </w:rPr>
                  </w:pPr>
                  <w:r w:rsidRPr="003C2CDE">
                    <w:rPr>
                      <w:rFonts w:hint="eastAsia"/>
                      <w:sz w:val="13"/>
                      <w:lang w:val="en-US" w:eastAsia="zh-CN"/>
                    </w:rPr>
                    <w:t>3.3</w:t>
                  </w:r>
                </w:p>
              </w:tc>
              <w:tc>
                <w:tcPr>
                  <w:tcW w:w="472" w:type="dxa"/>
                  <w:vAlign w:val="center"/>
                </w:tcPr>
                <w:p w14:paraId="15D66FB7" w14:textId="77777777" w:rsidR="007A44FD" w:rsidRPr="003C2CDE" w:rsidRDefault="007A44FD" w:rsidP="00A75366">
                  <w:pPr>
                    <w:pStyle w:val="TAC"/>
                    <w:rPr>
                      <w:sz w:val="13"/>
                      <w:lang w:val="en-US" w:eastAsia="zh-CN"/>
                    </w:rPr>
                  </w:pPr>
                  <w:r w:rsidRPr="003C2CDE">
                    <w:rPr>
                      <w:rFonts w:hint="eastAsia"/>
                      <w:sz w:val="13"/>
                      <w:lang w:val="en-US" w:eastAsia="zh-CN"/>
                    </w:rPr>
                    <w:t>3.2</w:t>
                  </w:r>
                </w:p>
              </w:tc>
              <w:tc>
                <w:tcPr>
                  <w:tcW w:w="472" w:type="dxa"/>
                  <w:vAlign w:val="center"/>
                </w:tcPr>
                <w:p w14:paraId="5E88895C" w14:textId="77777777" w:rsidR="007A44FD" w:rsidRPr="003C2CDE" w:rsidRDefault="007A44FD" w:rsidP="00A75366">
                  <w:pPr>
                    <w:pStyle w:val="TAC"/>
                    <w:rPr>
                      <w:sz w:val="13"/>
                      <w:lang w:val="en-US" w:eastAsia="zh-CN"/>
                    </w:rPr>
                  </w:pPr>
                </w:p>
              </w:tc>
              <w:tc>
                <w:tcPr>
                  <w:tcW w:w="472" w:type="dxa"/>
                  <w:vAlign w:val="center"/>
                </w:tcPr>
                <w:p w14:paraId="370A6C02" w14:textId="77777777" w:rsidR="007A44FD" w:rsidRPr="003C2CDE" w:rsidRDefault="007A44FD" w:rsidP="00A75366">
                  <w:pPr>
                    <w:pStyle w:val="TAC"/>
                    <w:rPr>
                      <w:sz w:val="13"/>
                      <w:lang w:val="en-US" w:eastAsia="zh-CN"/>
                    </w:rPr>
                  </w:pPr>
                  <w:r w:rsidRPr="003C2CDE">
                    <w:rPr>
                      <w:rFonts w:hint="eastAsia"/>
                      <w:sz w:val="13"/>
                      <w:lang w:val="en-US" w:eastAsia="zh-CN"/>
                    </w:rPr>
                    <w:t>3.0</w:t>
                  </w:r>
                </w:p>
              </w:tc>
              <w:tc>
                <w:tcPr>
                  <w:tcW w:w="472" w:type="dxa"/>
                  <w:vAlign w:val="center"/>
                </w:tcPr>
                <w:p w14:paraId="25DE5D8C" w14:textId="77777777" w:rsidR="007A44FD" w:rsidRPr="003C2CDE" w:rsidRDefault="007A44FD" w:rsidP="00A75366">
                  <w:pPr>
                    <w:pStyle w:val="TAC"/>
                    <w:rPr>
                      <w:sz w:val="13"/>
                      <w:lang w:val="en-US"/>
                    </w:rPr>
                  </w:pPr>
                  <w:r w:rsidRPr="003C2CDE">
                    <w:rPr>
                      <w:rFonts w:hint="eastAsia"/>
                      <w:sz w:val="13"/>
                      <w:lang w:val="en-US" w:eastAsia="zh-CN"/>
                    </w:rPr>
                    <w:t>2.9</w:t>
                  </w:r>
                </w:p>
              </w:tc>
              <w:tc>
                <w:tcPr>
                  <w:tcW w:w="472" w:type="dxa"/>
                  <w:vAlign w:val="center"/>
                </w:tcPr>
                <w:p w14:paraId="5EB78F03" w14:textId="77777777" w:rsidR="007A44FD" w:rsidRPr="003C2CDE" w:rsidRDefault="007A44FD" w:rsidP="00A75366">
                  <w:pPr>
                    <w:pStyle w:val="TAC"/>
                    <w:rPr>
                      <w:sz w:val="13"/>
                      <w:lang w:val="en-US"/>
                    </w:rPr>
                  </w:pPr>
                  <w:r w:rsidRPr="003C2CDE">
                    <w:rPr>
                      <w:rFonts w:hint="eastAsia"/>
                      <w:sz w:val="13"/>
                      <w:lang w:val="en-US" w:eastAsia="zh-CN"/>
                    </w:rPr>
                    <w:t>2.8</w:t>
                  </w:r>
                </w:p>
              </w:tc>
              <w:tc>
                <w:tcPr>
                  <w:tcW w:w="472" w:type="dxa"/>
                  <w:vAlign w:val="center"/>
                </w:tcPr>
                <w:p w14:paraId="42F6470C" w14:textId="77777777" w:rsidR="007A44FD" w:rsidRPr="003C2CDE" w:rsidRDefault="007A44FD" w:rsidP="00A75366">
                  <w:pPr>
                    <w:pStyle w:val="TAC"/>
                    <w:rPr>
                      <w:sz w:val="13"/>
                      <w:lang w:val="en-US"/>
                    </w:rPr>
                  </w:pPr>
                  <w:r w:rsidRPr="003C2CDE">
                    <w:rPr>
                      <w:rFonts w:hint="eastAsia"/>
                      <w:sz w:val="13"/>
                      <w:lang w:val="en-US" w:eastAsia="zh-CN"/>
                    </w:rPr>
                    <w:t>2.7</w:t>
                  </w:r>
                </w:p>
              </w:tc>
              <w:tc>
                <w:tcPr>
                  <w:tcW w:w="472" w:type="dxa"/>
                  <w:vAlign w:val="center"/>
                </w:tcPr>
                <w:p w14:paraId="7D1072D8" w14:textId="77777777" w:rsidR="007A44FD" w:rsidRPr="003C2CDE" w:rsidRDefault="007A44FD" w:rsidP="00A75366">
                  <w:pPr>
                    <w:pStyle w:val="TAC"/>
                    <w:rPr>
                      <w:sz w:val="13"/>
                      <w:lang w:val="en-US" w:eastAsia="zh-CN"/>
                    </w:rPr>
                  </w:pPr>
                </w:p>
              </w:tc>
              <w:tc>
                <w:tcPr>
                  <w:tcW w:w="472" w:type="dxa"/>
                  <w:vAlign w:val="center"/>
                </w:tcPr>
                <w:p w14:paraId="7B12C05A" w14:textId="77777777" w:rsidR="007A44FD" w:rsidRPr="003C2CDE" w:rsidRDefault="007A44FD" w:rsidP="00A75366">
                  <w:pPr>
                    <w:pStyle w:val="TAC"/>
                    <w:rPr>
                      <w:sz w:val="13"/>
                      <w:lang w:val="en-US"/>
                    </w:rPr>
                  </w:pPr>
                  <w:r w:rsidRPr="003C2CDE">
                    <w:rPr>
                      <w:rFonts w:hint="eastAsia"/>
                      <w:sz w:val="13"/>
                      <w:lang w:val="en-US" w:eastAsia="zh-CN"/>
                    </w:rPr>
                    <w:t>2.6</w:t>
                  </w:r>
                </w:p>
              </w:tc>
              <w:tc>
                <w:tcPr>
                  <w:tcW w:w="472" w:type="dxa"/>
                  <w:vAlign w:val="center"/>
                </w:tcPr>
                <w:p w14:paraId="196A2E84" w14:textId="77777777" w:rsidR="007A44FD" w:rsidRPr="003C2CDE" w:rsidRDefault="007A44FD" w:rsidP="00A75366">
                  <w:pPr>
                    <w:pStyle w:val="TAC"/>
                    <w:rPr>
                      <w:sz w:val="13"/>
                      <w:lang w:val="en-US"/>
                    </w:rPr>
                  </w:pPr>
                  <w:r w:rsidRPr="003C2CDE">
                    <w:rPr>
                      <w:rFonts w:hint="eastAsia"/>
                      <w:sz w:val="13"/>
                      <w:lang w:val="en-US" w:eastAsia="zh-CN"/>
                    </w:rPr>
                    <w:t>2.5</w:t>
                  </w:r>
                </w:p>
              </w:tc>
              <w:tc>
                <w:tcPr>
                  <w:tcW w:w="472" w:type="dxa"/>
                  <w:vAlign w:val="center"/>
                </w:tcPr>
                <w:p w14:paraId="19872E22" w14:textId="77777777" w:rsidR="007A44FD" w:rsidRPr="003C2CDE" w:rsidRDefault="007A44FD" w:rsidP="00A75366">
                  <w:pPr>
                    <w:pStyle w:val="TAC"/>
                    <w:rPr>
                      <w:sz w:val="13"/>
                      <w:lang w:val="en-US"/>
                    </w:rPr>
                  </w:pPr>
                  <w:r w:rsidRPr="003C2CDE">
                    <w:rPr>
                      <w:rFonts w:hint="eastAsia"/>
                      <w:sz w:val="13"/>
                      <w:lang w:val="en-US" w:eastAsia="zh-CN"/>
                    </w:rPr>
                    <w:t>2.5</w:t>
                  </w:r>
                </w:p>
              </w:tc>
            </w:tr>
          </w:tbl>
          <w:p w14:paraId="1F638C1A" w14:textId="1F463A87" w:rsidR="005961E3" w:rsidRPr="00423DA6" w:rsidRDefault="005961E3" w:rsidP="00423DA6">
            <w:pPr>
              <w:spacing w:before="120" w:after="120"/>
              <w:rPr>
                <w:rFonts w:eastAsiaTheme="minorEastAsia"/>
                <w:lang w:eastAsia="zh-CN"/>
              </w:rPr>
            </w:pPr>
          </w:p>
        </w:tc>
      </w:tr>
      <w:tr w:rsidR="005961E3" w14:paraId="6D126C52" w14:textId="77777777" w:rsidTr="008019AE">
        <w:trPr>
          <w:trHeight w:val="468"/>
        </w:trPr>
        <w:tc>
          <w:tcPr>
            <w:tcW w:w="774" w:type="dxa"/>
          </w:tcPr>
          <w:p w14:paraId="069ED72F" w14:textId="2454BA5D" w:rsidR="005961E3" w:rsidRDefault="00DC01F3" w:rsidP="00146D5B">
            <w:pPr>
              <w:spacing w:before="120" w:after="120"/>
            </w:pPr>
            <w:hyperlink r:id="rId10" w:history="1">
              <w:r w:rsidR="005961E3" w:rsidRPr="005177DA">
                <w:t>R4-2015266</w:t>
              </w:r>
            </w:hyperlink>
          </w:p>
        </w:tc>
        <w:tc>
          <w:tcPr>
            <w:tcW w:w="987" w:type="dxa"/>
          </w:tcPr>
          <w:p w14:paraId="16B1C9F8" w14:textId="61BAA8E8" w:rsidR="005961E3" w:rsidRDefault="005961E3" w:rsidP="00A75366">
            <w:pPr>
              <w:spacing w:before="120" w:after="120"/>
              <w:rPr>
                <w:rFonts w:eastAsiaTheme="minorEastAsia"/>
                <w:lang w:eastAsia="zh-CN"/>
              </w:rPr>
            </w:pPr>
            <w:r w:rsidRPr="005177DA">
              <w:rPr>
                <w:rFonts w:eastAsiaTheme="minorEastAsia"/>
                <w:lang w:eastAsia="zh-CN"/>
              </w:rPr>
              <w:t>Xiaomi</w:t>
            </w:r>
          </w:p>
        </w:tc>
        <w:tc>
          <w:tcPr>
            <w:tcW w:w="7988" w:type="dxa"/>
          </w:tcPr>
          <w:p w14:paraId="62C37111" w14:textId="77777777" w:rsidR="007A44FD" w:rsidRPr="003C2CDE" w:rsidRDefault="007A44FD" w:rsidP="003C2CDE">
            <w:pPr>
              <w:spacing w:after="120"/>
              <w:rPr>
                <w:lang w:val="en-US" w:eastAsia="zh-CN"/>
              </w:rPr>
            </w:pPr>
            <w:r w:rsidRPr="003C2CDE">
              <w:rPr>
                <w:lang w:val="en-US" w:eastAsia="zh-CN"/>
              </w:rPr>
              <w:t>Observation 1: No need to consider harmonic and IMD issues for PC2 band combination CA_n41-n79.</w:t>
            </w:r>
          </w:p>
          <w:p w14:paraId="7ED5879E" w14:textId="77777777" w:rsidR="007A44FD" w:rsidRPr="003C2CDE" w:rsidRDefault="007A44FD" w:rsidP="003C2CDE">
            <w:pPr>
              <w:spacing w:after="120"/>
              <w:rPr>
                <w:lang w:eastAsia="zh-CN"/>
              </w:rPr>
            </w:pPr>
            <w:r w:rsidRPr="003C2CDE">
              <w:rPr>
                <w:lang w:val="en-US" w:eastAsia="zh-CN"/>
              </w:rPr>
              <w:t>Observation 2: Cross band isolation issue shall be re-evaluated for those PC2 cases that one band can support 26dBm if simultaneous Rx/Tx is supported for CA_n41-n79.</w:t>
            </w:r>
          </w:p>
          <w:p w14:paraId="60C0AE8F" w14:textId="13054911" w:rsidR="007A44FD" w:rsidRPr="003C2CDE" w:rsidRDefault="007A44FD" w:rsidP="003C2CDE">
            <w:pPr>
              <w:spacing w:after="120"/>
              <w:rPr>
                <w:lang w:val="en-US" w:eastAsia="zh-CN"/>
              </w:rPr>
            </w:pPr>
            <w:r w:rsidRPr="003C2CDE">
              <w:rPr>
                <w:lang w:val="en-US" w:eastAsia="zh-CN"/>
              </w:rPr>
              <w:t>Proposal 1: The MSD value due to cross band isolation as illustrated in table 3</w:t>
            </w:r>
            <w:r w:rsidR="001D0AAE" w:rsidRPr="003C2CDE">
              <w:rPr>
                <w:lang w:val="en-US" w:eastAsia="zh-CN"/>
              </w:rPr>
              <w:t xml:space="preserve"> is proposed</w:t>
            </w:r>
            <w:r w:rsidRPr="003C2CDE">
              <w:rPr>
                <w:lang w:val="en-US" w:eastAsia="zh-CN"/>
              </w:rPr>
              <w:t xml:space="preserve"> for </w:t>
            </w:r>
            <w:r w:rsidRPr="003C2CDE">
              <w:rPr>
                <w:rFonts w:hint="eastAsia"/>
                <w:lang w:val="en-US" w:eastAsia="zh-CN"/>
              </w:rPr>
              <w:t>PC2</w:t>
            </w:r>
            <w:r w:rsidRPr="003C2CDE">
              <w:rPr>
                <w:lang w:val="en-US" w:eastAsia="zh-CN"/>
              </w:rPr>
              <w:t xml:space="preserve"> in band n41 </w:t>
            </w:r>
            <w:r w:rsidRPr="003C2CDE">
              <w:rPr>
                <w:rFonts w:hint="eastAsia"/>
                <w:lang w:val="en-US" w:eastAsia="zh-CN"/>
              </w:rPr>
              <w:t>for</w:t>
            </w:r>
            <w:r w:rsidRPr="003C2CDE">
              <w:rPr>
                <w:lang w:val="en-US" w:eastAsia="zh-CN"/>
              </w:rPr>
              <w:t xml:space="preserve"> CA_n41-n79 case c and d.</w:t>
            </w:r>
          </w:p>
          <w:p w14:paraId="3D9DE2CB" w14:textId="6F5EF805" w:rsidR="005961E3" w:rsidRPr="003C2CDE" w:rsidRDefault="007A44FD" w:rsidP="003C2CDE">
            <w:pPr>
              <w:spacing w:after="120"/>
              <w:rPr>
                <w:rFonts w:eastAsiaTheme="minorEastAsia"/>
                <w:lang w:val="en-US" w:eastAsia="zh-CN"/>
              </w:rPr>
            </w:pPr>
            <w:r w:rsidRPr="003C2CDE">
              <w:rPr>
                <w:lang w:val="en-US" w:eastAsia="zh-CN"/>
              </w:rPr>
              <w:t xml:space="preserve">Proposal 2: The MSD value due to cross band isolation as illustrated in table 5 is proposed for </w:t>
            </w:r>
            <w:r w:rsidRPr="003C2CDE">
              <w:rPr>
                <w:rFonts w:hint="eastAsia"/>
                <w:lang w:val="en-US" w:eastAsia="zh-CN"/>
              </w:rPr>
              <w:t>PC2</w:t>
            </w:r>
            <w:r w:rsidRPr="003C2CDE">
              <w:rPr>
                <w:lang w:val="en-US" w:eastAsia="zh-CN"/>
              </w:rPr>
              <w:t xml:space="preserve"> in band n79 </w:t>
            </w:r>
            <w:r w:rsidRPr="003C2CDE">
              <w:rPr>
                <w:rFonts w:hint="eastAsia"/>
                <w:lang w:val="en-US" w:eastAsia="zh-CN"/>
              </w:rPr>
              <w:t>for</w:t>
            </w:r>
            <w:r w:rsidRPr="003C2CDE">
              <w:rPr>
                <w:lang w:val="en-US" w:eastAsia="zh-CN"/>
              </w:rPr>
              <w:t xml:space="preserve"> CA_n41-n79 case b and d.</w:t>
            </w:r>
          </w:p>
        </w:tc>
      </w:tr>
      <w:tr w:rsidR="005961E3" w14:paraId="011E7DB8" w14:textId="77777777" w:rsidTr="008019AE">
        <w:trPr>
          <w:trHeight w:val="468"/>
        </w:trPr>
        <w:tc>
          <w:tcPr>
            <w:tcW w:w="774" w:type="dxa"/>
          </w:tcPr>
          <w:p w14:paraId="426DE15C" w14:textId="7DC9E644" w:rsidR="005961E3" w:rsidRPr="005177DA" w:rsidRDefault="00DC01F3" w:rsidP="005177DA">
            <w:pPr>
              <w:spacing w:before="120" w:after="120"/>
            </w:pPr>
            <w:hyperlink r:id="rId11" w:history="1">
              <w:r w:rsidR="005961E3" w:rsidRPr="005177DA">
                <w:t>R4-2015190</w:t>
              </w:r>
            </w:hyperlink>
          </w:p>
        </w:tc>
        <w:tc>
          <w:tcPr>
            <w:tcW w:w="987" w:type="dxa"/>
          </w:tcPr>
          <w:p w14:paraId="0C6B60CA" w14:textId="459EC886" w:rsidR="005961E3" w:rsidRPr="005177DA" w:rsidRDefault="005961E3" w:rsidP="005177DA">
            <w:pPr>
              <w:spacing w:before="120" w:after="120"/>
              <w:rPr>
                <w:rFonts w:eastAsiaTheme="minorEastAsia"/>
                <w:lang w:eastAsia="zh-CN"/>
              </w:rPr>
            </w:pPr>
            <w:r w:rsidRPr="005177DA">
              <w:rPr>
                <w:rFonts w:eastAsiaTheme="minorEastAsia"/>
                <w:lang w:eastAsia="zh-CN"/>
              </w:rPr>
              <w:t>China Telecom</w:t>
            </w:r>
          </w:p>
        </w:tc>
        <w:tc>
          <w:tcPr>
            <w:tcW w:w="7988" w:type="dxa"/>
          </w:tcPr>
          <w:p w14:paraId="0E6CDB1C" w14:textId="7599ACEF" w:rsidR="005961E3" w:rsidRPr="003C2CDE" w:rsidRDefault="002E2B1A" w:rsidP="003C2CDE">
            <w:pPr>
              <w:overflowPunct/>
              <w:autoSpaceDE/>
              <w:adjustRightInd/>
              <w:spacing w:after="120"/>
              <w:jc w:val="both"/>
              <w:rPr>
                <w:rFonts w:eastAsia="宋体"/>
                <w:szCs w:val="22"/>
                <w:lang w:eastAsia="zh-CN"/>
              </w:rPr>
            </w:pPr>
            <w:r w:rsidRPr="003C2CDE">
              <w:rPr>
                <w:rFonts w:eastAsia="宋体" w:hint="eastAsia"/>
                <w:szCs w:val="22"/>
                <w:lang w:eastAsia="zh-CN"/>
              </w:rPr>
              <w:t>Proposal 4: It is proposed to define the MSD requirement as 17.8dB for PC2 CA_n1A-n78A due to IMD4. The detailed analysis can be found in annex.</w:t>
            </w:r>
          </w:p>
        </w:tc>
      </w:tr>
      <w:tr w:rsidR="005961E3" w14:paraId="18633BEC" w14:textId="77777777" w:rsidTr="008019AE">
        <w:trPr>
          <w:trHeight w:val="468"/>
        </w:trPr>
        <w:tc>
          <w:tcPr>
            <w:tcW w:w="774" w:type="dxa"/>
          </w:tcPr>
          <w:p w14:paraId="691D5DFD" w14:textId="77777777" w:rsidR="005961E3" w:rsidRPr="005177DA" w:rsidRDefault="00DC01F3" w:rsidP="005177DA">
            <w:pPr>
              <w:spacing w:before="120" w:after="120"/>
            </w:pPr>
            <w:hyperlink r:id="rId12" w:history="1">
              <w:r w:rsidR="005961E3" w:rsidRPr="005177DA">
                <w:t>R4-2015889</w:t>
              </w:r>
            </w:hyperlink>
          </w:p>
          <w:p w14:paraId="677B701B" w14:textId="77777777" w:rsidR="005961E3" w:rsidRPr="005177DA" w:rsidRDefault="005961E3" w:rsidP="005177DA">
            <w:pPr>
              <w:spacing w:before="120" w:after="120"/>
            </w:pPr>
          </w:p>
        </w:tc>
        <w:tc>
          <w:tcPr>
            <w:tcW w:w="987" w:type="dxa"/>
          </w:tcPr>
          <w:p w14:paraId="0588A0D1" w14:textId="229341C3" w:rsidR="005961E3" w:rsidRPr="005177DA" w:rsidRDefault="005961E3" w:rsidP="005177DA">
            <w:pPr>
              <w:spacing w:before="120" w:after="120"/>
              <w:rPr>
                <w:rFonts w:eastAsiaTheme="minorEastAsia"/>
                <w:lang w:eastAsia="zh-CN"/>
              </w:rPr>
            </w:pPr>
            <w:r w:rsidRPr="005177DA">
              <w:rPr>
                <w:rFonts w:eastAsiaTheme="minorEastAsia"/>
                <w:lang w:eastAsia="zh-CN"/>
              </w:rPr>
              <w:t>China Telecom, ZTE, Huawei, HiSilicon, CATT</w:t>
            </w:r>
          </w:p>
        </w:tc>
        <w:tc>
          <w:tcPr>
            <w:tcW w:w="7988" w:type="dxa"/>
          </w:tcPr>
          <w:p w14:paraId="658E1FB4" w14:textId="5F8F609A" w:rsidR="005961E3" w:rsidRPr="003C2CDE" w:rsidRDefault="002E2B1A" w:rsidP="003C2CDE">
            <w:pPr>
              <w:spacing w:before="120" w:after="120"/>
              <w:rPr>
                <w:rFonts w:eastAsiaTheme="minorEastAsia"/>
                <w:lang w:eastAsia="zh-CN"/>
              </w:rPr>
            </w:pPr>
            <w:r w:rsidRPr="003C2CDE">
              <w:rPr>
                <w:rFonts w:eastAsiaTheme="minorEastAsia" w:hint="eastAsia"/>
                <w:lang w:eastAsia="zh-CN"/>
              </w:rPr>
              <w:t xml:space="preserve">Abstract: </w:t>
            </w:r>
            <w:r w:rsidRPr="003C2CDE">
              <w:rPr>
                <w:rFonts w:eastAsiaTheme="minorEastAsia"/>
                <w:lang w:eastAsia="zh-CN"/>
              </w:rPr>
              <w:t>CR to 38.101-1 Introduce band combination requirements for PC2 CA_n1A-n78A</w:t>
            </w:r>
          </w:p>
        </w:tc>
      </w:tr>
    </w:tbl>
    <w:p w14:paraId="535ADAD3" w14:textId="77777777" w:rsidR="00075FD3" w:rsidRPr="004A7544" w:rsidRDefault="00075FD3" w:rsidP="00075FD3"/>
    <w:p w14:paraId="5F89A7CB" w14:textId="77777777" w:rsidR="00075FD3" w:rsidRPr="004A7544" w:rsidRDefault="00075FD3" w:rsidP="00075FD3">
      <w:pPr>
        <w:pStyle w:val="2"/>
      </w:pPr>
      <w:r w:rsidRPr="004A7544">
        <w:rPr>
          <w:rFonts w:hint="eastAsia"/>
        </w:rPr>
        <w:t>Open issues</w:t>
      </w:r>
      <w:r>
        <w:t xml:space="preserve"> summary</w:t>
      </w:r>
    </w:p>
    <w:p w14:paraId="3EF6FA1A" w14:textId="77777777" w:rsidR="00075FD3" w:rsidRDefault="00075FD3" w:rsidP="00075FD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E58BBE" w14:textId="0C431716" w:rsidR="00075FD3" w:rsidRPr="00805BE8" w:rsidRDefault="00075FD3" w:rsidP="00075FD3">
      <w:pPr>
        <w:pStyle w:val="3"/>
        <w:rPr>
          <w:sz w:val="24"/>
          <w:szCs w:val="16"/>
        </w:rPr>
      </w:pPr>
      <w:r w:rsidRPr="00805BE8">
        <w:rPr>
          <w:sz w:val="24"/>
          <w:szCs w:val="16"/>
        </w:rPr>
        <w:t>Sub-</w:t>
      </w:r>
      <w:r>
        <w:rPr>
          <w:sz w:val="24"/>
          <w:szCs w:val="16"/>
        </w:rPr>
        <w:t>topic</w:t>
      </w:r>
      <w:r w:rsidR="001F09C9">
        <w:rPr>
          <w:sz w:val="24"/>
          <w:szCs w:val="16"/>
        </w:rPr>
        <w:t xml:space="preserve"> </w:t>
      </w:r>
      <w:r w:rsidR="00AA2E30">
        <w:rPr>
          <w:rFonts w:hint="eastAsia"/>
          <w:sz w:val="24"/>
          <w:szCs w:val="16"/>
        </w:rPr>
        <w:t>1</w:t>
      </w:r>
      <w:r w:rsidRPr="00805BE8">
        <w:rPr>
          <w:sz w:val="24"/>
          <w:szCs w:val="16"/>
        </w:rPr>
        <w:t>-1</w:t>
      </w:r>
      <w:r>
        <w:rPr>
          <w:rFonts w:hint="eastAsia"/>
          <w:sz w:val="24"/>
          <w:szCs w:val="16"/>
        </w:rPr>
        <w:t xml:space="preserve">: </w:t>
      </w:r>
      <w:ins w:id="0" w:author="Bo Liu, CTC" w:date="2020-10-30T09:26:00Z">
        <w:r w:rsidR="00D2677C">
          <w:rPr>
            <w:rFonts w:hint="eastAsia"/>
            <w:sz w:val="24"/>
            <w:szCs w:val="16"/>
          </w:rPr>
          <w:t>PC2 band-combination requirements</w:t>
        </w:r>
      </w:ins>
      <w:del w:id="1" w:author="Bo Liu, CTC" w:date="2020-10-30T09:26:00Z">
        <w:r w:rsidR="001F09C9" w:rsidDel="00D2677C">
          <w:rPr>
            <w:rFonts w:hint="eastAsia"/>
            <w:sz w:val="24"/>
            <w:szCs w:val="16"/>
          </w:rPr>
          <w:delText>SAR schemes</w:delText>
        </w:r>
      </w:del>
    </w:p>
    <w:p w14:paraId="4636FCF2" w14:textId="2B6C32C1" w:rsidR="00075FD3" w:rsidRPr="00BB1193" w:rsidRDefault="00075FD3" w:rsidP="00075FD3">
      <w:pPr>
        <w:rPr>
          <w:rFonts w:eastAsiaTheme="minorEastAsia"/>
          <w:lang w:eastAsia="zh-CN"/>
        </w:rPr>
      </w:pPr>
      <w:r>
        <w:rPr>
          <w:rFonts w:hint="eastAsia"/>
          <w:lang w:eastAsia="zh-CN"/>
        </w:rPr>
        <w:t>This sub-topic will discuss</w:t>
      </w:r>
      <w:r w:rsidR="00FF707C">
        <w:rPr>
          <w:rFonts w:hint="eastAsia"/>
          <w:lang w:eastAsia="zh-CN"/>
        </w:rPr>
        <w:t xml:space="preserve"> </w:t>
      </w:r>
      <w:r w:rsidR="00F85F7A">
        <w:rPr>
          <w:rFonts w:hint="eastAsia"/>
          <w:lang w:eastAsia="zh-CN"/>
        </w:rPr>
        <w:t>band-combination requirements</w:t>
      </w:r>
      <w:r w:rsidR="00FF707C">
        <w:rPr>
          <w:rFonts w:hint="eastAsia"/>
          <w:lang w:eastAsia="zh-CN"/>
        </w:rPr>
        <w:t xml:space="preserve"> for PC2 inter-band CA</w:t>
      </w:r>
      <w:r w:rsidR="00F85F7A">
        <w:rPr>
          <w:rFonts w:hint="eastAsia"/>
          <w:lang w:eastAsia="zh-CN"/>
        </w:rPr>
        <w:t>, i.e</w:t>
      </w:r>
      <w:r w:rsidR="00BB1193">
        <w:rPr>
          <w:rFonts w:hint="eastAsia"/>
          <w:lang w:eastAsia="zh-CN"/>
        </w:rPr>
        <w:t>.</w:t>
      </w:r>
      <w:r w:rsidR="00F85F7A">
        <w:rPr>
          <w:rFonts w:hint="eastAsia"/>
          <w:lang w:eastAsia="zh-CN"/>
        </w:rPr>
        <w:t xml:space="preserve"> CA_n41</w:t>
      </w:r>
      <w:r w:rsidR="003A4FA3">
        <w:rPr>
          <w:rFonts w:hint="eastAsia"/>
          <w:lang w:eastAsia="zh-CN"/>
        </w:rPr>
        <w:t>A</w:t>
      </w:r>
      <w:r w:rsidR="00F85F7A">
        <w:rPr>
          <w:rFonts w:hint="eastAsia"/>
          <w:lang w:eastAsia="zh-CN"/>
        </w:rPr>
        <w:t>-n79</w:t>
      </w:r>
      <w:r w:rsidR="003A4FA3">
        <w:rPr>
          <w:rFonts w:hint="eastAsia"/>
          <w:lang w:eastAsia="zh-CN"/>
        </w:rPr>
        <w:t>A</w:t>
      </w:r>
      <w:r w:rsidR="00F85F7A">
        <w:rPr>
          <w:rFonts w:hint="eastAsia"/>
          <w:lang w:eastAsia="zh-CN"/>
        </w:rPr>
        <w:t xml:space="preserve"> and CA_n1A-n78A.</w:t>
      </w:r>
      <w:r w:rsidR="00BB1193">
        <w:rPr>
          <w:rFonts w:hint="eastAsia"/>
          <w:lang w:eastAsia="zh-CN"/>
        </w:rPr>
        <w:t xml:space="preserve"> </w:t>
      </w:r>
    </w:p>
    <w:p w14:paraId="4692A316" w14:textId="251DD4B2" w:rsidR="00075FD3" w:rsidRDefault="00075FD3" w:rsidP="00075FD3">
      <w:pPr>
        <w:rPr>
          <w:i/>
          <w:color w:val="0070C0"/>
          <w:lang w:val="en-US" w:eastAsia="zh-CN"/>
        </w:rPr>
      </w:pPr>
      <w:r w:rsidRPr="00411D24">
        <w:rPr>
          <w:b/>
          <w:color w:val="000000" w:themeColor="text1"/>
          <w:u w:val="single"/>
          <w:lang w:eastAsia="ko-KR"/>
        </w:rPr>
        <w:t xml:space="preserve">Issue </w:t>
      </w:r>
      <w:r w:rsidR="00AA2E30">
        <w:rPr>
          <w:rFonts w:hint="eastAsia"/>
          <w:b/>
          <w:color w:val="000000" w:themeColor="text1"/>
          <w:u w:val="single"/>
          <w:lang w:eastAsia="zh-CN"/>
        </w:rPr>
        <w:t>1</w:t>
      </w:r>
      <w:r>
        <w:rPr>
          <w:rFonts w:hint="eastAsia"/>
          <w:b/>
          <w:color w:val="000000" w:themeColor="text1"/>
          <w:u w:val="single"/>
          <w:lang w:eastAsia="zh-CN"/>
        </w:rPr>
        <w:t>-1</w:t>
      </w:r>
      <w:r w:rsidRPr="00411D24">
        <w:rPr>
          <w:b/>
          <w:color w:val="000000" w:themeColor="text1"/>
          <w:u w:val="single"/>
          <w:lang w:eastAsia="ko-KR"/>
        </w:rPr>
        <w:t>-1:</w:t>
      </w:r>
      <w:r>
        <w:rPr>
          <w:rFonts w:hint="eastAsia"/>
          <w:b/>
          <w:color w:val="000000" w:themeColor="text1"/>
          <w:u w:val="single"/>
          <w:lang w:eastAsia="ko-KR"/>
        </w:rPr>
        <w:t xml:space="preserve"> </w:t>
      </w:r>
      <w:r w:rsidR="00793211">
        <w:rPr>
          <w:rFonts w:hint="eastAsia"/>
          <w:b/>
          <w:color w:val="000000" w:themeColor="text1"/>
          <w:u w:val="single"/>
          <w:lang w:eastAsia="zh-CN"/>
        </w:rPr>
        <w:t>R</w:t>
      </w:r>
      <w:r w:rsidR="00A72CF8">
        <w:rPr>
          <w:rFonts w:hint="eastAsia"/>
          <w:b/>
          <w:color w:val="000000" w:themeColor="text1"/>
          <w:u w:val="single"/>
          <w:lang w:eastAsia="zh-CN"/>
        </w:rPr>
        <w:t xml:space="preserve">equirements </w:t>
      </w:r>
      <w:r w:rsidR="00B220C1" w:rsidRPr="00B220C1">
        <w:rPr>
          <w:rFonts w:hint="eastAsia"/>
          <w:b/>
          <w:color w:val="000000" w:themeColor="text1"/>
          <w:u w:val="single"/>
          <w:lang w:eastAsia="ko-KR"/>
        </w:rPr>
        <w:t xml:space="preserve">for </w:t>
      </w:r>
      <w:r w:rsidR="00C150A7">
        <w:rPr>
          <w:rFonts w:hint="eastAsia"/>
          <w:b/>
          <w:color w:val="000000" w:themeColor="text1"/>
          <w:u w:val="single"/>
          <w:lang w:eastAsia="zh-CN"/>
        </w:rPr>
        <w:t>PC2</w:t>
      </w:r>
      <w:r w:rsidR="00B220C1" w:rsidRPr="00B220C1">
        <w:rPr>
          <w:rFonts w:hint="eastAsia"/>
          <w:b/>
          <w:color w:val="000000" w:themeColor="text1"/>
          <w:u w:val="single"/>
          <w:lang w:eastAsia="ko-KR"/>
        </w:rPr>
        <w:t xml:space="preserve"> </w:t>
      </w:r>
      <w:r w:rsidR="00A72CF8" w:rsidRPr="00A72CF8">
        <w:rPr>
          <w:b/>
          <w:color w:val="000000" w:themeColor="text1"/>
          <w:u w:val="single"/>
          <w:lang w:eastAsia="ko-KR"/>
        </w:rPr>
        <w:t>CA_n41</w:t>
      </w:r>
      <w:r w:rsidR="003A4FA3">
        <w:rPr>
          <w:rFonts w:hint="eastAsia"/>
          <w:b/>
          <w:color w:val="000000" w:themeColor="text1"/>
          <w:u w:val="single"/>
          <w:lang w:eastAsia="zh-CN"/>
        </w:rPr>
        <w:t>A</w:t>
      </w:r>
      <w:r w:rsidR="00A72CF8" w:rsidRPr="00A72CF8">
        <w:rPr>
          <w:b/>
          <w:color w:val="000000" w:themeColor="text1"/>
          <w:u w:val="single"/>
          <w:lang w:eastAsia="ko-KR"/>
        </w:rPr>
        <w:t>-n79</w:t>
      </w:r>
      <w:r w:rsidR="003A4FA3">
        <w:rPr>
          <w:rFonts w:hint="eastAsia"/>
          <w:b/>
          <w:color w:val="000000" w:themeColor="text1"/>
          <w:u w:val="single"/>
          <w:lang w:eastAsia="zh-CN"/>
        </w:rPr>
        <w:t>A</w:t>
      </w:r>
    </w:p>
    <w:p w14:paraId="02874E4D" w14:textId="4D702AA3" w:rsidR="00075FD3" w:rsidRPr="00D50FAD" w:rsidRDefault="00075FD3" w:rsidP="00075FD3">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0FAD">
        <w:rPr>
          <w:rFonts w:eastAsia="宋体"/>
          <w:szCs w:val="24"/>
          <w:lang w:eastAsia="zh-CN"/>
        </w:rPr>
        <w:t>Proposals</w:t>
      </w:r>
      <w:r>
        <w:rPr>
          <w:rFonts w:eastAsia="宋体" w:hint="eastAsia"/>
          <w:szCs w:val="24"/>
          <w:lang w:eastAsia="zh-CN"/>
        </w:rPr>
        <w:t xml:space="preserve"> </w:t>
      </w:r>
    </w:p>
    <w:p w14:paraId="689406CE" w14:textId="4238C0CD" w:rsidR="00793211" w:rsidRDefault="00D84720" w:rsidP="007640A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w:t>
      </w:r>
      <w:r w:rsidR="00075FD3" w:rsidRPr="00D50FAD">
        <w:rPr>
          <w:rFonts w:eastAsia="宋体" w:hint="eastAsia"/>
          <w:szCs w:val="24"/>
          <w:lang w:eastAsia="zh-CN"/>
        </w:rPr>
        <w:t xml:space="preserve"> 1:</w:t>
      </w:r>
      <w:r>
        <w:rPr>
          <w:rFonts w:eastAsia="宋体" w:hint="eastAsia"/>
          <w:szCs w:val="24"/>
          <w:lang w:eastAsia="zh-CN"/>
        </w:rPr>
        <w:t xml:space="preserve"> </w:t>
      </w:r>
      <w:r w:rsidR="007640AA" w:rsidRPr="007640AA">
        <w:rPr>
          <w:rFonts w:eastAsia="宋体"/>
          <w:szCs w:val="24"/>
          <w:lang w:eastAsia="zh-CN"/>
        </w:rPr>
        <w:t>For the three cases, i.e. 23dBm+26dBm, 26dBm+23dBm and 26dBm +26dBm, the MSD values are proposed</w:t>
      </w:r>
      <w:r w:rsidR="007640AA">
        <w:rPr>
          <w:rFonts w:eastAsia="宋体" w:hint="eastAsia"/>
          <w:szCs w:val="24"/>
          <w:lang w:eastAsia="zh-CN"/>
        </w:rPr>
        <w:t xml:space="preserve">  (</w:t>
      </w:r>
      <w:hyperlink r:id="rId13" w:history="1">
        <w:r w:rsidR="007640AA" w:rsidRPr="007640AA">
          <w:rPr>
            <w:rFonts w:eastAsia="宋体"/>
            <w:szCs w:val="24"/>
            <w:lang w:eastAsia="zh-CN"/>
          </w:rPr>
          <w:t>R4-2015039</w:t>
        </w:r>
      </w:hyperlink>
      <w:r w:rsidR="007640AA">
        <w:rPr>
          <w:rFonts w:eastAsia="宋体" w:hint="eastAsia"/>
          <w:szCs w:val="24"/>
          <w:lang w:eastAsia="zh-CN"/>
        </w:rPr>
        <w:t>)</w:t>
      </w:r>
    </w:p>
    <w:p w14:paraId="1015DD4C" w14:textId="0F18A0AE" w:rsidR="007B2B16" w:rsidRPr="007B2B16" w:rsidRDefault="007B2B16" w:rsidP="007B2B16">
      <w:pPr>
        <w:spacing w:after="120"/>
        <w:jc w:val="center"/>
        <w:rPr>
          <w:b/>
          <w:szCs w:val="24"/>
          <w:lang w:eastAsia="zh-CN"/>
        </w:rPr>
      </w:pPr>
      <w:r w:rsidRPr="007B2B16">
        <w:rPr>
          <w:b/>
        </w:rPr>
        <w:t xml:space="preserve">Table </w:t>
      </w:r>
      <w:r w:rsidR="00AA2E30">
        <w:rPr>
          <w:rFonts w:hint="eastAsia"/>
          <w:b/>
          <w:lang w:val="en-US" w:eastAsia="zh-CN"/>
        </w:rPr>
        <w:t>1</w:t>
      </w:r>
      <w:r w:rsidRPr="007B2B16">
        <w:rPr>
          <w:b/>
        </w:rPr>
        <w:t xml:space="preserve">: Reference sensitivity exceptions (MSD) due to cross band isolation for </w:t>
      </w:r>
      <w:r w:rsidRPr="007B2B16">
        <w:rPr>
          <w:rFonts w:hint="eastAsia"/>
          <w:b/>
          <w:lang w:val="en-US" w:eastAsia="zh-CN"/>
        </w:rPr>
        <w:t xml:space="preserve">PC2 </w:t>
      </w:r>
      <w:r w:rsidRPr="007B2B16">
        <w:rPr>
          <w:b/>
        </w:rPr>
        <w:t xml:space="preserve">NR CA </w:t>
      </w:r>
      <w:r w:rsidRPr="007B2B16">
        <w:rPr>
          <w:rFonts w:hint="eastAsia"/>
          <w:b/>
          <w:lang w:val="en-US" w:eastAsia="zh-CN"/>
        </w:rPr>
        <w:t>n41-n79</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586"/>
        <w:gridCol w:w="586"/>
        <w:gridCol w:w="586"/>
        <w:gridCol w:w="586"/>
        <w:gridCol w:w="586"/>
        <w:gridCol w:w="586"/>
        <w:gridCol w:w="586"/>
        <w:gridCol w:w="586"/>
        <w:gridCol w:w="586"/>
        <w:gridCol w:w="586"/>
        <w:gridCol w:w="586"/>
        <w:gridCol w:w="586"/>
        <w:gridCol w:w="586"/>
      </w:tblGrid>
      <w:tr w:rsidR="00793211" w14:paraId="638B016C" w14:textId="77777777" w:rsidTr="00A75366">
        <w:trPr>
          <w:trHeight w:val="156"/>
          <w:jc w:val="center"/>
        </w:trPr>
        <w:tc>
          <w:tcPr>
            <w:tcW w:w="8758" w:type="dxa"/>
            <w:gridSpan w:val="15"/>
            <w:vAlign w:val="center"/>
          </w:tcPr>
          <w:p w14:paraId="23D9547D" w14:textId="77777777" w:rsidR="00793211" w:rsidRDefault="00793211" w:rsidP="00A75366">
            <w:pPr>
              <w:pStyle w:val="TAH"/>
              <w:rPr>
                <w:lang w:val="en-US" w:eastAsia="ja-JP"/>
              </w:rPr>
            </w:pPr>
            <w:r>
              <w:rPr>
                <w:lang w:eastAsia="ja-JP"/>
              </w:rPr>
              <w:t>NR Band / Channel bandwidth</w:t>
            </w:r>
            <w:r>
              <w:t xml:space="preserve"> </w:t>
            </w:r>
            <w:r>
              <w:rPr>
                <w:lang w:eastAsia="ja-JP"/>
              </w:rPr>
              <w:t>of the affected DL band</w:t>
            </w:r>
          </w:p>
        </w:tc>
      </w:tr>
      <w:tr w:rsidR="00793211" w14:paraId="444F84BC" w14:textId="77777777" w:rsidTr="00A75366">
        <w:trPr>
          <w:trHeight w:val="461"/>
          <w:jc w:val="center"/>
        </w:trPr>
        <w:tc>
          <w:tcPr>
            <w:tcW w:w="631" w:type="dxa"/>
            <w:vAlign w:val="center"/>
          </w:tcPr>
          <w:p w14:paraId="66C2670C" w14:textId="77777777" w:rsidR="00793211" w:rsidRDefault="00793211" w:rsidP="00A75366">
            <w:pPr>
              <w:pStyle w:val="TAH"/>
              <w:rPr>
                <w:lang w:eastAsia="ja-JP"/>
              </w:rPr>
            </w:pPr>
            <w:r>
              <w:rPr>
                <w:lang w:eastAsia="ja-JP"/>
              </w:rPr>
              <w:t>UL band</w:t>
            </w:r>
          </w:p>
        </w:tc>
        <w:tc>
          <w:tcPr>
            <w:tcW w:w="631" w:type="dxa"/>
            <w:vAlign w:val="center"/>
          </w:tcPr>
          <w:p w14:paraId="4AF816E5" w14:textId="77777777" w:rsidR="00793211" w:rsidRDefault="00793211" w:rsidP="00A75366">
            <w:pPr>
              <w:pStyle w:val="TAH"/>
              <w:rPr>
                <w:lang w:eastAsia="ja-JP"/>
              </w:rPr>
            </w:pPr>
            <w:r>
              <w:rPr>
                <w:lang w:eastAsia="ja-JP"/>
              </w:rPr>
              <w:t>DL band</w:t>
            </w:r>
          </w:p>
        </w:tc>
        <w:tc>
          <w:tcPr>
            <w:tcW w:w="577" w:type="dxa"/>
            <w:vAlign w:val="center"/>
          </w:tcPr>
          <w:p w14:paraId="2A93195F" w14:textId="77777777" w:rsidR="00793211" w:rsidRDefault="00793211" w:rsidP="00A75366">
            <w:pPr>
              <w:pStyle w:val="TAH"/>
              <w:rPr>
                <w:lang w:eastAsia="ja-JP"/>
              </w:rPr>
            </w:pPr>
            <w:r>
              <w:rPr>
                <w:rFonts w:hint="eastAsia"/>
                <w:lang w:eastAsia="ja-JP"/>
              </w:rPr>
              <w:t>5</w:t>
            </w:r>
            <w:r>
              <w:rPr>
                <w:lang w:eastAsia="ja-JP"/>
              </w:rPr>
              <w:br/>
            </w:r>
            <w:r>
              <w:rPr>
                <w:rFonts w:hint="eastAsia"/>
                <w:lang w:eastAsia="ja-JP"/>
              </w:rPr>
              <w:t>MHz</w:t>
            </w:r>
            <w:r>
              <w:rPr>
                <w:lang w:eastAsia="ja-JP"/>
              </w:rPr>
              <w:t xml:space="preserve"> (dB)</w:t>
            </w:r>
          </w:p>
        </w:tc>
        <w:tc>
          <w:tcPr>
            <w:tcW w:w="577" w:type="dxa"/>
            <w:vAlign w:val="center"/>
          </w:tcPr>
          <w:p w14:paraId="6841249B" w14:textId="77777777" w:rsidR="00793211" w:rsidRDefault="00793211" w:rsidP="00A75366">
            <w:pPr>
              <w:pStyle w:val="TAH"/>
              <w:rPr>
                <w:lang w:eastAsia="ja-JP"/>
              </w:rPr>
            </w:pPr>
            <w:r>
              <w:rPr>
                <w:rFonts w:hint="eastAsia"/>
                <w:lang w:eastAsia="ja-JP"/>
              </w:rPr>
              <w:t>10</w:t>
            </w:r>
            <w:r>
              <w:rPr>
                <w:lang w:eastAsia="ja-JP"/>
              </w:rPr>
              <w:br/>
            </w:r>
            <w:r>
              <w:rPr>
                <w:rFonts w:hint="eastAsia"/>
                <w:lang w:eastAsia="ja-JP"/>
              </w:rPr>
              <w:t>MHz</w:t>
            </w:r>
            <w:r>
              <w:rPr>
                <w:lang w:eastAsia="ja-JP"/>
              </w:rPr>
              <w:t xml:space="preserve"> (dB)</w:t>
            </w:r>
          </w:p>
        </w:tc>
        <w:tc>
          <w:tcPr>
            <w:tcW w:w="577" w:type="dxa"/>
            <w:vAlign w:val="center"/>
          </w:tcPr>
          <w:p w14:paraId="26263902" w14:textId="77777777" w:rsidR="00793211" w:rsidRDefault="00793211" w:rsidP="00A75366">
            <w:pPr>
              <w:pStyle w:val="TAH"/>
              <w:rPr>
                <w:lang w:eastAsia="ja-JP"/>
              </w:rPr>
            </w:pPr>
            <w:r>
              <w:rPr>
                <w:rFonts w:hint="eastAsia"/>
                <w:lang w:eastAsia="ja-JP"/>
              </w:rPr>
              <w:t>15</w:t>
            </w:r>
            <w:r>
              <w:rPr>
                <w:lang w:eastAsia="ja-JP"/>
              </w:rPr>
              <w:br/>
            </w:r>
            <w:r>
              <w:rPr>
                <w:rFonts w:hint="eastAsia"/>
                <w:lang w:eastAsia="ja-JP"/>
              </w:rPr>
              <w:t>MHz</w:t>
            </w:r>
            <w:r>
              <w:rPr>
                <w:lang w:eastAsia="ja-JP"/>
              </w:rPr>
              <w:t xml:space="preserve"> (dB)</w:t>
            </w:r>
          </w:p>
        </w:tc>
        <w:tc>
          <w:tcPr>
            <w:tcW w:w="577" w:type="dxa"/>
            <w:vAlign w:val="center"/>
          </w:tcPr>
          <w:p w14:paraId="2365CE61" w14:textId="77777777" w:rsidR="00793211" w:rsidRDefault="00793211" w:rsidP="00A75366">
            <w:pPr>
              <w:pStyle w:val="TAH"/>
              <w:rPr>
                <w:lang w:eastAsia="ja-JP"/>
              </w:rPr>
            </w:pPr>
            <w:r>
              <w:rPr>
                <w:rFonts w:hint="eastAsia"/>
                <w:lang w:eastAsia="ja-JP"/>
              </w:rPr>
              <w:t>20</w:t>
            </w:r>
            <w:r>
              <w:rPr>
                <w:lang w:eastAsia="ja-JP"/>
              </w:rPr>
              <w:br/>
            </w:r>
            <w:r>
              <w:rPr>
                <w:rFonts w:hint="eastAsia"/>
                <w:lang w:eastAsia="ja-JP"/>
              </w:rPr>
              <w:t>MHz</w:t>
            </w:r>
            <w:r>
              <w:rPr>
                <w:lang w:eastAsia="ja-JP"/>
              </w:rPr>
              <w:t xml:space="preserve"> (dB)</w:t>
            </w:r>
          </w:p>
        </w:tc>
        <w:tc>
          <w:tcPr>
            <w:tcW w:w="577" w:type="dxa"/>
            <w:vAlign w:val="center"/>
          </w:tcPr>
          <w:p w14:paraId="13AB321D" w14:textId="77777777" w:rsidR="00793211" w:rsidRDefault="00793211" w:rsidP="00A75366">
            <w:pPr>
              <w:pStyle w:val="TAH"/>
              <w:rPr>
                <w:lang w:eastAsia="ja-JP"/>
              </w:rPr>
            </w:pPr>
            <w:r>
              <w:rPr>
                <w:lang w:eastAsia="ja-JP"/>
              </w:rPr>
              <w:t>25</w:t>
            </w:r>
            <w:r>
              <w:rPr>
                <w:lang w:eastAsia="ja-JP"/>
              </w:rPr>
              <w:br/>
            </w:r>
            <w:r>
              <w:rPr>
                <w:rFonts w:hint="eastAsia"/>
                <w:lang w:eastAsia="ja-JP"/>
              </w:rPr>
              <w:t>MHz</w:t>
            </w:r>
            <w:r>
              <w:rPr>
                <w:lang w:eastAsia="ja-JP"/>
              </w:rPr>
              <w:t xml:space="preserve"> (dB)</w:t>
            </w:r>
          </w:p>
        </w:tc>
        <w:tc>
          <w:tcPr>
            <w:tcW w:w="577" w:type="dxa"/>
          </w:tcPr>
          <w:p w14:paraId="29AE31F7" w14:textId="77777777" w:rsidR="00793211" w:rsidRDefault="00793211" w:rsidP="00A75366">
            <w:pPr>
              <w:pStyle w:val="TAH"/>
              <w:rPr>
                <w:lang w:eastAsia="ja-JP"/>
              </w:rPr>
            </w:pPr>
            <w:r>
              <w:rPr>
                <w:rFonts w:hint="eastAsia"/>
                <w:lang w:val="en-US" w:eastAsia="ja-JP"/>
              </w:rPr>
              <w:t>30 MHz</w:t>
            </w:r>
            <w:r>
              <w:rPr>
                <w:rFonts w:hint="eastAsia"/>
                <w:lang w:val="en-US" w:eastAsia="zh-CN"/>
              </w:rPr>
              <w:t xml:space="preserve"> (dB)</w:t>
            </w:r>
          </w:p>
        </w:tc>
        <w:tc>
          <w:tcPr>
            <w:tcW w:w="577" w:type="dxa"/>
          </w:tcPr>
          <w:p w14:paraId="1ABFA9BF" w14:textId="77777777" w:rsidR="00793211" w:rsidRDefault="00793211" w:rsidP="00A75366">
            <w:pPr>
              <w:pStyle w:val="TAH"/>
              <w:rPr>
                <w:lang w:eastAsia="ja-JP"/>
              </w:rPr>
            </w:pPr>
            <w:r>
              <w:rPr>
                <w:rFonts w:hint="eastAsia"/>
                <w:lang w:val="en-US" w:eastAsia="ja-JP"/>
              </w:rPr>
              <w:t>40 MHz</w:t>
            </w:r>
            <w:r>
              <w:rPr>
                <w:rFonts w:hint="eastAsia"/>
                <w:lang w:val="en-US" w:eastAsia="zh-CN"/>
              </w:rPr>
              <w:t xml:space="preserve"> (dB)</w:t>
            </w:r>
          </w:p>
        </w:tc>
        <w:tc>
          <w:tcPr>
            <w:tcW w:w="577" w:type="dxa"/>
          </w:tcPr>
          <w:p w14:paraId="45DFD622" w14:textId="77777777" w:rsidR="00793211" w:rsidRDefault="00793211" w:rsidP="00A75366">
            <w:pPr>
              <w:pStyle w:val="TAH"/>
              <w:rPr>
                <w:lang w:eastAsia="ja-JP"/>
              </w:rPr>
            </w:pPr>
            <w:r>
              <w:rPr>
                <w:rFonts w:hint="eastAsia"/>
                <w:lang w:val="en-US" w:eastAsia="ja-JP"/>
              </w:rPr>
              <w:t>50 MHz</w:t>
            </w:r>
            <w:r>
              <w:rPr>
                <w:rFonts w:hint="eastAsia"/>
                <w:lang w:val="en-US" w:eastAsia="zh-CN"/>
              </w:rPr>
              <w:t xml:space="preserve"> (dB)</w:t>
            </w:r>
          </w:p>
        </w:tc>
        <w:tc>
          <w:tcPr>
            <w:tcW w:w="577" w:type="dxa"/>
          </w:tcPr>
          <w:p w14:paraId="3726B6B6" w14:textId="77777777" w:rsidR="00793211" w:rsidRDefault="00793211" w:rsidP="00A75366">
            <w:pPr>
              <w:pStyle w:val="TAH"/>
              <w:rPr>
                <w:lang w:eastAsia="ja-JP"/>
              </w:rPr>
            </w:pPr>
            <w:r>
              <w:rPr>
                <w:rFonts w:hint="eastAsia"/>
                <w:lang w:val="en-US" w:eastAsia="ja-JP"/>
              </w:rPr>
              <w:t>60 MHz</w:t>
            </w:r>
            <w:r>
              <w:rPr>
                <w:rFonts w:hint="eastAsia"/>
                <w:lang w:val="en-US" w:eastAsia="zh-CN"/>
              </w:rPr>
              <w:t xml:space="preserve"> (dB)</w:t>
            </w:r>
          </w:p>
        </w:tc>
        <w:tc>
          <w:tcPr>
            <w:tcW w:w="577" w:type="dxa"/>
          </w:tcPr>
          <w:p w14:paraId="633C2E38" w14:textId="77777777" w:rsidR="00793211" w:rsidRDefault="00793211" w:rsidP="00A75366">
            <w:pPr>
              <w:pStyle w:val="TAH"/>
              <w:rPr>
                <w:lang w:val="en-US" w:eastAsia="zh-CN"/>
              </w:rPr>
            </w:pPr>
            <w:r>
              <w:rPr>
                <w:rFonts w:hint="eastAsia"/>
                <w:lang w:val="en-US" w:eastAsia="zh-CN"/>
              </w:rPr>
              <w:t>70</w:t>
            </w:r>
          </w:p>
          <w:p w14:paraId="16C60CD6" w14:textId="77777777" w:rsidR="00793211" w:rsidRDefault="00793211" w:rsidP="00A75366">
            <w:pPr>
              <w:pStyle w:val="TAH"/>
              <w:rPr>
                <w:lang w:val="en-US" w:eastAsia="zh-CN"/>
              </w:rPr>
            </w:pPr>
            <w:r>
              <w:rPr>
                <w:rFonts w:hint="eastAsia"/>
                <w:lang w:val="en-US" w:eastAsia="zh-CN"/>
              </w:rPr>
              <w:t>MHz</w:t>
            </w:r>
          </w:p>
          <w:p w14:paraId="46E73633" w14:textId="77777777" w:rsidR="00793211" w:rsidRDefault="00793211" w:rsidP="00A75366">
            <w:pPr>
              <w:pStyle w:val="TAH"/>
              <w:rPr>
                <w:lang w:val="en-US" w:eastAsia="zh-CN"/>
              </w:rPr>
            </w:pPr>
            <w:r>
              <w:rPr>
                <w:rFonts w:hint="eastAsia"/>
                <w:lang w:val="en-US" w:eastAsia="zh-CN"/>
              </w:rPr>
              <w:t>(dB)</w:t>
            </w:r>
          </w:p>
        </w:tc>
        <w:tc>
          <w:tcPr>
            <w:tcW w:w="577" w:type="dxa"/>
          </w:tcPr>
          <w:p w14:paraId="2F170ECE" w14:textId="77777777" w:rsidR="00793211" w:rsidRDefault="00793211" w:rsidP="00A75366">
            <w:pPr>
              <w:pStyle w:val="TAH"/>
              <w:rPr>
                <w:lang w:eastAsia="ja-JP"/>
              </w:rPr>
            </w:pPr>
            <w:r>
              <w:rPr>
                <w:rFonts w:hint="eastAsia"/>
                <w:lang w:val="en-US" w:eastAsia="ja-JP"/>
              </w:rPr>
              <w:t>80 MHz</w:t>
            </w:r>
            <w:r>
              <w:rPr>
                <w:rFonts w:hint="eastAsia"/>
                <w:lang w:val="en-US" w:eastAsia="zh-CN"/>
              </w:rPr>
              <w:t xml:space="preserve"> (dB)</w:t>
            </w:r>
          </w:p>
        </w:tc>
        <w:tc>
          <w:tcPr>
            <w:tcW w:w="577" w:type="dxa"/>
          </w:tcPr>
          <w:p w14:paraId="229FCB3B" w14:textId="77777777" w:rsidR="00793211" w:rsidRDefault="00793211" w:rsidP="00A75366">
            <w:pPr>
              <w:pStyle w:val="TAH"/>
              <w:rPr>
                <w:lang w:eastAsia="ja-JP"/>
              </w:rPr>
            </w:pPr>
            <w:r>
              <w:rPr>
                <w:lang w:val="en-US" w:eastAsia="ja-JP"/>
              </w:rPr>
              <w:t>90 MHz</w:t>
            </w:r>
            <w:r>
              <w:rPr>
                <w:rFonts w:hint="eastAsia"/>
                <w:lang w:val="en-US" w:eastAsia="zh-CN"/>
              </w:rPr>
              <w:t xml:space="preserve"> (dB)</w:t>
            </w:r>
          </w:p>
        </w:tc>
        <w:tc>
          <w:tcPr>
            <w:tcW w:w="577" w:type="dxa"/>
          </w:tcPr>
          <w:p w14:paraId="67445A77" w14:textId="77777777" w:rsidR="00793211" w:rsidRDefault="00793211" w:rsidP="00A75366">
            <w:pPr>
              <w:pStyle w:val="TAH"/>
              <w:rPr>
                <w:lang w:val="en-US" w:eastAsia="ja-JP"/>
              </w:rPr>
            </w:pPr>
            <w:r>
              <w:rPr>
                <w:rFonts w:hint="eastAsia"/>
                <w:lang w:val="en-US" w:eastAsia="ja-JP"/>
              </w:rPr>
              <w:t>100 MHz (dB)</w:t>
            </w:r>
          </w:p>
        </w:tc>
      </w:tr>
      <w:tr w:rsidR="00793211" w14:paraId="2EF61633" w14:textId="77777777" w:rsidTr="00A75366">
        <w:trPr>
          <w:trHeight w:val="156"/>
          <w:jc w:val="center"/>
        </w:trPr>
        <w:tc>
          <w:tcPr>
            <w:tcW w:w="631" w:type="dxa"/>
            <w:vAlign w:val="center"/>
          </w:tcPr>
          <w:p w14:paraId="39A403A7" w14:textId="77777777" w:rsidR="00793211" w:rsidRDefault="00793211" w:rsidP="00A75366">
            <w:pPr>
              <w:pStyle w:val="TAC"/>
              <w:rPr>
                <w:lang w:val="en-US" w:eastAsia="zh-CN"/>
              </w:rPr>
            </w:pPr>
            <w:r>
              <w:rPr>
                <w:lang w:val="en-US" w:eastAsia="zh-CN"/>
              </w:rPr>
              <w:t>n41</w:t>
            </w:r>
          </w:p>
        </w:tc>
        <w:tc>
          <w:tcPr>
            <w:tcW w:w="631" w:type="dxa"/>
            <w:vAlign w:val="center"/>
          </w:tcPr>
          <w:p w14:paraId="642CF1F6" w14:textId="77777777" w:rsidR="00793211" w:rsidRDefault="00793211" w:rsidP="00A75366">
            <w:pPr>
              <w:pStyle w:val="TAC"/>
              <w:rPr>
                <w:lang w:val="en-US" w:eastAsia="zh-CN"/>
              </w:rPr>
            </w:pPr>
            <w:r>
              <w:rPr>
                <w:rFonts w:hint="eastAsia"/>
                <w:lang w:val="en-US" w:eastAsia="zh-CN"/>
              </w:rPr>
              <w:t>n79</w:t>
            </w:r>
          </w:p>
        </w:tc>
        <w:tc>
          <w:tcPr>
            <w:tcW w:w="577" w:type="dxa"/>
            <w:vAlign w:val="center"/>
          </w:tcPr>
          <w:p w14:paraId="2B4B5178" w14:textId="77777777" w:rsidR="00793211" w:rsidRDefault="00793211" w:rsidP="00A75366">
            <w:pPr>
              <w:pStyle w:val="TAC"/>
              <w:rPr>
                <w:lang w:val="en-US" w:eastAsia="zh-CN"/>
              </w:rPr>
            </w:pPr>
          </w:p>
        </w:tc>
        <w:tc>
          <w:tcPr>
            <w:tcW w:w="577" w:type="dxa"/>
            <w:vAlign w:val="center"/>
          </w:tcPr>
          <w:p w14:paraId="0381400A" w14:textId="77777777" w:rsidR="00793211" w:rsidRDefault="00793211" w:rsidP="00A75366">
            <w:pPr>
              <w:pStyle w:val="TAC"/>
              <w:rPr>
                <w:lang w:val="en-US" w:eastAsia="zh-CN"/>
              </w:rPr>
            </w:pPr>
          </w:p>
        </w:tc>
        <w:tc>
          <w:tcPr>
            <w:tcW w:w="577" w:type="dxa"/>
            <w:vAlign w:val="center"/>
          </w:tcPr>
          <w:p w14:paraId="10827223" w14:textId="77777777" w:rsidR="00793211" w:rsidRDefault="00793211" w:rsidP="00A75366">
            <w:pPr>
              <w:pStyle w:val="TAC"/>
              <w:rPr>
                <w:lang w:val="en-US" w:eastAsia="zh-CN"/>
              </w:rPr>
            </w:pPr>
          </w:p>
        </w:tc>
        <w:tc>
          <w:tcPr>
            <w:tcW w:w="577" w:type="dxa"/>
            <w:vAlign w:val="center"/>
          </w:tcPr>
          <w:p w14:paraId="77616C86" w14:textId="77777777" w:rsidR="00793211" w:rsidRDefault="00793211" w:rsidP="00A75366">
            <w:pPr>
              <w:pStyle w:val="TAC"/>
              <w:rPr>
                <w:lang w:val="en-US" w:eastAsia="zh-CN"/>
              </w:rPr>
            </w:pPr>
          </w:p>
        </w:tc>
        <w:tc>
          <w:tcPr>
            <w:tcW w:w="577" w:type="dxa"/>
            <w:vAlign w:val="center"/>
          </w:tcPr>
          <w:p w14:paraId="6F8D3947" w14:textId="77777777" w:rsidR="00793211" w:rsidRDefault="00793211" w:rsidP="00A75366">
            <w:pPr>
              <w:pStyle w:val="TAC"/>
              <w:rPr>
                <w:lang w:val="en-US" w:eastAsia="zh-CN"/>
              </w:rPr>
            </w:pPr>
          </w:p>
        </w:tc>
        <w:tc>
          <w:tcPr>
            <w:tcW w:w="577" w:type="dxa"/>
            <w:vAlign w:val="center"/>
          </w:tcPr>
          <w:p w14:paraId="17DB4884" w14:textId="77777777" w:rsidR="00793211" w:rsidRDefault="00793211" w:rsidP="00A75366">
            <w:pPr>
              <w:pStyle w:val="TAC"/>
              <w:rPr>
                <w:lang w:val="en-US" w:eastAsia="zh-CN"/>
              </w:rPr>
            </w:pPr>
          </w:p>
        </w:tc>
        <w:tc>
          <w:tcPr>
            <w:tcW w:w="577" w:type="dxa"/>
            <w:vAlign w:val="center"/>
          </w:tcPr>
          <w:p w14:paraId="52799CD6" w14:textId="77777777" w:rsidR="00793211" w:rsidRDefault="00793211" w:rsidP="00A75366">
            <w:pPr>
              <w:pStyle w:val="TAC"/>
              <w:rPr>
                <w:lang w:val="en-US" w:eastAsia="zh-CN"/>
              </w:rPr>
            </w:pPr>
            <w:r>
              <w:rPr>
                <w:rFonts w:hint="eastAsia"/>
                <w:lang w:val="en-US" w:eastAsia="zh-CN"/>
              </w:rPr>
              <w:t>3.4</w:t>
            </w:r>
          </w:p>
        </w:tc>
        <w:tc>
          <w:tcPr>
            <w:tcW w:w="577" w:type="dxa"/>
            <w:vAlign w:val="center"/>
          </w:tcPr>
          <w:p w14:paraId="1E829004" w14:textId="77777777" w:rsidR="00793211" w:rsidRDefault="00793211" w:rsidP="00A75366">
            <w:pPr>
              <w:pStyle w:val="TAC"/>
              <w:rPr>
                <w:lang w:val="en-US" w:eastAsia="zh-CN"/>
              </w:rPr>
            </w:pPr>
            <w:r>
              <w:rPr>
                <w:rFonts w:hint="eastAsia"/>
                <w:lang w:val="en-US" w:eastAsia="zh-CN"/>
              </w:rPr>
              <w:t>3.4</w:t>
            </w:r>
          </w:p>
        </w:tc>
        <w:tc>
          <w:tcPr>
            <w:tcW w:w="577" w:type="dxa"/>
            <w:vAlign w:val="center"/>
          </w:tcPr>
          <w:p w14:paraId="11DBADDE" w14:textId="77777777" w:rsidR="00793211" w:rsidRDefault="00793211" w:rsidP="00A75366">
            <w:pPr>
              <w:pStyle w:val="TAC"/>
              <w:rPr>
                <w:lang w:val="en-US" w:eastAsia="zh-CN"/>
              </w:rPr>
            </w:pPr>
            <w:r>
              <w:rPr>
                <w:rFonts w:hint="eastAsia"/>
                <w:lang w:val="en-US" w:eastAsia="zh-CN"/>
              </w:rPr>
              <w:t>3.4</w:t>
            </w:r>
          </w:p>
        </w:tc>
        <w:tc>
          <w:tcPr>
            <w:tcW w:w="577" w:type="dxa"/>
            <w:vAlign w:val="center"/>
          </w:tcPr>
          <w:p w14:paraId="33A9CAE8" w14:textId="77777777" w:rsidR="00793211" w:rsidRDefault="00793211" w:rsidP="00A75366">
            <w:pPr>
              <w:pStyle w:val="TAC"/>
            </w:pPr>
          </w:p>
        </w:tc>
        <w:tc>
          <w:tcPr>
            <w:tcW w:w="577" w:type="dxa"/>
            <w:vAlign w:val="center"/>
          </w:tcPr>
          <w:p w14:paraId="13D9F509" w14:textId="77777777" w:rsidR="00793211" w:rsidRDefault="00793211" w:rsidP="00A75366">
            <w:pPr>
              <w:pStyle w:val="TAC"/>
              <w:rPr>
                <w:lang w:val="en-US" w:eastAsia="zh-CN"/>
              </w:rPr>
            </w:pPr>
            <w:r>
              <w:rPr>
                <w:rFonts w:hint="eastAsia"/>
                <w:lang w:val="en-US" w:eastAsia="zh-CN"/>
              </w:rPr>
              <w:t>3.4</w:t>
            </w:r>
          </w:p>
        </w:tc>
        <w:tc>
          <w:tcPr>
            <w:tcW w:w="577" w:type="dxa"/>
            <w:vAlign w:val="center"/>
          </w:tcPr>
          <w:p w14:paraId="2B9A0A13" w14:textId="77777777" w:rsidR="00793211" w:rsidRDefault="00793211" w:rsidP="00A75366">
            <w:pPr>
              <w:pStyle w:val="TAC"/>
            </w:pPr>
          </w:p>
        </w:tc>
        <w:tc>
          <w:tcPr>
            <w:tcW w:w="577" w:type="dxa"/>
            <w:vAlign w:val="center"/>
          </w:tcPr>
          <w:p w14:paraId="4F815065" w14:textId="77777777" w:rsidR="00793211" w:rsidRDefault="00793211" w:rsidP="00A75366">
            <w:pPr>
              <w:pStyle w:val="TAC"/>
              <w:rPr>
                <w:lang w:val="en-US" w:eastAsia="zh-CN"/>
              </w:rPr>
            </w:pPr>
            <w:r>
              <w:rPr>
                <w:rFonts w:hint="eastAsia"/>
                <w:lang w:val="en-US" w:eastAsia="zh-CN"/>
              </w:rPr>
              <w:t>3.4</w:t>
            </w:r>
          </w:p>
        </w:tc>
      </w:tr>
      <w:tr w:rsidR="00793211" w14:paraId="3BA3F010" w14:textId="77777777" w:rsidTr="00A75366">
        <w:trPr>
          <w:trHeight w:val="156"/>
          <w:jc w:val="center"/>
        </w:trPr>
        <w:tc>
          <w:tcPr>
            <w:tcW w:w="631" w:type="dxa"/>
            <w:vAlign w:val="center"/>
          </w:tcPr>
          <w:p w14:paraId="31BE5E65" w14:textId="77777777" w:rsidR="00793211" w:rsidRDefault="00793211" w:rsidP="00A75366">
            <w:pPr>
              <w:pStyle w:val="TAC"/>
              <w:rPr>
                <w:lang w:val="en-US" w:eastAsia="zh-CN"/>
              </w:rPr>
            </w:pPr>
            <w:r>
              <w:rPr>
                <w:lang w:val="en-US" w:eastAsia="zh-CN"/>
              </w:rPr>
              <w:t>n</w:t>
            </w:r>
            <w:r>
              <w:rPr>
                <w:rFonts w:hint="eastAsia"/>
                <w:lang w:val="en-US" w:eastAsia="zh-CN"/>
              </w:rPr>
              <w:t>79</w:t>
            </w:r>
          </w:p>
        </w:tc>
        <w:tc>
          <w:tcPr>
            <w:tcW w:w="631" w:type="dxa"/>
            <w:vAlign w:val="center"/>
          </w:tcPr>
          <w:p w14:paraId="6F38278C" w14:textId="77777777" w:rsidR="00793211" w:rsidRDefault="00793211" w:rsidP="00A75366">
            <w:pPr>
              <w:pStyle w:val="TAC"/>
              <w:rPr>
                <w:lang w:val="en-US" w:eastAsia="zh-CN"/>
              </w:rPr>
            </w:pPr>
            <w:r>
              <w:rPr>
                <w:lang w:val="en-US" w:eastAsia="zh-CN"/>
              </w:rPr>
              <w:t>n41</w:t>
            </w:r>
          </w:p>
        </w:tc>
        <w:tc>
          <w:tcPr>
            <w:tcW w:w="577" w:type="dxa"/>
            <w:vAlign w:val="center"/>
          </w:tcPr>
          <w:p w14:paraId="58522469" w14:textId="77777777" w:rsidR="00793211" w:rsidRDefault="00793211" w:rsidP="00A75366">
            <w:pPr>
              <w:pStyle w:val="TAC"/>
              <w:rPr>
                <w:lang w:val="en-US" w:eastAsia="zh-CN"/>
              </w:rPr>
            </w:pPr>
          </w:p>
        </w:tc>
        <w:tc>
          <w:tcPr>
            <w:tcW w:w="577" w:type="dxa"/>
            <w:vAlign w:val="center"/>
          </w:tcPr>
          <w:p w14:paraId="624BC867" w14:textId="77777777" w:rsidR="00793211" w:rsidRDefault="00793211" w:rsidP="00A75366">
            <w:pPr>
              <w:pStyle w:val="TAC"/>
              <w:rPr>
                <w:lang w:val="en-US" w:eastAsia="zh-CN"/>
              </w:rPr>
            </w:pPr>
            <w:r>
              <w:rPr>
                <w:rFonts w:hint="eastAsia"/>
                <w:lang w:val="en-US" w:eastAsia="zh-CN"/>
              </w:rPr>
              <w:t>3.5</w:t>
            </w:r>
          </w:p>
        </w:tc>
        <w:tc>
          <w:tcPr>
            <w:tcW w:w="577" w:type="dxa"/>
            <w:vAlign w:val="center"/>
          </w:tcPr>
          <w:p w14:paraId="105405B7" w14:textId="77777777" w:rsidR="00793211" w:rsidRDefault="00793211" w:rsidP="00A75366">
            <w:pPr>
              <w:pStyle w:val="TAC"/>
              <w:rPr>
                <w:lang w:val="en-US" w:eastAsia="zh-CN"/>
              </w:rPr>
            </w:pPr>
            <w:r>
              <w:rPr>
                <w:rFonts w:hint="eastAsia"/>
                <w:lang w:val="en-US" w:eastAsia="zh-CN"/>
              </w:rPr>
              <w:t>3.3</w:t>
            </w:r>
          </w:p>
        </w:tc>
        <w:tc>
          <w:tcPr>
            <w:tcW w:w="577" w:type="dxa"/>
            <w:vAlign w:val="center"/>
          </w:tcPr>
          <w:p w14:paraId="026BFF59" w14:textId="77777777" w:rsidR="00793211" w:rsidRDefault="00793211" w:rsidP="00A75366">
            <w:pPr>
              <w:pStyle w:val="TAC"/>
              <w:rPr>
                <w:lang w:val="en-US" w:eastAsia="zh-CN"/>
              </w:rPr>
            </w:pPr>
            <w:r>
              <w:rPr>
                <w:rFonts w:hint="eastAsia"/>
                <w:lang w:val="en-US" w:eastAsia="zh-CN"/>
              </w:rPr>
              <w:t>3.2</w:t>
            </w:r>
          </w:p>
        </w:tc>
        <w:tc>
          <w:tcPr>
            <w:tcW w:w="577" w:type="dxa"/>
            <w:vAlign w:val="center"/>
          </w:tcPr>
          <w:p w14:paraId="042F9FD9" w14:textId="77777777" w:rsidR="00793211" w:rsidRDefault="00793211" w:rsidP="00A75366">
            <w:pPr>
              <w:pStyle w:val="TAC"/>
              <w:rPr>
                <w:lang w:val="en-US" w:eastAsia="zh-CN"/>
              </w:rPr>
            </w:pPr>
          </w:p>
        </w:tc>
        <w:tc>
          <w:tcPr>
            <w:tcW w:w="577" w:type="dxa"/>
            <w:vAlign w:val="center"/>
          </w:tcPr>
          <w:p w14:paraId="3214093F" w14:textId="77777777" w:rsidR="00793211" w:rsidRDefault="00793211" w:rsidP="00A75366">
            <w:pPr>
              <w:pStyle w:val="TAC"/>
              <w:rPr>
                <w:lang w:val="en-US" w:eastAsia="zh-CN"/>
              </w:rPr>
            </w:pPr>
            <w:r>
              <w:rPr>
                <w:rFonts w:hint="eastAsia"/>
                <w:lang w:val="en-US" w:eastAsia="zh-CN"/>
              </w:rPr>
              <w:t>3.0</w:t>
            </w:r>
          </w:p>
        </w:tc>
        <w:tc>
          <w:tcPr>
            <w:tcW w:w="577" w:type="dxa"/>
            <w:vAlign w:val="center"/>
          </w:tcPr>
          <w:p w14:paraId="45B39651" w14:textId="77777777" w:rsidR="00793211" w:rsidRDefault="00793211" w:rsidP="00A75366">
            <w:pPr>
              <w:pStyle w:val="TAC"/>
              <w:rPr>
                <w:lang w:val="en-US"/>
              </w:rPr>
            </w:pPr>
            <w:r>
              <w:rPr>
                <w:rFonts w:hint="eastAsia"/>
                <w:lang w:val="en-US" w:eastAsia="zh-CN"/>
              </w:rPr>
              <w:t>2.9</w:t>
            </w:r>
          </w:p>
        </w:tc>
        <w:tc>
          <w:tcPr>
            <w:tcW w:w="577" w:type="dxa"/>
            <w:vAlign w:val="center"/>
          </w:tcPr>
          <w:p w14:paraId="159A6ADC" w14:textId="77777777" w:rsidR="00793211" w:rsidRDefault="00793211" w:rsidP="00A75366">
            <w:pPr>
              <w:pStyle w:val="TAC"/>
              <w:rPr>
                <w:lang w:val="en-US"/>
              </w:rPr>
            </w:pPr>
            <w:r>
              <w:rPr>
                <w:rFonts w:hint="eastAsia"/>
                <w:lang w:val="en-US" w:eastAsia="zh-CN"/>
              </w:rPr>
              <w:t>2.8</w:t>
            </w:r>
          </w:p>
        </w:tc>
        <w:tc>
          <w:tcPr>
            <w:tcW w:w="577" w:type="dxa"/>
            <w:vAlign w:val="center"/>
          </w:tcPr>
          <w:p w14:paraId="60022DB2" w14:textId="77777777" w:rsidR="00793211" w:rsidRDefault="00793211" w:rsidP="00A75366">
            <w:pPr>
              <w:pStyle w:val="TAC"/>
              <w:rPr>
                <w:lang w:val="en-US"/>
              </w:rPr>
            </w:pPr>
            <w:r>
              <w:rPr>
                <w:rFonts w:hint="eastAsia"/>
                <w:lang w:val="en-US" w:eastAsia="zh-CN"/>
              </w:rPr>
              <w:t>2.7</w:t>
            </w:r>
          </w:p>
        </w:tc>
        <w:tc>
          <w:tcPr>
            <w:tcW w:w="577" w:type="dxa"/>
            <w:vAlign w:val="center"/>
          </w:tcPr>
          <w:p w14:paraId="4E9FF335" w14:textId="77777777" w:rsidR="00793211" w:rsidRDefault="00793211" w:rsidP="00A75366">
            <w:pPr>
              <w:pStyle w:val="TAC"/>
              <w:rPr>
                <w:lang w:val="en-US" w:eastAsia="zh-CN"/>
              </w:rPr>
            </w:pPr>
          </w:p>
        </w:tc>
        <w:tc>
          <w:tcPr>
            <w:tcW w:w="577" w:type="dxa"/>
            <w:vAlign w:val="center"/>
          </w:tcPr>
          <w:p w14:paraId="69422785" w14:textId="77777777" w:rsidR="00793211" w:rsidRDefault="00793211" w:rsidP="00A75366">
            <w:pPr>
              <w:pStyle w:val="TAC"/>
              <w:rPr>
                <w:lang w:val="en-US"/>
              </w:rPr>
            </w:pPr>
            <w:r>
              <w:rPr>
                <w:rFonts w:hint="eastAsia"/>
                <w:lang w:val="en-US" w:eastAsia="zh-CN"/>
              </w:rPr>
              <w:t>2.6</w:t>
            </w:r>
          </w:p>
        </w:tc>
        <w:tc>
          <w:tcPr>
            <w:tcW w:w="577" w:type="dxa"/>
            <w:vAlign w:val="center"/>
          </w:tcPr>
          <w:p w14:paraId="29F30F68" w14:textId="77777777" w:rsidR="00793211" w:rsidRDefault="00793211" w:rsidP="00A75366">
            <w:pPr>
              <w:pStyle w:val="TAC"/>
              <w:rPr>
                <w:lang w:val="en-US"/>
              </w:rPr>
            </w:pPr>
            <w:r>
              <w:rPr>
                <w:rFonts w:hint="eastAsia"/>
                <w:lang w:val="en-US" w:eastAsia="zh-CN"/>
              </w:rPr>
              <w:t>2.5</w:t>
            </w:r>
          </w:p>
        </w:tc>
        <w:tc>
          <w:tcPr>
            <w:tcW w:w="577" w:type="dxa"/>
            <w:vAlign w:val="center"/>
          </w:tcPr>
          <w:p w14:paraId="6CA2C672" w14:textId="77777777" w:rsidR="00793211" w:rsidRDefault="00793211" w:rsidP="00A75366">
            <w:pPr>
              <w:pStyle w:val="TAC"/>
              <w:rPr>
                <w:lang w:val="en-US"/>
              </w:rPr>
            </w:pPr>
            <w:r>
              <w:rPr>
                <w:rFonts w:hint="eastAsia"/>
                <w:lang w:val="en-US" w:eastAsia="zh-CN"/>
              </w:rPr>
              <w:t>2.5</w:t>
            </w:r>
          </w:p>
        </w:tc>
      </w:tr>
    </w:tbl>
    <w:p w14:paraId="5A3AFBC3" w14:textId="77777777" w:rsidR="00793211" w:rsidRDefault="00793211" w:rsidP="007764D7">
      <w:pPr>
        <w:pStyle w:val="aff8"/>
        <w:overflowPunct/>
        <w:autoSpaceDE/>
        <w:autoSpaceDN/>
        <w:adjustRightInd/>
        <w:spacing w:after="120"/>
        <w:ind w:left="1440" w:firstLineChars="0" w:firstLine="0"/>
        <w:textAlignment w:val="auto"/>
        <w:rPr>
          <w:rFonts w:eastAsia="宋体"/>
          <w:szCs w:val="24"/>
          <w:lang w:eastAsia="zh-CN"/>
        </w:rPr>
      </w:pPr>
    </w:p>
    <w:p w14:paraId="1C347254" w14:textId="61756786" w:rsidR="00075FD3" w:rsidRPr="00DF6FDB" w:rsidRDefault="00734AD1" w:rsidP="00075FD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37338">
        <w:rPr>
          <w:rFonts w:eastAsia="宋体" w:hint="eastAsia"/>
          <w:szCs w:val="24"/>
          <w:lang w:eastAsia="zh-CN"/>
        </w:rPr>
        <w:t xml:space="preserve">Option </w:t>
      </w:r>
      <w:r w:rsidR="00075FD3" w:rsidRPr="00637338">
        <w:rPr>
          <w:rFonts w:eastAsia="宋体" w:hint="eastAsia"/>
          <w:szCs w:val="24"/>
          <w:lang w:eastAsia="zh-CN"/>
        </w:rPr>
        <w:t xml:space="preserve">2: </w:t>
      </w:r>
      <w:r w:rsidR="00965DB0" w:rsidRPr="00965DB0">
        <w:rPr>
          <w:rFonts w:eastAsia="宋体"/>
          <w:szCs w:val="24"/>
          <w:lang w:eastAsia="zh-CN"/>
        </w:rPr>
        <w:t>The MSD value due to cross band isolation</w:t>
      </w:r>
      <w:r w:rsidR="00965DB0" w:rsidRPr="00965DB0">
        <w:rPr>
          <w:rFonts w:eastAsia="宋体" w:hint="eastAsia"/>
          <w:szCs w:val="24"/>
          <w:lang w:eastAsia="zh-CN"/>
        </w:rPr>
        <w:t xml:space="preserve"> is proposed in table 2 and 3 </w:t>
      </w:r>
      <w:r w:rsidR="00965DB0">
        <w:rPr>
          <w:rFonts w:eastAsia="宋体" w:hint="eastAsia"/>
          <w:szCs w:val="24"/>
          <w:lang w:eastAsia="zh-CN"/>
        </w:rPr>
        <w:t>(</w:t>
      </w:r>
      <w:hyperlink r:id="rId14" w:history="1">
        <w:r w:rsidR="00965DB0" w:rsidRPr="00965DB0">
          <w:rPr>
            <w:rFonts w:eastAsia="宋体"/>
            <w:szCs w:val="24"/>
            <w:lang w:eastAsia="zh-CN"/>
          </w:rPr>
          <w:t>R4-2015266</w:t>
        </w:r>
      </w:hyperlink>
      <w:r w:rsidR="00965DB0">
        <w:rPr>
          <w:rFonts w:eastAsia="宋体" w:hint="eastAsia"/>
          <w:szCs w:val="24"/>
          <w:lang w:eastAsia="zh-CN"/>
        </w:rPr>
        <w:t>)</w:t>
      </w:r>
    </w:p>
    <w:p w14:paraId="76DC9CE6" w14:textId="6716F0F0" w:rsidR="00DF6FDB" w:rsidRPr="00DF6FDB" w:rsidRDefault="00DF6FDB" w:rsidP="00DF6FDB">
      <w:pPr>
        <w:spacing w:after="120"/>
        <w:jc w:val="center"/>
        <w:rPr>
          <w:b/>
        </w:rPr>
      </w:pPr>
      <w:r w:rsidRPr="00DF6FDB">
        <w:rPr>
          <w:b/>
        </w:rPr>
        <w:t xml:space="preserve">Table </w:t>
      </w:r>
      <w:r w:rsidR="00906DCC">
        <w:rPr>
          <w:rFonts w:hint="eastAsia"/>
          <w:b/>
          <w:lang w:eastAsia="zh-CN"/>
        </w:rPr>
        <w:t>2</w:t>
      </w:r>
      <w:r w:rsidRPr="00DF6FDB">
        <w:rPr>
          <w:b/>
        </w:rPr>
        <w:t xml:space="preserve"> MSD due to cross band isolation for </w:t>
      </w:r>
      <w:r w:rsidRPr="00DF6FDB">
        <w:rPr>
          <w:rFonts w:hint="eastAsia"/>
          <w:b/>
        </w:rPr>
        <w:t>PC2</w:t>
      </w:r>
      <w:r w:rsidRPr="00DF6FDB">
        <w:rPr>
          <w:b/>
        </w:rPr>
        <w:t xml:space="preserve"> in band n41 </w:t>
      </w:r>
      <w:r w:rsidRPr="00DF6FDB">
        <w:rPr>
          <w:rFonts w:hint="eastAsia"/>
          <w:b/>
        </w:rPr>
        <w:t>for</w:t>
      </w:r>
      <w:r w:rsidRPr="00DF6FDB">
        <w:rPr>
          <w:b/>
        </w:rPr>
        <w:t xml:space="preserve"> CA_n41-n79 case c and d</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0"/>
      </w:tblGrid>
      <w:tr w:rsidR="00DF6FDB" w:rsidRPr="009A0DBD" w14:paraId="1AFC37AD" w14:textId="77777777" w:rsidTr="00A75366">
        <w:trPr>
          <w:jc w:val="center"/>
        </w:trPr>
        <w:tc>
          <w:tcPr>
            <w:tcW w:w="10680" w:type="dxa"/>
            <w:gridSpan w:val="13"/>
          </w:tcPr>
          <w:p w14:paraId="087C1347" w14:textId="77777777" w:rsidR="00DF6FDB" w:rsidRPr="006E2459" w:rsidRDefault="00DF6FDB" w:rsidP="00A75366">
            <w:pPr>
              <w:pStyle w:val="TAH"/>
              <w:kinsoku w:val="0"/>
              <w:autoSpaceDE w:val="0"/>
            </w:pPr>
            <w:r w:rsidRPr="006E2459">
              <w:t xml:space="preserve">E-UTRA or NR Band / Channel bandwidth of the </w:t>
            </w:r>
            <w:r w:rsidRPr="006E2459">
              <w:rPr>
                <w:rFonts w:hint="eastAsia"/>
                <w:lang w:val="en-US" w:eastAsia="zh-CN"/>
              </w:rPr>
              <w:t>affected DL</w:t>
            </w:r>
            <w:r w:rsidRPr="006E2459">
              <w:t xml:space="preserve"> band / MSD</w:t>
            </w:r>
          </w:p>
        </w:tc>
      </w:tr>
      <w:tr w:rsidR="00DF6FDB" w:rsidRPr="006E2459" w14:paraId="6749559B" w14:textId="77777777" w:rsidTr="00A75366">
        <w:trPr>
          <w:jc w:val="center"/>
        </w:trPr>
        <w:tc>
          <w:tcPr>
            <w:tcW w:w="897" w:type="dxa"/>
            <w:shd w:val="clear" w:color="auto" w:fill="auto"/>
          </w:tcPr>
          <w:p w14:paraId="58F0BA1E" w14:textId="77777777" w:rsidR="00DF6FDB" w:rsidRPr="006E2459" w:rsidRDefault="00DF6FDB" w:rsidP="00A75366">
            <w:pPr>
              <w:pStyle w:val="TAH"/>
              <w:kinsoku w:val="0"/>
              <w:autoSpaceDE w:val="0"/>
            </w:pPr>
            <w:r w:rsidRPr="006E2459">
              <w:t>UL band</w:t>
            </w:r>
          </w:p>
        </w:tc>
        <w:tc>
          <w:tcPr>
            <w:tcW w:w="898" w:type="dxa"/>
            <w:shd w:val="clear" w:color="auto" w:fill="auto"/>
          </w:tcPr>
          <w:p w14:paraId="2620FBAC" w14:textId="77777777" w:rsidR="00DF6FDB" w:rsidRPr="006E2459" w:rsidRDefault="00DF6FDB" w:rsidP="00A75366">
            <w:pPr>
              <w:pStyle w:val="TAH"/>
              <w:kinsoku w:val="0"/>
              <w:autoSpaceDE w:val="0"/>
            </w:pPr>
            <w:r w:rsidRPr="006E2459">
              <w:t>DL band</w:t>
            </w:r>
          </w:p>
        </w:tc>
        <w:tc>
          <w:tcPr>
            <w:tcW w:w="747" w:type="dxa"/>
            <w:shd w:val="clear" w:color="auto" w:fill="auto"/>
          </w:tcPr>
          <w:p w14:paraId="5A63C91A" w14:textId="77777777" w:rsidR="00DF6FDB" w:rsidRPr="006E2459" w:rsidRDefault="00DF6FDB" w:rsidP="00A75366">
            <w:pPr>
              <w:pStyle w:val="TAH"/>
              <w:kinsoku w:val="0"/>
              <w:autoSpaceDE w:val="0"/>
            </w:pPr>
            <w:r w:rsidRPr="006E2459">
              <w:t>5 MHz</w:t>
            </w:r>
          </w:p>
          <w:p w14:paraId="4126DF8F" w14:textId="77777777" w:rsidR="00DF6FDB" w:rsidRPr="006E2459" w:rsidRDefault="00DF6FDB" w:rsidP="00A75366">
            <w:pPr>
              <w:pStyle w:val="TAH"/>
              <w:kinsoku w:val="0"/>
              <w:autoSpaceDE w:val="0"/>
            </w:pPr>
            <w:r w:rsidRPr="006E2459">
              <w:t>(dB)</w:t>
            </w:r>
          </w:p>
        </w:tc>
        <w:tc>
          <w:tcPr>
            <w:tcW w:w="818" w:type="dxa"/>
            <w:shd w:val="clear" w:color="auto" w:fill="auto"/>
          </w:tcPr>
          <w:p w14:paraId="0B5B471F" w14:textId="77777777" w:rsidR="00DF6FDB" w:rsidRPr="006E2459" w:rsidRDefault="00DF6FDB" w:rsidP="00A75366">
            <w:pPr>
              <w:pStyle w:val="TAH"/>
              <w:kinsoku w:val="0"/>
              <w:autoSpaceDE w:val="0"/>
            </w:pPr>
            <w:r w:rsidRPr="006E2459">
              <w:t>10 MHz</w:t>
            </w:r>
          </w:p>
          <w:p w14:paraId="47C41F64" w14:textId="77777777" w:rsidR="00DF6FDB" w:rsidRPr="006E2459" w:rsidRDefault="00DF6FDB" w:rsidP="00A75366">
            <w:pPr>
              <w:pStyle w:val="TAH"/>
              <w:kinsoku w:val="0"/>
              <w:autoSpaceDE w:val="0"/>
            </w:pPr>
            <w:r w:rsidRPr="006E2459">
              <w:t>(dB)</w:t>
            </w:r>
          </w:p>
        </w:tc>
        <w:tc>
          <w:tcPr>
            <w:tcW w:w="818" w:type="dxa"/>
            <w:shd w:val="clear" w:color="auto" w:fill="auto"/>
          </w:tcPr>
          <w:p w14:paraId="49F522D5" w14:textId="77777777" w:rsidR="00DF6FDB" w:rsidRPr="006E2459" w:rsidRDefault="00DF6FDB" w:rsidP="00A75366">
            <w:pPr>
              <w:pStyle w:val="TAH"/>
              <w:kinsoku w:val="0"/>
              <w:autoSpaceDE w:val="0"/>
            </w:pPr>
            <w:r w:rsidRPr="006E2459">
              <w:t>15 MHz</w:t>
            </w:r>
          </w:p>
          <w:p w14:paraId="5C46279C" w14:textId="77777777" w:rsidR="00DF6FDB" w:rsidRPr="006E2459" w:rsidRDefault="00DF6FDB" w:rsidP="00A75366">
            <w:pPr>
              <w:pStyle w:val="TAH"/>
              <w:kinsoku w:val="0"/>
              <w:autoSpaceDE w:val="0"/>
            </w:pPr>
            <w:r w:rsidRPr="006E2459">
              <w:t>(dB)</w:t>
            </w:r>
          </w:p>
        </w:tc>
        <w:tc>
          <w:tcPr>
            <w:tcW w:w="818" w:type="dxa"/>
            <w:shd w:val="clear" w:color="auto" w:fill="auto"/>
          </w:tcPr>
          <w:p w14:paraId="0A6A6A89" w14:textId="77777777" w:rsidR="00DF6FDB" w:rsidRPr="006E2459" w:rsidRDefault="00DF6FDB" w:rsidP="00A75366">
            <w:pPr>
              <w:pStyle w:val="TAH"/>
              <w:kinsoku w:val="0"/>
              <w:autoSpaceDE w:val="0"/>
            </w:pPr>
            <w:r w:rsidRPr="006E2459">
              <w:t>20 MHz</w:t>
            </w:r>
          </w:p>
          <w:p w14:paraId="2F85BB99" w14:textId="77777777" w:rsidR="00DF6FDB" w:rsidRPr="006E2459" w:rsidRDefault="00DF6FDB" w:rsidP="00A75366">
            <w:pPr>
              <w:pStyle w:val="TAH"/>
              <w:kinsoku w:val="0"/>
              <w:autoSpaceDE w:val="0"/>
            </w:pPr>
            <w:r w:rsidRPr="006E2459">
              <w:t>(dB)</w:t>
            </w:r>
          </w:p>
        </w:tc>
        <w:tc>
          <w:tcPr>
            <w:tcW w:w="818" w:type="dxa"/>
            <w:shd w:val="clear" w:color="auto" w:fill="auto"/>
          </w:tcPr>
          <w:p w14:paraId="387AAE68" w14:textId="77777777" w:rsidR="00DF6FDB" w:rsidRPr="006E2459" w:rsidRDefault="00DF6FDB" w:rsidP="00A75366">
            <w:pPr>
              <w:pStyle w:val="TAH"/>
              <w:kinsoku w:val="0"/>
              <w:autoSpaceDE w:val="0"/>
            </w:pPr>
            <w:r w:rsidRPr="006E2459">
              <w:t>25 MHz</w:t>
            </w:r>
          </w:p>
          <w:p w14:paraId="55818CBE" w14:textId="77777777" w:rsidR="00DF6FDB" w:rsidRPr="006E2459" w:rsidRDefault="00DF6FDB" w:rsidP="00A75366">
            <w:pPr>
              <w:pStyle w:val="TAH"/>
              <w:kinsoku w:val="0"/>
              <w:autoSpaceDE w:val="0"/>
            </w:pPr>
            <w:r w:rsidRPr="006E2459">
              <w:t>(dB)</w:t>
            </w:r>
          </w:p>
        </w:tc>
        <w:tc>
          <w:tcPr>
            <w:tcW w:w="818" w:type="dxa"/>
          </w:tcPr>
          <w:p w14:paraId="6601415E" w14:textId="77777777" w:rsidR="00DF6FDB" w:rsidRPr="006E2459" w:rsidRDefault="00DF6FDB" w:rsidP="00A75366">
            <w:pPr>
              <w:pStyle w:val="TAH"/>
              <w:kinsoku w:val="0"/>
            </w:pPr>
            <w:r w:rsidRPr="006E2459">
              <w:t>30 MHz</w:t>
            </w:r>
          </w:p>
          <w:p w14:paraId="5935A603" w14:textId="77777777" w:rsidR="00DF6FDB" w:rsidRPr="006E2459" w:rsidRDefault="00DF6FDB" w:rsidP="00A75366">
            <w:pPr>
              <w:pStyle w:val="TAH"/>
              <w:kinsoku w:val="0"/>
              <w:autoSpaceDE w:val="0"/>
            </w:pPr>
            <w:r w:rsidRPr="006E2459">
              <w:t>(dB)</w:t>
            </w:r>
          </w:p>
        </w:tc>
        <w:tc>
          <w:tcPr>
            <w:tcW w:w="818" w:type="dxa"/>
            <w:shd w:val="clear" w:color="auto" w:fill="auto"/>
          </w:tcPr>
          <w:p w14:paraId="7A2EAC62" w14:textId="77777777" w:rsidR="00DF6FDB" w:rsidRPr="006E2459" w:rsidRDefault="00DF6FDB" w:rsidP="00A75366">
            <w:pPr>
              <w:pStyle w:val="TAH"/>
              <w:kinsoku w:val="0"/>
              <w:autoSpaceDE w:val="0"/>
            </w:pPr>
            <w:r w:rsidRPr="006E2459">
              <w:t>40 MHz</w:t>
            </w:r>
          </w:p>
          <w:p w14:paraId="6B982FFF" w14:textId="77777777" w:rsidR="00DF6FDB" w:rsidRPr="006E2459" w:rsidRDefault="00DF6FDB" w:rsidP="00A75366">
            <w:pPr>
              <w:pStyle w:val="TAH"/>
              <w:kinsoku w:val="0"/>
              <w:autoSpaceDE w:val="0"/>
            </w:pPr>
            <w:r w:rsidRPr="006E2459">
              <w:t>(dB)</w:t>
            </w:r>
          </w:p>
        </w:tc>
        <w:tc>
          <w:tcPr>
            <w:tcW w:w="818" w:type="dxa"/>
            <w:shd w:val="clear" w:color="auto" w:fill="auto"/>
          </w:tcPr>
          <w:p w14:paraId="48764857" w14:textId="77777777" w:rsidR="00DF6FDB" w:rsidRPr="006E2459" w:rsidRDefault="00DF6FDB" w:rsidP="00A75366">
            <w:pPr>
              <w:pStyle w:val="TAH"/>
              <w:kinsoku w:val="0"/>
              <w:autoSpaceDE w:val="0"/>
            </w:pPr>
            <w:r w:rsidRPr="006E2459">
              <w:t>50 MHz</w:t>
            </w:r>
          </w:p>
          <w:p w14:paraId="7CC2116F" w14:textId="77777777" w:rsidR="00DF6FDB" w:rsidRPr="006E2459" w:rsidRDefault="00DF6FDB" w:rsidP="00A75366">
            <w:pPr>
              <w:pStyle w:val="TAH"/>
              <w:kinsoku w:val="0"/>
              <w:autoSpaceDE w:val="0"/>
            </w:pPr>
            <w:r w:rsidRPr="006E2459">
              <w:t>(dB)</w:t>
            </w:r>
          </w:p>
        </w:tc>
        <w:tc>
          <w:tcPr>
            <w:tcW w:w="806" w:type="dxa"/>
            <w:shd w:val="clear" w:color="auto" w:fill="auto"/>
          </w:tcPr>
          <w:p w14:paraId="3C23DBBE" w14:textId="77777777" w:rsidR="00DF6FDB" w:rsidRPr="006E2459" w:rsidRDefault="00DF6FDB" w:rsidP="00A75366">
            <w:pPr>
              <w:pStyle w:val="TAH"/>
              <w:kinsoku w:val="0"/>
              <w:autoSpaceDE w:val="0"/>
            </w:pPr>
            <w:r w:rsidRPr="006E2459">
              <w:t>60 MHz</w:t>
            </w:r>
          </w:p>
          <w:p w14:paraId="46B1CAA2" w14:textId="77777777" w:rsidR="00DF6FDB" w:rsidRPr="006E2459" w:rsidRDefault="00DF6FDB" w:rsidP="00A75366">
            <w:pPr>
              <w:pStyle w:val="TAH"/>
              <w:kinsoku w:val="0"/>
              <w:autoSpaceDE w:val="0"/>
            </w:pPr>
            <w:r w:rsidRPr="006E2459">
              <w:t>(dB)</w:t>
            </w:r>
          </w:p>
        </w:tc>
        <w:tc>
          <w:tcPr>
            <w:tcW w:w="806" w:type="dxa"/>
            <w:shd w:val="clear" w:color="auto" w:fill="auto"/>
          </w:tcPr>
          <w:p w14:paraId="2DB7950D" w14:textId="77777777" w:rsidR="00DF6FDB" w:rsidRPr="006E2459" w:rsidRDefault="00DF6FDB" w:rsidP="00A75366">
            <w:pPr>
              <w:pStyle w:val="TAH"/>
              <w:kinsoku w:val="0"/>
              <w:autoSpaceDE w:val="0"/>
            </w:pPr>
            <w:r w:rsidRPr="006E2459">
              <w:t>80 MHz</w:t>
            </w:r>
          </w:p>
          <w:p w14:paraId="76DDD249" w14:textId="77777777" w:rsidR="00DF6FDB" w:rsidRPr="006E2459" w:rsidRDefault="00DF6FDB" w:rsidP="00A75366">
            <w:pPr>
              <w:pStyle w:val="TAH"/>
              <w:kinsoku w:val="0"/>
              <w:autoSpaceDE w:val="0"/>
            </w:pPr>
            <w:r w:rsidRPr="006E2459">
              <w:t>(dB)</w:t>
            </w:r>
          </w:p>
        </w:tc>
        <w:tc>
          <w:tcPr>
            <w:tcW w:w="800" w:type="dxa"/>
          </w:tcPr>
          <w:p w14:paraId="36D92E0F" w14:textId="77777777" w:rsidR="00DF6FDB" w:rsidRPr="006E2459" w:rsidRDefault="00DF6FDB" w:rsidP="00A75366">
            <w:pPr>
              <w:pStyle w:val="TAH"/>
              <w:kinsoku w:val="0"/>
              <w:autoSpaceDE w:val="0"/>
            </w:pPr>
            <w:r w:rsidRPr="006E2459">
              <w:t>90 MHz</w:t>
            </w:r>
          </w:p>
          <w:p w14:paraId="44C8D2BC" w14:textId="77777777" w:rsidR="00DF6FDB" w:rsidRPr="006E2459" w:rsidRDefault="00DF6FDB" w:rsidP="00A75366">
            <w:pPr>
              <w:pStyle w:val="TAH"/>
              <w:kinsoku w:val="0"/>
              <w:autoSpaceDE w:val="0"/>
            </w:pPr>
            <w:r w:rsidRPr="006E2459">
              <w:t>(dB)</w:t>
            </w:r>
          </w:p>
        </w:tc>
      </w:tr>
      <w:tr w:rsidR="00DF6FDB" w:rsidRPr="006D50AD" w14:paraId="09A6EB33" w14:textId="77777777" w:rsidTr="00A75366">
        <w:trPr>
          <w:jc w:val="center"/>
        </w:trPr>
        <w:tc>
          <w:tcPr>
            <w:tcW w:w="897" w:type="dxa"/>
            <w:shd w:val="clear" w:color="auto" w:fill="auto"/>
            <w:vAlign w:val="center"/>
          </w:tcPr>
          <w:p w14:paraId="0365F6F3" w14:textId="77777777" w:rsidR="00DF6FDB" w:rsidRPr="006D50AD" w:rsidRDefault="00DF6FDB" w:rsidP="00A75366">
            <w:pPr>
              <w:pStyle w:val="TAC"/>
              <w:rPr>
                <w:color w:val="000000" w:themeColor="text1"/>
              </w:rPr>
            </w:pPr>
            <w:r w:rsidRPr="006D50AD">
              <w:rPr>
                <w:color w:val="000000" w:themeColor="text1"/>
              </w:rPr>
              <w:t>n41</w:t>
            </w:r>
          </w:p>
        </w:tc>
        <w:tc>
          <w:tcPr>
            <w:tcW w:w="898" w:type="dxa"/>
            <w:shd w:val="clear" w:color="auto" w:fill="auto"/>
            <w:vAlign w:val="center"/>
          </w:tcPr>
          <w:p w14:paraId="79BF815F" w14:textId="77777777" w:rsidR="00DF6FDB" w:rsidRPr="006D50AD" w:rsidRDefault="00DF6FDB" w:rsidP="00A75366">
            <w:pPr>
              <w:pStyle w:val="TAC"/>
              <w:rPr>
                <w:rFonts w:cs="Arial"/>
                <w:color w:val="000000" w:themeColor="text1"/>
              </w:rPr>
            </w:pPr>
            <w:r w:rsidRPr="006D50AD">
              <w:rPr>
                <w:color w:val="000000" w:themeColor="text1"/>
              </w:rPr>
              <w:t>n79</w:t>
            </w:r>
          </w:p>
        </w:tc>
        <w:tc>
          <w:tcPr>
            <w:tcW w:w="747" w:type="dxa"/>
            <w:shd w:val="clear" w:color="auto" w:fill="auto"/>
            <w:vAlign w:val="center"/>
          </w:tcPr>
          <w:p w14:paraId="42D30316" w14:textId="77777777" w:rsidR="00DF6FDB" w:rsidRPr="006D50AD" w:rsidDel="00325E16" w:rsidRDefault="00DF6FDB" w:rsidP="00A75366">
            <w:pPr>
              <w:pStyle w:val="TAC"/>
              <w:rPr>
                <w:rFonts w:cs="Arial"/>
                <w:color w:val="000000" w:themeColor="text1"/>
              </w:rPr>
            </w:pPr>
          </w:p>
        </w:tc>
        <w:tc>
          <w:tcPr>
            <w:tcW w:w="818" w:type="dxa"/>
            <w:shd w:val="clear" w:color="auto" w:fill="auto"/>
          </w:tcPr>
          <w:p w14:paraId="342A3A49" w14:textId="77777777" w:rsidR="00DF6FDB" w:rsidRPr="006D50AD" w:rsidRDefault="00DF6FDB" w:rsidP="00A75366">
            <w:pPr>
              <w:pStyle w:val="TAC"/>
              <w:rPr>
                <w:rFonts w:cs="Arial"/>
                <w:color w:val="000000" w:themeColor="text1"/>
              </w:rPr>
            </w:pPr>
          </w:p>
        </w:tc>
        <w:tc>
          <w:tcPr>
            <w:tcW w:w="818" w:type="dxa"/>
            <w:shd w:val="clear" w:color="auto" w:fill="auto"/>
          </w:tcPr>
          <w:p w14:paraId="530ACD72" w14:textId="77777777" w:rsidR="00DF6FDB" w:rsidRPr="006D50AD" w:rsidRDefault="00DF6FDB" w:rsidP="00A75366">
            <w:pPr>
              <w:pStyle w:val="TAC"/>
              <w:rPr>
                <w:rFonts w:cs="Arial"/>
                <w:color w:val="000000" w:themeColor="text1"/>
              </w:rPr>
            </w:pPr>
          </w:p>
        </w:tc>
        <w:tc>
          <w:tcPr>
            <w:tcW w:w="818" w:type="dxa"/>
            <w:shd w:val="clear" w:color="auto" w:fill="auto"/>
          </w:tcPr>
          <w:p w14:paraId="607880D4" w14:textId="77777777" w:rsidR="00DF6FDB" w:rsidRPr="006D50AD" w:rsidRDefault="00DF6FDB" w:rsidP="00A75366">
            <w:pPr>
              <w:pStyle w:val="TAC"/>
              <w:rPr>
                <w:rFonts w:cs="Arial"/>
                <w:color w:val="000000" w:themeColor="text1"/>
              </w:rPr>
            </w:pPr>
          </w:p>
        </w:tc>
        <w:tc>
          <w:tcPr>
            <w:tcW w:w="818" w:type="dxa"/>
            <w:shd w:val="clear" w:color="auto" w:fill="auto"/>
          </w:tcPr>
          <w:p w14:paraId="09F32CDF" w14:textId="77777777" w:rsidR="00DF6FDB" w:rsidRPr="006D50AD" w:rsidRDefault="00DF6FDB" w:rsidP="00A75366">
            <w:pPr>
              <w:pStyle w:val="TAC"/>
              <w:rPr>
                <w:color w:val="000000" w:themeColor="text1"/>
              </w:rPr>
            </w:pPr>
          </w:p>
        </w:tc>
        <w:tc>
          <w:tcPr>
            <w:tcW w:w="818" w:type="dxa"/>
          </w:tcPr>
          <w:p w14:paraId="510D110C" w14:textId="77777777" w:rsidR="00DF6FDB" w:rsidRPr="006D50AD" w:rsidRDefault="00DF6FDB" w:rsidP="00A75366">
            <w:pPr>
              <w:pStyle w:val="TAC"/>
              <w:rPr>
                <w:color w:val="000000" w:themeColor="text1"/>
              </w:rPr>
            </w:pPr>
          </w:p>
        </w:tc>
        <w:tc>
          <w:tcPr>
            <w:tcW w:w="818" w:type="dxa"/>
            <w:shd w:val="clear" w:color="auto" w:fill="auto"/>
          </w:tcPr>
          <w:p w14:paraId="7D53CF60" w14:textId="77777777" w:rsidR="00DF6FDB" w:rsidRPr="006D50AD" w:rsidRDefault="00DF6FDB" w:rsidP="00A75366">
            <w:pPr>
              <w:pStyle w:val="TAC"/>
              <w:rPr>
                <w:color w:val="000000" w:themeColor="text1"/>
              </w:rPr>
            </w:pPr>
            <w:r w:rsidRPr="006D50AD">
              <w:rPr>
                <w:color w:val="000000" w:themeColor="text1"/>
                <w:lang w:val="en-US" w:eastAsia="zh-CN"/>
              </w:rPr>
              <w:t>2.7</w:t>
            </w:r>
          </w:p>
        </w:tc>
        <w:tc>
          <w:tcPr>
            <w:tcW w:w="818" w:type="dxa"/>
            <w:shd w:val="clear" w:color="auto" w:fill="auto"/>
          </w:tcPr>
          <w:p w14:paraId="134783CC" w14:textId="77777777" w:rsidR="00DF6FDB" w:rsidRPr="006D50AD" w:rsidRDefault="00DF6FDB" w:rsidP="00A75366">
            <w:pPr>
              <w:pStyle w:val="TAC"/>
              <w:rPr>
                <w:color w:val="000000" w:themeColor="text1"/>
              </w:rPr>
            </w:pPr>
            <w:r w:rsidRPr="006D50AD">
              <w:rPr>
                <w:color w:val="000000" w:themeColor="text1"/>
                <w:lang w:val="en-US" w:eastAsia="zh-CN"/>
              </w:rPr>
              <w:t>2</w:t>
            </w:r>
            <w:r w:rsidRPr="006D50AD">
              <w:rPr>
                <w:rFonts w:hint="eastAsia"/>
                <w:color w:val="000000" w:themeColor="text1"/>
                <w:lang w:val="en-US" w:eastAsia="zh-CN"/>
              </w:rPr>
              <w:t>.7</w:t>
            </w:r>
          </w:p>
        </w:tc>
        <w:tc>
          <w:tcPr>
            <w:tcW w:w="806" w:type="dxa"/>
            <w:shd w:val="clear" w:color="auto" w:fill="auto"/>
          </w:tcPr>
          <w:p w14:paraId="3997EE92" w14:textId="77777777" w:rsidR="00DF6FDB" w:rsidRPr="006D50AD" w:rsidRDefault="00DF6FDB" w:rsidP="00A75366">
            <w:pPr>
              <w:pStyle w:val="TAC"/>
              <w:rPr>
                <w:color w:val="000000" w:themeColor="text1"/>
              </w:rPr>
            </w:pPr>
            <w:r w:rsidRPr="006D50AD">
              <w:rPr>
                <w:color w:val="000000" w:themeColor="text1"/>
                <w:lang w:val="en-US" w:eastAsia="zh-CN"/>
              </w:rPr>
              <w:t>2</w:t>
            </w:r>
            <w:r w:rsidRPr="006D50AD">
              <w:rPr>
                <w:rFonts w:hint="eastAsia"/>
                <w:color w:val="000000" w:themeColor="text1"/>
                <w:lang w:val="en-US" w:eastAsia="zh-CN"/>
              </w:rPr>
              <w:t>.7</w:t>
            </w:r>
          </w:p>
        </w:tc>
        <w:tc>
          <w:tcPr>
            <w:tcW w:w="806" w:type="dxa"/>
            <w:shd w:val="clear" w:color="auto" w:fill="auto"/>
          </w:tcPr>
          <w:p w14:paraId="14A81921" w14:textId="77777777" w:rsidR="00DF6FDB" w:rsidRPr="006D50AD" w:rsidRDefault="00DF6FDB" w:rsidP="00A75366">
            <w:pPr>
              <w:pStyle w:val="TAC"/>
              <w:rPr>
                <w:color w:val="000000" w:themeColor="text1"/>
              </w:rPr>
            </w:pPr>
            <w:r w:rsidRPr="006D50AD">
              <w:rPr>
                <w:color w:val="000000" w:themeColor="text1"/>
                <w:lang w:val="en-US" w:eastAsia="zh-CN"/>
              </w:rPr>
              <w:t>2</w:t>
            </w:r>
            <w:r w:rsidRPr="006D50AD">
              <w:rPr>
                <w:rFonts w:hint="eastAsia"/>
                <w:color w:val="000000" w:themeColor="text1"/>
                <w:lang w:val="en-US" w:eastAsia="zh-CN"/>
              </w:rPr>
              <w:t>.7</w:t>
            </w:r>
          </w:p>
        </w:tc>
        <w:tc>
          <w:tcPr>
            <w:tcW w:w="800" w:type="dxa"/>
          </w:tcPr>
          <w:p w14:paraId="0FD8C269" w14:textId="77777777" w:rsidR="00DF6FDB" w:rsidRPr="006D50AD" w:rsidRDefault="00DF6FDB" w:rsidP="00A75366">
            <w:pPr>
              <w:pStyle w:val="TAC"/>
              <w:rPr>
                <w:color w:val="000000" w:themeColor="text1"/>
              </w:rPr>
            </w:pPr>
            <w:r w:rsidRPr="006D50AD">
              <w:rPr>
                <w:color w:val="000000" w:themeColor="text1"/>
                <w:lang w:val="en-US" w:eastAsia="zh-CN"/>
              </w:rPr>
              <w:t>2</w:t>
            </w:r>
            <w:r w:rsidRPr="006D50AD">
              <w:rPr>
                <w:rFonts w:hint="eastAsia"/>
                <w:color w:val="000000" w:themeColor="text1"/>
                <w:lang w:val="en-US" w:eastAsia="zh-CN"/>
              </w:rPr>
              <w:t>.7</w:t>
            </w:r>
          </w:p>
        </w:tc>
      </w:tr>
    </w:tbl>
    <w:p w14:paraId="26E6EB42" w14:textId="77777777" w:rsidR="00DF6FDB" w:rsidRPr="006D50AD" w:rsidRDefault="00DF6FDB" w:rsidP="00DF6FDB">
      <w:pPr>
        <w:spacing w:after="120"/>
        <w:jc w:val="center"/>
        <w:rPr>
          <w:b/>
          <w:color w:val="000000" w:themeColor="text1"/>
          <w:lang w:eastAsia="zh-CN"/>
        </w:rPr>
      </w:pPr>
    </w:p>
    <w:p w14:paraId="34DB9050" w14:textId="2E917238" w:rsidR="00DF6FDB" w:rsidRPr="006D50AD" w:rsidRDefault="00DF6FDB" w:rsidP="00DF6FDB">
      <w:pPr>
        <w:spacing w:after="120"/>
        <w:jc w:val="center"/>
        <w:rPr>
          <w:b/>
          <w:color w:val="000000" w:themeColor="text1"/>
        </w:rPr>
      </w:pPr>
      <w:r w:rsidRPr="006D50AD">
        <w:rPr>
          <w:b/>
          <w:color w:val="000000" w:themeColor="text1"/>
        </w:rPr>
        <w:lastRenderedPageBreak/>
        <w:t xml:space="preserve">Table </w:t>
      </w:r>
      <w:r w:rsidR="00906DCC">
        <w:rPr>
          <w:rFonts w:hint="eastAsia"/>
          <w:b/>
          <w:color w:val="000000" w:themeColor="text1"/>
          <w:lang w:eastAsia="zh-CN"/>
        </w:rPr>
        <w:t>3</w:t>
      </w:r>
      <w:r w:rsidRPr="006D50AD">
        <w:rPr>
          <w:b/>
          <w:color w:val="000000" w:themeColor="text1"/>
        </w:rPr>
        <w:t xml:space="preserve"> MSD due to cross band isolation for </w:t>
      </w:r>
      <w:r w:rsidRPr="006D50AD">
        <w:rPr>
          <w:rFonts w:hint="eastAsia"/>
          <w:b/>
          <w:color w:val="000000" w:themeColor="text1"/>
        </w:rPr>
        <w:t>PC2</w:t>
      </w:r>
      <w:r w:rsidRPr="006D50AD">
        <w:rPr>
          <w:b/>
          <w:color w:val="000000" w:themeColor="text1"/>
        </w:rPr>
        <w:t xml:space="preserve"> in band n79 </w:t>
      </w:r>
      <w:r w:rsidRPr="006D50AD">
        <w:rPr>
          <w:rFonts w:hint="eastAsia"/>
          <w:b/>
          <w:color w:val="000000" w:themeColor="text1"/>
        </w:rPr>
        <w:t>for</w:t>
      </w:r>
      <w:r w:rsidRPr="006D50AD">
        <w:rPr>
          <w:b/>
          <w:color w:val="000000" w:themeColor="text1"/>
        </w:rPr>
        <w:t xml:space="preserve"> CA_n41-n79 case b and d</w:t>
      </w:r>
    </w:p>
    <w:tbl>
      <w:tblPr>
        <w:tblW w:w="11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0"/>
        <w:gridCol w:w="800"/>
      </w:tblGrid>
      <w:tr w:rsidR="00DF6FDB" w:rsidRPr="006D50AD" w14:paraId="2885AD71" w14:textId="77777777" w:rsidTr="00A75366">
        <w:trPr>
          <w:jc w:val="center"/>
        </w:trPr>
        <w:tc>
          <w:tcPr>
            <w:tcW w:w="11480" w:type="dxa"/>
            <w:gridSpan w:val="14"/>
          </w:tcPr>
          <w:p w14:paraId="663C0B2D" w14:textId="77777777" w:rsidR="00DF6FDB" w:rsidRPr="006D50AD" w:rsidRDefault="00DF6FDB" w:rsidP="00A75366">
            <w:pPr>
              <w:pStyle w:val="TAH"/>
              <w:kinsoku w:val="0"/>
              <w:autoSpaceDE w:val="0"/>
              <w:rPr>
                <w:color w:val="000000" w:themeColor="text1"/>
              </w:rPr>
            </w:pPr>
            <w:r w:rsidRPr="006D50AD">
              <w:rPr>
                <w:color w:val="000000" w:themeColor="text1"/>
              </w:rPr>
              <w:t xml:space="preserve">E-UTRA or NR Band / Channel bandwidth of the </w:t>
            </w:r>
            <w:r w:rsidRPr="006D50AD">
              <w:rPr>
                <w:rFonts w:hint="eastAsia"/>
                <w:color w:val="000000" w:themeColor="text1"/>
                <w:lang w:val="en-US" w:eastAsia="zh-CN"/>
              </w:rPr>
              <w:t>affected DL</w:t>
            </w:r>
            <w:r w:rsidRPr="006D50AD">
              <w:rPr>
                <w:color w:val="000000" w:themeColor="text1"/>
              </w:rPr>
              <w:t xml:space="preserve"> band / MSD</w:t>
            </w:r>
          </w:p>
        </w:tc>
      </w:tr>
      <w:tr w:rsidR="00DF6FDB" w:rsidRPr="006D50AD" w14:paraId="633F484C" w14:textId="77777777" w:rsidTr="00A75366">
        <w:trPr>
          <w:jc w:val="center"/>
        </w:trPr>
        <w:tc>
          <w:tcPr>
            <w:tcW w:w="897" w:type="dxa"/>
            <w:shd w:val="clear" w:color="auto" w:fill="auto"/>
          </w:tcPr>
          <w:p w14:paraId="2B5B97B3" w14:textId="77777777" w:rsidR="00DF6FDB" w:rsidRPr="006D50AD" w:rsidRDefault="00DF6FDB" w:rsidP="00A75366">
            <w:pPr>
              <w:pStyle w:val="TAH"/>
              <w:kinsoku w:val="0"/>
              <w:autoSpaceDE w:val="0"/>
              <w:rPr>
                <w:color w:val="000000" w:themeColor="text1"/>
              </w:rPr>
            </w:pPr>
            <w:r w:rsidRPr="006D50AD">
              <w:rPr>
                <w:color w:val="000000" w:themeColor="text1"/>
              </w:rPr>
              <w:t>UL band</w:t>
            </w:r>
          </w:p>
        </w:tc>
        <w:tc>
          <w:tcPr>
            <w:tcW w:w="898" w:type="dxa"/>
            <w:shd w:val="clear" w:color="auto" w:fill="auto"/>
          </w:tcPr>
          <w:p w14:paraId="73D78B16" w14:textId="77777777" w:rsidR="00DF6FDB" w:rsidRPr="006D50AD" w:rsidRDefault="00DF6FDB" w:rsidP="00A75366">
            <w:pPr>
              <w:pStyle w:val="TAH"/>
              <w:kinsoku w:val="0"/>
              <w:autoSpaceDE w:val="0"/>
              <w:rPr>
                <w:color w:val="000000" w:themeColor="text1"/>
              </w:rPr>
            </w:pPr>
            <w:r w:rsidRPr="006D50AD">
              <w:rPr>
                <w:color w:val="000000" w:themeColor="text1"/>
              </w:rPr>
              <w:t>DL band</w:t>
            </w:r>
          </w:p>
        </w:tc>
        <w:tc>
          <w:tcPr>
            <w:tcW w:w="747" w:type="dxa"/>
            <w:shd w:val="clear" w:color="auto" w:fill="auto"/>
          </w:tcPr>
          <w:p w14:paraId="2EFFBBC3" w14:textId="77777777" w:rsidR="00DF6FDB" w:rsidRPr="006D50AD" w:rsidRDefault="00DF6FDB" w:rsidP="00A75366">
            <w:pPr>
              <w:pStyle w:val="TAH"/>
              <w:kinsoku w:val="0"/>
              <w:autoSpaceDE w:val="0"/>
              <w:rPr>
                <w:color w:val="000000" w:themeColor="text1"/>
              </w:rPr>
            </w:pPr>
            <w:r w:rsidRPr="006D50AD">
              <w:rPr>
                <w:color w:val="000000" w:themeColor="text1"/>
              </w:rPr>
              <w:t>5 MHz</w:t>
            </w:r>
          </w:p>
          <w:p w14:paraId="23D2E98E" w14:textId="77777777" w:rsidR="00DF6FDB" w:rsidRPr="006D50AD" w:rsidRDefault="00DF6FDB" w:rsidP="00A75366">
            <w:pPr>
              <w:pStyle w:val="TAH"/>
              <w:kinsoku w:val="0"/>
              <w:autoSpaceDE w:val="0"/>
              <w:rPr>
                <w:color w:val="000000" w:themeColor="text1"/>
              </w:rPr>
            </w:pPr>
            <w:r w:rsidRPr="006D50AD">
              <w:rPr>
                <w:color w:val="000000" w:themeColor="text1"/>
              </w:rPr>
              <w:t>(dB)</w:t>
            </w:r>
          </w:p>
        </w:tc>
        <w:tc>
          <w:tcPr>
            <w:tcW w:w="818" w:type="dxa"/>
            <w:shd w:val="clear" w:color="auto" w:fill="auto"/>
          </w:tcPr>
          <w:p w14:paraId="6D56AB86" w14:textId="77777777" w:rsidR="00DF6FDB" w:rsidRPr="006D50AD" w:rsidRDefault="00DF6FDB" w:rsidP="00A75366">
            <w:pPr>
              <w:pStyle w:val="TAH"/>
              <w:kinsoku w:val="0"/>
              <w:autoSpaceDE w:val="0"/>
              <w:rPr>
                <w:color w:val="000000" w:themeColor="text1"/>
              </w:rPr>
            </w:pPr>
            <w:r w:rsidRPr="006D50AD">
              <w:rPr>
                <w:color w:val="000000" w:themeColor="text1"/>
              </w:rPr>
              <w:t>10 MHz</w:t>
            </w:r>
          </w:p>
          <w:p w14:paraId="30FF23B3" w14:textId="77777777" w:rsidR="00DF6FDB" w:rsidRPr="006D50AD" w:rsidRDefault="00DF6FDB" w:rsidP="00A75366">
            <w:pPr>
              <w:pStyle w:val="TAH"/>
              <w:kinsoku w:val="0"/>
              <w:autoSpaceDE w:val="0"/>
              <w:rPr>
                <w:color w:val="000000" w:themeColor="text1"/>
              </w:rPr>
            </w:pPr>
            <w:r w:rsidRPr="006D50AD">
              <w:rPr>
                <w:color w:val="000000" w:themeColor="text1"/>
              </w:rPr>
              <w:t>(dB)</w:t>
            </w:r>
          </w:p>
        </w:tc>
        <w:tc>
          <w:tcPr>
            <w:tcW w:w="818" w:type="dxa"/>
            <w:shd w:val="clear" w:color="auto" w:fill="auto"/>
          </w:tcPr>
          <w:p w14:paraId="470952C8" w14:textId="77777777" w:rsidR="00DF6FDB" w:rsidRPr="006D50AD" w:rsidRDefault="00DF6FDB" w:rsidP="00A75366">
            <w:pPr>
              <w:pStyle w:val="TAH"/>
              <w:kinsoku w:val="0"/>
              <w:autoSpaceDE w:val="0"/>
              <w:rPr>
                <w:color w:val="000000" w:themeColor="text1"/>
              </w:rPr>
            </w:pPr>
            <w:r w:rsidRPr="006D50AD">
              <w:rPr>
                <w:color w:val="000000" w:themeColor="text1"/>
              </w:rPr>
              <w:t>15 MHz</w:t>
            </w:r>
          </w:p>
          <w:p w14:paraId="4BB9AACE" w14:textId="77777777" w:rsidR="00DF6FDB" w:rsidRPr="006D50AD" w:rsidRDefault="00DF6FDB" w:rsidP="00A75366">
            <w:pPr>
              <w:pStyle w:val="TAH"/>
              <w:kinsoku w:val="0"/>
              <w:autoSpaceDE w:val="0"/>
              <w:rPr>
                <w:color w:val="000000" w:themeColor="text1"/>
              </w:rPr>
            </w:pPr>
            <w:r w:rsidRPr="006D50AD">
              <w:rPr>
                <w:color w:val="000000" w:themeColor="text1"/>
              </w:rPr>
              <w:t>(dB)</w:t>
            </w:r>
          </w:p>
        </w:tc>
        <w:tc>
          <w:tcPr>
            <w:tcW w:w="818" w:type="dxa"/>
            <w:shd w:val="clear" w:color="auto" w:fill="auto"/>
          </w:tcPr>
          <w:p w14:paraId="2CDA8D1C" w14:textId="77777777" w:rsidR="00DF6FDB" w:rsidRPr="006D50AD" w:rsidRDefault="00DF6FDB" w:rsidP="00A75366">
            <w:pPr>
              <w:pStyle w:val="TAH"/>
              <w:kinsoku w:val="0"/>
              <w:autoSpaceDE w:val="0"/>
              <w:rPr>
                <w:color w:val="000000" w:themeColor="text1"/>
              </w:rPr>
            </w:pPr>
            <w:r w:rsidRPr="006D50AD">
              <w:rPr>
                <w:color w:val="000000" w:themeColor="text1"/>
              </w:rPr>
              <w:t>20 MHz</w:t>
            </w:r>
          </w:p>
          <w:p w14:paraId="576430B4" w14:textId="77777777" w:rsidR="00DF6FDB" w:rsidRPr="006D50AD" w:rsidRDefault="00DF6FDB" w:rsidP="00A75366">
            <w:pPr>
              <w:pStyle w:val="TAH"/>
              <w:kinsoku w:val="0"/>
              <w:autoSpaceDE w:val="0"/>
              <w:rPr>
                <w:color w:val="000000" w:themeColor="text1"/>
              </w:rPr>
            </w:pPr>
            <w:r w:rsidRPr="006D50AD">
              <w:rPr>
                <w:color w:val="000000" w:themeColor="text1"/>
              </w:rPr>
              <w:t>(dB)</w:t>
            </w:r>
          </w:p>
        </w:tc>
        <w:tc>
          <w:tcPr>
            <w:tcW w:w="818" w:type="dxa"/>
            <w:shd w:val="clear" w:color="auto" w:fill="auto"/>
          </w:tcPr>
          <w:p w14:paraId="39AD58CF" w14:textId="77777777" w:rsidR="00DF6FDB" w:rsidRPr="006D50AD" w:rsidRDefault="00DF6FDB" w:rsidP="00A75366">
            <w:pPr>
              <w:pStyle w:val="TAH"/>
              <w:kinsoku w:val="0"/>
              <w:autoSpaceDE w:val="0"/>
              <w:rPr>
                <w:color w:val="000000" w:themeColor="text1"/>
              </w:rPr>
            </w:pPr>
            <w:r w:rsidRPr="006D50AD">
              <w:rPr>
                <w:color w:val="000000" w:themeColor="text1"/>
              </w:rPr>
              <w:t>25 MHz</w:t>
            </w:r>
          </w:p>
          <w:p w14:paraId="4A34DADC" w14:textId="77777777" w:rsidR="00DF6FDB" w:rsidRPr="006D50AD" w:rsidRDefault="00DF6FDB" w:rsidP="00A75366">
            <w:pPr>
              <w:pStyle w:val="TAH"/>
              <w:kinsoku w:val="0"/>
              <w:autoSpaceDE w:val="0"/>
              <w:rPr>
                <w:color w:val="000000" w:themeColor="text1"/>
              </w:rPr>
            </w:pPr>
            <w:r w:rsidRPr="006D50AD">
              <w:rPr>
                <w:color w:val="000000" w:themeColor="text1"/>
              </w:rPr>
              <w:t>(dB)</w:t>
            </w:r>
          </w:p>
        </w:tc>
        <w:tc>
          <w:tcPr>
            <w:tcW w:w="818" w:type="dxa"/>
          </w:tcPr>
          <w:p w14:paraId="68BD05B5" w14:textId="77777777" w:rsidR="00DF6FDB" w:rsidRPr="006D50AD" w:rsidRDefault="00DF6FDB" w:rsidP="00A75366">
            <w:pPr>
              <w:pStyle w:val="TAH"/>
              <w:kinsoku w:val="0"/>
              <w:rPr>
                <w:color w:val="000000" w:themeColor="text1"/>
              </w:rPr>
            </w:pPr>
            <w:r w:rsidRPr="006D50AD">
              <w:rPr>
                <w:color w:val="000000" w:themeColor="text1"/>
              </w:rPr>
              <w:t>30 MHz</w:t>
            </w:r>
          </w:p>
          <w:p w14:paraId="3690DE26" w14:textId="77777777" w:rsidR="00DF6FDB" w:rsidRPr="006D50AD" w:rsidRDefault="00DF6FDB" w:rsidP="00A75366">
            <w:pPr>
              <w:pStyle w:val="TAH"/>
              <w:kinsoku w:val="0"/>
              <w:autoSpaceDE w:val="0"/>
              <w:rPr>
                <w:color w:val="000000" w:themeColor="text1"/>
              </w:rPr>
            </w:pPr>
            <w:r w:rsidRPr="006D50AD">
              <w:rPr>
                <w:color w:val="000000" w:themeColor="text1"/>
              </w:rPr>
              <w:t>(dB)</w:t>
            </w:r>
          </w:p>
        </w:tc>
        <w:tc>
          <w:tcPr>
            <w:tcW w:w="818" w:type="dxa"/>
            <w:shd w:val="clear" w:color="auto" w:fill="auto"/>
          </w:tcPr>
          <w:p w14:paraId="6EA73922" w14:textId="77777777" w:rsidR="00DF6FDB" w:rsidRPr="006D50AD" w:rsidRDefault="00DF6FDB" w:rsidP="00A75366">
            <w:pPr>
              <w:pStyle w:val="TAH"/>
              <w:kinsoku w:val="0"/>
              <w:autoSpaceDE w:val="0"/>
              <w:rPr>
                <w:color w:val="000000" w:themeColor="text1"/>
              </w:rPr>
            </w:pPr>
            <w:r w:rsidRPr="006D50AD">
              <w:rPr>
                <w:color w:val="000000" w:themeColor="text1"/>
              </w:rPr>
              <w:t>40 MHz</w:t>
            </w:r>
          </w:p>
          <w:p w14:paraId="2047CBAF" w14:textId="77777777" w:rsidR="00DF6FDB" w:rsidRPr="006D50AD" w:rsidRDefault="00DF6FDB" w:rsidP="00A75366">
            <w:pPr>
              <w:pStyle w:val="TAH"/>
              <w:kinsoku w:val="0"/>
              <w:autoSpaceDE w:val="0"/>
              <w:rPr>
                <w:color w:val="000000" w:themeColor="text1"/>
              </w:rPr>
            </w:pPr>
            <w:r w:rsidRPr="006D50AD">
              <w:rPr>
                <w:color w:val="000000" w:themeColor="text1"/>
              </w:rPr>
              <w:t>(dB)</w:t>
            </w:r>
          </w:p>
        </w:tc>
        <w:tc>
          <w:tcPr>
            <w:tcW w:w="818" w:type="dxa"/>
            <w:shd w:val="clear" w:color="auto" w:fill="auto"/>
          </w:tcPr>
          <w:p w14:paraId="7D5DB57D" w14:textId="77777777" w:rsidR="00DF6FDB" w:rsidRPr="006D50AD" w:rsidRDefault="00DF6FDB" w:rsidP="00A75366">
            <w:pPr>
              <w:pStyle w:val="TAH"/>
              <w:kinsoku w:val="0"/>
              <w:autoSpaceDE w:val="0"/>
              <w:rPr>
                <w:color w:val="000000" w:themeColor="text1"/>
              </w:rPr>
            </w:pPr>
            <w:r w:rsidRPr="006D50AD">
              <w:rPr>
                <w:color w:val="000000" w:themeColor="text1"/>
              </w:rPr>
              <w:t>50 MHz</w:t>
            </w:r>
          </w:p>
          <w:p w14:paraId="0F08701A" w14:textId="77777777" w:rsidR="00DF6FDB" w:rsidRPr="006D50AD" w:rsidRDefault="00DF6FDB" w:rsidP="00A75366">
            <w:pPr>
              <w:pStyle w:val="TAH"/>
              <w:kinsoku w:val="0"/>
              <w:autoSpaceDE w:val="0"/>
              <w:rPr>
                <w:color w:val="000000" w:themeColor="text1"/>
              </w:rPr>
            </w:pPr>
            <w:r w:rsidRPr="006D50AD">
              <w:rPr>
                <w:color w:val="000000" w:themeColor="text1"/>
              </w:rPr>
              <w:t>(dB)</w:t>
            </w:r>
          </w:p>
        </w:tc>
        <w:tc>
          <w:tcPr>
            <w:tcW w:w="806" w:type="dxa"/>
            <w:shd w:val="clear" w:color="auto" w:fill="auto"/>
          </w:tcPr>
          <w:p w14:paraId="51C15A4E" w14:textId="77777777" w:rsidR="00DF6FDB" w:rsidRPr="006D50AD" w:rsidRDefault="00DF6FDB" w:rsidP="00A75366">
            <w:pPr>
              <w:pStyle w:val="TAH"/>
              <w:kinsoku w:val="0"/>
              <w:autoSpaceDE w:val="0"/>
              <w:rPr>
                <w:color w:val="000000" w:themeColor="text1"/>
              </w:rPr>
            </w:pPr>
            <w:r w:rsidRPr="006D50AD">
              <w:rPr>
                <w:color w:val="000000" w:themeColor="text1"/>
              </w:rPr>
              <w:t>60 MHz</w:t>
            </w:r>
          </w:p>
          <w:p w14:paraId="01B23968" w14:textId="77777777" w:rsidR="00DF6FDB" w:rsidRPr="006D50AD" w:rsidRDefault="00DF6FDB" w:rsidP="00A75366">
            <w:pPr>
              <w:pStyle w:val="TAH"/>
              <w:kinsoku w:val="0"/>
              <w:autoSpaceDE w:val="0"/>
              <w:rPr>
                <w:color w:val="000000" w:themeColor="text1"/>
              </w:rPr>
            </w:pPr>
            <w:r w:rsidRPr="006D50AD">
              <w:rPr>
                <w:color w:val="000000" w:themeColor="text1"/>
              </w:rPr>
              <w:t>(dB)</w:t>
            </w:r>
          </w:p>
        </w:tc>
        <w:tc>
          <w:tcPr>
            <w:tcW w:w="806" w:type="dxa"/>
            <w:shd w:val="clear" w:color="auto" w:fill="auto"/>
          </w:tcPr>
          <w:p w14:paraId="2D5100CE" w14:textId="77777777" w:rsidR="00DF6FDB" w:rsidRPr="006D50AD" w:rsidRDefault="00DF6FDB" w:rsidP="00A75366">
            <w:pPr>
              <w:pStyle w:val="TAH"/>
              <w:kinsoku w:val="0"/>
              <w:autoSpaceDE w:val="0"/>
              <w:rPr>
                <w:color w:val="000000" w:themeColor="text1"/>
              </w:rPr>
            </w:pPr>
            <w:r w:rsidRPr="006D50AD">
              <w:rPr>
                <w:color w:val="000000" w:themeColor="text1"/>
              </w:rPr>
              <w:t>80 MHz</w:t>
            </w:r>
          </w:p>
          <w:p w14:paraId="1798B742" w14:textId="77777777" w:rsidR="00DF6FDB" w:rsidRPr="006D50AD" w:rsidRDefault="00DF6FDB" w:rsidP="00A75366">
            <w:pPr>
              <w:pStyle w:val="TAH"/>
              <w:kinsoku w:val="0"/>
              <w:autoSpaceDE w:val="0"/>
              <w:rPr>
                <w:color w:val="000000" w:themeColor="text1"/>
              </w:rPr>
            </w:pPr>
            <w:r w:rsidRPr="006D50AD">
              <w:rPr>
                <w:color w:val="000000" w:themeColor="text1"/>
              </w:rPr>
              <w:t>(dB)</w:t>
            </w:r>
          </w:p>
        </w:tc>
        <w:tc>
          <w:tcPr>
            <w:tcW w:w="800" w:type="dxa"/>
          </w:tcPr>
          <w:p w14:paraId="58BB0FFA" w14:textId="77777777" w:rsidR="00DF6FDB" w:rsidRPr="006D50AD" w:rsidRDefault="00DF6FDB" w:rsidP="00A75366">
            <w:pPr>
              <w:pStyle w:val="TAH"/>
              <w:kinsoku w:val="0"/>
              <w:autoSpaceDE w:val="0"/>
              <w:rPr>
                <w:color w:val="000000" w:themeColor="text1"/>
              </w:rPr>
            </w:pPr>
            <w:r w:rsidRPr="006D50AD">
              <w:rPr>
                <w:color w:val="000000" w:themeColor="text1"/>
              </w:rPr>
              <w:t>90 MHz</w:t>
            </w:r>
          </w:p>
          <w:p w14:paraId="1B60E215" w14:textId="77777777" w:rsidR="00DF6FDB" w:rsidRPr="006D50AD" w:rsidRDefault="00DF6FDB" w:rsidP="00A75366">
            <w:pPr>
              <w:pStyle w:val="TAH"/>
              <w:kinsoku w:val="0"/>
              <w:autoSpaceDE w:val="0"/>
              <w:rPr>
                <w:color w:val="000000" w:themeColor="text1"/>
              </w:rPr>
            </w:pPr>
            <w:r w:rsidRPr="006D50AD">
              <w:rPr>
                <w:color w:val="000000" w:themeColor="text1"/>
              </w:rPr>
              <w:t>(dB)</w:t>
            </w:r>
          </w:p>
        </w:tc>
        <w:tc>
          <w:tcPr>
            <w:tcW w:w="800" w:type="dxa"/>
          </w:tcPr>
          <w:p w14:paraId="6ECE078F" w14:textId="77777777" w:rsidR="00DF6FDB" w:rsidRPr="006D50AD" w:rsidRDefault="00DF6FDB" w:rsidP="00A75366">
            <w:pPr>
              <w:pStyle w:val="TAH"/>
              <w:kinsoku w:val="0"/>
              <w:autoSpaceDE w:val="0"/>
              <w:rPr>
                <w:color w:val="000000" w:themeColor="text1"/>
              </w:rPr>
            </w:pPr>
            <w:r w:rsidRPr="006D50AD">
              <w:rPr>
                <w:color w:val="000000" w:themeColor="text1"/>
              </w:rPr>
              <w:t>100 MHz</w:t>
            </w:r>
          </w:p>
          <w:p w14:paraId="7104E12C" w14:textId="77777777" w:rsidR="00DF6FDB" w:rsidRPr="006D50AD" w:rsidRDefault="00DF6FDB" w:rsidP="00A75366">
            <w:pPr>
              <w:pStyle w:val="TAH"/>
              <w:kinsoku w:val="0"/>
              <w:autoSpaceDE w:val="0"/>
              <w:rPr>
                <w:color w:val="000000" w:themeColor="text1"/>
              </w:rPr>
            </w:pPr>
            <w:r w:rsidRPr="006D50AD">
              <w:rPr>
                <w:color w:val="000000" w:themeColor="text1"/>
              </w:rPr>
              <w:t>(dB)</w:t>
            </w:r>
          </w:p>
        </w:tc>
      </w:tr>
      <w:tr w:rsidR="006D50AD" w:rsidRPr="006D50AD" w14:paraId="3AFFA294" w14:textId="77777777" w:rsidTr="00A75366">
        <w:trPr>
          <w:jc w:val="center"/>
        </w:trPr>
        <w:tc>
          <w:tcPr>
            <w:tcW w:w="897" w:type="dxa"/>
            <w:shd w:val="clear" w:color="auto" w:fill="auto"/>
            <w:vAlign w:val="center"/>
          </w:tcPr>
          <w:p w14:paraId="0DC57A6F" w14:textId="77777777" w:rsidR="00DF6FDB" w:rsidRPr="006D50AD" w:rsidRDefault="00DF6FDB" w:rsidP="00A75366">
            <w:pPr>
              <w:pStyle w:val="TAC"/>
              <w:rPr>
                <w:color w:val="000000" w:themeColor="text1"/>
              </w:rPr>
            </w:pPr>
            <w:r w:rsidRPr="006D50AD">
              <w:rPr>
                <w:color w:val="000000" w:themeColor="text1"/>
              </w:rPr>
              <w:t>n79</w:t>
            </w:r>
          </w:p>
        </w:tc>
        <w:tc>
          <w:tcPr>
            <w:tcW w:w="898" w:type="dxa"/>
            <w:shd w:val="clear" w:color="auto" w:fill="auto"/>
            <w:vAlign w:val="center"/>
          </w:tcPr>
          <w:p w14:paraId="6BF69A3C" w14:textId="77777777" w:rsidR="00DF6FDB" w:rsidRPr="006D50AD" w:rsidRDefault="00DF6FDB" w:rsidP="00A75366">
            <w:pPr>
              <w:pStyle w:val="TAC"/>
              <w:rPr>
                <w:rFonts w:cs="Arial"/>
                <w:color w:val="000000" w:themeColor="text1"/>
              </w:rPr>
            </w:pPr>
            <w:r w:rsidRPr="006D50AD">
              <w:rPr>
                <w:rFonts w:hint="eastAsia"/>
                <w:color w:val="000000" w:themeColor="text1"/>
                <w:lang w:eastAsia="zh-CN"/>
              </w:rPr>
              <w:t>n</w:t>
            </w:r>
            <w:r w:rsidRPr="006D50AD">
              <w:rPr>
                <w:color w:val="000000" w:themeColor="text1"/>
              </w:rPr>
              <w:t>41</w:t>
            </w:r>
          </w:p>
        </w:tc>
        <w:tc>
          <w:tcPr>
            <w:tcW w:w="747" w:type="dxa"/>
            <w:shd w:val="clear" w:color="auto" w:fill="auto"/>
            <w:vAlign w:val="center"/>
          </w:tcPr>
          <w:p w14:paraId="6E87EC8D" w14:textId="77777777" w:rsidR="00DF6FDB" w:rsidRPr="006D50AD" w:rsidDel="00325E16" w:rsidRDefault="00DF6FDB" w:rsidP="00A75366">
            <w:pPr>
              <w:pStyle w:val="TAC"/>
              <w:rPr>
                <w:rFonts w:cs="Arial"/>
                <w:color w:val="000000" w:themeColor="text1"/>
              </w:rPr>
            </w:pPr>
          </w:p>
        </w:tc>
        <w:tc>
          <w:tcPr>
            <w:tcW w:w="818" w:type="dxa"/>
            <w:shd w:val="clear" w:color="auto" w:fill="auto"/>
          </w:tcPr>
          <w:p w14:paraId="6F8AC7B1" w14:textId="77777777" w:rsidR="00DF6FDB" w:rsidRPr="006D50AD" w:rsidRDefault="00DF6FDB" w:rsidP="00A75366">
            <w:pPr>
              <w:pStyle w:val="TAC"/>
              <w:rPr>
                <w:rFonts w:cs="Arial"/>
                <w:color w:val="000000" w:themeColor="text1"/>
              </w:rPr>
            </w:pPr>
            <w:r w:rsidRPr="006D50AD">
              <w:rPr>
                <w:color w:val="000000" w:themeColor="text1"/>
                <w:lang w:val="en-US" w:eastAsia="zh-CN"/>
              </w:rPr>
              <w:t>3.5</w:t>
            </w:r>
          </w:p>
        </w:tc>
        <w:tc>
          <w:tcPr>
            <w:tcW w:w="818" w:type="dxa"/>
            <w:shd w:val="clear" w:color="auto" w:fill="auto"/>
          </w:tcPr>
          <w:p w14:paraId="3A1BD5DA" w14:textId="77777777" w:rsidR="00DF6FDB" w:rsidRPr="006D50AD" w:rsidRDefault="00DF6FDB" w:rsidP="00A75366">
            <w:pPr>
              <w:pStyle w:val="TAC"/>
              <w:rPr>
                <w:rFonts w:cs="Arial"/>
                <w:color w:val="000000" w:themeColor="text1"/>
              </w:rPr>
            </w:pPr>
            <w:r w:rsidRPr="006D50AD">
              <w:rPr>
                <w:color w:val="000000" w:themeColor="text1"/>
                <w:lang w:val="en-US" w:eastAsia="zh-CN"/>
              </w:rPr>
              <w:t>3.3</w:t>
            </w:r>
          </w:p>
        </w:tc>
        <w:tc>
          <w:tcPr>
            <w:tcW w:w="818" w:type="dxa"/>
            <w:shd w:val="clear" w:color="auto" w:fill="auto"/>
          </w:tcPr>
          <w:p w14:paraId="58E7CC1C" w14:textId="77777777" w:rsidR="00DF6FDB" w:rsidRPr="006D50AD" w:rsidRDefault="00DF6FDB" w:rsidP="00A75366">
            <w:pPr>
              <w:pStyle w:val="TAC"/>
              <w:rPr>
                <w:rFonts w:cs="Arial"/>
                <w:color w:val="000000" w:themeColor="text1"/>
              </w:rPr>
            </w:pPr>
            <w:r w:rsidRPr="006D50AD">
              <w:rPr>
                <w:color w:val="000000" w:themeColor="text1"/>
                <w:lang w:val="en-US" w:eastAsia="zh-CN"/>
              </w:rPr>
              <w:t>3.0</w:t>
            </w:r>
          </w:p>
        </w:tc>
        <w:tc>
          <w:tcPr>
            <w:tcW w:w="818" w:type="dxa"/>
            <w:shd w:val="clear" w:color="auto" w:fill="auto"/>
          </w:tcPr>
          <w:p w14:paraId="4F8E25B0" w14:textId="77777777" w:rsidR="00DF6FDB" w:rsidRPr="006D50AD" w:rsidRDefault="00DF6FDB" w:rsidP="00A75366">
            <w:pPr>
              <w:pStyle w:val="TAC"/>
              <w:rPr>
                <w:color w:val="000000" w:themeColor="text1"/>
              </w:rPr>
            </w:pPr>
          </w:p>
        </w:tc>
        <w:tc>
          <w:tcPr>
            <w:tcW w:w="818" w:type="dxa"/>
          </w:tcPr>
          <w:p w14:paraId="1B48B0C6" w14:textId="77777777" w:rsidR="00DF6FDB" w:rsidRPr="006D50AD" w:rsidRDefault="00DF6FDB" w:rsidP="00A75366">
            <w:pPr>
              <w:pStyle w:val="TAC"/>
              <w:rPr>
                <w:color w:val="000000" w:themeColor="text1"/>
              </w:rPr>
            </w:pPr>
          </w:p>
        </w:tc>
        <w:tc>
          <w:tcPr>
            <w:tcW w:w="818" w:type="dxa"/>
            <w:shd w:val="clear" w:color="auto" w:fill="auto"/>
          </w:tcPr>
          <w:p w14:paraId="4EB25B9E" w14:textId="77777777" w:rsidR="00DF6FDB" w:rsidRPr="006D50AD" w:rsidRDefault="00DF6FDB" w:rsidP="00A75366">
            <w:pPr>
              <w:pStyle w:val="TAC"/>
              <w:rPr>
                <w:color w:val="000000" w:themeColor="text1"/>
              </w:rPr>
            </w:pPr>
            <w:r w:rsidRPr="006D50AD">
              <w:rPr>
                <w:color w:val="000000" w:themeColor="text1"/>
                <w:lang w:val="en-US" w:eastAsia="zh-CN"/>
              </w:rPr>
              <w:t>2.2</w:t>
            </w:r>
          </w:p>
        </w:tc>
        <w:tc>
          <w:tcPr>
            <w:tcW w:w="818" w:type="dxa"/>
            <w:shd w:val="clear" w:color="auto" w:fill="auto"/>
          </w:tcPr>
          <w:p w14:paraId="2B71A560" w14:textId="77777777" w:rsidR="00DF6FDB" w:rsidRPr="006D50AD" w:rsidRDefault="00DF6FDB" w:rsidP="00A75366">
            <w:pPr>
              <w:pStyle w:val="TAC"/>
              <w:rPr>
                <w:color w:val="000000" w:themeColor="text1"/>
              </w:rPr>
            </w:pPr>
            <w:r w:rsidRPr="006D50AD">
              <w:rPr>
                <w:color w:val="000000" w:themeColor="text1"/>
                <w:lang w:val="en-US" w:eastAsia="zh-CN"/>
              </w:rPr>
              <w:t>2.2</w:t>
            </w:r>
          </w:p>
        </w:tc>
        <w:tc>
          <w:tcPr>
            <w:tcW w:w="806" w:type="dxa"/>
            <w:shd w:val="clear" w:color="auto" w:fill="auto"/>
          </w:tcPr>
          <w:p w14:paraId="41E219B5" w14:textId="77777777" w:rsidR="00DF6FDB" w:rsidRPr="006D50AD" w:rsidRDefault="00DF6FDB" w:rsidP="00A75366">
            <w:pPr>
              <w:pStyle w:val="TAC"/>
              <w:rPr>
                <w:color w:val="000000" w:themeColor="text1"/>
              </w:rPr>
            </w:pPr>
            <w:r w:rsidRPr="006D50AD">
              <w:rPr>
                <w:color w:val="000000" w:themeColor="text1"/>
                <w:lang w:val="en-US" w:eastAsia="zh-CN"/>
              </w:rPr>
              <w:t>2.2</w:t>
            </w:r>
          </w:p>
        </w:tc>
        <w:tc>
          <w:tcPr>
            <w:tcW w:w="806" w:type="dxa"/>
            <w:shd w:val="clear" w:color="auto" w:fill="auto"/>
          </w:tcPr>
          <w:p w14:paraId="1A0119AF" w14:textId="77777777" w:rsidR="00DF6FDB" w:rsidRPr="006D50AD" w:rsidRDefault="00DF6FDB" w:rsidP="00A75366">
            <w:pPr>
              <w:pStyle w:val="TAC"/>
              <w:rPr>
                <w:color w:val="000000" w:themeColor="text1"/>
              </w:rPr>
            </w:pPr>
            <w:r w:rsidRPr="006D50AD">
              <w:rPr>
                <w:color w:val="000000" w:themeColor="text1"/>
                <w:lang w:val="en-US" w:eastAsia="zh-CN"/>
              </w:rPr>
              <w:t>2.2</w:t>
            </w:r>
          </w:p>
        </w:tc>
        <w:tc>
          <w:tcPr>
            <w:tcW w:w="800" w:type="dxa"/>
          </w:tcPr>
          <w:p w14:paraId="37431BC0" w14:textId="77777777" w:rsidR="00DF6FDB" w:rsidRPr="006D50AD" w:rsidRDefault="00DF6FDB" w:rsidP="00A75366">
            <w:pPr>
              <w:pStyle w:val="TAC"/>
              <w:rPr>
                <w:color w:val="000000" w:themeColor="text1"/>
              </w:rPr>
            </w:pPr>
            <w:r w:rsidRPr="006D50AD">
              <w:rPr>
                <w:color w:val="000000" w:themeColor="text1"/>
                <w:lang w:val="en-US" w:eastAsia="zh-CN"/>
              </w:rPr>
              <w:t>2.2</w:t>
            </w:r>
          </w:p>
        </w:tc>
        <w:tc>
          <w:tcPr>
            <w:tcW w:w="800" w:type="dxa"/>
          </w:tcPr>
          <w:p w14:paraId="248C720A" w14:textId="77777777" w:rsidR="00DF6FDB" w:rsidRPr="006D50AD" w:rsidRDefault="00DF6FDB" w:rsidP="00A75366">
            <w:pPr>
              <w:pStyle w:val="TAC"/>
              <w:rPr>
                <w:color w:val="000000" w:themeColor="text1"/>
                <w:lang w:val="en-US" w:eastAsia="zh-CN"/>
              </w:rPr>
            </w:pPr>
            <w:r w:rsidRPr="006D50AD">
              <w:rPr>
                <w:rFonts w:hint="eastAsia"/>
                <w:color w:val="000000" w:themeColor="text1"/>
                <w:lang w:val="en-US" w:eastAsia="zh-CN"/>
              </w:rPr>
              <w:t>2</w:t>
            </w:r>
            <w:r w:rsidRPr="006D50AD">
              <w:rPr>
                <w:color w:val="000000" w:themeColor="text1"/>
                <w:lang w:val="en-US" w:eastAsia="zh-CN"/>
              </w:rPr>
              <w:t>.2</w:t>
            </w:r>
          </w:p>
        </w:tc>
      </w:tr>
    </w:tbl>
    <w:p w14:paraId="7C0CE366" w14:textId="77777777" w:rsidR="00DF6FDB" w:rsidRDefault="00DF6FDB" w:rsidP="00DF6FDB">
      <w:pPr>
        <w:jc w:val="both"/>
        <w:rPr>
          <w:bCs/>
          <w:lang w:val="en-US" w:eastAsia="zh-CN"/>
        </w:rPr>
      </w:pPr>
    </w:p>
    <w:p w14:paraId="2312C36E" w14:textId="77777777" w:rsidR="00075FD3" w:rsidRPr="00D50FAD" w:rsidRDefault="00075FD3" w:rsidP="00075FD3">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0FAD">
        <w:rPr>
          <w:rFonts w:eastAsia="宋体"/>
          <w:szCs w:val="24"/>
          <w:lang w:eastAsia="zh-CN"/>
        </w:rPr>
        <w:t>Recommended WF</w:t>
      </w:r>
    </w:p>
    <w:p w14:paraId="21E00E4E" w14:textId="1A20FA23" w:rsidR="00075FD3" w:rsidRPr="00D50FAD" w:rsidRDefault="00EB1296" w:rsidP="00075FD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Collect views </w:t>
      </w:r>
      <w:r w:rsidR="00135677">
        <w:rPr>
          <w:rFonts w:eastAsia="宋体" w:hint="eastAsia"/>
          <w:szCs w:val="24"/>
          <w:lang w:eastAsia="zh-CN"/>
        </w:rPr>
        <w:t xml:space="preserve">on </w:t>
      </w:r>
      <w:r w:rsidR="00A556DF">
        <w:rPr>
          <w:rFonts w:eastAsia="宋体" w:hint="eastAsia"/>
          <w:szCs w:val="24"/>
          <w:lang w:eastAsia="zh-CN"/>
        </w:rPr>
        <w:t xml:space="preserve">the proposed </w:t>
      </w:r>
      <w:r w:rsidR="00135677">
        <w:rPr>
          <w:rFonts w:eastAsia="宋体" w:hint="eastAsia"/>
          <w:szCs w:val="24"/>
          <w:lang w:eastAsia="zh-CN"/>
        </w:rPr>
        <w:t>MSD</w:t>
      </w:r>
      <w:r w:rsidR="002F4175">
        <w:rPr>
          <w:rFonts w:eastAsia="宋体" w:hint="eastAsia"/>
          <w:szCs w:val="24"/>
          <w:lang w:eastAsia="zh-CN"/>
        </w:rPr>
        <w:t xml:space="preserve"> values</w:t>
      </w:r>
      <w:r w:rsidR="00135677">
        <w:rPr>
          <w:rFonts w:eastAsia="宋体" w:hint="eastAsia"/>
          <w:szCs w:val="24"/>
          <w:lang w:eastAsia="zh-CN"/>
        </w:rPr>
        <w:t xml:space="preserve"> </w:t>
      </w:r>
      <w:r w:rsidR="0077215B">
        <w:rPr>
          <w:rFonts w:eastAsia="宋体" w:hint="eastAsia"/>
          <w:szCs w:val="24"/>
          <w:lang w:eastAsia="zh-CN"/>
        </w:rPr>
        <w:t>according</w:t>
      </w:r>
      <w:r w:rsidR="0093326E">
        <w:rPr>
          <w:rFonts w:eastAsia="宋体" w:hint="eastAsia"/>
          <w:szCs w:val="24"/>
          <w:lang w:eastAsia="zh-CN"/>
        </w:rPr>
        <w:t xml:space="preserve"> to</w:t>
      </w:r>
      <w:r w:rsidR="00E04604">
        <w:rPr>
          <w:rFonts w:eastAsia="宋体" w:hint="eastAsia"/>
          <w:szCs w:val="24"/>
          <w:lang w:eastAsia="zh-CN"/>
        </w:rPr>
        <w:t xml:space="preserve"> option 1 and option 2</w:t>
      </w:r>
    </w:p>
    <w:tbl>
      <w:tblPr>
        <w:tblStyle w:val="aff7"/>
        <w:tblW w:w="0" w:type="auto"/>
        <w:tblLook w:val="04A0" w:firstRow="1" w:lastRow="0" w:firstColumn="1" w:lastColumn="0" w:noHBand="0" w:noVBand="1"/>
      </w:tblPr>
      <w:tblGrid>
        <w:gridCol w:w="1236"/>
        <w:gridCol w:w="8395"/>
      </w:tblGrid>
      <w:tr w:rsidR="00A9584A" w14:paraId="121D77BD" w14:textId="77777777" w:rsidTr="004F5677">
        <w:tc>
          <w:tcPr>
            <w:tcW w:w="1242" w:type="dxa"/>
          </w:tcPr>
          <w:p w14:paraId="4E2669FC" w14:textId="77777777" w:rsidR="00A9584A" w:rsidRPr="00805BE8" w:rsidRDefault="00A9584A" w:rsidP="004F56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2BCDAAA" w14:textId="77777777" w:rsidR="00A9584A" w:rsidRPr="00805BE8" w:rsidRDefault="00A9584A" w:rsidP="004F5677">
            <w:pPr>
              <w:spacing w:after="120"/>
              <w:rPr>
                <w:rFonts w:eastAsiaTheme="minorEastAsia"/>
                <w:b/>
                <w:bCs/>
                <w:color w:val="0070C0"/>
                <w:lang w:val="en-US" w:eastAsia="zh-CN"/>
              </w:rPr>
            </w:pPr>
            <w:r>
              <w:rPr>
                <w:rFonts w:eastAsiaTheme="minorEastAsia"/>
                <w:b/>
                <w:bCs/>
                <w:color w:val="0070C0"/>
                <w:lang w:val="en-US" w:eastAsia="zh-CN"/>
              </w:rPr>
              <w:t>Comments</w:t>
            </w:r>
          </w:p>
        </w:tc>
      </w:tr>
      <w:tr w:rsidR="00A9584A" w14:paraId="25E4A5F6" w14:textId="77777777" w:rsidTr="004F5677">
        <w:tc>
          <w:tcPr>
            <w:tcW w:w="1242" w:type="dxa"/>
          </w:tcPr>
          <w:p w14:paraId="0F87482F" w14:textId="1963D10D" w:rsidR="00A9584A" w:rsidRPr="003418CB" w:rsidRDefault="00A9584A" w:rsidP="004F5677">
            <w:pPr>
              <w:spacing w:after="120"/>
              <w:rPr>
                <w:rFonts w:eastAsiaTheme="minorEastAsia"/>
                <w:color w:val="0070C0"/>
                <w:lang w:val="en-US" w:eastAsia="zh-CN"/>
              </w:rPr>
            </w:pPr>
          </w:p>
        </w:tc>
        <w:tc>
          <w:tcPr>
            <w:tcW w:w="8615" w:type="dxa"/>
          </w:tcPr>
          <w:p w14:paraId="58934C58" w14:textId="01C26330" w:rsidR="00A9584A" w:rsidRPr="003418CB" w:rsidRDefault="00A9584A" w:rsidP="00A9584A">
            <w:pPr>
              <w:spacing w:after="120"/>
              <w:rPr>
                <w:rFonts w:eastAsiaTheme="minorEastAsia"/>
                <w:color w:val="0070C0"/>
                <w:lang w:val="en-US" w:eastAsia="zh-CN"/>
              </w:rPr>
            </w:pPr>
          </w:p>
        </w:tc>
      </w:tr>
    </w:tbl>
    <w:p w14:paraId="1230B100" w14:textId="77777777" w:rsidR="001E775F" w:rsidRPr="00C2449A" w:rsidRDefault="001E775F" w:rsidP="00075FD3">
      <w:pPr>
        <w:rPr>
          <w:i/>
          <w:color w:val="0070C0"/>
          <w:lang w:eastAsia="zh-CN"/>
        </w:rPr>
      </w:pPr>
    </w:p>
    <w:p w14:paraId="1BA914D2" w14:textId="5D0624C4" w:rsidR="001E775F" w:rsidRDefault="001E775F" w:rsidP="001E775F">
      <w:pPr>
        <w:rPr>
          <w:i/>
          <w:color w:val="0070C0"/>
          <w:lang w:val="en-US" w:eastAsia="zh-CN"/>
        </w:rPr>
      </w:pPr>
      <w:r w:rsidRPr="00411D24">
        <w:rPr>
          <w:b/>
          <w:color w:val="000000" w:themeColor="text1"/>
          <w:u w:val="single"/>
          <w:lang w:eastAsia="ko-KR"/>
        </w:rPr>
        <w:t xml:space="preserve">Issue </w:t>
      </w:r>
      <w:r w:rsidR="00B8335C">
        <w:rPr>
          <w:rFonts w:hint="eastAsia"/>
          <w:b/>
          <w:color w:val="000000" w:themeColor="text1"/>
          <w:u w:val="single"/>
          <w:lang w:eastAsia="zh-CN"/>
        </w:rPr>
        <w:t>1</w:t>
      </w:r>
      <w:r>
        <w:rPr>
          <w:rFonts w:hint="eastAsia"/>
          <w:b/>
          <w:color w:val="000000" w:themeColor="text1"/>
          <w:u w:val="single"/>
          <w:lang w:eastAsia="zh-CN"/>
        </w:rPr>
        <w:t>-1</w:t>
      </w:r>
      <w:r w:rsidRPr="00411D24">
        <w:rPr>
          <w:b/>
          <w:color w:val="000000" w:themeColor="text1"/>
          <w:u w:val="single"/>
          <w:lang w:eastAsia="ko-KR"/>
        </w:rPr>
        <w:t>-</w:t>
      </w:r>
      <w:r>
        <w:rPr>
          <w:rFonts w:hint="eastAsia"/>
          <w:b/>
          <w:color w:val="000000" w:themeColor="text1"/>
          <w:u w:val="single"/>
          <w:lang w:eastAsia="zh-CN"/>
        </w:rPr>
        <w:t>2</w:t>
      </w:r>
      <w:r w:rsidRPr="00411D24">
        <w:rPr>
          <w:b/>
          <w:color w:val="000000" w:themeColor="text1"/>
          <w:u w:val="single"/>
          <w:lang w:eastAsia="ko-KR"/>
        </w:rPr>
        <w:t>:</w:t>
      </w:r>
      <w:r>
        <w:rPr>
          <w:rFonts w:hint="eastAsia"/>
          <w:b/>
          <w:color w:val="000000" w:themeColor="text1"/>
          <w:u w:val="single"/>
          <w:lang w:eastAsia="ko-KR"/>
        </w:rPr>
        <w:t xml:space="preserve"> </w:t>
      </w:r>
      <w:r w:rsidR="003A4FA3">
        <w:rPr>
          <w:rFonts w:hint="eastAsia"/>
          <w:b/>
          <w:color w:val="000000" w:themeColor="text1"/>
          <w:u w:val="single"/>
          <w:lang w:eastAsia="zh-CN"/>
        </w:rPr>
        <w:t xml:space="preserve">Requirements </w:t>
      </w:r>
      <w:r w:rsidR="003A4FA3" w:rsidRPr="00B220C1">
        <w:rPr>
          <w:rFonts w:hint="eastAsia"/>
          <w:b/>
          <w:color w:val="000000" w:themeColor="text1"/>
          <w:u w:val="single"/>
          <w:lang w:eastAsia="ko-KR"/>
        </w:rPr>
        <w:t xml:space="preserve">for </w:t>
      </w:r>
      <w:r w:rsidR="003A4FA3">
        <w:rPr>
          <w:rFonts w:hint="eastAsia"/>
          <w:b/>
          <w:color w:val="000000" w:themeColor="text1"/>
          <w:u w:val="single"/>
          <w:lang w:eastAsia="zh-CN"/>
        </w:rPr>
        <w:t>PC2</w:t>
      </w:r>
      <w:r w:rsidR="003A4FA3" w:rsidRPr="00B220C1">
        <w:rPr>
          <w:rFonts w:hint="eastAsia"/>
          <w:b/>
          <w:color w:val="000000" w:themeColor="text1"/>
          <w:u w:val="single"/>
          <w:lang w:eastAsia="ko-KR"/>
        </w:rPr>
        <w:t xml:space="preserve"> </w:t>
      </w:r>
      <w:r w:rsidR="003A4FA3" w:rsidRPr="00A72CF8">
        <w:rPr>
          <w:b/>
          <w:color w:val="000000" w:themeColor="text1"/>
          <w:u w:val="single"/>
          <w:lang w:eastAsia="ko-KR"/>
        </w:rPr>
        <w:t>CA_n</w:t>
      </w:r>
      <w:r w:rsidR="003A4FA3">
        <w:rPr>
          <w:rFonts w:hint="eastAsia"/>
          <w:b/>
          <w:color w:val="000000" w:themeColor="text1"/>
          <w:u w:val="single"/>
          <w:lang w:eastAsia="zh-CN"/>
        </w:rPr>
        <w:t>1A</w:t>
      </w:r>
      <w:r w:rsidR="003A4FA3" w:rsidRPr="00A72CF8">
        <w:rPr>
          <w:b/>
          <w:color w:val="000000" w:themeColor="text1"/>
          <w:u w:val="single"/>
          <w:lang w:eastAsia="ko-KR"/>
        </w:rPr>
        <w:t>-n7</w:t>
      </w:r>
      <w:r w:rsidR="003A4FA3">
        <w:rPr>
          <w:rFonts w:hint="eastAsia"/>
          <w:b/>
          <w:color w:val="000000" w:themeColor="text1"/>
          <w:u w:val="single"/>
          <w:lang w:eastAsia="zh-CN"/>
        </w:rPr>
        <w:t>8A</w:t>
      </w:r>
    </w:p>
    <w:p w14:paraId="58DE7229" w14:textId="77777777" w:rsidR="00475837" w:rsidRPr="00D50FAD" w:rsidRDefault="00475837" w:rsidP="00475837">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0FAD">
        <w:rPr>
          <w:rFonts w:eastAsia="宋体"/>
          <w:szCs w:val="24"/>
          <w:lang w:eastAsia="zh-CN"/>
        </w:rPr>
        <w:t>Proposals</w:t>
      </w:r>
      <w:r>
        <w:rPr>
          <w:rFonts w:eastAsia="宋体" w:hint="eastAsia"/>
          <w:szCs w:val="24"/>
          <w:lang w:eastAsia="zh-CN"/>
        </w:rPr>
        <w:t xml:space="preserve"> </w:t>
      </w:r>
    </w:p>
    <w:p w14:paraId="14FF364E" w14:textId="21B336D2" w:rsidR="0027072D" w:rsidRDefault="00DE0526" w:rsidP="00DE052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D</w:t>
      </w:r>
      <w:r w:rsidRPr="00DE0526">
        <w:rPr>
          <w:rFonts w:eastAsia="宋体"/>
          <w:szCs w:val="24"/>
          <w:lang w:eastAsia="zh-CN"/>
        </w:rPr>
        <w:t xml:space="preserve">efine the MSD requirement as 17.8dB </w:t>
      </w:r>
      <w:r w:rsidR="008A303D">
        <w:rPr>
          <w:rFonts w:eastAsia="宋体" w:hint="eastAsia"/>
          <w:szCs w:val="24"/>
          <w:lang w:eastAsia="zh-CN"/>
        </w:rPr>
        <w:t xml:space="preserve">as </w:t>
      </w:r>
      <w:r w:rsidR="00083682">
        <w:rPr>
          <w:rFonts w:eastAsia="宋体" w:hint="eastAsia"/>
          <w:szCs w:val="24"/>
          <w:lang w:eastAsia="zh-CN"/>
        </w:rPr>
        <w:t xml:space="preserve">shown </w:t>
      </w:r>
      <w:r w:rsidR="008A303D">
        <w:rPr>
          <w:rFonts w:eastAsia="宋体" w:hint="eastAsia"/>
          <w:szCs w:val="24"/>
          <w:lang w:eastAsia="zh-CN"/>
        </w:rPr>
        <w:t xml:space="preserve">in table 4 </w:t>
      </w:r>
      <w:r>
        <w:rPr>
          <w:rFonts w:eastAsia="宋体"/>
          <w:szCs w:val="24"/>
          <w:lang w:eastAsia="zh-CN"/>
        </w:rPr>
        <w:t>for PC2 CA_n1A-n78A due to IMD4</w:t>
      </w:r>
      <w:r w:rsidR="00021EBD">
        <w:rPr>
          <w:rFonts w:eastAsia="宋体" w:hint="eastAsia"/>
          <w:szCs w:val="24"/>
          <w:lang w:eastAsia="zh-CN"/>
        </w:rPr>
        <w:t xml:space="preserve"> (</w:t>
      </w:r>
      <w:hyperlink r:id="rId15" w:history="1">
        <w:r w:rsidR="00021EBD" w:rsidRPr="005177DA">
          <w:t>R4-2015190</w:t>
        </w:r>
      </w:hyperlink>
      <w:r w:rsidR="00021EBD">
        <w:rPr>
          <w:rFonts w:eastAsia="宋体" w:hint="eastAsia"/>
          <w:szCs w:val="24"/>
          <w:lang w:eastAsia="zh-CN"/>
        </w:rPr>
        <w:t>)</w:t>
      </w:r>
    </w:p>
    <w:p w14:paraId="78A51DAF" w14:textId="08A36B04" w:rsidR="000152A9" w:rsidRPr="000152A9" w:rsidRDefault="000152A9" w:rsidP="000152A9">
      <w:pPr>
        <w:spacing w:after="120"/>
        <w:jc w:val="center"/>
        <w:rPr>
          <w:b/>
          <w:color w:val="000000" w:themeColor="text1"/>
          <w:lang w:eastAsia="zh-CN"/>
        </w:rPr>
      </w:pPr>
      <w:r w:rsidRPr="000152A9">
        <w:rPr>
          <w:b/>
          <w:color w:val="000000" w:themeColor="text1"/>
        </w:rPr>
        <w:t xml:space="preserve">Table </w:t>
      </w:r>
      <w:r>
        <w:rPr>
          <w:rFonts w:hint="eastAsia"/>
          <w:b/>
          <w:color w:val="000000" w:themeColor="text1"/>
          <w:lang w:eastAsia="zh-CN"/>
        </w:rPr>
        <w:t>4</w:t>
      </w:r>
      <w:r w:rsidRPr="000152A9">
        <w:rPr>
          <w:b/>
          <w:color w:val="000000" w:themeColor="text1"/>
        </w:rPr>
        <w:t>: 2DL/2UL interband Reference sensitivity QPSK PREFSENS and uplink/downlink configurations for PC2 CA</w:t>
      </w:r>
      <w:r w:rsidR="005C6E5B">
        <w:rPr>
          <w:rFonts w:hint="eastAsia"/>
          <w:b/>
          <w:color w:val="000000" w:themeColor="text1"/>
          <w:lang w:eastAsia="zh-CN"/>
        </w:rPr>
        <w:t xml:space="preserve"> (</w:t>
      </w:r>
      <w:r w:rsidR="005C6E5B" w:rsidRPr="00440182">
        <w:rPr>
          <w:szCs w:val="24"/>
          <w:lang w:eastAsia="zh-CN"/>
        </w:rPr>
        <w:t>R4-2015889</w:t>
      </w:r>
      <w:r w:rsidR="005C6E5B">
        <w:rPr>
          <w:rFonts w:hint="eastAsia"/>
          <w:szCs w:val="24"/>
          <w:lang w:eastAsia="zh-CN"/>
        </w:rPr>
        <w:t>)</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145"/>
        <w:gridCol w:w="959"/>
        <w:gridCol w:w="964"/>
        <w:gridCol w:w="960"/>
        <w:gridCol w:w="960"/>
        <w:gridCol w:w="977"/>
        <w:gridCol w:w="828"/>
        <w:gridCol w:w="1057"/>
      </w:tblGrid>
      <w:tr w:rsidR="000152A9" w14:paraId="5F099E8E" w14:textId="77777777" w:rsidTr="000152A9">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vAlign w:val="center"/>
            <w:hideMark/>
          </w:tcPr>
          <w:p w14:paraId="7170B1FD" w14:textId="77777777" w:rsidR="000152A9" w:rsidRDefault="000152A9">
            <w:pPr>
              <w:pStyle w:val="TAH"/>
              <w:rPr>
                <w:lang w:val="en-US"/>
              </w:rPr>
            </w:pPr>
            <w:r>
              <w:t>Band / Channel bandwidth / N</w:t>
            </w:r>
            <w:r>
              <w:rPr>
                <w:vertAlign w:val="subscript"/>
              </w:rPr>
              <w:t>RB</w:t>
            </w:r>
            <w:r>
              <w:t xml:space="preserve"> / Duplex mode</w:t>
            </w:r>
          </w:p>
        </w:tc>
        <w:tc>
          <w:tcPr>
            <w:tcW w:w="1057" w:type="dxa"/>
            <w:vMerge w:val="restart"/>
            <w:tcBorders>
              <w:top w:val="single" w:sz="4" w:space="0" w:color="auto"/>
              <w:left w:val="single" w:sz="4" w:space="0" w:color="auto"/>
              <w:bottom w:val="single" w:sz="4" w:space="0" w:color="auto"/>
              <w:right w:val="single" w:sz="4" w:space="0" w:color="auto"/>
            </w:tcBorders>
            <w:vAlign w:val="center"/>
            <w:hideMark/>
          </w:tcPr>
          <w:p w14:paraId="0B693B03" w14:textId="77777777" w:rsidR="000152A9" w:rsidRDefault="000152A9">
            <w:pPr>
              <w:pStyle w:val="TAH"/>
              <w:rPr>
                <w:lang w:val="en-GB"/>
              </w:rPr>
            </w:pPr>
            <w:r>
              <w:t>Source of IMD</w:t>
            </w:r>
          </w:p>
        </w:tc>
      </w:tr>
      <w:tr w:rsidR="000152A9" w14:paraId="254C4275" w14:textId="77777777" w:rsidTr="000152A9">
        <w:trPr>
          <w:trHeight w:val="648"/>
          <w:jc w:val="center"/>
        </w:trPr>
        <w:tc>
          <w:tcPr>
            <w:tcW w:w="2007" w:type="dxa"/>
            <w:tcBorders>
              <w:top w:val="single" w:sz="4" w:space="0" w:color="auto"/>
              <w:left w:val="single" w:sz="4" w:space="0" w:color="auto"/>
              <w:bottom w:val="single" w:sz="4" w:space="0" w:color="auto"/>
              <w:right w:val="single" w:sz="4" w:space="0" w:color="auto"/>
            </w:tcBorders>
            <w:vAlign w:val="center"/>
            <w:hideMark/>
          </w:tcPr>
          <w:p w14:paraId="0F149DD5" w14:textId="77777777" w:rsidR="000152A9" w:rsidRDefault="000152A9">
            <w:pPr>
              <w:pStyle w:val="TAH"/>
              <w:rPr>
                <w:rFonts w:eastAsiaTheme="minorEastAsia"/>
                <w:lang w:val="en-GB"/>
              </w:rPr>
            </w:pPr>
            <w:r>
              <w:rPr>
                <w:lang w:eastAsia="ja-JP"/>
              </w:rPr>
              <w:t>NR</w:t>
            </w:r>
            <w:r>
              <w:t xml:space="preserve"> </w:t>
            </w:r>
            <w:r>
              <w:rPr>
                <w:lang w:val="en-US" w:eastAsia="zh-CN"/>
              </w:rPr>
              <w:t>CA</w:t>
            </w:r>
          </w:p>
          <w:p w14:paraId="24F7AB9A" w14:textId="77777777" w:rsidR="000152A9" w:rsidRDefault="000152A9">
            <w:pPr>
              <w:pStyle w:val="TAH"/>
              <w:rPr>
                <w:lang w:val="en-GB"/>
              </w:rPr>
            </w:pPr>
            <w:r>
              <w:t>Configuration</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C7F07C4" w14:textId="77777777" w:rsidR="000152A9" w:rsidRDefault="000152A9">
            <w:pPr>
              <w:pStyle w:val="TAH"/>
              <w:rPr>
                <w:lang w:val="en-GB"/>
              </w:rPr>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vAlign w:val="center"/>
            <w:hideMark/>
          </w:tcPr>
          <w:p w14:paraId="4059B55B" w14:textId="77777777" w:rsidR="000152A9" w:rsidRDefault="000152A9">
            <w:pPr>
              <w:pStyle w:val="TAH"/>
              <w:rPr>
                <w:lang w:val="en-GB"/>
              </w:rPr>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vAlign w:val="center"/>
            <w:hideMark/>
          </w:tcPr>
          <w:p w14:paraId="4C8F4504" w14:textId="77777777" w:rsidR="000152A9" w:rsidRDefault="000152A9">
            <w:pPr>
              <w:pStyle w:val="TAH"/>
              <w:rPr>
                <w:lang w:val="en-GB"/>
              </w:rPr>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2F5785F1" w14:textId="77777777" w:rsidR="000152A9" w:rsidRDefault="000152A9">
            <w:pPr>
              <w:pStyle w:val="TAH"/>
              <w:rPr>
                <w:lang w:val="en-GB"/>
              </w:rPr>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hideMark/>
          </w:tcPr>
          <w:p w14:paraId="4BBA4013" w14:textId="77777777" w:rsidR="000152A9" w:rsidRDefault="000152A9">
            <w:pPr>
              <w:pStyle w:val="TAH"/>
              <w:rPr>
                <w:lang w:val="en-GB"/>
              </w:rPr>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vAlign w:val="center"/>
            <w:hideMark/>
          </w:tcPr>
          <w:p w14:paraId="4338E45B" w14:textId="77777777" w:rsidR="000152A9" w:rsidRDefault="000152A9">
            <w:pPr>
              <w:pStyle w:val="TAH"/>
              <w:rPr>
                <w:lang w:val="en-GB"/>
              </w:rPr>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vAlign w:val="center"/>
            <w:hideMark/>
          </w:tcPr>
          <w:p w14:paraId="789D4D86" w14:textId="77777777" w:rsidR="000152A9" w:rsidRDefault="000152A9">
            <w:pPr>
              <w:pStyle w:val="TAH"/>
              <w:rPr>
                <w:lang w:val="en-GB"/>
              </w:rPr>
            </w:pPr>
            <w:r>
              <w:t>Duplex mode</w:t>
            </w:r>
          </w:p>
        </w:tc>
        <w:tc>
          <w:tcPr>
            <w:tcW w:w="1057" w:type="dxa"/>
            <w:vMerge/>
            <w:tcBorders>
              <w:top w:val="single" w:sz="4" w:space="0" w:color="auto"/>
              <w:left w:val="single" w:sz="4" w:space="0" w:color="auto"/>
              <w:bottom w:val="single" w:sz="4" w:space="0" w:color="auto"/>
              <w:right w:val="single" w:sz="4" w:space="0" w:color="auto"/>
            </w:tcBorders>
            <w:vAlign w:val="center"/>
            <w:hideMark/>
          </w:tcPr>
          <w:p w14:paraId="45B3FF0C" w14:textId="77777777" w:rsidR="000152A9" w:rsidRDefault="000152A9">
            <w:pPr>
              <w:spacing w:after="0"/>
              <w:rPr>
                <w:rFonts w:ascii="Arial" w:eastAsiaTheme="minorEastAsia" w:hAnsi="Arial"/>
                <w:b/>
                <w:sz w:val="18"/>
              </w:rPr>
            </w:pPr>
          </w:p>
        </w:tc>
      </w:tr>
      <w:tr w:rsidR="000152A9" w14:paraId="0753F37F" w14:textId="77777777" w:rsidTr="000152A9">
        <w:trPr>
          <w:trHeight w:val="105"/>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hideMark/>
          </w:tcPr>
          <w:p w14:paraId="799E46D6" w14:textId="77777777" w:rsidR="000152A9" w:rsidRDefault="000152A9">
            <w:pPr>
              <w:pStyle w:val="TAC"/>
              <w:rPr>
                <w:lang w:val="en-US" w:eastAsia="zh-CN"/>
              </w:rPr>
            </w:pPr>
            <w:r>
              <w:rPr>
                <w:lang w:val="en-US" w:eastAsia="zh-CN"/>
              </w:rPr>
              <w:t>CA_n1A-n78A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81072C2" w14:textId="77777777" w:rsidR="000152A9" w:rsidRDefault="000152A9">
            <w:pPr>
              <w:pStyle w:val="TAC"/>
              <w:rPr>
                <w:lang w:val="en-US" w:eastAsia="zh-CN"/>
              </w:rPr>
            </w:pPr>
            <w:r>
              <w:rPr>
                <w:lang w:val="en-US" w:eastAsia="zh-CN"/>
              </w:rPr>
              <w:t>n1</w:t>
            </w:r>
          </w:p>
        </w:tc>
        <w:tc>
          <w:tcPr>
            <w:tcW w:w="960" w:type="dxa"/>
            <w:tcBorders>
              <w:top w:val="single" w:sz="4" w:space="0" w:color="auto"/>
              <w:left w:val="single" w:sz="4" w:space="0" w:color="auto"/>
              <w:bottom w:val="single" w:sz="4" w:space="0" w:color="auto"/>
              <w:right w:val="single" w:sz="4" w:space="0" w:color="auto"/>
            </w:tcBorders>
            <w:vAlign w:val="center"/>
            <w:hideMark/>
          </w:tcPr>
          <w:p w14:paraId="3A0F4F6C" w14:textId="77777777" w:rsidR="000152A9" w:rsidRDefault="000152A9">
            <w:pPr>
              <w:pStyle w:val="TAC"/>
              <w:rPr>
                <w:lang w:val="en-US" w:eastAsia="zh-CN"/>
              </w:rPr>
            </w:pPr>
            <w:r>
              <w:rPr>
                <w:lang w:val="en-US" w:eastAsia="zh-CN"/>
              </w:rPr>
              <w:t>1950</w:t>
            </w:r>
          </w:p>
        </w:tc>
        <w:tc>
          <w:tcPr>
            <w:tcW w:w="964" w:type="dxa"/>
            <w:tcBorders>
              <w:top w:val="single" w:sz="4" w:space="0" w:color="auto"/>
              <w:left w:val="single" w:sz="4" w:space="0" w:color="auto"/>
              <w:bottom w:val="single" w:sz="4" w:space="0" w:color="auto"/>
              <w:right w:val="single" w:sz="4" w:space="0" w:color="auto"/>
            </w:tcBorders>
            <w:vAlign w:val="center"/>
            <w:hideMark/>
          </w:tcPr>
          <w:p w14:paraId="7866BEFE" w14:textId="77777777" w:rsidR="000152A9" w:rsidRDefault="000152A9">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18BA1189" w14:textId="77777777" w:rsidR="000152A9" w:rsidRDefault="000152A9">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353F609B" w14:textId="77777777" w:rsidR="000152A9" w:rsidRDefault="000152A9">
            <w:pPr>
              <w:pStyle w:val="TAC"/>
              <w:rPr>
                <w:lang w:val="en-US" w:eastAsia="zh-CN"/>
              </w:rPr>
            </w:pPr>
            <w:r>
              <w:rPr>
                <w:lang w:val="en-US" w:eastAsia="zh-CN"/>
              </w:rPr>
              <w:t>2140</w:t>
            </w:r>
          </w:p>
        </w:tc>
        <w:tc>
          <w:tcPr>
            <w:tcW w:w="977" w:type="dxa"/>
            <w:tcBorders>
              <w:top w:val="single" w:sz="4" w:space="0" w:color="auto"/>
              <w:left w:val="single" w:sz="4" w:space="0" w:color="auto"/>
              <w:bottom w:val="single" w:sz="4" w:space="0" w:color="auto"/>
              <w:right w:val="single" w:sz="4" w:space="0" w:color="auto"/>
            </w:tcBorders>
            <w:vAlign w:val="center"/>
            <w:hideMark/>
          </w:tcPr>
          <w:p w14:paraId="5B69D7C0" w14:textId="77777777" w:rsidR="000152A9" w:rsidRDefault="000152A9">
            <w:pPr>
              <w:pStyle w:val="TAC"/>
              <w:rPr>
                <w:lang w:val="en-US" w:eastAsia="zh-CN"/>
              </w:rPr>
            </w:pPr>
            <w:r>
              <w:rPr>
                <w:lang w:val="en-US" w:eastAsia="zh-CN"/>
              </w:rPr>
              <w:t>[17.8]</w:t>
            </w:r>
          </w:p>
        </w:tc>
        <w:tc>
          <w:tcPr>
            <w:tcW w:w="828" w:type="dxa"/>
            <w:tcBorders>
              <w:top w:val="single" w:sz="4" w:space="0" w:color="auto"/>
              <w:left w:val="single" w:sz="4" w:space="0" w:color="auto"/>
              <w:bottom w:val="single" w:sz="4" w:space="0" w:color="auto"/>
              <w:right w:val="single" w:sz="4" w:space="0" w:color="auto"/>
            </w:tcBorders>
            <w:vAlign w:val="center"/>
            <w:hideMark/>
          </w:tcPr>
          <w:p w14:paraId="0686B87F" w14:textId="77777777" w:rsidR="000152A9" w:rsidRDefault="000152A9">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79608825" w14:textId="77777777" w:rsidR="000152A9" w:rsidRDefault="000152A9">
            <w:pPr>
              <w:pStyle w:val="TAC"/>
              <w:rPr>
                <w:lang w:val="en-GB"/>
              </w:rPr>
            </w:pPr>
            <w:r>
              <w:rPr>
                <w:lang w:eastAsia="zh-CN"/>
              </w:rPr>
              <w:t>IMD4</w:t>
            </w:r>
          </w:p>
        </w:tc>
      </w:tr>
      <w:tr w:rsidR="000152A9" w14:paraId="6F0B685D" w14:textId="77777777" w:rsidTr="000152A9">
        <w:trPr>
          <w:trHeight w:val="105"/>
          <w:jc w:val="center"/>
        </w:trPr>
        <w:tc>
          <w:tcPr>
            <w:tcW w:w="8802" w:type="dxa"/>
            <w:vMerge/>
            <w:tcBorders>
              <w:top w:val="single" w:sz="4" w:space="0" w:color="auto"/>
              <w:left w:val="single" w:sz="4" w:space="0" w:color="auto"/>
              <w:bottom w:val="single" w:sz="4" w:space="0" w:color="auto"/>
              <w:right w:val="single" w:sz="4" w:space="0" w:color="auto"/>
            </w:tcBorders>
            <w:vAlign w:val="center"/>
            <w:hideMark/>
          </w:tcPr>
          <w:p w14:paraId="3AB112F3" w14:textId="77777777" w:rsidR="000152A9" w:rsidRDefault="000152A9">
            <w:pPr>
              <w:spacing w:after="0"/>
              <w:rPr>
                <w:rFonts w:ascii="Arial" w:eastAsiaTheme="minorEastAsia"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630B684" w14:textId="77777777" w:rsidR="000152A9" w:rsidRDefault="000152A9">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hideMark/>
          </w:tcPr>
          <w:p w14:paraId="05D6AF50" w14:textId="77777777" w:rsidR="000152A9" w:rsidRDefault="000152A9">
            <w:pPr>
              <w:pStyle w:val="TAC"/>
              <w:rPr>
                <w:lang w:val="en-US" w:eastAsia="zh-CN"/>
              </w:rPr>
            </w:pPr>
            <w:r>
              <w:rPr>
                <w:lang w:val="en-US" w:eastAsia="zh-CN"/>
              </w:rPr>
              <w:t>3710</w:t>
            </w:r>
          </w:p>
        </w:tc>
        <w:tc>
          <w:tcPr>
            <w:tcW w:w="964" w:type="dxa"/>
            <w:tcBorders>
              <w:top w:val="single" w:sz="4" w:space="0" w:color="auto"/>
              <w:left w:val="single" w:sz="4" w:space="0" w:color="auto"/>
              <w:bottom w:val="single" w:sz="4" w:space="0" w:color="auto"/>
              <w:right w:val="single" w:sz="4" w:space="0" w:color="auto"/>
            </w:tcBorders>
            <w:vAlign w:val="center"/>
            <w:hideMark/>
          </w:tcPr>
          <w:p w14:paraId="18103CDF" w14:textId="77777777" w:rsidR="000152A9" w:rsidRDefault="000152A9">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hideMark/>
          </w:tcPr>
          <w:p w14:paraId="41FC0251" w14:textId="77777777" w:rsidR="000152A9" w:rsidRDefault="000152A9">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hideMark/>
          </w:tcPr>
          <w:p w14:paraId="7BF1A5F4" w14:textId="77777777" w:rsidR="000152A9" w:rsidRDefault="000152A9">
            <w:pPr>
              <w:pStyle w:val="TAC"/>
              <w:rPr>
                <w:lang w:val="en-US" w:eastAsia="zh-CN"/>
              </w:rPr>
            </w:pPr>
            <w:r>
              <w:rPr>
                <w:lang w:val="en-US" w:eastAsia="zh-CN"/>
              </w:rPr>
              <w:t>3710</w:t>
            </w:r>
          </w:p>
        </w:tc>
        <w:tc>
          <w:tcPr>
            <w:tcW w:w="977" w:type="dxa"/>
            <w:tcBorders>
              <w:top w:val="single" w:sz="4" w:space="0" w:color="auto"/>
              <w:left w:val="single" w:sz="4" w:space="0" w:color="auto"/>
              <w:bottom w:val="single" w:sz="4" w:space="0" w:color="auto"/>
              <w:right w:val="single" w:sz="4" w:space="0" w:color="auto"/>
            </w:tcBorders>
            <w:vAlign w:val="center"/>
            <w:hideMark/>
          </w:tcPr>
          <w:p w14:paraId="00787B41" w14:textId="77777777" w:rsidR="000152A9" w:rsidRDefault="000152A9">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291D1899" w14:textId="77777777" w:rsidR="000152A9" w:rsidRDefault="000152A9">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5C4570F6" w14:textId="77777777" w:rsidR="000152A9" w:rsidRDefault="000152A9">
            <w:pPr>
              <w:pStyle w:val="TAC"/>
              <w:rPr>
                <w:lang w:val="en-GB"/>
              </w:rPr>
            </w:pPr>
            <w:r>
              <w:rPr>
                <w:lang w:eastAsia="ja-JP"/>
              </w:rPr>
              <w:t>N/A</w:t>
            </w:r>
          </w:p>
        </w:tc>
      </w:tr>
    </w:tbl>
    <w:p w14:paraId="1176CC11" w14:textId="77777777" w:rsidR="00D53672" w:rsidRPr="009E4609" w:rsidRDefault="00D53672" w:rsidP="00F40FA9">
      <w:pPr>
        <w:spacing w:after="120"/>
        <w:ind w:left="1420"/>
        <w:rPr>
          <w:szCs w:val="24"/>
          <w:lang w:eastAsia="zh-CN"/>
        </w:rPr>
      </w:pPr>
    </w:p>
    <w:p w14:paraId="5505213A" w14:textId="77777777" w:rsidR="00475837" w:rsidRPr="00D50FAD" w:rsidRDefault="00475837" w:rsidP="00475837">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0FAD">
        <w:rPr>
          <w:rFonts w:eastAsia="宋体"/>
          <w:szCs w:val="24"/>
          <w:lang w:eastAsia="zh-CN"/>
        </w:rPr>
        <w:t>Recommended WF</w:t>
      </w:r>
    </w:p>
    <w:p w14:paraId="396B5A71" w14:textId="1C554A7F" w:rsidR="00475837" w:rsidRDefault="00440182" w:rsidP="000152A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Collect views on the proposed MSD</w:t>
      </w:r>
      <w:r w:rsidR="009879C0">
        <w:rPr>
          <w:rFonts w:eastAsia="宋体" w:hint="eastAsia"/>
          <w:szCs w:val="24"/>
          <w:lang w:eastAsia="zh-CN"/>
        </w:rPr>
        <w:t xml:space="preserve"> value</w:t>
      </w:r>
      <w:r>
        <w:rPr>
          <w:rFonts w:eastAsia="宋体" w:hint="eastAsia"/>
          <w:szCs w:val="24"/>
          <w:lang w:eastAsia="zh-CN"/>
        </w:rPr>
        <w:t xml:space="preserve"> and corresponding formal CR of </w:t>
      </w:r>
      <w:r w:rsidRPr="00440182">
        <w:rPr>
          <w:rFonts w:eastAsia="宋体"/>
          <w:szCs w:val="24"/>
          <w:lang w:eastAsia="zh-CN"/>
        </w:rPr>
        <w:t>R4-2015889</w:t>
      </w:r>
      <w:r w:rsidR="00002FE7">
        <w:rPr>
          <w:rFonts w:eastAsia="宋体" w:hint="eastAsia"/>
          <w:szCs w:val="24"/>
          <w:lang w:eastAsia="zh-CN"/>
        </w:rPr>
        <w:t>.</w:t>
      </w:r>
    </w:p>
    <w:tbl>
      <w:tblPr>
        <w:tblStyle w:val="aff7"/>
        <w:tblW w:w="0" w:type="auto"/>
        <w:tblLook w:val="04A0" w:firstRow="1" w:lastRow="0" w:firstColumn="1" w:lastColumn="0" w:noHBand="0" w:noVBand="1"/>
      </w:tblPr>
      <w:tblGrid>
        <w:gridCol w:w="1236"/>
        <w:gridCol w:w="8395"/>
      </w:tblGrid>
      <w:tr w:rsidR="00A9584A" w14:paraId="5D50B893" w14:textId="77777777" w:rsidTr="004F5677">
        <w:tc>
          <w:tcPr>
            <w:tcW w:w="1242" w:type="dxa"/>
          </w:tcPr>
          <w:p w14:paraId="0D350D51" w14:textId="77777777" w:rsidR="00A9584A" w:rsidRPr="00805BE8" w:rsidRDefault="00A9584A" w:rsidP="004F56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74C832A" w14:textId="77777777" w:rsidR="00A9584A" w:rsidRPr="00805BE8" w:rsidRDefault="00A9584A" w:rsidP="004F5677">
            <w:pPr>
              <w:spacing w:after="120"/>
              <w:rPr>
                <w:rFonts w:eastAsiaTheme="minorEastAsia"/>
                <w:b/>
                <w:bCs/>
                <w:color w:val="0070C0"/>
                <w:lang w:val="en-US" w:eastAsia="zh-CN"/>
              </w:rPr>
            </w:pPr>
            <w:r>
              <w:rPr>
                <w:rFonts w:eastAsiaTheme="minorEastAsia"/>
                <w:b/>
                <w:bCs/>
                <w:color w:val="0070C0"/>
                <w:lang w:val="en-US" w:eastAsia="zh-CN"/>
              </w:rPr>
              <w:t>Comments</w:t>
            </w:r>
          </w:p>
        </w:tc>
      </w:tr>
      <w:tr w:rsidR="00A9584A" w14:paraId="554CB68F" w14:textId="77777777" w:rsidTr="004F5677">
        <w:tc>
          <w:tcPr>
            <w:tcW w:w="1242" w:type="dxa"/>
          </w:tcPr>
          <w:p w14:paraId="7CC5C2D4" w14:textId="77777777" w:rsidR="00A9584A" w:rsidRPr="003418CB" w:rsidRDefault="00A9584A" w:rsidP="004F5677">
            <w:pPr>
              <w:spacing w:after="120"/>
              <w:rPr>
                <w:rFonts w:eastAsiaTheme="minorEastAsia"/>
                <w:color w:val="0070C0"/>
                <w:lang w:val="en-US" w:eastAsia="zh-CN"/>
              </w:rPr>
            </w:pPr>
          </w:p>
        </w:tc>
        <w:tc>
          <w:tcPr>
            <w:tcW w:w="8615" w:type="dxa"/>
          </w:tcPr>
          <w:p w14:paraId="49D040A4" w14:textId="77777777" w:rsidR="00A9584A" w:rsidRPr="003418CB" w:rsidRDefault="00A9584A" w:rsidP="004F5677">
            <w:pPr>
              <w:spacing w:after="120"/>
              <w:rPr>
                <w:rFonts w:eastAsiaTheme="minorEastAsia"/>
                <w:color w:val="0070C0"/>
                <w:lang w:val="en-US" w:eastAsia="zh-CN"/>
              </w:rPr>
            </w:pPr>
          </w:p>
        </w:tc>
      </w:tr>
    </w:tbl>
    <w:p w14:paraId="7DBFB806" w14:textId="77777777" w:rsidR="00A9584A" w:rsidRPr="00A9584A" w:rsidRDefault="00A9584A" w:rsidP="00A9584A">
      <w:pPr>
        <w:spacing w:after="120"/>
        <w:rPr>
          <w:szCs w:val="24"/>
          <w:lang w:eastAsia="zh-CN"/>
        </w:rPr>
      </w:pPr>
    </w:p>
    <w:p w14:paraId="0BEBB956" w14:textId="77777777" w:rsidR="00075FD3" w:rsidRPr="00035C50" w:rsidRDefault="00075FD3" w:rsidP="00075FD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403E672" w14:textId="69BDEB98" w:rsidR="009B1CA6" w:rsidRPr="009B1CA6" w:rsidRDefault="00C17EDA" w:rsidP="009B1CA6">
      <w:pPr>
        <w:pStyle w:val="3"/>
        <w:rPr>
          <w:sz w:val="24"/>
          <w:szCs w:val="16"/>
        </w:rPr>
      </w:pPr>
      <w:r w:rsidRPr="00C17EDA">
        <w:rPr>
          <w:sz w:val="24"/>
          <w:szCs w:val="16"/>
        </w:rPr>
        <w:t>CRs/TPs comments collection</w:t>
      </w:r>
    </w:p>
    <w:tbl>
      <w:tblPr>
        <w:tblStyle w:val="aff7"/>
        <w:tblW w:w="0" w:type="auto"/>
        <w:tblLook w:val="04A0" w:firstRow="1" w:lastRow="0" w:firstColumn="1" w:lastColumn="0" w:noHBand="0" w:noVBand="1"/>
      </w:tblPr>
      <w:tblGrid>
        <w:gridCol w:w="1233"/>
        <w:gridCol w:w="8398"/>
      </w:tblGrid>
      <w:tr w:rsidR="00C17EDA" w14:paraId="2CA3420A" w14:textId="77777777" w:rsidTr="00C17EDA">
        <w:tc>
          <w:tcPr>
            <w:tcW w:w="1242" w:type="dxa"/>
            <w:tcBorders>
              <w:top w:val="single" w:sz="4" w:space="0" w:color="auto"/>
              <w:left w:val="single" w:sz="4" w:space="0" w:color="auto"/>
              <w:bottom w:val="single" w:sz="4" w:space="0" w:color="auto"/>
              <w:right w:val="single" w:sz="4" w:space="0" w:color="auto"/>
            </w:tcBorders>
            <w:hideMark/>
          </w:tcPr>
          <w:p w14:paraId="577B3AAD" w14:textId="77777777" w:rsidR="00C17EDA" w:rsidRDefault="00C17ED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hideMark/>
          </w:tcPr>
          <w:p w14:paraId="2D86EF9E" w14:textId="77777777" w:rsidR="00C17EDA" w:rsidRDefault="00C17ED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17EDA" w14:paraId="66DB754C" w14:textId="77777777" w:rsidTr="00C17EDA">
        <w:tc>
          <w:tcPr>
            <w:tcW w:w="1242" w:type="dxa"/>
            <w:vMerge w:val="restart"/>
            <w:tcBorders>
              <w:top w:val="single" w:sz="4" w:space="0" w:color="auto"/>
              <w:left w:val="single" w:sz="4" w:space="0" w:color="auto"/>
              <w:bottom w:val="single" w:sz="4" w:space="0" w:color="auto"/>
              <w:right w:val="single" w:sz="4" w:space="0" w:color="auto"/>
            </w:tcBorders>
            <w:hideMark/>
          </w:tcPr>
          <w:p w14:paraId="0E29319C" w14:textId="0C56A583" w:rsidR="00C17EDA" w:rsidRDefault="00C90200">
            <w:pPr>
              <w:spacing w:after="120"/>
              <w:rPr>
                <w:rFonts w:eastAsiaTheme="minorEastAsia"/>
                <w:color w:val="0070C0"/>
                <w:lang w:val="en-US" w:eastAsia="zh-CN"/>
              </w:rPr>
            </w:pPr>
            <w:r w:rsidRPr="00440182">
              <w:rPr>
                <w:rFonts w:eastAsia="宋体"/>
                <w:szCs w:val="24"/>
                <w:lang w:eastAsia="zh-CN"/>
              </w:rPr>
              <w:t>R4-2015889</w:t>
            </w:r>
          </w:p>
        </w:tc>
        <w:tc>
          <w:tcPr>
            <w:tcW w:w="8615" w:type="dxa"/>
            <w:tcBorders>
              <w:top w:val="single" w:sz="4" w:space="0" w:color="auto"/>
              <w:left w:val="single" w:sz="4" w:space="0" w:color="auto"/>
              <w:bottom w:val="single" w:sz="4" w:space="0" w:color="auto"/>
              <w:right w:val="single" w:sz="4" w:space="0" w:color="auto"/>
            </w:tcBorders>
            <w:hideMark/>
          </w:tcPr>
          <w:p w14:paraId="5D60D515" w14:textId="77777777" w:rsidR="00C17EDA" w:rsidRDefault="00C17EDA">
            <w:pPr>
              <w:spacing w:after="120"/>
              <w:rPr>
                <w:rFonts w:eastAsiaTheme="minorEastAsia"/>
                <w:color w:val="0070C0"/>
                <w:lang w:val="en-US" w:eastAsia="zh-CN"/>
              </w:rPr>
            </w:pPr>
            <w:r>
              <w:rPr>
                <w:rFonts w:eastAsiaTheme="minorEastAsia"/>
                <w:color w:val="0070C0"/>
                <w:lang w:val="en-US" w:eastAsia="zh-CN"/>
              </w:rPr>
              <w:t>Company A</w:t>
            </w:r>
          </w:p>
        </w:tc>
      </w:tr>
      <w:tr w:rsidR="00C17EDA" w14:paraId="739AF64F" w14:textId="77777777" w:rsidTr="00C17EDA">
        <w:tc>
          <w:tcPr>
            <w:tcW w:w="0" w:type="auto"/>
            <w:vMerge/>
            <w:tcBorders>
              <w:top w:val="single" w:sz="4" w:space="0" w:color="auto"/>
              <w:left w:val="single" w:sz="4" w:space="0" w:color="auto"/>
              <w:bottom w:val="single" w:sz="4" w:space="0" w:color="auto"/>
              <w:right w:val="single" w:sz="4" w:space="0" w:color="auto"/>
            </w:tcBorders>
            <w:vAlign w:val="center"/>
            <w:hideMark/>
          </w:tcPr>
          <w:p w14:paraId="0C2FC951" w14:textId="77777777" w:rsidR="00C17EDA" w:rsidRDefault="00C17EDA">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hideMark/>
          </w:tcPr>
          <w:p w14:paraId="204AE0B3" w14:textId="77777777" w:rsidR="00C17EDA" w:rsidRDefault="00C17EDA">
            <w:pPr>
              <w:spacing w:after="120"/>
              <w:rPr>
                <w:rFonts w:eastAsiaTheme="minorEastAsia"/>
                <w:color w:val="0070C0"/>
                <w:lang w:val="en-US" w:eastAsia="zh-CN"/>
              </w:rPr>
            </w:pPr>
            <w:r>
              <w:rPr>
                <w:rFonts w:eastAsiaTheme="minorEastAsia"/>
                <w:color w:val="0070C0"/>
                <w:lang w:val="en-US" w:eastAsia="zh-CN"/>
              </w:rPr>
              <w:t>Company B</w:t>
            </w:r>
          </w:p>
        </w:tc>
      </w:tr>
      <w:tr w:rsidR="00C17EDA" w14:paraId="5C847EC6" w14:textId="77777777" w:rsidTr="00C17EDA">
        <w:tc>
          <w:tcPr>
            <w:tcW w:w="0" w:type="auto"/>
            <w:vMerge/>
            <w:tcBorders>
              <w:top w:val="single" w:sz="4" w:space="0" w:color="auto"/>
              <w:left w:val="single" w:sz="4" w:space="0" w:color="auto"/>
              <w:bottom w:val="single" w:sz="4" w:space="0" w:color="auto"/>
              <w:right w:val="single" w:sz="4" w:space="0" w:color="auto"/>
            </w:tcBorders>
            <w:vAlign w:val="center"/>
            <w:hideMark/>
          </w:tcPr>
          <w:p w14:paraId="1AE83940" w14:textId="77777777" w:rsidR="00C17EDA" w:rsidRDefault="00C17EDA">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59E90C2A" w14:textId="77777777" w:rsidR="00C17EDA" w:rsidRDefault="00C17EDA">
            <w:pPr>
              <w:spacing w:after="120"/>
              <w:rPr>
                <w:rFonts w:eastAsiaTheme="minorEastAsia"/>
                <w:color w:val="0070C0"/>
                <w:lang w:val="en-US" w:eastAsia="zh-CN"/>
              </w:rPr>
            </w:pPr>
          </w:p>
        </w:tc>
      </w:tr>
    </w:tbl>
    <w:p w14:paraId="4A6D9BCA" w14:textId="77777777" w:rsidR="00C17EDA" w:rsidRDefault="00C17EDA" w:rsidP="00C17EDA">
      <w:pPr>
        <w:rPr>
          <w:color w:val="0070C0"/>
          <w:lang w:val="en-US" w:eastAsia="zh-CN"/>
        </w:rPr>
      </w:pPr>
    </w:p>
    <w:p w14:paraId="2934226F" w14:textId="77777777" w:rsidR="00075FD3" w:rsidRDefault="00075FD3" w:rsidP="00075FD3">
      <w:pPr>
        <w:rPr>
          <w:color w:val="0070C0"/>
          <w:lang w:val="en-US" w:eastAsia="zh-CN"/>
        </w:rPr>
      </w:pPr>
    </w:p>
    <w:p w14:paraId="5019D1E4" w14:textId="77777777" w:rsidR="00075FD3" w:rsidRPr="00035C50" w:rsidRDefault="00075FD3" w:rsidP="00075FD3">
      <w:pPr>
        <w:pStyle w:val="2"/>
      </w:pPr>
      <w:r w:rsidRPr="00035C50">
        <w:lastRenderedPageBreak/>
        <w:t>Summary</w:t>
      </w:r>
      <w:r w:rsidRPr="00035C50">
        <w:rPr>
          <w:rFonts w:hint="eastAsia"/>
        </w:rPr>
        <w:t xml:space="preserve"> for 1st round </w:t>
      </w:r>
    </w:p>
    <w:p w14:paraId="0996024E" w14:textId="77777777" w:rsidR="00075FD3" w:rsidRPr="00805BE8" w:rsidRDefault="00075FD3" w:rsidP="00075FD3">
      <w:pPr>
        <w:pStyle w:val="3"/>
        <w:rPr>
          <w:sz w:val="24"/>
          <w:szCs w:val="16"/>
        </w:rPr>
      </w:pPr>
      <w:r w:rsidRPr="00805BE8">
        <w:rPr>
          <w:sz w:val="24"/>
          <w:szCs w:val="16"/>
        </w:rPr>
        <w:t xml:space="preserve">Open issues </w:t>
      </w:r>
    </w:p>
    <w:p w14:paraId="5AE32215" w14:textId="77777777" w:rsidR="00075FD3" w:rsidRDefault="00075FD3" w:rsidP="00075FD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075FD3" w:rsidRPr="00004165" w14:paraId="1A552C39" w14:textId="77777777" w:rsidTr="00A75366">
        <w:tc>
          <w:tcPr>
            <w:tcW w:w="1242" w:type="dxa"/>
          </w:tcPr>
          <w:p w14:paraId="569F5EDD" w14:textId="77777777" w:rsidR="00075FD3" w:rsidRPr="00805BE8" w:rsidRDefault="00075FD3" w:rsidP="00A75366">
            <w:pPr>
              <w:rPr>
                <w:rFonts w:eastAsiaTheme="minorEastAsia"/>
                <w:b/>
                <w:bCs/>
                <w:color w:val="0070C0"/>
                <w:lang w:val="en-US" w:eastAsia="zh-CN"/>
              </w:rPr>
            </w:pPr>
          </w:p>
        </w:tc>
        <w:tc>
          <w:tcPr>
            <w:tcW w:w="8615" w:type="dxa"/>
          </w:tcPr>
          <w:p w14:paraId="3B0718F4" w14:textId="77777777" w:rsidR="00075FD3" w:rsidRPr="00805BE8" w:rsidRDefault="00075FD3" w:rsidP="00A7536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75FD3" w14:paraId="32072EB7" w14:textId="77777777" w:rsidTr="00A75366">
        <w:tc>
          <w:tcPr>
            <w:tcW w:w="1242" w:type="dxa"/>
          </w:tcPr>
          <w:p w14:paraId="508E498B" w14:textId="77777777" w:rsidR="00075FD3" w:rsidRPr="003418CB" w:rsidRDefault="00075FD3" w:rsidP="00A7536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DA8343B" w14:textId="77777777" w:rsidR="00075FD3" w:rsidRPr="00855107" w:rsidRDefault="00075FD3" w:rsidP="00A7536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E8BA5D" w14:textId="77777777" w:rsidR="00075FD3" w:rsidRPr="00855107" w:rsidRDefault="00075FD3" w:rsidP="00A75366">
            <w:pPr>
              <w:rPr>
                <w:rFonts w:eastAsiaTheme="minorEastAsia"/>
                <w:i/>
                <w:color w:val="0070C0"/>
                <w:lang w:val="en-US" w:eastAsia="zh-CN"/>
              </w:rPr>
            </w:pPr>
            <w:r>
              <w:rPr>
                <w:rFonts w:eastAsiaTheme="minorEastAsia" w:hint="eastAsia"/>
                <w:i/>
                <w:color w:val="0070C0"/>
                <w:lang w:val="en-US" w:eastAsia="zh-CN"/>
              </w:rPr>
              <w:t>Candidate options:</w:t>
            </w:r>
          </w:p>
          <w:p w14:paraId="53425016" w14:textId="77777777" w:rsidR="00075FD3" w:rsidRPr="003418CB" w:rsidRDefault="00075FD3" w:rsidP="00A7536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897EA56" w14:textId="77777777" w:rsidR="00075FD3" w:rsidRDefault="00075FD3" w:rsidP="00075FD3">
      <w:pPr>
        <w:rPr>
          <w:i/>
          <w:color w:val="0070C0"/>
          <w:lang w:val="en-US" w:eastAsia="zh-CN"/>
        </w:rPr>
      </w:pPr>
    </w:p>
    <w:p w14:paraId="5705C67F" w14:textId="77777777" w:rsidR="00075FD3" w:rsidRDefault="00075FD3" w:rsidP="00075FD3">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075FD3" w:rsidRPr="00004165" w14:paraId="5AD3272F" w14:textId="77777777" w:rsidTr="00A75366">
        <w:trPr>
          <w:trHeight w:val="744"/>
        </w:trPr>
        <w:tc>
          <w:tcPr>
            <w:tcW w:w="1395" w:type="dxa"/>
          </w:tcPr>
          <w:p w14:paraId="139CED80" w14:textId="77777777" w:rsidR="00075FD3" w:rsidRPr="000D530B" w:rsidRDefault="00075FD3" w:rsidP="00A75366">
            <w:pPr>
              <w:rPr>
                <w:rFonts w:eastAsiaTheme="minorEastAsia"/>
                <w:b/>
                <w:bCs/>
                <w:color w:val="0070C0"/>
                <w:lang w:val="en-US" w:eastAsia="zh-CN"/>
              </w:rPr>
            </w:pPr>
          </w:p>
        </w:tc>
        <w:tc>
          <w:tcPr>
            <w:tcW w:w="4554" w:type="dxa"/>
          </w:tcPr>
          <w:p w14:paraId="0650088B" w14:textId="77777777" w:rsidR="00075FD3" w:rsidRPr="000D530B" w:rsidRDefault="00075FD3" w:rsidP="00A7536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7646316" w14:textId="77777777" w:rsidR="00075FD3" w:rsidRDefault="00075FD3" w:rsidP="00A75366">
            <w:pPr>
              <w:rPr>
                <w:rFonts w:eastAsiaTheme="minorEastAsia"/>
                <w:b/>
                <w:bCs/>
                <w:color w:val="0070C0"/>
                <w:lang w:val="en-US" w:eastAsia="zh-CN"/>
              </w:rPr>
            </w:pPr>
            <w:r>
              <w:rPr>
                <w:rFonts w:eastAsiaTheme="minorEastAsia" w:hint="eastAsia"/>
                <w:b/>
                <w:bCs/>
                <w:color w:val="0070C0"/>
                <w:lang w:val="en-US" w:eastAsia="zh-CN"/>
              </w:rPr>
              <w:t>Assigned Company,</w:t>
            </w:r>
          </w:p>
          <w:p w14:paraId="713A0B5F" w14:textId="77777777" w:rsidR="00075FD3" w:rsidRPr="00B24CA0" w:rsidRDefault="00075FD3" w:rsidP="00A75366">
            <w:pPr>
              <w:rPr>
                <w:rFonts w:eastAsiaTheme="minorEastAsia"/>
                <w:b/>
                <w:bCs/>
                <w:color w:val="0070C0"/>
                <w:lang w:val="en-US" w:eastAsia="zh-CN"/>
              </w:rPr>
            </w:pPr>
            <w:r>
              <w:rPr>
                <w:rFonts w:eastAsiaTheme="minorEastAsia" w:hint="eastAsia"/>
                <w:b/>
                <w:bCs/>
                <w:color w:val="0070C0"/>
                <w:lang w:val="en-US" w:eastAsia="zh-CN"/>
              </w:rPr>
              <w:t>WF or LS lead</w:t>
            </w:r>
          </w:p>
        </w:tc>
      </w:tr>
      <w:tr w:rsidR="00075FD3" w14:paraId="113C25B4" w14:textId="77777777" w:rsidTr="00A75366">
        <w:trPr>
          <w:trHeight w:val="358"/>
        </w:trPr>
        <w:tc>
          <w:tcPr>
            <w:tcW w:w="1395" w:type="dxa"/>
          </w:tcPr>
          <w:p w14:paraId="719310A9" w14:textId="77777777" w:rsidR="00075FD3" w:rsidRPr="003418CB" w:rsidRDefault="00075FD3" w:rsidP="00A7536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1F31463" w14:textId="77777777" w:rsidR="00075FD3" w:rsidRPr="003418CB" w:rsidRDefault="00075FD3" w:rsidP="00A75366">
            <w:pPr>
              <w:rPr>
                <w:rFonts w:eastAsiaTheme="minorEastAsia"/>
                <w:color w:val="0070C0"/>
                <w:lang w:val="en-US" w:eastAsia="zh-CN"/>
              </w:rPr>
            </w:pPr>
          </w:p>
        </w:tc>
        <w:tc>
          <w:tcPr>
            <w:tcW w:w="2932" w:type="dxa"/>
          </w:tcPr>
          <w:p w14:paraId="5561F082" w14:textId="77777777" w:rsidR="00075FD3" w:rsidRDefault="00075FD3" w:rsidP="00A75366">
            <w:pPr>
              <w:spacing w:after="0"/>
              <w:rPr>
                <w:rFonts w:eastAsiaTheme="minorEastAsia"/>
                <w:color w:val="0070C0"/>
                <w:lang w:val="en-US" w:eastAsia="zh-CN"/>
              </w:rPr>
            </w:pPr>
          </w:p>
          <w:p w14:paraId="29547D33" w14:textId="77777777" w:rsidR="00075FD3" w:rsidRDefault="00075FD3" w:rsidP="00A75366">
            <w:pPr>
              <w:spacing w:after="0"/>
              <w:rPr>
                <w:rFonts w:eastAsiaTheme="minorEastAsia"/>
                <w:color w:val="0070C0"/>
                <w:lang w:val="en-US" w:eastAsia="zh-CN"/>
              </w:rPr>
            </w:pPr>
          </w:p>
          <w:p w14:paraId="2953DC6E" w14:textId="77777777" w:rsidR="00075FD3" w:rsidRPr="003418CB" w:rsidRDefault="00075FD3" w:rsidP="00A75366">
            <w:pPr>
              <w:rPr>
                <w:rFonts w:eastAsiaTheme="minorEastAsia"/>
                <w:color w:val="0070C0"/>
                <w:lang w:val="en-US" w:eastAsia="zh-CN"/>
              </w:rPr>
            </w:pPr>
          </w:p>
        </w:tc>
      </w:tr>
    </w:tbl>
    <w:p w14:paraId="4B7F37A4" w14:textId="77777777" w:rsidR="00075FD3" w:rsidRPr="00805BE8" w:rsidRDefault="00075FD3" w:rsidP="00075FD3">
      <w:pPr>
        <w:rPr>
          <w:i/>
          <w:color w:val="0070C0"/>
          <w:lang w:eastAsia="zh-CN"/>
        </w:rPr>
      </w:pPr>
    </w:p>
    <w:p w14:paraId="6A8672D4" w14:textId="77777777" w:rsidR="00075FD3" w:rsidRPr="00805BE8" w:rsidRDefault="00075FD3" w:rsidP="00075FD3">
      <w:pPr>
        <w:pStyle w:val="3"/>
        <w:rPr>
          <w:sz w:val="24"/>
          <w:szCs w:val="16"/>
        </w:rPr>
      </w:pPr>
      <w:r w:rsidRPr="00805BE8">
        <w:rPr>
          <w:sz w:val="24"/>
          <w:szCs w:val="16"/>
        </w:rPr>
        <w:t>CRs/TPs</w:t>
      </w:r>
    </w:p>
    <w:p w14:paraId="42F03091" w14:textId="77777777" w:rsidR="00075FD3" w:rsidRPr="00805BE8" w:rsidRDefault="00075FD3" w:rsidP="00075FD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075FD3" w:rsidRPr="00004165" w14:paraId="10478B59" w14:textId="77777777" w:rsidTr="00A75366">
        <w:tc>
          <w:tcPr>
            <w:tcW w:w="1242" w:type="dxa"/>
          </w:tcPr>
          <w:p w14:paraId="138406B1" w14:textId="77777777" w:rsidR="00075FD3" w:rsidRPr="00805BE8" w:rsidRDefault="00075FD3" w:rsidP="00A75366">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B0169E0" w14:textId="77777777" w:rsidR="00075FD3" w:rsidRPr="00805BE8" w:rsidRDefault="00075FD3" w:rsidP="00A7536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75FD3" w14:paraId="2B32A77F" w14:textId="77777777" w:rsidTr="00A75366">
        <w:tc>
          <w:tcPr>
            <w:tcW w:w="1242" w:type="dxa"/>
          </w:tcPr>
          <w:p w14:paraId="23B9880F" w14:textId="77777777" w:rsidR="00075FD3" w:rsidRPr="003418CB" w:rsidRDefault="00075FD3" w:rsidP="00A7536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A5802B" w14:textId="77777777" w:rsidR="00075FD3" w:rsidRPr="003418CB" w:rsidRDefault="00075FD3" w:rsidP="00A7536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507D9D" w14:textId="77777777" w:rsidR="00075FD3" w:rsidRPr="003418CB" w:rsidRDefault="00075FD3" w:rsidP="00075FD3">
      <w:pPr>
        <w:rPr>
          <w:color w:val="0070C0"/>
          <w:lang w:val="en-US" w:eastAsia="zh-CN"/>
        </w:rPr>
      </w:pPr>
    </w:p>
    <w:p w14:paraId="17EFDF02" w14:textId="77777777" w:rsidR="00075FD3" w:rsidRDefault="00075FD3" w:rsidP="00075FD3">
      <w:pPr>
        <w:pStyle w:val="2"/>
      </w:pPr>
      <w:r>
        <w:rPr>
          <w:rFonts w:hint="eastAsia"/>
        </w:rPr>
        <w:t>Discussion on 2nd round</w:t>
      </w:r>
      <w:r>
        <w:t xml:space="preserve"> (if applicable)</w:t>
      </w:r>
    </w:p>
    <w:p w14:paraId="684B0393" w14:textId="77777777" w:rsidR="00075FD3" w:rsidRDefault="00075FD3" w:rsidP="00075FD3">
      <w:pPr>
        <w:rPr>
          <w:lang w:val="sv-SE" w:eastAsia="zh-CN"/>
        </w:rPr>
      </w:pPr>
    </w:p>
    <w:p w14:paraId="20D512EB" w14:textId="77777777" w:rsidR="00075FD3" w:rsidRDefault="00075FD3" w:rsidP="00075FD3">
      <w:pPr>
        <w:pStyle w:val="2"/>
      </w:pPr>
      <w:r>
        <w:rPr>
          <w:rFonts w:hint="eastAsia"/>
        </w:rPr>
        <w:t>Summary on 2nd round</w:t>
      </w:r>
      <w:r>
        <w:t xml:space="preserve"> (if applicable)</w:t>
      </w:r>
    </w:p>
    <w:p w14:paraId="29438628" w14:textId="77777777" w:rsidR="00075FD3" w:rsidRDefault="00075FD3" w:rsidP="00075FD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075FD3" w:rsidRPr="00004165" w14:paraId="4C7F6AAD" w14:textId="77777777" w:rsidTr="00A75366">
        <w:tc>
          <w:tcPr>
            <w:tcW w:w="1242" w:type="dxa"/>
          </w:tcPr>
          <w:p w14:paraId="1E7E7CA2" w14:textId="77777777" w:rsidR="00075FD3" w:rsidRPr="00045592" w:rsidRDefault="00075FD3" w:rsidP="00A7536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5800CFE" w14:textId="77777777" w:rsidR="00075FD3" w:rsidRPr="00045592" w:rsidRDefault="00075FD3" w:rsidP="00A7536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75FD3" w14:paraId="21168F02" w14:textId="77777777" w:rsidTr="00A75366">
        <w:tc>
          <w:tcPr>
            <w:tcW w:w="1242" w:type="dxa"/>
          </w:tcPr>
          <w:p w14:paraId="4F2C592C" w14:textId="77777777" w:rsidR="00075FD3" w:rsidRPr="003418CB" w:rsidRDefault="00075FD3" w:rsidP="00A7536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365BD28" w14:textId="77777777" w:rsidR="00075FD3" w:rsidRPr="003418CB" w:rsidRDefault="00075FD3" w:rsidP="00A7536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9286E5" w14:textId="72071985" w:rsidR="00E80B52" w:rsidRPr="00805BE8" w:rsidRDefault="00142BB9" w:rsidP="00805BE8">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w:t>
      </w:r>
      <w:r w:rsidR="000C6712">
        <w:rPr>
          <w:rFonts w:hint="eastAsia"/>
          <w:lang w:eastAsia="zh-CN"/>
        </w:rPr>
        <w:t>2</w:t>
      </w:r>
      <w:r w:rsidR="00C649BD" w:rsidRPr="00805BE8">
        <w:rPr>
          <w:lang w:eastAsia="ja-JP"/>
        </w:rPr>
        <w:t xml:space="preserve">: </w:t>
      </w:r>
      <w:r w:rsidR="0038452F">
        <w:rPr>
          <w:rFonts w:eastAsiaTheme="minorEastAsia" w:hint="eastAsia"/>
          <w:lang w:eastAsia="zh-CN"/>
        </w:rPr>
        <w:t>PC2 SAR solutions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225"/>
        <w:gridCol w:w="1274"/>
        <w:gridCol w:w="7132"/>
      </w:tblGrid>
      <w:tr w:rsidR="00484C5D" w:rsidRPr="00F53FE2" w14:paraId="0411894B" w14:textId="77777777" w:rsidTr="0012379A">
        <w:trPr>
          <w:trHeight w:val="468"/>
        </w:trPr>
        <w:tc>
          <w:tcPr>
            <w:tcW w:w="12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76"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39" w:type="dxa"/>
            <w:vAlign w:val="center"/>
          </w:tcPr>
          <w:p w14:paraId="531E5DB7" w14:textId="03A68741" w:rsidR="00484C5D" w:rsidRPr="000A5FAF" w:rsidRDefault="00484C5D" w:rsidP="00805BE8">
            <w:pPr>
              <w:spacing w:before="120" w:after="120"/>
              <w:rPr>
                <w:rFonts w:eastAsiaTheme="minorEastAsia"/>
                <w:b/>
                <w:bCs/>
                <w:lang w:eastAsia="zh-CN"/>
              </w:rPr>
            </w:pPr>
            <w:r w:rsidRPr="00805BE8">
              <w:rPr>
                <w:b/>
                <w:bCs/>
              </w:rPr>
              <w:t>Proposals</w:t>
            </w:r>
            <w:r w:rsidR="00F53FE2">
              <w:rPr>
                <w:b/>
                <w:bCs/>
              </w:rPr>
              <w:t xml:space="preserve"> / Observations</w:t>
            </w:r>
            <w:r w:rsidR="000A5FAF">
              <w:rPr>
                <w:rFonts w:eastAsiaTheme="minorEastAsia" w:hint="eastAsia"/>
                <w:b/>
                <w:bCs/>
                <w:lang w:eastAsia="zh-CN"/>
              </w:rPr>
              <w:t>/Abstracts</w:t>
            </w:r>
          </w:p>
        </w:tc>
      </w:tr>
      <w:tr w:rsidR="008010AD" w14:paraId="1048D38B" w14:textId="77777777" w:rsidTr="0012379A">
        <w:trPr>
          <w:trHeight w:val="468"/>
        </w:trPr>
        <w:tc>
          <w:tcPr>
            <w:tcW w:w="1242" w:type="dxa"/>
          </w:tcPr>
          <w:p w14:paraId="671B49CB" w14:textId="7B58BCF6" w:rsidR="008010AD" w:rsidRPr="00F25E6B" w:rsidRDefault="00EF2B0B" w:rsidP="008010AD">
            <w:pPr>
              <w:spacing w:before="120" w:after="120"/>
            </w:pPr>
            <w:r w:rsidRPr="00F25E6B">
              <w:t>R4-2014383</w:t>
            </w:r>
          </w:p>
        </w:tc>
        <w:tc>
          <w:tcPr>
            <w:tcW w:w="1276" w:type="dxa"/>
          </w:tcPr>
          <w:p w14:paraId="1CEAF05A" w14:textId="70560F4E" w:rsidR="008010AD" w:rsidRPr="00F25E6B" w:rsidRDefault="00EF2B0B" w:rsidP="00805BE8">
            <w:pPr>
              <w:spacing w:before="120" w:after="120"/>
              <w:rPr>
                <w:rFonts w:eastAsiaTheme="minorEastAsia"/>
                <w:lang w:eastAsia="zh-CN"/>
              </w:rPr>
            </w:pPr>
            <w:r w:rsidRPr="00F25E6B">
              <w:rPr>
                <w:rFonts w:eastAsiaTheme="minorEastAsia"/>
                <w:lang w:eastAsia="zh-CN"/>
              </w:rPr>
              <w:t>CATT</w:t>
            </w:r>
          </w:p>
        </w:tc>
        <w:tc>
          <w:tcPr>
            <w:tcW w:w="7339" w:type="dxa"/>
          </w:tcPr>
          <w:p w14:paraId="08F70BB1" w14:textId="77777777" w:rsidR="00E3245A" w:rsidRPr="00F25E6B" w:rsidRDefault="00E3245A" w:rsidP="002C4BB7">
            <w:pPr>
              <w:keepNext/>
              <w:keepLines/>
              <w:widowControl w:val="0"/>
              <w:spacing w:after="120"/>
              <w:rPr>
                <w:rFonts w:eastAsia="宋体"/>
                <w:bCs/>
                <w:szCs w:val="22"/>
                <w:lang w:val="en-US" w:eastAsia="zh-CN"/>
              </w:rPr>
            </w:pPr>
            <w:r w:rsidRPr="00F25E6B">
              <w:rPr>
                <w:rFonts w:eastAsia="宋体"/>
                <w:bCs/>
                <w:szCs w:val="22"/>
                <w:lang w:val="en-US" w:eastAsia="zh-CN"/>
              </w:rPr>
              <w:t>Observation</w:t>
            </w:r>
            <w:r w:rsidRPr="00F25E6B">
              <w:rPr>
                <w:rFonts w:eastAsia="宋体" w:hint="eastAsia"/>
                <w:bCs/>
                <w:szCs w:val="22"/>
                <w:lang w:val="en-US" w:eastAsia="zh-CN"/>
              </w:rPr>
              <w:t xml:space="preserve"> 1: If there</w:t>
            </w:r>
            <w:r w:rsidRPr="00F25E6B">
              <w:rPr>
                <w:rFonts w:eastAsia="宋体"/>
                <w:bCs/>
                <w:szCs w:val="22"/>
                <w:lang w:val="en-US" w:eastAsia="zh-CN"/>
              </w:rPr>
              <w:t>’</w:t>
            </w:r>
            <w:r w:rsidRPr="00F25E6B">
              <w:rPr>
                <w:rFonts w:eastAsia="宋体" w:hint="eastAsia"/>
                <w:bCs/>
                <w:szCs w:val="22"/>
                <w:lang w:val="en-US" w:eastAsia="zh-CN"/>
              </w:rPr>
              <w:t xml:space="preserve">s no Tx diversity implementation demands for the </w:t>
            </w:r>
            <w:r w:rsidRPr="00F25E6B">
              <w:rPr>
                <w:rFonts w:eastAsia="宋体"/>
                <w:bCs/>
                <w:szCs w:val="22"/>
                <w:lang w:val="en-US" w:eastAsia="zh-CN"/>
              </w:rPr>
              <w:t>single</w:t>
            </w:r>
            <w:r w:rsidRPr="00F25E6B">
              <w:rPr>
                <w:rFonts w:eastAsia="宋体" w:hint="eastAsia"/>
                <w:bCs/>
                <w:szCs w:val="22"/>
                <w:lang w:val="en-US" w:eastAsia="zh-CN"/>
              </w:rPr>
              <w:t xml:space="preserve"> band mode in 2UL CA, current spec already can distinguish the different implementation </w:t>
            </w:r>
            <w:r w:rsidRPr="00F25E6B">
              <w:rPr>
                <w:rFonts w:eastAsia="宋体"/>
                <w:bCs/>
                <w:szCs w:val="22"/>
                <w:lang w:val="en-US" w:eastAsia="zh-CN"/>
              </w:rPr>
              <w:t>scenarios</w:t>
            </w:r>
            <w:r w:rsidRPr="00F25E6B">
              <w:rPr>
                <w:rFonts w:eastAsia="宋体" w:hint="eastAsia"/>
                <w:bCs/>
                <w:szCs w:val="22"/>
                <w:lang w:val="en-US" w:eastAsia="zh-CN"/>
              </w:rPr>
              <w:t xml:space="preserve"> for PC2.</w:t>
            </w:r>
          </w:p>
          <w:p w14:paraId="088849B7" w14:textId="77777777" w:rsidR="00E3245A" w:rsidRPr="00F25E6B" w:rsidRDefault="00E3245A" w:rsidP="002C4BB7">
            <w:pPr>
              <w:keepNext/>
              <w:keepLines/>
              <w:widowControl w:val="0"/>
              <w:spacing w:after="120"/>
              <w:rPr>
                <w:rFonts w:eastAsia="宋体"/>
                <w:bCs/>
                <w:szCs w:val="22"/>
                <w:lang w:val="en-US" w:eastAsia="zh-CN"/>
              </w:rPr>
            </w:pPr>
            <w:r w:rsidRPr="00F25E6B">
              <w:rPr>
                <w:rFonts w:eastAsia="宋体" w:hint="eastAsia"/>
                <w:bCs/>
                <w:szCs w:val="22"/>
                <w:lang w:val="en-US" w:eastAsia="zh-CN"/>
              </w:rPr>
              <w:t>Proposal 1: Option 2 is selected as the duty cycle based SAR solutions for PC2 inter-band CA.</w:t>
            </w:r>
          </w:p>
          <w:p w14:paraId="6F809EBC" w14:textId="77777777" w:rsidR="00E3245A" w:rsidRPr="00F25E6B" w:rsidRDefault="00E3245A" w:rsidP="002C4BB7">
            <w:pPr>
              <w:keepNext/>
              <w:keepLines/>
              <w:widowControl w:val="0"/>
              <w:spacing w:after="120"/>
              <w:rPr>
                <w:rFonts w:eastAsia="宋体"/>
                <w:bCs/>
                <w:szCs w:val="22"/>
                <w:lang w:val="en-US" w:eastAsia="zh-CN"/>
              </w:rPr>
            </w:pPr>
            <w:r w:rsidRPr="00F25E6B">
              <w:rPr>
                <w:rFonts w:eastAsia="宋体" w:hint="eastAsia"/>
                <w:bCs/>
                <w:szCs w:val="22"/>
                <w:lang w:val="en-US" w:eastAsia="zh-CN"/>
              </w:rPr>
              <w:t>Proposal 2: Option 2 is selected as the duty cycle based SAR solutions for SUL configuration.</w:t>
            </w:r>
          </w:p>
          <w:p w14:paraId="7C136CFB" w14:textId="34568769" w:rsidR="008010AD" w:rsidRPr="00F25E6B" w:rsidRDefault="00E3245A" w:rsidP="00F25E6B">
            <w:pPr>
              <w:keepNext/>
              <w:keepLines/>
              <w:widowControl w:val="0"/>
              <w:spacing w:after="120"/>
              <w:rPr>
                <w:rFonts w:eastAsia="宋体"/>
                <w:bCs/>
                <w:szCs w:val="22"/>
                <w:lang w:val="en-US" w:eastAsia="zh-CN"/>
              </w:rPr>
            </w:pPr>
            <w:r w:rsidRPr="00F25E6B">
              <w:rPr>
                <w:rFonts w:eastAsia="宋体"/>
                <w:bCs/>
                <w:szCs w:val="22"/>
                <w:lang w:val="en-US" w:eastAsia="zh-CN"/>
              </w:rPr>
              <w:t xml:space="preserve">Observation </w:t>
            </w:r>
            <w:r w:rsidRPr="00F25E6B">
              <w:rPr>
                <w:rFonts w:eastAsia="宋体" w:hint="eastAsia"/>
                <w:bCs/>
                <w:szCs w:val="22"/>
                <w:lang w:val="en-US" w:eastAsia="zh-CN"/>
              </w:rPr>
              <w:t>2</w:t>
            </w:r>
            <w:r w:rsidRPr="00F25E6B">
              <w:rPr>
                <w:rFonts w:eastAsia="宋体"/>
                <w:bCs/>
                <w:szCs w:val="22"/>
                <w:lang w:val="en-US" w:eastAsia="zh-CN"/>
              </w:rPr>
              <w:t>: The solution for the UE behaviour when the scheduling is beyond UE duty cycle capability and/or the capability is absent needs more discussion.</w:t>
            </w:r>
          </w:p>
        </w:tc>
      </w:tr>
      <w:tr w:rsidR="00EF2B0B" w:rsidRPr="00F25E6B" w14:paraId="5CAF4A0D" w14:textId="77777777" w:rsidTr="0012379A">
        <w:trPr>
          <w:trHeight w:val="468"/>
        </w:trPr>
        <w:tc>
          <w:tcPr>
            <w:tcW w:w="1242" w:type="dxa"/>
          </w:tcPr>
          <w:p w14:paraId="6C062053" w14:textId="5188B244" w:rsidR="00EF2B0B" w:rsidRPr="00F25E6B" w:rsidRDefault="00D707BA" w:rsidP="008010AD">
            <w:pPr>
              <w:spacing w:before="120" w:after="120"/>
            </w:pPr>
            <w:r w:rsidRPr="00F25E6B">
              <w:t>R4-2015040</w:t>
            </w:r>
          </w:p>
        </w:tc>
        <w:tc>
          <w:tcPr>
            <w:tcW w:w="1276" w:type="dxa"/>
          </w:tcPr>
          <w:p w14:paraId="421304E4" w14:textId="5117D36A" w:rsidR="00EF2B0B" w:rsidRPr="00F25E6B" w:rsidRDefault="00D707BA" w:rsidP="00805BE8">
            <w:pPr>
              <w:spacing w:before="120" w:after="120"/>
              <w:rPr>
                <w:rFonts w:eastAsiaTheme="minorEastAsia"/>
                <w:lang w:eastAsia="zh-CN"/>
              </w:rPr>
            </w:pPr>
            <w:r w:rsidRPr="00F25E6B">
              <w:rPr>
                <w:rFonts w:eastAsiaTheme="minorEastAsia"/>
                <w:lang w:eastAsia="zh-CN"/>
              </w:rPr>
              <w:t>ZTE Corporation</w:t>
            </w:r>
          </w:p>
        </w:tc>
        <w:tc>
          <w:tcPr>
            <w:tcW w:w="7339" w:type="dxa"/>
          </w:tcPr>
          <w:p w14:paraId="48714EEC" w14:textId="77777777" w:rsidR="00D707BA" w:rsidRPr="00F25E6B" w:rsidRDefault="00D707BA" w:rsidP="00D707BA">
            <w:pPr>
              <w:keepNext/>
              <w:keepLines/>
              <w:widowControl w:val="0"/>
              <w:spacing w:after="120"/>
              <w:rPr>
                <w:rFonts w:eastAsia="宋体"/>
                <w:bCs/>
                <w:szCs w:val="22"/>
                <w:lang w:val="en-US" w:eastAsia="zh-CN"/>
              </w:rPr>
            </w:pPr>
            <w:r w:rsidRPr="00F25E6B">
              <w:rPr>
                <w:rFonts w:eastAsia="宋体" w:hint="eastAsia"/>
                <w:bCs/>
                <w:szCs w:val="22"/>
                <w:lang w:val="en-US" w:eastAsia="zh-CN"/>
              </w:rPr>
              <w:t>Proposal 1. For duty cycle based solutions, report both total duty cycle capability and duty cycle of PCell.</w:t>
            </w:r>
          </w:p>
          <w:p w14:paraId="6EAF7884" w14:textId="3A5D2866" w:rsidR="00EF2B0B" w:rsidRPr="00F25E6B" w:rsidRDefault="00D707BA" w:rsidP="007073D0">
            <w:pPr>
              <w:keepNext/>
              <w:keepLines/>
              <w:widowControl w:val="0"/>
              <w:spacing w:after="120"/>
              <w:rPr>
                <w:rFonts w:eastAsia="宋体"/>
                <w:bCs/>
                <w:szCs w:val="22"/>
                <w:lang w:val="en-US" w:eastAsia="zh-CN"/>
              </w:rPr>
            </w:pPr>
            <w:r w:rsidRPr="00F25E6B">
              <w:rPr>
                <w:rFonts w:eastAsia="宋体" w:hint="eastAsia"/>
                <w:bCs/>
                <w:szCs w:val="22"/>
                <w:lang w:val="en-US" w:eastAsia="zh-CN"/>
              </w:rPr>
              <w:t>Proposal 2. The release independence for PC2 inter-band NR CA is from Rel-16.</w:t>
            </w:r>
          </w:p>
        </w:tc>
      </w:tr>
      <w:tr w:rsidR="00F30E09" w14:paraId="22D8D636" w14:textId="77777777" w:rsidTr="0012379A">
        <w:trPr>
          <w:trHeight w:val="468"/>
        </w:trPr>
        <w:tc>
          <w:tcPr>
            <w:tcW w:w="1242" w:type="dxa"/>
          </w:tcPr>
          <w:p w14:paraId="674BA2DF" w14:textId="2AFEFECA" w:rsidR="00F30E09" w:rsidRPr="00F25E6B" w:rsidRDefault="00F30E09" w:rsidP="008010AD">
            <w:pPr>
              <w:spacing w:before="120" w:after="120"/>
            </w:pPr>
            <w:r w:rsidRPr="00F25E6B">
              <w:t>R4-2015190</w:t>
            </w:r>
          </w:p>
        </w:tc>
        <w:tc>
          <w:tcPr>
            <w:tcW w:w="1276" w:type="dxa"/>
          </w:tcPr>
          <w:p w14:paraId="5BB438C6" w14:textId="3D4CDBAB" w:rsidR="00F30E09" w:rsidRPr="00F25E6B" w:rsidRDefault="00F30E09" w:rsidP="00805BE8">
            <w:pPr>
              <w:spacing w:before="120" w:after="120"/>
              <w:rPr>
                <w:rFonts w:eastAsiaTheme="minorEastAsia"/>
                <w:lang w:eastAsia="zh-CN"/>
              </w:rPr>
            </w:pPr>
            <w:r w:rsidRPr="00F25E6B">
              <w:rPr>
                <w:rFonts w:eastAsiaTheme="minorEastAsia"/>
                <w:lang w:eastAsia="zh-CN"/>
              </w:rPr>
              <w:t>China Telecom</w:t>
            </w:r>
          </w:p>
        </w:tc>
        <w:tc>
          <w:tcPr>
            <w:tcW w:w="7339" w:type="dxa"/>
          </w:tcPr>
          <w:p w14:paraId="042555A9" w14:textId="77777777" w:rsidR="00B636F3" w:rsidRPr="00F25E6B" w:rsidRDefault="00B636F3" w:rsidP="00F25E6B">
            <w:pPr>
              <w:overflowPunct/>
              <w:autoSpaceDE/>
              <w:adjustRightInd/>
              <w:spacing w:after="120"/>
              <w:jc w:val="both"/>
              <w:rPr>
                <w:rFonts w:eastAsia="宋体"/>
                <w:szCs w:val="22"/>
                <w:lang w:eastAsia="zh-CN"/>
              </w:rPr>
            </w:pPr>
            <w:r w:rsidRPr="00F25E6B">
              <w:rPr>
                <w:rFonts w:eastAsia="宋体"/>
                <w:szCs w:val="22"/>
                <w:lang w:eastAsia="zh-CN"/>
              </w:rPr>
              <w:t>Proposal 1: Report one total UL duty cycle capability for PC2 NR inter-band UL CA.</w:t>
            </w:r>
          </w:p>
          <w:p w14:paraId="2753DA76" w14:textId="77777777" w:rsidR="00B636F3" w:rsidRPr="00F25E6B" w:rsidRDefault="00B636F3" w:rsidP="00F25E6B">
            <w:pPr>
              <w:overflowPunct/>
              <w:autoSpaceDE/>
              <w:adjustRightInd/>
              <w:spacing w:after="120"/>
              <w:jc w:val="both"/>
              <w:rPr>
                <w:rFonts w:eastAsia="宋体"/>
                <w:szCs w:val="22"/>
                <w:lang w:eastAsia="zh-CN"/>
              </w:rPr>
            </w:pPr>
            <w:r w:rsidRPr="00F25E6B">
              <w:rPr>
                <w:rFonts w:eastAsia="宋体"/>
                <w:szCs w:val="22"/>
                <w:lang w:eastAsia="zh-CN"/>
              </w:rPr>
              <w:t xml:space="preserve">Proposal 2: Report the </w:t>
            </w:r>
            <w:r w:rsidRPr="00F25E6B">
              <w:rPr>
                <w:i/>
              </w:rPr>
              <w:t>maxUplinkDutyCycle-</w:t>
            </w:r>
            <w:r w:rsidRPr="00F25E6B">
              <w:rPr>
                <w:rFonts w:eastAsia="宋体"/>
                <w:i/>
                <w:lang w:eastAsia="zh-CN"/>
              </w:rPr>
              <w:t>CA-</w:t>
            </w:r>
            <w:r w:rsidRPr="00F25E6B">
              <w:rPr>
                <w:i/>
              </w:rPr>
              <w:t>PC2</w:t>
            </w:r>
            <w:r w:rsidRPr="00F25E6B">
              <w:rPr>
                <w:rFonts w:eastAsia="宋体"/>
                <w:i/>
                <w:lang w:eastAsia="zh-CN"/>
              </w:rPr>
              <w:t xml:space="preserve"> </w:t>
            </w:r>
            <w:r w:rsidRPr="00F25E6B">
              <w:rPr>
                <w:rFonts w:eastAsia="宋体"/>
                <w:lang w:eastAsia="zh-CN"/>
              </w:rPr>
              <w:t>as</w:t>
            </w:r>
            <w:r w:rsidRPr="00F25E6B">
              <w:rPr>
                <w:rFonts w:eastAsia="宋体"/>
                <w:i/>
                <w:lang w:eastAsia="zh-CN"/>
              </w:rPr>
              <w:t xml:space="preserve"> </w:t>
            </w:r>
            <w:r w:rsidRPr="00F25E6B">
              <w:rPr>
                <w:rFonts w:eastAsia="宋体"/>
                <w:lang w:eastAsia="zh-CN"/>
              </w:rPr>
              <w:t>the</w:t>
            </w:r>
            <w:r w:rsidRPr="00F25E6B">
              <w:rPr>
                <w:rFonts w:eastAsia="宋体"/>
                <w:i/>
                <w:lang w:eastAsia="zh-CN"/>
              </w:rPr>
              <w:t xml:space="preserve"> </w:t>
            </w:r>
            <w:r w:rsidRPr="00F25E6B">
              <w:rPr>
                <w:rFonts w:eastAsia="宋体"/>
                <w:szCs w:val="22"/>
                <w:lang w:eastAsia="zh-CN"/>
              </w:rPr>
              <w:t xml:space="preserve">sequence of </w:t>
            </w:r>
            <w:r w:rsidRPr="00F25E6B">
              <w:rPr>
                <w:rFonts w:eastAsia="宋体"/>
                <w:i/>
                <w:lang w:eastAsia="zh-CN"/>
              </w:rPr>
              <w:t>maxUplinkDutyCycle[1,2,3,4]</w:t>
            </w:r>
            <w:r w:rsidRPr="00F25E6B">
              <w:rPr>
                <w:rFonts w:eastAsia="宋体"/>
                <w:szCs w:val="22"/>
                <w:lang w:eastAsia="zh-CN"/>
              </w:rPr>
              <w:t xml:space="preserve"> for power class 2 case [a,b,c,d] correspondingly.</w:t>
            </w:r>
          </w:p>
          <w:p w14:paraId="56F09ED5" w14:textId="77777777" w:rsidR="00B636F3" w:rsidRPr="00F25E6B" w:rsidRDefault="00B636F3" w:rsidP="00F25E6B">
            <w:pPr>
              <w:numPr>
                <w:ilvl w:val="0"/>
                <w:numId w:val="23"/>
              </w:numPr>
              <w:overflowPunct/>
              <w:autoSpaceDE/>
              <w:adjustRightInd/>
              <w:spacing w:after="120"/>
              <w:ind w:left="568" w:hanging="284"/>
              <w:jc w:val="both"/>
              <w:rPr>
                <w:rFonts w:eastAsia="宋体"/>
                <w:szCs w:val="22"/>
                <w:lang w:eastAsia="zh-CN"/>
              </w:rPr>
            </w:pPr>
            <w:r w:rsidRPr="00F25E6B">
              <w:rPr>
                <w:rFonts w:eastAsia="宋体"/>
                <w:szCs w:val="22"/>
                <w:lang w:eastAsia="zh-CN"/>
              </w:rPr>
              <w:t xml:space="preserve">Proposal 2a: </w:t>
            </w:r>
            <w:r w:rsidRPr="00F25E6B">
              <w:rPr>
                <w:rFonts w:eastAsia="宋体"/>
                <w:lang w:eastAsia="zh-CN"/>
              </w:rPr>
              <w:t xml:space="preserve">Choose the </w:t>
            </w:r>
            <w:r w:rsidRPr="00F25E6B">
              <w:rPr>
                <w:rFonts w:eastAsia="宋体"/>
                <w:i/>
                <w:lang w:eastAsia="zh-CN"/>
              </w:rPr>
              <w:t>Case a</w:t>
            </w:r>
            <w:r w:rsidRPr="00F25E6B">
              <w:rPr>
                <w:rFonts w:eastAsia="宋体"/>
                <w:lang w:eastAsia="zh-CN"/>
              </w:rPr>
              <w:t xml:space="preserve"> with n50 dutycycle as default for TDD+TDD CA, and choose the </w:t>
            </w:r>
            <w:r w:rsidRPr="00F25E6B">
              <w:rPr>
                <w:rFonts w:eastAsia="宋体"/>
                <w:i/>
                <w:lang w:eastAsia="zh-CN"/>
              </w:rPr>
              <w:t>Case b</w:t>
            </w:r>
            <w:r w:rsidRPr="00F25E6B">
              <w:rPr>
                <w:rFonts w:eastAsia="宋体"/>
                <w:lang w:eastAsia="zh-CN"/>
              </w:rPr>
              <w:t xml:space="preserve"> with n50 dutycycle as default for FDD+TDD CA</w:t>
            </w:r>
            <w:r w:rsidRPr="00F25E6B">
              <w:rPr>
                <w:rFonts w:eastAsia="宋体"/>
                <w:szCs w:val="22"/>
                <w:lang w:eastAsia="zh-CN"/>
              </w:rPr>
              <w:t>, when signalling is absent.</w:t>
            </w:r>
          </w:p>
          <w:p w14:paraId="2BF2F61F" w14:textId="6A67E6A8" w:rsidR="00F30E09" w:rsidRPr="00F25E6B" w:rsidRDefault="00B636F3" w:rsidP="00F25E6B">
            <w:pPr>
              <w:overflowPunct/>
              <w:autoSpaceDE/>
              <w:adjustRightInd/>
              <w:spacing w:after="120"/>
              <w:jc w:val="both"/>
              <w:rPr>
                <w:rFonts w:eastAsia="宋体"/>
                <w:szCs w:val="22"/>
                <w:lang w:eastAsia="zh-CN"/>
              </w:rPr>
            </w:pPr>
            <w:r w:rsidRPr="00F25E6B">
              <w:rPr>
                <w:rFonts w:eastAsia="宋体"/>
                <w:szCs w:val="22"/>
                <w:lang w:eastAsia="zh-CN"/>
              </w:rPr>
              <w:t>Proposal 3: It is proposed to be release independent from Rel-15 for PC2 NR inter-band UL CA</w:t>
            </w:r>
          </w:p>
        </w:tc>
      </w:tr>
      <w:tr w:rsidR="0092117F" w14:paraId="6F43A701" w14:textId="77777777" w:rsidTr="0012379A">
        <w:trPr>
          <w:trHeight w:val="468"/>
        </w:trPr>
        <w:tc>
          <w:tcPr>
            <w:tcW w:w="1242" w:type="dxa"/>
          </w:tcPr>
          <w:p w14:paraId="4CFF7274" w14:textId="4536900D" w:rsidR="0092117F" w:rsidRPr="00F25E6B" w:rsidRDefault="0092117F" w:rsidP="008010AD">
            <w:pPr>
              <w:spacing w:before="120" w:after="120"/>
            </w:pPr>
            <w:r w:rsidRPr="00F25E6B">
              <w:t>R4-2015192</w:t>
            </w:r>
          </w:p>
        </w:tc>
        <w:tc>
          <w:tcPr>
            <w:tcW w:w="1276" w:type="dxa"/>
          </w:tcPr>
          <w:p w14:paraId="7ED69A4A" w14:textId="71B6DFFD" w:rsidR="0092117F" w:rsidRPr="00F25E6B" w:rsidRDefault="0092117F" w:rsidP="00805BE8">
            <w:pPr>
              <w:spacing w:before="120" w:after="120"/>
              <w:rPr>
                <w:rFonts w:eastAsiaTheme="minorEastAsia"/>
                <w:lang w:eastAsia="zh-CN"/>
              </w:rPr>
            </w:pPr>
            <w:r w:rsidRPr="00F25E6B">
              <w:rPr>
                <w:rFonts w:eastAsiaTheme="minorEastAsia"/>
                <w:lang w:eastAsia="zh-CN"/>
              </w:rPr>
              <w:t>China Telecom</w:t>
            </w:r>
          </w:p>
        </w:tc>
        <w:tc>
          <w:tcPr>
            <w:tcW w:w="7339" w:type="dxa"/>
          </w:tcPr>
          <w:p w14:paraId="09E9F409" w14:textId="7127AFBA" w:rsidR="0092117F" w:rsidRPr="00F25E6B" w:rsidRDefault="00003D29" w:rsidP="00F25E6B">
            <w:pPr>
              <w:spacing w:after="120"/>
              <w:jc w:val="both"/>
              <w:rPr>
                <w:rFonts w:eastAsiaTheme="minorEastAsia"/>
                <w:szCs w:val="22"/>
                <w:lang w:eastAsia="zh-CN"/>
              </w:rPr>
            </w:pPr>
            <w:r w:rsidRPr="00F25E6B">
              <w:rPr>
                <w:rFonts w:eastAsiaTheme="minorEastAsia" w:hint="eastAsia"/>
                <w:szCs w:val="22"/>
                <w:lang w:eastAsia="zh-CN"/>
              </w:rPr>
              <w:t xml:space="preserve">Abstract: </w:t>
            </w:r>
            <w:r w:rsidR="000934CC" w:rsidRPr="00F25E6B">
              <w:t>draft CR to 38.101-1 Introduce SAR solution for UE power class 2 NR inter-band CA with 2UL</w:t>
            </w:r>
          </w:p>
        </w:tc>
      </w:tr>
      <w:tr w:rsidR="000934CC" w14:paraId="7EEB4372" w14:textId="77777777" w:rsidTr="0012379A">
        <w:trPr>
          <w:trHeight w:val="468"/>
        </w:trPr>
        <w:tc>
          <w:tcPr>
            <w:tcW w:w="1242" w:type="dxa"/>
          </w:tcPr>
          <w:p w14:paraId="4008AD3D" w14:textId="05E992B9" w:rsidR="000934CC" w:rsidRPr="00F25E6B" w:rsidRDefault="006E347B" w:rsidP="008010AD">
            <w:pPr>
              <w:spacing w:before="120" w:after="120"/>
            </w:pPr>
            <w:r w:rsidRPr="00F25E6B">
              <w:t>R4-2015260</w:t>
            </w:r>
          </w:p>
        </w:tc>
        <w:tc>
          <w:tcPr>
            <w:tcW w:w="1276" w:type="dxa"/>
          </w:tcPr>
          <w:p w14:paraId="27EAD32E" w14:textId="42CC1486" w:rsidR="000934CC" w:rsidRPr="00F25E6B" w:rsidRDefault="006E347B" w:rsidP="00805BE8">
            <w:pPr>
              <w:spacing w:before="120" w:after="120"/>
              <w:rPr>
                <w:rFonts w:eastAsiaTheme="minorEastAsia"/>
                <w:lang w:eastAsia="zh-CN"/>
              </w:rPr>
            </w:pPr>
            <w:r w:rsidRPr="00F25E6B">
              <w:rPr>
                <w:rFonts w:eastAsiaTheme="minorEastAsia"/>
                <w:lang w:eastAsia="zh-CN"/>
              </w:rPr>
              <w:t>Xiaomi</w:t>
            </w:r>
          </w:p>
        </w:tc>
        <w:tc>
          <w:tcPr>
            <w:tcW w:w="7339" w:type="dxa"/>
          </w:tcPr>
          <w:p w14:paraId="07E517CF" w14:textId="77777777" w:rsidR="000934CC" w:rsidRPr="00F25E6B" w:rsidRDefault="000934CC" w:rsidP="00F25E6B">
            <w:pPr>
              <w:spacing w:after="120"/>
              <w:rPr>
                <w:lang w:val="en-US" w:eastAsia="zh-CN"/>
              </w:rPr>
            </w:pPr>
            <w:r w:rsidRPr="00F25E6B">
              <w:rPr>
                <w:lang w:val="en-US" w:eastAsia="zh-CN"/>
              </w:rPr>
              <w:t>Observation 1: the UE implementation based solution, i.e. P-MPR should be always allowed for UE meeting SAR issue regardless of CA, DC or non-CA case.</w:t>
            </w:r>
          </w:p>
          <w:p w14:paraId="7ACF0CA1" w14:textId="77777777" w:rsidR="000934CC" w:rsidRPr="00F25E6B" w:rsidRDefault="000934CC" w:rsidP="00F25E6B">
            <w:pPr>
              <w:spacing w:after="120"/>
              <w:rPr>
                <w:lang w:val="en-US" w:eastAsia="zh-CN"/>
              </w:rPr>
            </w:pPr>
            <w:r w:rsidRPr="00F25E6B">
              <w:rPr>
                <w:lang w:val="en-US" w:eastAsia="zh-CN"/>
              </w:rPr>
              <w:t>Observation 2: Dutycycle based solution is widely adopted in HP UE case</w:t>
            </w:r>
          </w:p>
          <w:p w14:paraId="742471AC" w14:textId="77777777" w:rsidR="000934CC" w:rsidRPr="00F25E6B" w:rsidRDefault="000934CC" w:rsidP="00F25E6B">
            <w:pPr>
              <w:spacing w:after="120"/>
              <w:rPr>
                <w:lang w:val="en-US" w:eastAsia="zh-CN"/>
              </w:rPr>
            </w:pPr>
            <w:r w:rsidRPr="00F25E6B">
              <w:rPr>
                <w:lang w:val="en-US" w:eastAsia="zh-CN"/>
              </w:rPr>
              <w:t>Observation 3: if dutycycle based solution is used, the P-MPR impact on UE maximum permitted output power could be decrease.</w:t>
            </w:r>
          </w:p>
          <w:p w14:paraId="212952FF" w14:textId="77777777" w:rsidR="000934CC" w:rsidRPr="00F25E6B" w:rsidRDefault="000934CC" w:rsidP="00F25E6B">
            <w:pPr>
              <w:spacing w:after="120"/>
              <w:rPr>
                <w:lang w:eastAsia="zh-CN"/>
              </w:rPr>
            </w:pPr>
            <w:r w:rsidRPr="00F25E6B">
              <w:rPr>
                <w:lang w:val="en-US" w:eastAsia="zh-CN"/>
              </w:rPr>
              <w:t xml:space="preserve">Proposal 1: Besides the default solution, i.e. UE implementation based solution (P-MPR), the dutycycle based solution can be introduced as a capability for </w:t>
            </w:r>
            <w:r w:rsidRPr="00F25E6B">
              <w:rPr>
                <w:lang w:eastAsia="zh-CN"/>
              </w:rPr>
              <w:t>PC2 NR inter-band CA UE meeting SAR issue.</w:t>
            </w:r>
          </w:p>
          <w:p w14:paraId="4961C51F" w14:textId="77777777" w:rsidR="000934CC" w:rsidRPr="00F25E6B" w:rsidRDefault="000934CC" w:rsidP="00F25E6B">
            <w:pPr>
              <w:spacing w:after="120"/>
              <w:rPr>
                <w:lang w:eastAsia="zh-CN"/>
              </w:rPr>
            </w:pPr>
            <w:r w:rsidRPr="00F25E6B">
              <w:rPr>
                <w:lang w:eastAsia="zh-CN"/>
              </w:rPr>
              <w:t>Observation 4</w:t>
            </w:r>
            <w:r w:rsidRPr="00F25E6B">
              <w:rPr>
                <w:rFonts w:hint="eastAsia"/>
                <w:lang w:eastAsia="zh-CN"/>
              </w:rPr>
              <w:t>：</w:t>
            </w:r>
            <w:r w:rsidRPr="00F25E6B">
              <w:rPr>
                <w:lang w:eastAsia="zh-CN"/>
              </w:rPr>
              <w:t>If</w:t>
            </w:r>
            <w:r w:rsidRPr="00F25E6B">
              <w:t xml:space="preserve"> </w:t>
            </w:r>
            <w:r w:rsidRPr="00F25E6B">
              <w:rPr>
                <w:lang w:eastAsia="zh-CN"/>
              </w:rPr>
              <w:t>the approach that reporting one capability based on the fixed dutycycle in other band is used, the power configuration does not need to be reported</w:t>
            </w:r>
            <w:r w:rsidRPr="00F25E6B">
              <w:rPr>
                <w:rFonts w:hint="eastAsia"/>
                <w:lang w:eastAsia="zh-CN"/>
              </w:rPr>
              <w:t>.</w:t>
            </w:r>
          </w:p>
          <w:p w14:paraId="76B45344" w14:textId="1AF4836F" w:rsidR="000934CC" w:rsidRPr="00F25E6B" w:rsidRDefault="000934CC" w:rsidP="00F25E6B">
            <w:pPr>
              <w:spacing w:after="120"/>
              <w:rPr>
                <w:rFonts w:eastAsiaTheme="minorEastAsia"/>
                <w:lang w:eastAsia="zh-CN"/>
              </w:rPr>
            </w:pPr>
            <w:r w:rsidRPr="00F25E6B">
              <w:rPr>
                <w:lang w:val="en-US" w:eastAsia="zh-CN"/>
              </w:rPr>
              <w:t>Proposal 2: For dutycycle based solution, it is proposed that the approach that reporting one capability based on the fixed dutycycle in PCC band is adopted. The number of fixed dutycycle in PCC band shall be FFS.</w:t>
            </w:r>
          </w:p>
        </w:tc>
      </w:tr>
      <w:tr w:rsidR="006635E9" w14:paraId="78ACC0B8" w14:textId="77777777" w:rsidTr="0012379A">
        <w:trPr>
          <w:trHeight w:val="468"/>
        </w:trPr>
        <w:tc>
          <w:tcPr>
            <w:tcW w:w="1242" w:type="dxa"/>
          </w:tcPr>
          <w:p w14:paraId="0E145705" w14:textId="00CF1C1A" w:rsidR="006635E9" w:rsidRPr="00F25E6B" w:rsidRDefault="006635E9" w:rsidP="008010AD">
            <w:pPr>
              <w:spacing w:before="120" w:after="120"/>
            </w:pPr>
            <w:r w:rsidRPr="00F25E6B">
              <w:t>R4-2015287</w:t>
            </w:r>
          </w:p>
        </w:tc>
        <w:tc>
          <w:tcPr>
            <w:tcW w:w="1276" w:type="dxa"/>
          </w:tcPr>
          <w:p w14:paraId="3D5B035A" w14:textId="0076069D" w:rsidR="006635E9" w:rsidRPr="00F25E6B" w:rsidRDefault="006635E9" w:rsidP="00805BE8">
            <w:pPr>
              <w:spacing w:before="120" w:after="120"/>
              <w:rPr>
                <w:rFonts w:eastAsiaTheme="minorEastAsia"/>
                <w:lang w:eastAsia="zh-CN"/>
              </w:rPr>
            </w:pPr>
            <w:r w:rsidRPr="00F25E6B">
              <w:rPr>
                <w:rFonts w:eastAsiaTheme="minorEastAsia"/>
                <w:lang w:eastAsia="zh-CN"/>
              </w:rPr>
              <w:t>Huawei, HiSilicon</w:t>
            </w:r>
          </w:p>
        </w:tc>
        <w:tc>
          <w:tcPr>
            <w:tcW w:w="7339" w:type="dxa"/>
          </w:tcPr>
          <w:p w14:paraId="679C77CC" w14:textId="02B179AD" w:rsidR="006635E9" w:rsidRPr="00F25E6B" w:rsidRDefault="006C7448" w:rsidP="00F25E6B">
            <w:pPr>
              <w:spacing w:after="120"/>
              <w:rPr>
                <w:rFonts w:eastAsiaTheme="minorEastAsia"/>
                <w:lang w:val="en-US" w:eastAsia="zh-CN"/>
              </w:rPr>
            </w:pPr>
            <w:r w:rsidRPr="00F25E6B">
              <w:rPr>
                <w:lang w:val="en-US" w:eastAsia="zh-CN"/>
              </w:rPr>
              <w:t>Proposal 1:  UE reports one scaled dutycycle capability for UL CA combination with 26dbm maximum total output power.</w:t>
            </w:r>
          </w:p>
        </w:tc>
      </w:tr>
      <w:tr w:rsidR="000C709C" w14:paraId="32CA79E9" w14:textId="77777777" w:rsidTr="0012379A">
        <w:trPr>
          <w:trHeight w:val="468"/>
        </w:trPr>
        <w:tc>
          <w:tcPr>
            <w:tcW w:w="1242" w:type="dxa"/>
          </w:tcPr>
          <w:p w14:paraId="674BE37F" w14:textId="370A8E45" w:rsidR="000C709C" w:rsidRPr="00F25E6B" w:rsidRDefault="000C709C" w:rsidP="008010AD">
            <w:pPr>
              <w:spacing w:before="120" w:after="120"/>
            </w:pPr>
            <w:r w:rsidRPr="00F25E6B">
              <w:t>R4-2015329</w:t>
            </w:r>
          </w:p>
        </w:tc>
        <w:tc>
          <w:tcPr>
            <w:tcW w:w="1276" w:type="dxa"/>
          </w:tcPr>
          <w:p w14:paraId="656373DF" w14:textId="1D871F4F" w:rsidR="000C709C" w:rsidRPr="00F25E6B" w:rsidRDefault="000C709C" w:rsidP="00805BE8">
            <w:pPr>
              <w:spacing w:before="120" w:after="120"/>
              <w:rPr>
                <w:rFonts w:eastAsiaTheme="minorEastAsia"/>
                <w:lang w:eastAsia="zh-CN"/>
              </w:rPr>
            </w:pPr>
            <w:r w:rsidRPr="00F25E6B">
              <w:rPr>
                <w:rFonts w:eastAsiaTheme="minorEastAsia"/>
                <w:lang w:eastAsia="zh-CN"/>
              </w:rPr>
              <w:t>vivo</w:t>
            </w:r>
          </w:p>
        </w:tc>
        <w:tc>
          <w:tcPr>
            <w:tcW w:w="7339" w:type="dxa"/>
          </w:tcPr>
          <w:p w14:paraId="2722EDD6" w14:textId="77777777" w:rsidR="007E0152" w:rsidRPr="00F25E6B" w:rsidRDefault="007E0152" w:rsidP="00F25E6B">
            <w:pPr>
              <w:spacing w:after="120"/>
              <w:rPr>
                <w:rFonts w:eastAsia="宋体"/>
                <w:lang w:eastAsia="zh-CN"/>
              </w:rPr>
            </w:pPr>
            <w:r w:rsidRPr="00F25E6B">
              <w:rPr>
                <w:rFonts w:eastAsia="宋体"/>
                <w:lang w:eastAsia="zh-CN"/>
              </w:rPr>
              <w:t>Observation 1: There are 3 totally different SAR solutions for SA, ENDC TDD-TDD, ENDC FDD-TDD.</w:t>
            </w:r>
          </w:p>
          <w:p w14:paraId="020AF36D" w14:textId="77777777" w:rsidR="007E0152" w:rsidRPr="00F25E6B" w:rsidRDefault="007E0152" w:rsidP="00F25E6B">
            <w:pPr>
              <w:spacing w:after="120"/>
              <w:rPr>
                <w:rFonts w:eastAsia="宋体"/>
                <w:lang w:eastAsia="zh-CN"/>
              </w:rPr>
            </w:pPr>
            <w:r w:rsidRPr="00F25E6B">
              <w:rPr>
                <w:rFonts w:eastAsia="宋体"/>
                <w:lang w:eastAsia="zh-CN"/>
              </w:rPr>
              <w:lastRenderedPageBreak/>
              <w:t xml:space="preserve">Observation 2: For ENDC TDD-TDD/FDD-TDD, the duty cycle of NR bands is reported based on the LTE band </w:t>
            </w:r>
            <w:r w:rsidRPr="00F25E6B">
              <w:rPr>
                <w:rFonts w:eastAsia="宋体" w:hint="eastAsia"/>
                <w:lang w:eastAsia="zh-CN"/>
              </w:rPr>
              <w:t>config</w:t>
            </w:r>
            <w:r w:rsidRPr="00F25E6B">
              <w:rPr>
                <w:rFonts w:eastAsia="宋体"/>
                <w:lang w:eastAsia="zh-CN"/>
              </w:rPr>
              <w:t>uration/duty cycle.</w:t>
            </w:r>
          </w:p>
          <w:p w14:paraId="7929576A" w14:textId="77777777" w:rsidR="007E0152" w:rsidRPr="00F25E6B" w:rsidRDefault="007E0152" w:rsidP="00F25E6B">
            <w:pPr>
              <w:spacing w:after="120"/>
              <w:rPr>
                <w:rFonts w:eastAsia="宋体"/>
                <w:lang w:val="en-US" w:eastAsia="zh-CN"/>
              </w:rPr>
            </w:pPr>
            <w:r w:rsidRPr="00F25E6B">
              <w:rPr>
                <w:rFonts w:eastAsia="宋体"/>
                <w:lang w:val="en-US" w:eastAsia="zh-CN"/>
              </w:rPr>
              <w:t xml:space="preserve">Proposal 1: Reuse the SA, ENDC TDD-TDD, ENDC FDD-TDD HPUE SAR solution as </w:t>
            </w:r>
            <w:r w:rsidRPr="00F25E6B">
              <w:rPr>
                <w:rFonts w:eastAsia="宋体" w:hint="eastAsia"/>
                <w:lang w:val="en-US" w:eastAsia="zh-CN"/>
              </w:rPr>
              <w:t>m</w:t>
            </w:r>
            <w:r w:rsidRPr="00F25E6B">
              <w:rPr>
                <w:rFonts w:eastAsia="宋体"/>
                <w:lang w:val="en-US" w:eastAsia="zh-CN"/>
              </w:rPr>
              <w:t>uch as possible for inter band CA to reduce complexity.</w:t>
            </w:r>
          </w:p>
          <w:p w14:paraId="420B6DE7" w14:textId="77777777" w:rsidR="007E0152" w:rsidRPr="00F25E6B" w:rsidRDefault="007E0152" w:rsidP="00F25E6B">
            <w:pPr>
              <w:spacing w:after="120"/>
              <w:rPr>
                <w:rFonts w:eastAsia="宋体"/>
                <w:lang w:val="en-US" w:eastAsia="zh-CN"/>
              </w:rPr>
            </w:pPr>
            <w:r w:rsidRPr="00F25E6B">
              <w:rPr>
                <w:rFonts w:eastAsia="宋体"/>
                <w:lang w:val="en-US" w:eastAsia="zh-CN"/>
              </w:rPr>
              <w:t xml:space="preserve">Proposal 2: Reuse ENDC FDD-TDD solution and set 2 reference points in FDD carrier, and to report </w:t>
            </w:r>
            <w:r w:rsidRPr="00F25E6B">
              <w:rPr>
                <w:lang w:val="en-US" w:eastAsia="zh-CN"/>
              </w:rPr>
              <w:t>maximum supported UL duty cycle on</w:t>
            </w:r>
            <w:r w:rsidRPr="00F25E6B">
              <w:rPr>
                <w:rFonts w:eastAsia="宋体"/>
                <w:lang w:val="en-US" w:eastAsia="zh-CN"/>
              </w:rPr>
              <w:t xml:space="preserve"> TDD carrier for FDD-TDD inter-band CA case. </w:t>
            </w:r>
          </w:p>
          <w:p w14:paraId="4B841301" w14:textId="77777777" w:rsidR="007E0152" w:rsidRPr="00F25E6B" w:rsidRDefault="007E0152" w:rsidP="00F25E6B">
            <w:pPr>
              <w:spacing w:after="120"/>
              <w:rPr>
                <w:rFonts w:eastAsia="宋体"/>
                <w:lang w:val="en-US" w:eastAsia="zh-CN"/>
              </w:rPr>
            </w:pPr>
            <w:r w:rsidRPr="00F25E6B">
              <w:rPr>
                <w:rFonts w:eastAsia="宋体"/>
                <w:lang w:val="en-US" w:eastAsia="zh-CN"/>
              </w:rPr>
              <w:t xml:space="preserve">Proposal 3: For the duty cycle values </w:t>
            </w:r>
            <w:r w:rsidRPr="00F25E6B">
              <w:rPr>
                <w:rFonts w:eastAsia="宋体" w:hint="eastAsia"/>
                <w:lang w:val="en-US" w:eastAsia="zh-CN"/>
              </w:rPr>
              <w:t>wh</w:t>
            </w:r>
            <w:r w:rsidRPr="00F25E6B">
              <w:rPr>
                <w:rFonts w:eastAsia="宋体"/>
                <w:lang w:val="en-US" w:eastAsia="zh-CN"/>
              </w:rPr>
              <w:t xml:space="preserve">ich serve as reference points in FDD carrier, considering forward compatibility and alignment with NR TDD-TDD CA case, the values of reference points are proposed to be reported by UE and [40% 70%] can be default. </w:t>
            </w:r>
          </w:p>
          <w:p w14:paraId="24D9F045" w14:textId="77777777" w:rsidR="007E0152" w:rsidRPr="00F25E6B" w:rsidRDefault="007E0152" w:rsidP="00F25E6B">
            <w:pPr>
              <w:spacing w:after="120"/>
              <w:rPr>
                <w:rFonts w:eastAsia="宋体"/>
                <w:lang w:val="en-US" w:eastAsia="zh-CN"/>
              </w:rPr>
            </w:pPr>
            <w:r w:rsidRPr="00F25E6B">
              <w:rPr>
                <w:rFonts w:eastAsia="宋体"/>
                <w:lang w:val="en-US" w:eastAsia="zh-CN"/>
              </w:rPr>
              <w:t xml:space="preserve">Proposal 4: Considering NR TDD frame configuration flexibility, based on 2 UL duty cycle reference points on a TDD carrier, which is similar to FDD-TDD EN-DC case, UE </w:t>
            </w:r>
            <w:r w:rsidRPr="00F25E6B">
              <w:rPr>
                <w:lang w:val="en-US" w:eastAsia="zh-CN"/>
              </w:rPr>
              <w:t>reports maximum supported UL duty cycle on another TDD carrier</w:t>
            </w:r>
            <w:r w:rsidRPr="00F25E6B">
              <w:rPr>
                <w:rFonts w:eastAsia="宋体"/>
                <w:lang w:val="en-US" w:eastAsia="zh-CN"/>
              </w:rPr>
              <w:t xml:space="preserve"> for TDD-TDD inter-band CA case.</w:t>
            </w:r>
          </w:p>
          <w:p w14:paraId="57E357EA" w14:textId="77777777" w:rsidR="007E0152" w:rsidRPr="00F25E6B" w:rsidRDefault="007E0152" w:rsidP="00F25E6B">
            <w:pPr>
              <w:spacing w:after="120"/>
              <w:rPr>
                <w:rFonts w:eastAsia="宋体"/>
                <w:lang w:val="en-US" w:eastAsia="zh-CN"/>
              </w:rPr>
            </w:pPr>
            <w:r w:rsidRPr="00F25E6B">
              <w:rPr>
                <w:rFonts w:eastAsia="宋体"/>
                <w:lang w:val="en-US" w:eastAsia="zh-CN"/>
              </w:rPr>
              <w:t>Proposal 5: Specify a reference band among the two TDD bands. To align with RAN1 power allocation prioritizing order, Pcell or Pscell band is proposed to be reference band.</w:t>
            </w:r>
          </w:p>
          <w:p w14:paraId="47B08579" w14:textId="77777777" w:rsidR="007E0152" w:rsidRPr="00F25E6B" w:rsidRDefault="007E0152" w:rsidP="00F25E6B">
            <w:pPr>
              <w:spacing w:after="120"/>
              <w:rPr>
                <w:rFonts w:eastAsia="宋体"/>
                <w:lang w:val="en-US" w:eastAsia="zh-CN"/>
              </w:rPr>
            </w:pPr>
            <w:r w:rsidRPr="00F25E6B">
              <w:rPr>
                <w:rFonts w:eastAsia="宋体"/>
                <w:lang w:val="en-US" w:eastAsia="zh-CN"/>
              </w:rPr>
              <w:t>Proposal 6: Considering forward compatibility and UE implementation flexibility, e.g. different capability 23/26dBm in reference TDD carrier, the specific UL duty cycle</w:t>
            </w:r>
            <w:r w:rsidRPr="00F25E6B">
              <w:rPr>
                <w:rFonts w:eastAsia="宋体" w:hint="eastAsia"/>
                <w:lang w:val="en-US" w:eastAsia="zh-CN"/>
              </w:rPr>
              <w:t>s</w:t>
            </w:r>
            <w:r w:rsidRPr="00F25E6B">
              <w:rPr>
                <w:rFonts w:eastAsia="宋体"/>
                <w:lang w:val="en-US" w:eastAsia="zh-CN"/>
              </w:rPr>
              <w:t xml:space="preserve"> which serve as reference points are proposed to be reported, rather than fixed values, by UE for TDD-TDD inter-band CA case.</w:t>
            </w:r>
          </w:p>
          <w:p w14:paraId="59FD4826" w14:textId="77777777" w:rsidR="007E0152" w:rsidRPr="00F25E6B" w:rsidRDefault="007E0152" w:rsidP="00F25E6B">
            <w:pPr>
              <w:spacing w:after="120"/>
              <w:rPr>
                <w:rFonts w:eastAsia="宋体"/>
                <w:lang w:val="en-US" w:eastAsia="zh-CN"/>
              </w:rPr>
            </w:pPr>
            <w:r w:rsidRPr="00F25E6B">
              <w:rPr>
                <w:rFonts w:eastAsia="宋体"/>
                <w:lang w:val="en-US" w:eastAsia="zh-CN"/>
              </w:rPr>
              <w:t>Proposal 7: With UE Power class for the band combination and PHR for each carrier reported, no new signaling is needed for the detail power class 2 scenarios.</w:t>
            </w:r>
          </w:p>
          <w:p w14:paraId="64C5C7CC" w14:textId="77777777" w:rsidR="007E0152" w:rsidRPr="00F25E6B" w:rsidRDefault="007E0152" w:rsidP="00F25E6B">
            <w:pPr>
              <w:spacing w:after="120"/>
              <w:rPr>
                <w:rFonts w:eastAsia="宋体"/>
                <w:lang w:val="en-US" w:eastAsia="zh-CN"/>
              </w:rPr>
            </w:pPr>
            <w:r w:rsidRPr="00F25E6B">
              <w:rPr>
                <w:rFonts w:eastAsia="宋体"/>
                <w:lang w:val="en-US" w:eastAsia="zh-CN"/>
              </w:rPr>
              <w:t>Proposal 8: Confirm it is the maximum output power that is behind the duty cycle reporting, while not to reflect this in the spec to keep the flexibility.</w:t>
            </w:r>
          </w:p>
          <w:p w14:paraId="33613211" w14:textId="0BC7AF04" w:rsidR="000C709C" w:rsidRPr="00F25E6B" w:rsidRDefault="007E0152" w:rsidP="00F25E6B">
            <w:pPr>
              <w:spacing w:after="120"/>
              <w:rPr>
                <w:rFonts w:eastAsia="宋体"/>
                <w:lang w:val="en-US" w:eastAsia="zh-CN"/>
              </w:rPr>
            </w:pPr>
            <w:r w:rsidRPr="00F25E6B">
              <w:rPr>
                <w:rFonts w:eastAsia="宋体"/>
                <w:lang w:val="en-US" w:eastAsia="zh-CN"/>
              </w:rPr>
              <w:t>Proposal 9:  F</w:t>
            </w:r>
            <w:r w:rsidRPr="00F25E6B">
              <w:rPr>
                <w:rFonts w:eastAsia="宋体" w:hint="eastAsia"/>
                <w:lang w:val="en-US" w:eastAsia="zh-CN"/>
              </w:rPr>
              <w:t>urther</w:t>
            </w:r>
            <w:r w:rsidRPr="00F25E6B">
              <w:rPr>
                <w:rFonts w:eastAsia="宋体"/>
                <w:lang w:val="en-US" w:eastAsia="zh-CN"/>
              </w:rPr>
              <w:t xml:space="preserve"> </w:t>
            </w:r>
            <w:r w:rsidRPr="00F25E6B">
              <w:rPr>
                <w:rFonts w:eastAsia="宋体" w:hint="eastAsia"/>
                <w:lang w:val="en-US" w:eastAsia="zh-CN"/>
              </w:rPr>
              <w:t>discuss</w:t>
            </w:r>
            <w:r w:rsidRPr="00F25E6B">
              <w:rPr>
                <w:rFonts w:eastAsia="宋体"/>
                <w:lang w:val="en-US" w:eastAsia="zh-CN"/>
              </w:rPr>
              <w:t xml:space="preserve"> the release independency, based on the signaling scheme etc.</w:t>
            </w:r>
          </w:p>
        </w:tc>
      </w:tr>
      <w:tr w:rsidR="000C709C" w14:paraId="5ADC1F44" w14:textId="77777777" w:rsidTr="0012379A">
        <w:trPr>
          <w:trHeight w:val="468"/>
        </w:trPr>
        <w:tc>
          <w:tcPr>
            <w:tcW w:w="1242" w:type="dxa"/>
          </w:tcPr>
          <w:p w14:paraId="056C6663" w14:textId="3C3FED56" w:rsidR="000C709C" w:rsidRPr="00F25E6B" w:rsidRDefault="000C709C" w:rsidP="008010AD">
            <w:pPr>
              <w:spacing w:before="120" w:after="120"/>
            </w:pPr>
            <w:r w:rsidRPr="00F25E6B">
              <w:lastRenderedPageBreak/>
              <w:t>R4-2015346</w:t>
            </w:r>
          </w:p>
        </w:tc>
        <w:tc>
          <w:tcPr>
            <w:tcW w:w="1276" w:type="dxa"/>
          </w:tcPr>
          <w:p w14:paraId="2AA097AB" w14:textId="5B310BF5" w:rsidR="000C709C" w:rsidRPr="00F25E6B" w:rsidRDefault="000C709C" w:rsidP="00805BE8">
            <w:pPr>
              <w:spacing w:before="120" w:after="120"/>
              <w:rPr>
                <w:rFonts w:eastAsiaTheme="minorEastAsia"/>
                <w:lang w:eastAsia="zh-CN"/>
              </w:rPr>
            </w:pPr>
            <w:r w:rsidRPr="00F25E6B">
              <w:rPr>
                <w:rFonts w:eastAsiaTheme="minorEastAsia"/>
                <w:lang w:eastAsia="zh-CN"/>
              </w:rPr>
              <w:t>OPPO</w:t>
            </w:r>
          </w:p>
        </w:tc>
        <w:tc>
          <w:tcPr>
            <w:tcW w:w="7339" w:type="dxa"/>
          </w:tcPr>
          <w:p w14:paraId="6F828F11" w14:textId="3781005A" w:rsidR="0088751F" w:rsidRPr="00F25E6B" w:rsidRDefault="0088751F" w:rsidP="00F25E6B">
            <w:pPr>
              <w:spacing w:after="120"/>
              <w:rPr>
                <w:rFonts w:eastAsiaTheme="minorEastAsia"/>
                <w:lang w:val="en-US" w:eastAsia="zh-CN"/>
              </w:rPr>
            </w:pPr>
            <w:r w:rsidRPr="00F25E6B">
              <w:rPr>
                <w:lang w:val="en-US" w:eastAsia="zh-CN"/>
              </w:rPr>
              <w:t>Observation</w:t>
            </w:r>
            <w:r w:rsidRPr="00F25E6B">
              <w:rPr>
                <w:rFonts w:hint="eastAsia"/>
                <w:lang w:val="en-US" w:eastAsia="zh-CN"/>
              </w:rPr>
              <w:t xml:space="preserve"> </w:t>
            </w:r>
            <w:r w:rsidRPr="00F25E6B">
              <w:rPr>
                <w:lang w:val="en-US" w:eastAsia="zh-CN"/>
              </w:rPr>
              <w:t>1</w:t>
            </w:r>
            <w:r w:rsidRPr="00F25E6B">
              <w:rPr>
                <w:rFonts w:hint="eastAsia"/>
                <w:lang w:val="en-US" w:eastAsia="zh-CN"/>
              </w:rPr>
              <w:t xml:space="preserve">: </w:t>
            </w:r>
            <w:r w:rsidRPr="00F25E6B">
              <w:rPr>
                <w:lang w:val="en-US" w:eastAsia="zh-CN"/>
              </w:rPr>
              <w:t xml:space="preserve">Reporting of combined Band X </w:t>
            </w:r>
            <w:r w:rsidRPr="00F25E6B">
              <w:rPr>
                <w:rFonts w:hint="eastAsia"/>
                <w:lang w:val="en-US" w:eastAsia="zh-CN"/>
              </w:rPr>
              <w:t>+</w:t>
            </w:r>
            <w:r w:rsidRPr="00F25E6B">
              <w:rPr>
                <w:lang w:val="en-US" w:eastAsia="zh-CN"/>
              </w:rPr>
              <w:t>Band Y duty cycle capability is a possible way for inter-band UL CA HPUE SAR issues.</w:t>
            </w:r>
          </w:p>
          <w:p w14:paraId="6DE73B55" w14:textId="6AF750FD" w:rsidR="000C709C" w:rsidRPr="00F25E6B" w:rsidRDefault="0088751F" w:rsidP="00F25E6B">
            <w:pPr>
              <w:spacing w:after="120"/>
              <w:rPr>
                <w:rFonts w:eastAsia="等线"/>
                <w:i/>
                <w:lang w:val="en-US" w:eastAsia="zh-CN"/>
              </w:rPr>
            </w:pPr>
            <w:r w:rsidRPr="00F25E6B">
              <w:rPr>
                <w:rFonts w:hint="eastAsia"/>
                <w:lang w:val="en-US" w:eastAsia="zh-CN"/>
              </w:rPr>
              <w:t xml:space="preserve">Proposal 1: </w:t>
            </w:r>
            <w:r w:rsidRPr="00F25E6B">
              <w:rPr>
                <w:lang w:val="en-US" w:eastAsia="zh-CN"/>
              </w:rPr>
              <w:t>It is proposed to consider reporting a group of combined maxUplinkdutycycle capabilities for inter-band UL CA HPUE SAR issue.</w:t>
            </w:r>
          </w:p>
        </w:tc>
      </w:tr>
      <w:tr w:rsidR="000C709C" w14:paraId="503A6816" w14:textId="77777777" w:rsidTr="0012379A">
        <w:trPr>
          <w:trHeight w:val="468"/>
        </w:trPr>
        <w:tc>
          <w:tcPr>
            <w:tcW w:w="1242" w:type="dxa"/>
          </w:tcPr>
          <w:p w14:paraId="2595B1C5" w14:textId="113C88F7" w:rsidR="000C709C" w:rsidRPr="00F25E6B" w:rsidRDefault="000C709C" w:rsidP="008010AD">
            <w:pPr>
              <w:spacing w:before="120" w:after="120"/>
            </w:pPr>
            <w:r w:rsidRPr="00F25E6B">
              <w:t>R4-2015983</w:t>
            </w:r>
          </w:p>
        </w:tc>
        <w:tc>
          <w:tcPr>
            <w:tcW w:w="1276" w:type="dxa"/>
          </w:tcPr>
          <w:p w14:paraId="7AD1A31C" w14:textId="6FEF6510" w:rsidR="000C709C" w:rsidRPr="00F25E6B" w:rsidRDefault="000C709C" w:rsidP="00805BE8">
            <w:pPr>
              <w:spacing w:before="120" w:after="120"/>
              <w:rPr>
                <w:rFonts w:eastAsiaTheme="minorEastAsia"/>
                <w:lang w:eastAsia="zh-CN"/>
              </w:rPr>
            </w:pPr>
            <w:r w:rsidRPr="00F25E6B">
              <w:rPr>
                <w:rFonts w:eastAsiaTheme="minorEastAsia"/>
                <w:lang w:eastAsia="zh-CN"/>
              </w:rPr>
              <w:t>Ericsson</w:t>
            </w:r>
          </w:p>
        </w:tc>
        <w:tc>
          <w:tcPr>
            <w:tcW w:w="7339" w:type="dxa"/>
          </w:tcPr>
          <w:p w14:paraId="083D475A" w14:textId="77777777" w:rsidR="004D2EF4" w:rsidRPr="00F25E6B" w:rsidRDefault="004D2EF4" w:rsidP="00F25E6B">
            <w:pPr>
              <w:spacing w:after="120"/>
              <w:rPr>
                <w:bCs/>
              </w:rPr>
            </w:pPr>
            <w:r w:rsidRPr="00F25E6B">
              <w:rPr>
                <w:bCs/>
              </w:rPr>
              <w:t>Proposal 1: duty cycle reporting should not the basis for UL CA PC2; it is not viable.</w:t>
            </w:r>
          </w:p>
          <w:p w14:paraId="78FE6F52" w14:textId="77777777" w:rsidR="004D2EF4" w:rsidRPr="00F25E6B" w:rsidRDefault="004D2EF4" w:rsidP="00F25E6B">
            <w:pPr>
              <w:pStyle w:val="af5"/>
              <w:spacing w:after="120"/>
              <w:rPr>
                <w:bCs/>
                <w:lang w:val="en-US"/>
              </w:rPr>
            </w:pPr>
            <w:r w:rsidRPr="00F25E6B">
              <w:rPr>
                <w:bCs/>
                <w:lang w:val="en-US"/>
              </w:rPr>
              <w:t xml:space="preserve">Proposal 2: to facilitate SAR compliance for UL CA PC2 and prevent dropping of SCells for all CA power classes, specify UE-specific absolute and/or relative power limits (P-Max) modifying the configured maximum output power per serving cell. </w:t>
            </w:r>
          </w:p>
          <w:p w14:paraId="576B737D" w14:textId="422BA717" w:rsidR="000C709C" w:rsidRPr="00F25E6B" w:rsidRDefault="004D2EF4" w:rsidP="00F25E6B">
            <w:pPr>
              <w:pStyle w:val="af5"/>
              <w:spacing w:after="120"/>
              <w:rPr>
                <w:lang w:val="en-US" w:eastAsia="zh-CN"/>
              </w:rPr>
            </w:pPr>
            <w:r w:rsidRPr="00F25E6B">
              <w:rPr>
                <w:bCs/>
                <w:lang w:val="en-US"/>
              </w:rPr>
              <w:t>Proposal 3: the absolute and or relative power limits are set up in an RRC meassage. Then limit to be used by the UE is determined by a MAC-CE or a PDCCH message based on a DCI format, which enables fast adaptation to changing radio conditions (e.g. temporarily disabling limits). This should be liased with RAN1 and RAN2.</w:t>
            </w:r>
          </w:p>
        </w:tc>
      </w:tr>
      <w:tr w:rsidR="000C709C" w14:paraId="2CE47CFB" w14:textId="77777777" w:rsidTr="0012379A">
        <w:trPr>
          <w:trHeight w:val="468"/>
        </w:trPr>
        <w:tc>
          <w:tcPr>
            <w:tcW w:w="1242" w:type="dxa"/>
          </w:tcPr>
          <w:p w14:paraId="2B7F0FE0" w14:textId="1AA30926" w:rsidR="000C709C" w:rsidRPr="00F25E6B" w:rsidRDefault="000C709C" w:rsidP="008010AD">
            <w:pPr>
              <w:spacing w:before="120" w:after="120"/>
            </w:pPr>
            <w:r w:rsidRPr="00F25E6B">
              <w:t>R4-2016439</w:t>
            </w:r>
          </w:p>
        </w:tc>
        <w:tc>
          <w:tcPr>
            <w:tcW w:w="1276" w:type="dxa"/>
          </w:tcPr>
          <w:p w14:paraId="4490DFA3" w14:textId="341BA23C" w:rsidR="000C709C" w:rsidRPr="00F25E6B" w:rsidRDefault="000C709C" w:rsidP="00805BE8">
            <w:pPr>
              <w:spacing w:before="120" w:after="120"/>
              <w:rPr>
                <w:rFonts w:eastAsiaTheme="minorEastAsia"/>
                <w:lang w:eastAsia="zh-CN"/>
              </w:rPr>
            </w:pPr>
            <w:r w:rsidRPr="00F25E6B">
              <w:rPr>
                <w:rFonts w:eastAsiaTheme="minorEastAsia"/>
                <w:lang w:eastAsia="zh-CN"/>
              </w:rPr>
              <w:t>Qualcomm Incorporated</w:t>
            </w:r>
          </w:p>
        </w:tc>
        <w:tc>
          <w:tcPr>
            <w:tcW w:w="7339" w:type="dxa"/>
          </w:tcPr>
          <w:p w14:paraId="04E05333" w14:textId="19400D29" w:rsidR="000C709C" w:rsidRPr="00F25E6B" w:rsidRDefault="004D2EF4" w:rsidP="00F25E6B">
            <w:pPr>
              <w:spacing w:after="120"/>
              <w:rPr>
                <w:rFonts w:eastAsiaTheme="minorEastAsia"/>
                <w:bCs/>
                <w:lang w:val="en-US" w:eastAsia="zh-CN"/>
              </w:rPr>
            </w:pPr>
            <w:r w:rsidRPr="00F25E6B">
              <w:rPr>
                <w:bCs/>
                <w:lang w:val="en-US"/>
              </w:rPr>
              <w:t xml:space="preserve">Proposal:  Remove the </w:t>
            </w:r>
            <w:r w:rsidRPr="00F25E6B">
              <w:rPr>
                <w:lang w:bidi="bn-IN"/>
              </w:rPr>
              <w:t>P</w:t>
            </w:r>
            <w:r w:rsidRPr="00F25E6B">
              <w:rPr>
                <w:vertAlign w:val="subscript"/>
                <w:lang w:bidi="bn-IN"/>
              </w:rPr>
              <w:t>PowerClass</w:t>
            </w:r>
            <w:r w:rsidRPr="00F25E6B">
              <w:rPr>
                <w:bCs/>
                <w:lang w:val="en-US"/>
              </w:rPr>
              <w:t xml:space="preserve"> term within the </w:t>
            </w:r>
            <w:r w:rsidRPr="00F25E6B">
              <w:rPr>
                <w:lang w:bidi="bn-IN"/>
              </w:rPr>
              <w:t>P</w:t>
            </w:r>
            <w:r w:rsidRPr="00F25E6B">
              <w:rPr>
                <w:vertAlign w:val="subscript"/>
                <w:lang w:bidi="bn-IN"/>
              </w:rPr>
              <w:t>CMAX_H</w:t>
            </w:r>
            <w:r w:rsidRPr="00F25E6B">
              <w:rPr>
                <w:bCs/>
                <w:lang w:val="en-US"/>
              </w:rPr>
              <w:t xml:space="preserve"> for inter-band UL CA.</w:t>
            </w:r>
          </w:p>
        </w:tc>
      </w:tr>
      <w:tr w:rsidR="008B2878" w14:paraId="7B375924" w14:textId="77777777" w:rsidTr="0012379A">
        <w:trPr>
          <w:trHeight w:val="468"/>
        </w:trPr>
        <w:tc>
          <w:tcPr>
            <w:tcW w:w="1242" w:type="dxa"/>
          </w:tcPr>
          <w:p w14:paraId="24208C30" w14:textId="4B185F02" w:rsidR="008B2878" w:rsidRPr="00F25E6B" w:rsidRDefault="008B2878" w:rsidP="008010AD">
            <w:pPr>
              <w:spacing w:before="120" w:after="120"/>
            </w:pPr>
            <w:r w:rsidRPr="00F25E6B">
              <w:t>R4-2015041</w:t>
            </w:r>
          </w:p>
        </w:tc>
        <w:tc>
          <w:tcPr>
            <w:tcW w:w="1276" w:type="dxa"/>
          </w:tcPr>
          <w:p w14:paraId="0FAED7D8" w14:textId="441C35BA" w:rsidR="008B2878" w:rsidRPr="00F25E6B" w:rsidRDefault="008B2878" w:rsidP="00805BE8">
            <w:pPr>
              <w:spacing w:before="120" w:after="120"/>
              <w:rPr>
                <w:rFonts w:eastAsiaTheme="minorEastAsia"/>
                <w:lang w:eastAsia="zh-CN"/>
              </w:rPr>
            </w:pPr>
            <w:r w:rsidRPr="00F25E6B">
              <w:rPr>
                <w:rFonts w:eastAsiaTheme="minorEastAsia"/>
                <w:lang w:eastAsia="zh-CN"/>
              </w:rPr>
              <w:t>ZTE Corporation</w:t>
            </w:r>
          </w:p>
        </w:tc>
        <w:tc>
          <w:tcPr>
            <w:tcW w:w="7339" w:type="dxa"/>
          </w:tcPr>
          <w:p w14:paraId="00E36052" w14:textId="77777777" w:rsidR="008B2878" w:rsidRPr="00F25E6B" w:rsidRDefault="008B2878" w:rsidP="00F25E6B">
            <w:pPr>
              <w:spacing w:after="120"/>
              <w:rPr>
                <w:bCs/>
                <w:lang w:val="en-US"/>
              </w:rPr>
            </w:pPr>
            <w:r w:rsidRPr="00F25E6B">
              <w:rPr>
                <w:rFonts w:hint="eastAsia"/>
                <w:bCs/>
                <w:lang w:val="en-US"/>
              </w:rPr>
              <w:t>Proposal 1. For duty cycle based solutions, report both total duty cycle capability and duty cycle of PCell.</w:t>
            </w:r>
          </w:p>
          <w:p w14:paraId="419B3B1B" w14:textId="55E9305D" w:rsidR="008B2878" w:rsidRPr="00F25E6B" w:rsidRDefault="008B2878" w:rsidP="00F25E6B">
            <w:pPr>
              <w:spacing w:after="120"/>
              <w:rPr>
                <w:bCs/>
                <w:lang w:val="en-US"/>
              </w:rPr>
            </w:pPr>
            <w:r w:rsidRPr="00F25E6B">
              <w:rPr>
                <w:rFonts w:hint="eastAsia"/>
                <w:bCs/>
                <w:lang w:val="en-US"/>
              </w:rPr>
              <w:t>Proposal 2. Introduce maximum output power table for both PC3 and PC2 SUL in TS38.101-1.</w:t>
            </w:r>
          </w:p>
        </w:tc>
      </w:tr>
      <w:tr w:rsidR="008B2878" w14:paraId="3358B864" w14:textId="77777777" w:rsidTr="0012379A">
        <w:trPr>
          <w:trHeight w:val="468"/>
        </w:trPr>
        <w:tc>
          <w:tcPr>
            <w:tcW w:w="1242" w:type="dxa"/>
          </w:tcPr>
          <w:p w14:paraId="0106A6B0" w14:textId="2BA8B97F" w:rsidR="008B2878" w:rsidRPr="00F25E6B" w:rsidRDefault="008B2878" w:rsidP="008010AD">
            <w:pPr>
              <w:spacing w:before="120" w:after="120"/>
            </w:pPr>
            <w:r w:rsidRPr="00F25E6B">
              <w:t>R4-2015191</w:t>
            </w:r>
          </w:p>
        </w:tc>
        <w:tc>
          <w:tcPr>
            <w:tcW w:w="1276" w:type="dxa"/>
          </w:tcPr>
          <w:p w14:paraId="77356036" w14:textId="1430BBD2" w:rsidR="008B2878" w:rsidRPr="00F25E6B" w:rsidRDefault="008B2878" w:rsidP="00805BE8">
            <w:pPr>
              <w:spacing w:before="120" w:after="120"/>
              <w:rPr>
                <w:rFonts w:eastAsiaTheme="minorEastAsia"/>
                <w:lang w:eastAsia="zh-CN"/>
              </w:rPr>
            </w:pPr>
            <w:r w:rsidRPr="00F25E6B">
              <w:rPr>
                <w:rFonts w:eastAsiaTheme="minorEastAsia"/>
                <w:lang w:eastAsia="zh-CN"/>
              </w:rPr>
              <w:t>China Telecom</w:t>
            </w:r>
          </w:p>
        </w:tc>
        <w:tc>
          <w:tcPr>
            <w:tcW w:w="7339" w:type="dxa"/>
          </w:tcPr>
          <w:p w14:paraId="40E289F6" w14:textId="77777777" w:rsidR="004E28A4" w:rsidRPr="00F25E6B" w:rsidRDefault="004E28A4" w:rsidP="00F25E6B">
            <w:pPr>
              <w:overflowPunct/>
              <w:autoSpaceDE/>
              <w:adjustRightInd/>
              <w:spacing w:after="120"/>
              <w:jc w:val="both"/>
              <w:rPr>
                <w:rFonts w:eastAsia="宋体"/>
                <w:szCs w:val="22"/>
                <w:lang w:eastAsia="zh-CN"/>
              </w:rPr>
            </w:pPr>
            <w:r w:rsidRPr="00F25E6B">
              <w:rPr>
                <w:rFonts w:eastAsia="宋体" w:hint="eastAsia"/>
                <w:szCs w:val="22"/>
                <w:lang w:eastAsia="zh-CN"/>
              </w:rPr>
              <w:t xml:space="preserve">Proposal 1: </w:t>
            </w:r>
            <w:r w:rsidRPr="00F25E6B">
              <w:rPr>
                <w:rFonts w:eastAsia="宋体"/>
                <w:szCs w:val="22"/>
                <w:lang w:eastAsia="zh-CN"/>
              </w:rPr>
              <w:t xml:space="preserve">Report one total UL duty cycle capability </w:t>
            </w:r>
            <w:r w:rsidRPr="00F25E6B">
              <w:rPr>
                <w:rFonts w:eastAsia="宋体" w:hint="eastAsia"/>
                <w:szCs w:val="22"/>
                <w:lang w:eastAsia="zh-CN"/>
              </w:rPr>
              <w:t>for PC2 NR SUL configurations.</w:t>
            </w:r>
          </w:p>
          <w:p w14:paraId="4DD37F21" w14:textId="77777777" w:rsidR="004E28A4" w:rsidRPr="00F25E6B" w:rsidRDefault="004E28A4" w:rsidP="00F25E6B">
            <w:pPr>
              <w:overflowPunct/>
              <w:autoSpaceDE/>
              <w:adjustRightInd/>
              <w:spacing w:after="120"/>
              <w:jc w:val="both"/>
              <w:rPr>
                <w:rFonts w:eastAsia="宋体"/>
                <w:szCs w:val="22"/>
                <w:lang w:eastAsia="zh-CN"/>
              </w:rPr>
            </w:pPr>
            <w:r w:rsidRPr="00F25E6B">
              <w:rPr>
                <w:rFonts w:eastAsia="宋体" w:hint="eastAsia"/>
                <w:szCs w:val="22"/>
                <w:lang w:eastAsia="zh-CN"/>
              </w:rPr>
              <w:t xml:space="preserve">Proposal 2: Report the </w:t>
            </w:r>
            <w:r w:rsidRPr="00F25E6B">
              <w:rPr>
                <w:i/>
              </w:rPr>
              <w:t>maxUplinkDutyCycle-</w:t>
            </w:r>
            <w:r w:rsidRPr="00F25E6B">
              <w:rPr>
                <w:rFonts w:eastAsia="宋体"/>
                <w:i/>
                <w:lang w:eastAsia="zh-CN"/>
              </w:rPr>
              <w:t>SULcombination</w:t>
            </w:r>
            <w:r w:rsidRPr="00F25E6B">
              <w:rPr>
                <w:rFonts w:eastAsia="宋体" w:hint="eastAsia"/>
                <w:i/>
                <w:lang w:eastAsia="zh-CN"/>
              </w:rPr>
              <w:t>-</w:t>
            </w:r>
            <w:r w:rsidRPr="00F25E6B">
              <w:rPr>
                <w:i/>
              </w:rPr>
              <w:t>PC2</w:t>
            </w:r>
            <w:r w:rsidRPr="00F25E6B">
              <w:rPr>
                <w:rFonts w:eastAsia="宋体" w:hint="eastAsia"/>
                <w:i/>
                <w:lang w:eastAsia="zh-CN"/>
              </w:rPr>
              <w:t xml:space="preserve"> </w:t>
            </w:r>
            <w:r w:rsidRPr="00F25E6B">
              <w:rPr>
                <w:rFonts w:eastAsia="宋体" w:hint="eastAsia"/>
                <w:szCs w:val="22"/>
                <w:lang w:eastAsia="zh-CN"/>
              </w:rPr>
              <w:t>for power class 2 NR SUL configurations.</w:t>
            </w:r>
          </w:p>
          <w:p w14:paraId="45C0E9E2" w14:textId="77777777" w:rsidR="004E28A4" w:rsidRPr="00F25E6B" w:rsidRDefault="004E28A4" w:rsidP="00F25E6B">
            <w:pPr>
              <w:numPr>
                <w:ilvl w:val="0"/>
                <w:numId w:val="23"/>
              </w:numPr>
              <w:overflowPunct/>
              <w:autoSpaceDE/>
              <w:adjustRightInd/>
              <w:spacing w:after="120"/>
              <w:ind w:left="567" w:hanging="283"/>
              <w:jc w:val="both"/>
              <w:rPr>
                <w:rFonts w:eastAsia="宋体"/>
                <w:szCs w:val="22"/>
                <w:lang w:eastAsia="zh-CN"/>
              </w:rPr>
            </w:pPr>
            <w:r w:rsidRPr="00F25E6B">
              <w:rPr>
                <w:rFonts w:eastAsia="宋体" w:hint="eastAsia"/>
                <w:szCs w:val="22"/>
                <w:lang w:eastAsia="zh-CN"/>
              </w:rPr>
              <w:lastRenderedPageBreak/>
              <w:t>Proposal 2a: Choose the value of n50 dutycycle as default when signalling is absent.</w:t>
            </w:r>
          </w:p>
          <w:p w14:paraId="55B8F340" w14:textId="70A7488A" w:rsidR="008B2878" w:rsidRPr="00F25E6B" w:rsidRDefault="004E28A4" w:rsidP="00F25E6B">
            <w:pPr>
              <w:overflowPunct/>
              <w:autoSpaceDE/>
              <w:adjustRightInd/>
              <w:spacing w:after="120"/>
              <w:jc w:val="both"/>
              <w:rPr>
                <w:rFonts w:eastAsia="宋体"/>
                <w:szCs w:val="22"/>
                <w:lang w:eastAsia="zh-CN"/>
              </w:rPr>
            </w:pPr>
            <w:r w:rsidRPr="00F25E6B">
              <w:rPr>
                <w:rFonts w:eastAsia="宋体" w:hint="eastAsia"/>
                <w:szCs w:val="22"/>
                <w:lang w:eastAsia="zh-CN"/>
              </w:rPr>
              <w:t>Proposal 3: It is proposed to be release independent from Rel-15 for PC2 NR SUL configurations</w:t>
            </w:r>
          </w:p>
        </w:tc>
      </w:tr>
      <w:tr w:rsidR="008B2878" w14:paraId="72BE6475" w14:textId="77777777" w:rsidTr="0012379A">
        <w:trPr>
          <w:trHeight w:val="468"/>
        </w:trPr>
        <w:tc>
          <w:tcPr>
            <w:tcW w:w="1242" w:type="dxa"/>
          </w:tcPr>
          <w:p w14:paraId="06030037" w14:textId="6A3CBD58" w:rsidR="008B2878" w:rsidRPr="00F25E6B" w:rsidRDefault="008B2878" w:rsidP="008B2878">
            <w:pPr>
              <w:spacing w:before="120" w:after="120"/>
              <w:rPr>
                <w:rFonts w:eastAsiaTheme="minorEastAsia"/>
                <w:lang w:eastAsia="zh-CN"/>
              </w:rPr>
            </w:pPr>
            <w:r w:rsidRPr="00F25E6B">
              <w:lastRenderedPageBreak/>
              <w:t>R4-201519</w:t>
            </w:r>
            <w:r w:rsidRPr="00F25E6B">
              <w:rPr>
                <w:rFonts w:eastAsiaTheme="minorEastAsia" w:hint="eastAsia"/>
                <w:lang w:eastAsia="zh-CN"/>
              </w:rPr>
              <w:t>4</w:t>
            </w:r>
          </w:p>
        </w:tc>
        <w:tc>
          <w:tcPr>
            <w:tcW w:w="1276" w:type="dxa"/>
          </w:tcPr>
          <w:p w14:paraId="3C2BF880" w14:textId="6C527E7A" w:rsidR="008B2878" w:rsidRPr="00F25E6B" w:rsidRDefault="008B2878" w:rsidP="00805BE8">
            <w:pPr>
              <w:spacing w:before="120" w:after="120"/>
              <w:rPr>
                <w:rFonts w:eastAsiaTheme="minorEastAsia"/>
                <w:lang w:eastAsia="zh-CN"/>
              </w:rPr>
            </w:pPr>
            <w:r w:rsidRPr="00F25E6B">
              <w:rPr>
                <w:rFonts w:eastAsiaTheme="minorEastAsia"/>
                <w:lang w:eastAsia="zh-CN"/>
              </w:rPr>
              <w:t>China Telecom</w:t>
            </w:r>
          </w:p>
        </w:tc>
        <w:tc>
          <w:tcPr>
            <w:tcW w:w="7339" w:type="dxa"/>
          </w:tcPr>
          <w:p w14:paraId="7DE91B04" w14:textId="01A4991A" w:rsidR="008B2878" w:rsidRPr="00F25E6B" w:rsidRDefault="004E28A4" w:rsidP="00F25E6B">
            <w:pPr>
              <w:spacing w:after="120"/>
              <w:rPr>
                <w:bCs/>
                <w:lang w:val="en-US"/>
              </w:rPr>
            </w:pPr>
            <w:r w:rsidRPr="00F25E6B">
              <w:rPr>
                <w:rFonts w:eastAsiaTheme="minorEastAsia" w:hint="eastAsia"/>
                <w:szCs w:val="22"/>
                <w:lang w:eastAsia="zh-CN"/>
              </w:rPr>
              <w:t xml:space="preserve">Abstract: </w:t>
            </w:r>
            <w:r w:rsidRPr="00F25E6B">
              <w:t>draft CR to 38.101-1 Introduce SAR solution for UE power class 2 NR SUL configurations</w:t>
            </w:r>
          </w:p>
        </w:tc>
      </w:tr>
      <w:tr w:rsidR="008B2878" w14:paraId="72FF6D4F" w14:textId="77777777" w:rsidTr="0012379A">
        <w:trPr>
          <w:trHeight w:val="468"/>
        </w:trPr>
        <w:tc>
          <w:tcPr>
            <w:tcW w:w="1242" w:type="dxa"/>
          </w:tcPr>
          <w:p w14:paraId="693AEF55" w14:textId="3E1CFA0C" w:rsidR="008B2878" w:rsidRPr="00F25E6B" w:rsidRDefault="008B2878" w:rsidP="008B2878">
            <w:pPr>
              <w:spacing w:before="120" w:after="120"/>
            </w:pPr>
            <w:r w:rsidRPr="00F25E6B">
              <w:t>R4-2015286</w:t>
            </w:r>
          </w:p>
        </w:tc>
        <w:tc>
          <w:tcPr>
            <w:tcW w:w="1276" w:type="dxa"/>
          </w:tcPr>
          <w:p w14:paraId="14FC6D2B" w14:textId="03A5CBD9" w:rsidR="008B2878" w:rsidRPr="00F25E6B" w:rsidRDefault="008B2878" w:rsidP="00805BE8">
            <w:pPr>
              <w:spacing w:before="120" w:after="120"/>
              <w:rPr>
                <w:rFonts w:eastAsiaTheme="minorEastAsia"/>
                <w:lang w:eastAsia="zh-CN"/>
              </w:rPr>
            </w:pPr>
            <w:r w:rsidRPr="00F25E6B">
              <w:rPr>
                <w:rFonts w:eastAsiaTheme="minorEastAsia"/>
                <w:lang w:eastAsia="zh-CN"/>
              </w:rPr>
              <w:t>Huawei, HiSilicon</w:t>
            </w:r>
          </w:p>
        </w:tc>
        <w:tc>
          <w:tcPr>
            <w:tcW w:w="7339" w:type="dxa"/>
          </w:tcPr>
          <w:p w14:paraId="4BF25189" w14:textId="77777777" w:rsidR="00787675" w:rsidRPr="00F25E6B" w:rsidRDefault="00787675" w:rsidP="00F25E6B">
            <w:pPr>
              <w:spacing w:after="120"/>
              <w:rPr>
                <w:lang w:val="en-US" w:eastAsia="zh-CN"/>
              </w:rPr>
            </w:pPr>
            <w:r w:rsidRPr="00F25E6B">
              <w:rPr>
                <w:lang w:val="en-US" w:eastAsia="zh-CN"/>
              </w:rPr>
              <w:t>Proposal 1:  UE reports maximum supported UL duty cycle on the SUL band according to the TDD configuration when configured with SUL + TDD combinations.</w:t>
            </w:r>
          </w:p>
          <w:p w14:paraId="2A2EDCED" w14:textId="77777777" w:rsidR="00787675" w:rsidRPr="00F25E6B" w:rsidRDefault="00787675" w:rsidP="00F25E6B">
            <w:pPr>
              <w:spacing w:after="120"/>
              <w:rPr>
                <w:lang w:eastAsia="zh-CN"/>
              </w:rPr>
            </w:pPr>
            <w:r w:rsidRPr="00F25E6B">
              <w:rPr>
                <w:lang w:eastAsia="zh-CN"/>
              </w:rPr>
              <w:t>Proposal 2: PC2 HPUE only falls back maximum output power on TDD band but not SUL band when operating under SUL-TDD band combinations.</w:t>
            </w:r>
          </w:p>
          <w:p w14:paraId="32F4C391" w14:textId="7F7D6AC5" w:rsidR="008B2878" w:rsidRPr="00F25E6B" w:rsidRDefault="00787675" w:rsidP="00F25E6B">
            <w:pPr>
              <w:spacing w:after="120"/>
              <w:rPr>
                <w:rFonts w:eastAsiaTheme="minorEastAsia"/>
                <w:lang w:eastAsia="zh-CN"/>
              </w:rPr>
            </w:pPr>
            <w:r w:rsidRPr="00F25E6B">
              <w:rPr>
                <w:lang w:eastAsia="zh-CN"/>
              </w:rPr>
              <w:t>Proposal 3: The condition for UE power fallbacks is met when either 1) the network configures 23dbm or less Pmax or 2) the network schedules too much UL resources, under SUL-TDD band combinations operating with 26dbm MOP.</w:t>
            </w:r>
          </w:p>
        </w:tc>
      </w:tr>
      <w:tr w:rsidR="008B2878" w14:paraId="2F267CA6" w14:textId="77777777" w:rsidTr="0012379A">
        <w:trPr>
          <w:trHeight w:val="468"/>
        </w:trPr>
        <w:tc>
          <w:tcPr>
            <w:tcW w:w="1242" w:type="dxa"/>
          </w:tcPr>
          <w:p w14:paraId="5BE098DA" w14:textId="77777777" w:rsidR="008B2878" w:rsidRPr="00F25E6B" w:rsidRDefault="00DC01F3" w:rsidP="00624FAD">
            <w:pPr>
              <w:spacing w:before="120" w:after="120"/>
            </w:pPr>
            <w:hyperlink r:id="rId16" w:history="1">
              <w:r w:rsidR="008B2878" w:rsidRPr="00F25E6B">
                <w:t>R4-2015330</w:t>
              </w:r>
            </w:hyperlink>
          </w:p>
          <w:p w14:paraId="59A50820" w14:textId="77777777" w:rsidR="008B2878" w:rsidRPr="00F25E6B" w:rsidRDefault="008B2878" w:rsidP="00624FAD">
            <w:pPr>
              <w:spacing w:before="120" w:after="120"/>
            </w:pPr>
          </w:p>
        </w:tc>
        <w:tc>
          <w:tcPr>
            <w:tcW w:w="1276" w:type="dxa"/>
          </w:tcPr>
          <w:p w14:paraId="2B35891F" w14:textId="4D35E6BB" w:rsidR="008B2878" w:rsidRPr="00F25E6B" w:rsidRDefault="008B2878" w:rsidP="00624FAD">
            <w:pPr>
              <w:spacing w:before="120" w:after="120"/>
            </w:pPr>
            <w:r w:rsidRPr="00F25E6B">
              <w:t>vivo</w:t>
            </w:r>
          </w:p>
        </w:tc>
        <w:tc>
          <w:tcPr>
            <w:tcW w:w="7339" w:type="dxa"/>
          </w:tcPr>
          <w:p w14:paraId="1FF213F8" w14:textId="77777777" w:rsidR="00624FAD" w:rsidRPr="00F25E6B" w:rsidRDefault="00624FAD" w:rsidP="00F25E6B">
            <w:pPr>
              <w:spacing w:after="120"/>
              <w:rPr>
                <w:rFonts w:eastAsia="宋体"/>
                <w:szCs w:val="21"/>
                <w:lang w:val="en-US" w:eastAsia="zh-CN"/>
              </w:rPr>
            </w:pPr>
            <w:r w:rsidRPr="00F25E6B">
              <w:rPr>
                <w:rFonts w:eastAsia="宋体"/>
                <w:szCs w:val="21"/>
                <w:lang w:val="en-US" w:eastAsia="zh-CN"/>
              </w:rPr>
              <w:t xml:space="preserve">Proposal 1: Reuse the SA, ENDC TDD-TDD, ENDC FDD-TDD HPUE SAR solution as </w:t>
            </w:r>
            <w:r w:rsidRPr="00F25E6B">
              <w:rPr>
                <w:rFonts w:eastAsia="宋体" w:hint="eastAsia"/>
                <w:szCs w:val="21"/>
                <w:lang w:val="en-US" w:eastAsia="zh-CN"/>
              </w:rPr>
              <w:t>m</w:t>
            </w:r>
            <w:r w:rsidRPr="00F25E6B">
              <w:rPr>
                <w:rFonts w:eastAsia="宋体"/>
                <w:szCs w:val="21"/>
                <w:lang w:val="en-US" w:eastAsia="zh-CN"/>
              </w:rPr>
              <w:t>uch as possible for PC2 UE with SUL to reduce complexity.</w:t>
            </w:r>
          </w:p>
          <w:p w14:paraId="24F4E3BE" w14:textId="77777777" w:rsidR="00624FAD" w:rsidRPr="00F25E6B" w:rsidRDefault="00624FAD" w:rsidP="00F25E6B">
            <w:pPr>
              <w:spacing w:after="120"/>
              <w:rPr>
                <w:rFonts w:eastAsia="宋体"/>
                <w:szCs w:val="21"/>
                <w:lang w:val="en-US" w:eastAsia="zh-CN"/>
              </w:rPr>
            </w:pPr>
            <w:r w:rsidRPr="00F25E6B">
              <w:rPr>
                <w:rFonts w:eastAsia="宋体"/>
                <w:szCs w:val="21"/>
                <w:lang w:val="en-US" w:eastAsia="zh-CN"/>
              </w:rPr>
              <w:t xml:space="preserve">Proposal 2: Considering NR TDD frame configuration flexibility, UE </w:t>
            </w:r>
            <w:r w:rsidRPr="00F25E6B">
              <w:rPr>
                <w:sz w:val="18"/>
                <w:lang w:val="en-US" w:eastAsia="zh-CN"/>
              </w:rPr>
              <w:t>reports maximum supported UL duty cycle on the SUL band based on</w:t>
            </w:r>
            <w:r w:rsidRPr="00F25E6B">
              <w:rPr>
                <w:rFonts w:eastAsia="宋体"/>
                <w:szCs w:val="21"/>
                <w:lang w:val="en-US" w:eastAsia="zh-CN"/>
              </w:rPr>
              <w:t xml:space="preserve"> 2 reference points of NR TDD uplink transmission.</w:t>
            </w:r>
          </w:p>
          <w:p w14:paraId="61D1B0E9" w14:textId="77777777" w:rsidR="00624FAD" w:rsidRPr="00F25E6B" w:rsidRDefault="00624FAD" w:rsidP="00F25E6B">
            <w:pPr>
              <w:spacing w:after="120"/>
              <w:rPr>
                <w:rFonts w:eastAsia="宋体"/>
                <w:szCs w:val="21"/>
                <w:lang w:val="en-US" w:eastAsia="zh-CN"/>
              </w:rPr>
            </w:pPr>
            <w:r w:rsidRPr="00F25E6B">
              <w:rPr>
                <w:rFonts w:eastAsia="宋体"/>
                <w:szCs w:val="21"/>
                <w:lang w:val="en-US" w:eastAsia="zh-CN"/>
              </w:rPr>
              <w:t>Proposal 3: Considering UE implementation flexibility and forward compatibility, the specific reference points are proposed to be reported by PC2 UE with SUL case.</w:t>
            </w:r>
          </w:p>
          <w:p w14:paraId="447CC006" w14:textId="77777777" w:rsidR="00624FAD" w:rsidRPr="00F25E6B" w:rsidRDefault="00624FAD" w:rsidP="00F25E6B">
            <w:pPr>
              <w:spacing w:after="120"/>
              <w:rPr>
                <w:rFonts w:eastAsia="宋体"/>
                <w:szCs w:val="21"/>
                <w:lang w:val="en-US" w:eastAsia="zh-CN"/>
              </w:rPr>
            </w:pPr>
            <w:r w:rsidRPr="00F25E6B">
              <w:rPr>
                <w:rFonts w:eastAsia="宋体"/>
                <w:szCs w:val="21"/>
                <w:lang w:val="en-US" w:eastAsia="zh-CN"/>
              </w:rPr>
              <w:t>Proposal 4: To align with power allocation</w:t>
            </w:r>
            <w:r w:rsidRPr="00F25E6B">
              <w:rPr>
                <w:sz w:val="18"/>
              </w:rPr>
              <w:t xml:space="preserve"> </w:t>
            </w:r>
            <w:r w:rsidRPr="00F25E6B">
              <w:rPr>
                <w:rFonts w:eastAsia="宋体"/>
                <w:szCs w:val="21"/>
                <w:lang w:val="en-US" w:eastAsia="zh-CN"/>
              </w:rPr>
              <w:t>prioritizing order in 38.213, UE reduces the transmission power on the lower priority carrier.</w:t>
            </w:r>
          </w:p>
          <w:p w14:paraId="00DF76CF" w14:textId="77777777" w:rsidR="00624FAD" w:rsidRPr="00F25E6B" w:rsidRDefault="00624FAD" w:rsidP="00F25E6B">
            <w:pPr>
              <w:spacing w:after="120"/>
              <w:rPr>
                <w:rFonts w:eastAsia="宋体"/>
                <w:szCs w:val="21"/>
                <w:lang w:val="en-US" w:eastAsia="zh-CN"/>
              </w:rPr>
            </w:pPr>
            <w:r w:rsidRPr="00F25E6B">
              <w:rPr>
                <w:rFonts w:eastAsia="宋体"/>
                <w:szCs w:val="21"/>
                <w:lang w:val="en-US" w:eastAsia="zh-CN"/>
              </w:rPr>
              <w:t>Proposal 5: Confirm it is the maximum output power that is behind the duty cycle reporting, while not to reflect this in the spec to keep the flexibility.</w:t>
            </w:r>
          </w:p>
          <w:p w14:paraId="17DD8166" w14:textId="77777777" w:rsidR="00624FAD" w:rsidRPr="00F25E6B" w:rsidRDefault="00624FAD" w:rsidP="00F25E6B">
            <w:pPr>
              <w:spacing w:after="120"/>
              <w:rPr>
                <w:rFonts w:eastAsia="宋体"/>
                <w:szCs w:val="21"/>
                <w:lang w:val="en-US" w:eastAsia="zh-CN"/>
              </w:rPr>
            </w:pPr>
            <w:r w:rsidRPr="00F25E6B">
              <w:rPr>
                <w:rFonts w:eastAsia="宋体"/>
                <w:szCs w:val="21"/>
                <w:lang w:val="en-US" w:eastAsia="zh-CN"/>
              </w:rPr>
              <w:t>Proposal 6: F</w:t>
            </w:r>
            <w:r w:rsidRPr="00F25E6B">
              <w:rPr>
                <w:rFonts w:eastAsia="宋体" w:hint="eastAsia"/>
                <w:szCs w:val="21"/>
                <w:lang w:val="en-US" w:eastAsia="zh-CN"/>
              </w:rPr>
              <w:t>urther</w:t>
            </w:r>
            <w:r w:rsidRPr="00F25E6B">
              <w:rPr>
                <w:rFonts w:eastAsia="宋体"/>
                <w:szCs w:val="21"/>
                <w:lang w:val="en-US" w:eastAsia="zh-CN"/>
              </w:rPr>
              <w:t xml:space="preserve"> </w:t>
            </w:r>
            <w:r w:rsidRPr="00F25E6B">
              <w:rPr>
                <w:rFonts w:eastAsia="宋体" w:hint="eastAsia"/>
                <w:szCs w:val="21"/>
                <w:lang w:val="en-US" w:eastAsia="zh-CN"/>
              </w:rPr>
              <w:t>discuss</w:t>
            </w:r>
            <w:r w:rsidRPr="00F25E6B">
              <w:rPr>
                <w:rFonts w:eastAsia="宋体"/>
                <w:szCs w:val="21"/>
                <w:lang w:val="en-US" w:eastAsia="zh-CN"/>
              </w:rPr>
              <w:t xml:space="preserve"> the release independency, based on the signaling scheme etc.</w:t>
            </w:r>
          </w:p>
          <w:p w14:paraId="3FDA2767" w14:textId="21032643" w:rsidR="008B2878" w:rsidRPr="00F25E6B" w:rsidRDefault="00624FAD" w:rsidP="00F25E6B">
            <w:pPr>
              <w:spacing w:after="120"/>
              <w:rPr>
                <w:rFonts w:eastAsia="宋体"/>
                <w:sz w:val="21"/>
                <w:szCs w:val="21"/>
                <w:lang w:val="en-US" w:eastAsia="zh-CN"/>
              </w:rPr>
            </w:pPr>
            <w:r w:rsidRPr="00F25E6B">
              <w:rPr>
                <w:rFonts w:eastAsia="宋体"/>
                <w:szCs w:val="21"/>
                <w:lang w:val="en-US" w:eastAsia="zh-CN"/>
              </w:rPr>
              <w:t>Observation 1: Whether and how to distinguish the power class 2 scenarios is not applicable to SUL case.</w:t>
            </w:r>
          </w:p>
        </w:tc>
      </w:tr>
      <w:tr w:rsidR="008B2878" w14:paraId="64544ED7" w14:textId="77777777" w:rsidTr="0012379A">
        <w:trPr>
          <w:trHeight w:val="468"/>
        </w:trPr>
        <w:tc>
          <w:tcPr>
            <w:tcW w:w="1242" w:type="dxa"/>
          </w:tcPr>
          <w:p w14:paraId="0976B488" w14:textId="77777777" w:rsidR="008B2878" w:rsidRPr="00F25E6B" w:rsidRDefault="00DC01F3" w:rsidP="00624FAD">
            <w:pPr>
              <w:spacing w:before="120" w:after="120"/>
            </w:pPr>
            <w:hyperlink r:id="rId17" w:history="1">
              <w:r w:rsidR="008B2878" w:rsidRPr="00F25E6B">
                <w:t>R4-2015345</w:t>
              </w:r>
            </w:hyperlink>
          </w:p>
          <w:p w14:paraId="45D639BC" w14:textId="77777777" w:rsidR="008B2878" w:rsidRPr="00F25E6B" w:rsidRDefault="008B2878" w:rsidP="00624FAD">
            <w:pPr>
              <w:spacing w:before="120" w:after="120"/>
            </w:pPr>
          </w:p>
        </w:tc>
        <w:tc>
          <w:tcPr>
            <w:tcW w:w="1276" w:type="dxa"/>
          </w:tcPr>
          <w:p w14:paraId="4671C1A8" w14:textId="27E1763E" w:rsidR="008B2878" w:rsidRPr="00F25E6B" w:rsidRDefault="008B2878" w:rsidP="00624FAD">
            <w:pPr>
              <w:spacing w:before="120" w:after="120"/>
            </w:pPr>
            <w:r w:rsidRPr="00F25E6B">
              <w:t>OPPO</w:t>
            </w:r>
          </w:p>
        </w:tc>
        <w:tc>
          <w:tcPr>
            <w:tcW w:w="7339" w:type="dxa"/>
          </w:tcPr>
          <w:p w14:paraId="3BE4D2C3" w14:textId="77777777" w:rsidR="00624FAD" w:rsidRPr="00F25E6B" w:rsidRDefault="00624FAD" w:rsidP="00F25E6B">
            <w:pPr>
              <w:spacing w:after="120"/>
              <w:rPr>
                <w:u w:val="single"/>
                <w:lang w:val="en-US" w:eastAsia="zh-CN"/>
              </w:rPr>
            </w:pPr>
            <w:r w:rsidRPr="00F25E6B">
              <w:rPr>
                <w:rFonts w:hint="eastAsia"/>
                <w:u w:val="single"/>
                <w:lang w:val="en-US" w:eastAsia="zh-CN"/>
              </w:rPr>
              <w:t>2</w:t>
            </w:r>
            <w:r w:rsidRPr="00F25E6B">
              <w:rPr>
                <w:u w:val="single"/>
                <w:lang w:val="en-US" w:eastAsia="zh-CN"/>
              </w:rPr>
              <w:t>.1 The normal handling of SAR</w:t>
            </w:r>
          </w:p>
          <w:p w14:paraId="58E2F282" w14:textId="77F21E2F" w:rsidR="00624FAD" w:rsidRPr="00F25E6B" w:rsidRDefault="00624FAD" w:rsidP="00F25E6B">
            <w:pPr>
              <w:spacing w:after="120"/>
              <w:ind w:left="1418" w:hangingChars="709" w:hanging="1418"/>
              <w:rPr>
                <w:rFonts w:eastAsia="等线"/>
                <w:i/>
                <w:lang w:val="en-US" w:eastAsia="zh-CN"/>
              </w:rPr>
            </w:pPr>
            <w:r w:rsidRPr="00F25E6B">
              <w:rPr>
                <w:rFonts w:eastAsia="等线"/>
                <w:i/>
                <w:lang w:val="en-US" w:eastAsia="zh-CN"/>
              </w:rPr>
              <w:t>Observation</w:t>
            </w:r>
            <w:r w:rsidRPr="00F25E6B">
              <w:rPr>
                <w:rFonts w:eastAsia="等线" w:hint="eastAsia"/>
                <w:i/>
                <w:lang w:val="en-US" w:eastAsia="zh-CN"/>
              </w:rPr>
              <w:t xml:space="preserve"> </w:t>
            </w:r>
            <w:r w:rsidRPr="00F25E6B">
              <w:rPr>
                <w:rFonts w:eastAsia="等线"/>
                <w:i/>
                <w:lang w:val="en-US" w:eastAsia="zh-CN"/>
              </w:rPr>
              <w:t>1</w:t>
            </w:r>
            <w:r w:rsidRPr="00F25E6B">
              <w:rPr>
                <w:rFonts w:eastAsia="等线" w:hint="eastAsia"/>
                <w:i/>
                <w:lang w:val="en-US" w:eastAsia="zh-CN"/>
              </w:rPr>
              <w:t xml:space="preserve">: </w:t>
            </w:r>
            <w:r w:rsidRPr="00F25E6B">
              <w:rPr>
                <w:rFonts w:eastAsia="等线"/>
                <w:i/>
                <w:lang w:val="en-US" w:eastAsia="zh-CN"/>
              </w:rPr>
              <w:t xml:space="preserve">  Reporting of maxUplinkdutycycle was widely used to solve HPUE SAR issues.</w:t>
            </w:r>
          </w:p>
          <w:p w14:paraId="157E3BEC" w14:textId="77777777" w:rsidR="00624FAD" w:rsidRPr="00F25E6B" w:rsidRDefault="00624FAD" w:rsidP="00F25E6B">
            <w:pPr>
              <w:spacing w:after="120"/>
              <w:rPr>
                <w:u w:val="single"/>
                <w:lang w:val="en-US" w:eastAsia="zh-CN"/>
              </w:rPr>
            </w:pPr>
            <w:r w:rsidRPr="00F25E6B">
              <w:rPr>
                <w:rFonts w:hint="eastAsia"/>
                <w:u w:val="single"/>
                <w:lang w:val="en-US" w:eastAsia="zh-CN"/>
              </w:rPr>
              <w:t>2</w:t>
            </w:r>
            <w:r w:rsidRPr="00F25E6B">
              <w:rPr>
                <w:u w:val="single"/>
                <w:lang w:val="en-US" w:eastAsia="zh-CN"/>
              </w:rPr>
              <w:t>.2 Possibility of reusing EN-DC SAR solutions</w:t>
            </w:r>
          </w:p>
          <w:p w14:paraId="35A53ED1" w14:textId="1E7CDE3F" w:rsidR="00624FAD" w:rsidRPr="00F25E6B" w:rsidRDefault="00624FAD" w:rsidP="00F25E6B">
            <w:pPr>
              <w:spacing w:after="120"/>
              <w:ind w:left="1418" w:hangingChars="709" w:hanging="1418"/>
              <w:rPr>
                <w:rFonts w:eastAsia="等线"/>
                <w:i/>
                <w:lang w:val="en-US" w:eastAsia="zh-CN"/>
              </w:rPr>
            </w:pPr>
            <w:r w:rsidRPr="00F25E6B">
              <w:rPr>
                <w:rFonts w:eastAsia="等线"/>
                <w:i/>
                <w:lang w:val="en-US" w:eastAsia="zh-CN"/>
              </w:rPr>
              <w:t>Observation</w:t>
            </w:r>
            <w:r w:rsidRPr="00F25E6B">
              <w:rPr>
                <w:rFonts w:eastAsia="等线" w:hint="eastAsia"/>
                <w:i/>
                <w:lang w:val="en-US" w:eastAsia="zh-CN"/>
              </w:rPr>
              <w:t xml:space="preserve"> </w:t>
            </w:r>
            <w:r w:rsidRPr="00F25E6B">
              <w:rPr>
                <w:rFonts w:eastAsia="等线"/>
                <w:i/>
                <w:lang w:val="en-US" w:eastAsia="zh-CN"/>
              </w:rPr>
              <w:t>2</w:t>
            </w:r>
            <w:r w:rsidRPr="00F25E6B">
              <w:rPr>
                <w:rFonts w:eastAsia="等线" w:hint="eastAsia"/>
                <w:i/>
                <w:lang w:val="en-US" w:eastAsia="zh-CN"/>
              </w:rPr>
              <w:t xml:space="preserve">: </w:t>
            </w:r>
            <w:r w:rsidRPr="00F25E6B">
              <w:rPr>
                <w:rFonts w:eastAsia="等线"/>
                <w:i/>
                <w:lang w:val="en-US" w:eastAsia="zh-CN"/>
              </w:rPr>
              <w:t xml:space="preserve">  In TDD+TDD EN-DC, the maxUplinkdutycycle was reported based on fixed LTE TDD UL/DL configuration.</w:t>
            </w:r>
          </w:p>
          <w:p w14:paraId="64024D14" w14:textId="3766E364" w:rsidR="00624FAD" w:rsidRPr="00F25E6B" w:rsidRDefault="00624FAD" w:rsidP="00F25E6B">
            <w:pPr>
              <w:spacing w:after="120"/>
              <w:ind w:left="1418" w:hangingChars="709" w:hanging="1418"/>
              <w:rPr>
                <w:rFonts w:eastAsia="等线"/>
                <w:i/>
                <w:lang w:val="en-US" w:eastAsia="zh-CN"/>
              </w:rPr>
            </w:pPr>
            <w:r w:rsidRPr="00F25E6B">
              <w:rPr>
                <w:rFonts w:eastAsia="等线"/>
                <w:i/>
                <w:lang w:val="en-US" w:eastAsia="zh-CN"/>
              </w:rPr>
              <w:t>Observation</w:t>
            </w:r>
            <w:r w:rsidRPr="00F25E6B">
              <w:rPr>
                <w:rFonts w:eastAsia="等线" w:hint="eastAsia"/>
                <w:i/>
                <w:lang w:val="en-US" w:eastAsia="zh-CN"/>
              </w:rPr>
              <w:t xml:space="preserve"> </w:t>
            </w:r>
            <w:r w:rsidRPr="00F25E6B">
              <w:rPr>
                <w:rFonts w:eastAsia="等线"/>
                <w:i/>
                <w:lang w:val="en-US" w:eastAsia="zh-CN"/>
              </w:rPr>
              <w:t>3</w:t>
            </w:r>
            <w:r w:rsidRPr="00F25E6B">
              <w:rPr>
                <w:rFonts w:eastAsia="等线" w:hint="eastAsia"/>
                <w:i/>
                <w:lang w:val="en-US" w:eastAsia="zh-CN"/>
              </w:rPr>
              <w:t xml:space="preserve">: </w:t>
            </w:r>
            <w:r w:rsidRPr="00F25E6B">
              <w:rPr>
                <w:rFonts w:eastAsia="等线"/>
                <w:i/>
                <w:lang w:val="en-US" w:eastAsia="zh-CN"/>
              </w:rPr>
              <w:t xml:space="preserve">  SUL is DCI dynamic scheduling transmission, and there is no fixed UL duty cycle.</w:t>
            </w:r>
          </w:p>
          <w:p w14:paraId="4753D9AC" w14:textId="77777777" w:rsidR="00624FAD" w:rsidRPr="00F25E6B" w:rsidRDefault="00624FAD" w:rsidP="00F25E6B">
            <w:pPr>
              <w:spacing w:after="120"/>
              <w:ind w:left="1418" w:hangingChars="709" w:hanging="1418"/>
              <w:rPr>
                <w:rFonts w:eastAsia="等线"/>
                <w:i/>
                <w:lang w:val="en-US" w:eastAsia="zh-CN"/>
              </w:rPr>
            </w:pPr>
            <w:r w:rsidRPr="00F25E6B">
              <w:rPr>
                <w:rFonts w:eastAsia="等线"/>
                <w:i/>
                <w:lang w:val="en-US" w:eastAsia="zh-CN"/>
              </w:rPr>
              <w:t>Observation</w:t>
            </w:r>
            <w:r w:rsidRPr="00F25E6B">
              <w:rPr>
                <w:rFonts w:eastAsia="等线" w:hint="eastAsia"/>
                <w:i/>
                <w:lang w:val="en-US" w:eastAsia="zh-CN"/>
              </w:rPr>
              <w:t xml:space="preserve"> </w:t>
            </w:r>
            <w:r w:rsidRPr="00F25E6B">
              <w:rPr>
                <w:rFonts w:eastAsia="等线"/>
                <w:i/>
                <w:lang w:val="en-US" w:eastAsia="zh-CN"/>
              </w:rPr>
              <w:t>4</w:t>
            </w:r>
            <w:r w:rsidRPr="00F25E6B">
              <w:rPr>
                <w:rFonts w:eastAsia="等线" w:hint="eastAsia"/>
                <w:i/>
                <w:lang w:val="en-US" w:eastAsia="zh-CN"/>
              </w:rPr>
              <w:t xml:space="preserve">: </w:t>
            </w:r>
            <w:r w:rsidRPr="00F25E6B">
              <w:rPr>
                <w:rFonts w:eastAsia="等线"/>
                <w:i/>
                <w:lang w:val="en-US" w:eastAsia="zh-CN"/>
              </w:rPr>
              <w:t xml:space="preserve">  The TDD+TDD EN-DC SAR scheme cannot be reused directly.</w:t>
            </w:r>
          </w:p>
          <w:p w14:paraId="03AF3A09" w14:textId="012E3844" w:rsidR="00624FAD" w:rsidRPr="00F25E6B" w:rsidRDefault="00624FAD" w:rsidP="00F25E6B">
            <w:pPr>
              <w:spacing w:after="120"/>
              <w:ind w:left="1418" w:hangingChars="709" w:hanging="1418"/>
              <w:rPr>
                <w:rFonts w:eastAsia="等线"/>
                <w:i/>
                <w:lang w:val="en-US" w:eastAsia="zh-CN"/>
              </w:rPr>
            </w:pPr>
            <w:r w:rsidRPr="00F25E6B">
              <w:rPr>
                <w:rFonts w:eastAsia="等线"/>
                <w:i/>
                <w:lang w:val="en-US" w:eastAsia="zh-CN"/>
              </w:rPr>
              <w:t>Observation</w:t>
            </w:r>
            <w:r w:rsidRPr="00F25E6B">
              <w:rPr>
                <w:rFonts w:eastAsia="等线" w:hint="eastAsia"/>
                <w:i/>
                <w:lang w:val="en-US" w:eastAsia="zh-CN"/>
              </w:rPr>
              <w:t xml:space="preserve"> </w:t>
            </w:r>
            <w:r w:rsidRPr="00F25E6B">
              <w:rPr>
                <w:rFonts w:eastAsia="等线"/>
                <w:i/>
                <w:lang w:val="en-US" w:eastAsia="zh-CN"/>
              </w:rPr>
              <w:t>5</w:t>
            </w:r>
            <w:r w:rsidRPr="00F25E6B">
              <w:rPr>
                <w:rFonts w:eastAsia="等线" w:hint="eastAsia"/>
                <w:i/>
                <w:lang w:val="en-US" w:eastAsia="zh-CN"/>
              </w:rPr>
              <w:t xml:space="preserve">: </w:t>
            </w:r>
            <w:r w:rsidRPr="00F25E6B">
              <w:rPr>
                <w:rFonts w:eastAsia="等线"/>
                <w:i/>
                <w:lang w:val="en-US" w:eastAsia="zh-CN"/>
              </w:rPr>
              <w:t xml:space="preserve">  The FDD+TDD EN-DC scheme is based on two reference FDD band duty cycle which makes the reported NR TDD capability is inaccurate in most of the time.</w:t>
            </w:r>
          </w:p>
          <w:p w14:paraId="0BA0AC03" w14:textId="6531405F" w:rsidR="00624FAD" w:rsidRPr="00F25E6B" w:rsidRDefault="00624FAD" w:rsidP="00F25E6B">
            <w:pPr>
              <w:spacing w:after="120"/>
              <w:ind w:left="1418" w:hangingChars="709" w:hanging="1418"/>
              <w:rPr>
                <w:rFonts w:eastAsia="等线"/>
                <w:i/>
                <w:lang w:val="en-US" w:eastAsia="zh-CN"/>
              </w:rPr>
            </w:pPr>
            <w:r w:rsidRPr="00F25E6B">
              <w:rPr>
                <w:rFonts w:eastAsia="等线" w:hint="eastAsia"/>
                <w:i/>
                <w:highlight w:val="lightGray"/>
                <w:lang w:val="en-US" w:eastAsia="zh-CN"/>
              </w:rPr>
              <w:t>Proposal 1:</w:t>
            </w:r>
            <w:r w:rsidRPr="00F25E6B">
              <w:rPr>
                <w:rFonts w:eastAsia="等线" w:hint="eastAsia"/>
                <w:i/>
                <w:lang w:val="en-US" w:eastAsia="zh-CN"/>
              </w:rPr>
              <w:t xml:space="preserve"> </w:t>
            </w:r>
            <w:r w:rsidRPr="00F25E6B">
              <w:rPr>
                <w:rFonts w:eastAsia="等线"/>
                <w:i/>
                <w:lang w:val="en-US" w:eastAsia="zh-CN"/>
              </w:rPr>
              <w:t xml:space="preserve">       SUL SAR solutions </w:t>
            </w:r>
            <w:r w:rsidRPr="00F25E6B">
              <w:rPr>
                <w:rFonts w:eastAsia="等线" w:hint="eastAsia"/>
                <w:i/>
                <w:lang w:val="en-US" w:eastAsia="zh-CN"/>
              </w:rPr>
              <w:t>s</w:t>
            </w:r>
            <w:r w:rsidRPr="00F25E6B">
              <w:rPr>
                <w:rFonts w:eastAsia="等线"/>
                <w:i/>
                <w:lang w:val="en-US" w:eastAsia="zh-CN"/>
              </w:rPr>
              <w:t>hould be fully considered rather than directly reuse the legacy TDD+TDD or FDD+TDD EN-DC duty cycle SAR solutions due to possible degraded system performance.</w:t>
            </w:r>
          </w:p>
          <w:p w14:paraId="2DF3B18D" w14:textId="77777777" w:rsidR="00624FAD" w:rsidRPr="00F25E6B" w:rsidRDefault="00624FAD" w:rsidP="00F25E6B">
            <w:pPr>
              <w:spacing w:after="120"/>
              <w:rPr>
                <w:u w:val="single"/>
                <w:lang w:val="en-US" w:eastAsia="zh-CN"/>
              </w:rPr>
            </w:pPr>
            <w:r w:rsidRPr="00F25E6B">
              <w:rPr>
                <w:rFonts w:hint="eastAsia"/>
                <w:u w:val="single"/>
                <w:lang w:val="en-US" w:eastAsia="zh-CN"/>
              </w:rPr>
              <w:t>2</w:t>
            </w:r>
            <w:r w:rsidRPr="00F25E6B">
              <w:rPr>
                <w:u w:val="single"/>
                <w:lang w:val="en-US" w:eastAsia="zh-CN"/>
              </w:rPr>
              <w:t>.3 Potential SUL SAR solutions</w:t>
            </w:r>
          </w:p>
          <w:p w14:paraId="0F55F7DB" w14:textId="2D7F7B25" w:rsidR="00624FAD" w:rsidRPr="00F25E6B" w:rsidRDefault="00624FAD" w:rsidP="00F25E6B">
            <w:pPr>
              <w:spacing w:after="120"/>
              <w:ind w:left="1418" w:hangingChars="709" w:hanging="1418"/>
              <w:rPr>
                <w:rFonts w:eastAsia="等线"/>
                <w:i/>
                <w:lang w:val="en-US" w:eastAsia="zh-CN"/>
              </w:rPr>
            </w:pPr>
            <w:r w:rsidRPr="00F25E6B">
              <w:rPr>
                <w:rFonts w:eastAsia="等线"/>
                <w:i/>
                <w:lang w:val="en-US" w:eastAsia="zh-CN"/>
              </w:rPr>
              <w:t>Observation</w:t>
            </w:r>
            <w:r w:rsidRPr="00F25E6B">
              <w:rPr>
                <w:rFonts w:eastAsia="等线" w:hint="eastAsia"/>
                <w:i/>
                <w:lang w:val="en-US" w:eastAsia="zh-CN"/>
              </w:rPr>
              <w:t xml:space="preserve"> </w:t>
            </w:r>
            <w:r w:rsidRPr="00F25E6B">
              <w:rPr>
                <w:rFonts w:eastAsia="等线"/>
                <w:i/>
                <w:lang w:val="en-US" w:eastAsia="zh-CN"/>
              </w:rPr>
              <w:t>6</w:t>
            </w:r>
            <w:r w:rsidRPr="00F25E6B">
              <w:rPr>
                <w:rFonts w:eastAsia="等线" w:hint="eastAsia"/>
                <w:i/>
                <w:lang w:val="en-US" w:eastAsia="zh-CN"/>
              </w:rPr>
              <w:t xml:space="preserve">: </w:t>
            </w:r>
            <w:r w:rsidRPr="00F25E6B">
              <w:rPr>
                <w:rFonts w:eastAsia="等线"/>
                <w:i/>
                <w:lang w:val="en-US" w:eastAsia="zh-CN"/>
              </w:rPr>
              <w:t xml:space="preserve">  SUL has its own special characteristics, i.e. non-simultaneous transmission with NUL, separate power class defined, and already reported NR TDD band duty cycle capability.</w:t>
            </w:r>
          </w:p>
          <w:p w14:paraId="0AEF7FC0" w14:textId="0EA3F856" w:rsidR="00624FAD" w:rsidRPr="00F25E6B" w:rsidRDefault="00624FAD" w:rsidP="00F25E6B">
            <w:pPr>
              <w:spacing w:after="120"/>
              <w:ind w:left="1418" w:hangingChars="709" w:hanging="1418"/>
              <w:rPr>
                <w:rFonts w:eastAsia="等线"/>
                <w:i/>
                <w:lang w:val="en-US" w:eastAsia="zh-CN"/>
              </w:rPr>
            </w:pPr>
            <w:r w:rsidRPr="00F25E6B">
              <w:rPr>
                <w:rFonts w:eastAsia="等线"/>
                <w:i/>
                <w:lang w:val="en-US" w:eastAsia="zh-CN"/>
              </w:rPr>
              <w:lastRenderedPageBreak/>
              <w:t>Observation</w:t>
            </w:r>
            <w:r w:rsidRPr="00F25E6B">
              <w:rPr>
                <w:rFonts w:eastAsia="等线" w:hint="eastAsia"/>
                <w:i/>
                <w:lang w:val="en-US" w:eastAsia="zh-CN"/>
              </w:rPr>
              <w:t xml:space="preserve"> </w:t>
            </w:r>
            <w:r w:rsidRPr="00F25E6B">
              <w:rPr>
                <w:rFonts w:eastAsia="等线"/>
                <w:i/>
                <w:lang w:val="en-US" w:eastAsia="zh-CN"/>
              </w:rPr>
              <w:t>7</w:t>
            </w:r>
            <w:r w:rsidRPr="00F25E6B">
              <w:rPr>
                <w:rFonts w:eastAsia="等线" w:hint="eastAsia"/>
                <w:i/>
                <w:lang w:val="en-US" w:eastAsia="zh-CN"/>
              </w:rPr>
              <w:t xml:space="preserve">: </w:t>
            </w:r>
            <w:r w:rsidRPr="00F25E6B">
              <w:rPr>
                <w:rFonts w:eastAsia="等线"/>
                <w:i/>
                <w:lang w:val="en-US" w:eastAsia="zh-CN"/>
              </w:rPr>
              <w:t xml:space="preserve">  One straightforward approach is to reuse the NR TDD band maxUplinkdutycycle, and further report the maxUplinkdutycycle for SUL band, and then combine these two capability together.</w:t>
            </w:r>
          </w:p>
          <w:p w14:paraId="498B2780" w14:textId="437AB011" w:rsidR="00624FAD" w:rsidRPr="00F25E6B" w:rsidRDefault="00624FAD" w:rsidP="00F25E6B">
            <w:pPr>
              <w:spacing w:after="120"/>
              <w:ind w:left="1418" w:hangingChars="709" w:hanging="1418"/>
              <w:rPr>
                <w:rFonts w:eastAsia="等线"/>
                <w:i/>
                <w:lang w:val="en-US" w:eastAsia="zh-CN"/>
              </w:rPr>
            </w:pPr>
            <w:r w:rsidRPr="00F25E6B">
              <w:rPr>
                <w:rFonts w:eastAsia="等线"/>
                <w:i/>
                <w:lang w:val="en-US" w:eastAsia="zh-CN"/>
              </w:rPr>
              <w:t>Observation</w:t>
            </w:r>
            <w:r w:rsidRPr="00F25E6B">
              <w:rPr>
                <w:rFonts w:eastAsia="等线" w:hint="eastAsia"/>
                <w:i/>
                <w:lang w:val="en-US" w:eastAsia="zh-CN"/>
              </w:rPr>
              <w:t xml:space="preserve"> </w:t>
            </w:r>
            <w:r w:rsidRPr="00F25E6B">
              <w:rPr>
                <w:rFonts w:eastAsia="等线"/>
                <w:i/>
                <w:lang w:val="en-US" w:eastAsia="zh-CN"/>
              </w:rPr>
              <w:t>8</w:t>
            </w:r>
            <w:r w:rsidRPr="00F25E6B">
              <w:rPr>
                <w:rFonts w:eastAsia="等线" w:hint="eastAsia"/>
                <w:i/>
                <w:lang w:val="en-US" w:eastAsia="zh-CN"/>
              </w:rPr>
              <w:t xml:space="preserve">: </w:t>
            </w:r>
            <w:r w:rsidRPr="00F25E6B">
              <w:rPr>
                <w:rFonts w:eastAsia="等线"/>
                <w:i/>
                <w:lang w:val="en-US" w:eastAsia="zh-CN"/>
              </w:rPr>
              <w:t xml:space="preserve">  With new SUL band duty cycle capability further reported, the SUL+NR TDD SAR can be solved by simple time average of the SUL band and NR TDD band duty cycle capability.</w:t>
            </w:r>
          </w:p>
          <w:p w14:paraId="49D12416" w14:textId="1E20EE74" w:rsidR="00624FAD" w:rsidRPr="00F25E6B" w:rsidRDefault="00624FAD" w:rsidP="00F25E6B">
            <w:pPr>
              <w:spacing w:after="120"/>
              <w:ind w:left="1418" w:hangingChars="709" w:hanging="1418"/>
              <w:rPr>
                <w:rFonts w:eastAsia="等线"/>
                <w:i/>
                <w:lang w:val="en-US" w:eastAsia="zh-CN"/>
              </w:rPr>
            </w:pPr>
            <w:r w:rsidRPr="00F25E6B">
              <w:rPr>
                <w:rFonts w:eastAsia="等线"/>
                <w:i/>
                <w:lang w:val="en-US" w:eastAsia="zh-CN"/>
              </w:rPr>
              <w:t>Observation</w:t>
            </w:r>
            <w:r w:rsidRPr="00F25E6B">
              <w:rPr>
                <w:rFonts w:eastAsia="等线" w:hint="eastAsia"/>
                <w:i/>
                <w:lang w:val="en-US" w:eastAsia="zh-CN"/>
              </w:rPr>
              <w:t xml:space="preserve"> </w:t>
            </w:r>
            <w:r w:rsidRPr="00F25E6B">
              <w:rPr>
                <w:rFonts w:eastAsia="等线"/>
                <w:i/>
                <w:lang w:val="en-US" w:eastAsia="zh-CN"/>
              </w:rPr>
              <w:t>9</w:t>
            </w:r>
            <w:r w:rsidRPr="00F25E6B">
              <w:rPr>
                <w:rFonts w:eastAsia="等线" w:hint="eastAsia"/>
                <w:i/>
                <w:lang w:val="en-US" w:eastAsia="zh-CN"/>
              </w:rPr>
              <w:t xml:space="preserve">: </w:t>
            </w:r>
            <w:r w:rsidRPr="00F25E6B">
              <w:rPr>
                <w:rFonts w:eastAsia="等线"/>
                <w:i/>
                <w:lang w:val="en-US" w:eastAsia="zh-CN"/>
              </w:rPr>
              <w:t xml:space="preserve">  NR TDD and SUL band can be scheduled flexibly and no longer be restricted to one or two fixed duty cycles.</w:t>
            </w:r>
          </w:p>
          <w:p w14:paraId="1125D177" w14:textId="70688ED6" w:rsidR="00624FAD" w:rsidRPr="00F25E6B" w:rsidRDefault="00624FAD" w:rsidP="00F25E6B">
            <w:pPr>
              <w:spacing w:after="120"/>
              <w:ind w:left="1418" w:hangingChars="709" w:hanging="1418"/>
              <w:rPr>
                <w:rFonts w:eastAsia="等线"/>
                <w:i/>
                <w:lang w:val="en-US" w:eastAsia="zh-CN"/>
              </w:rPr>
            </w:pPr>
            <w:r w:rsidRPr="00F25E6B">
              <w:rPr>
                <w:rFonts w:eastAsia="等线"/>
                <w:i/>
                <w:lang w:val="en-US" w:eastAsia="zh-CN"/>
              </w:rPr>
              <w:t>Observation</w:t>
            </w:r>
            <w:r w:rsidRPr="00F25E6B">
              <w:rPr>
                <w:rFonts w:eastAsia="等线" w:hint="eastAsia"/>
                <w:i/>
                <w:lang w:val="en-US" w:eastAsia="zh-CN"/>
              </w:rPr>
              <w:t xml:space="preserve"> </w:t>
            </w:r>
            <w:r w:rsidRPr="00F25E6B">
              <w:rPr>
                <w:rFonts w:eastAsia="等线"/>
                <w:i/>
                <w:lang w:val="en-US" w:eastAsia="zh-CN"/>
              </w:rPr>
              <w:t>10</w:t>
            </w:r>
            <w:r w:rsidRPr="00F25E6B">
              <w:rPr>
                <w:rFonts w:eastAsia="等线" w:hint="eastAsia"/>
                <w:i/>
                <w:lang w:val="en-US" w:eastAsia="zh-CN"/>
              </w:rPr>
              <w:t xml:space="preserve">: </w:t>
            </w:r>
            <w:r w:rsidRPr="00F25E6B">
              <w:rPr>
                <w:rFonts w:eastAsia="等线"/>
                <w:i/>
                <w:lang w:val="en-US" w:eastAsia="zh-CN"/>
              </w:rPr>
              <w:t xml:space="preserve">  Tight coordination between SUL and NUL BS is not a problem since SUL feature is already under the condition of tight coordination.</w:t>
            </w:r>
          </w:p>
          <w:p w14:paraId="4DF4B7DB" w14:textId="5C9B7F28" w:rsidR="00624FAD" w:rsidRPr="00F25E6B" w:rsidRDefault="00624FAD" w:rsidP="00F25E6B">
            <w:pPr>
              <w:spacing w:after="120"/>
              <w:ind w:left="1418" w:hangingChars="709" w:hanging="1418"/>
              <w:rPr>
                <w:rFonts w:eastAsia="等线"/>
                <w:i/>
                <w:lang w:val="en-US" w:eastAsia="zh-CN"/>
              </w:rPr>
            </w:pPr>
            <w:r w:rsidRPr="00F25E6B">
              <w:rPr>
                <w:rFonts w:eastAsia="等线"/>
                <w:i/>
                <w:lang w:val="en-US" w:eastAsia="zh-CN"/>
              </w:rPr>
              <w:t>Observation</w:t>
            </w:r>
            <w:r w:rsidRPr="00F25E6B">
              <w:rPr>
                <w:rFonts w:eastAsia="等线" w:hint="eastAsia"/>
                <w:i/>
                <w:lang w:val="en-US" w:eastAsia="zh-CN"/>
              </w:rPr>
              <w:t xml:space="preserve"> </w:t>
            </w:r>
            <w:r w:rsidRPr="00F25E6B">
              <w:rPr>
                <w:rFonts w:eastAsia="等线"/>
                <w:i/>
                <w:lang w:val="en-US" w:eastAsia="zh-CN"/>
              </w:rPr>
              <w:t>11</w:t>
            </w:r>
            <w:r w:rsidRPr="00F25E6B">
              <w:rPr>
                <w:rFonts w:eastAsia="等线" w:hint="eastAsia"/>
                <w:i/>
                <w:lang w:val="en-US" w:eastAsia="zh-CN"/>
              </w:rPr>
              <w:t xml:space="preserve">: </w:t>
            </w:r>
            <w:r w:rsidRPr="00F25E6B">
              <w:rPr>
                <w:rFonts w:eastAsia="等线"/>
                <w:i/>
                <w:lang w:val="en-US" w:eastAsia="zh-CN"/>
              </w:rPr>
              <w:t xml:space="preserve">  Calculation of the total duty cycle in SUL and NUL from UE side is no more work than the current maxUplinkdutycycle in SA or TDD/TDD FDD/TDD NSA HPUE.</w:t>
            </w:r>
          </w:p>
          <w:p w14:paraId="2E33C79F" w14:textId="546A1658" w:rsidR="00624FAD" w:rsidRPr="00F25E6B" w:rsidRDefault="00624FAD" w:rsidP="00F25E6B">
            <w:pPr>
              <w:spacing w:after="120"/>
              <w:ind w:left="1418" w:hangingChars="709" w:hanging="1418"/>
              <w:jc w:val="both"/>
              <w:rPr>
                <w:rFonts w:eastAsia="等线"/>
                <w:i/>
                <w:lang w:val="en-US" w:eastAsia="zh-CN"/>
              </w:rPr>
            </w:pPr>
            <w:r w:rsidRPr="00F25E6B">
              <w:rPr>
                <w:rFonts w:eastAsia="等线" w:hint="eastAsia"/>
                <w:i/>
                <w:highlight w:val="lightGray"/>
                <w:lang w:val="en-US" w:eastAsia="zh-CN"/>
              </w:rPr>
              <w:t xml:space="preserve">Proposal </w:t>
            </w:r>
            <w:r w:rsidRPr="00F25E6B">
              <w:rPr>
                <w:rFonts w:eastAsia="等线"/>
                <w:i/>
                <w:highlight w:val="lightGray"/>
                <w:lang w:val="en-US" w:eastAsia="zh-CN"/>
              </w:rPr>
              <w:t>2</w:t>
            </w:r>
            <w:r w:rsidRPr="00F25E6B">
              <w:rPr>
                <w:rFonts w:eastAsia="等线" w:hint="eastAsia"/>
                <w:i/>
                <w:highlight w:val="lightGray"/>
                <w:lang w:val="en-US" w:eastAsia="zh-CN"/>
              </w:rPr>
              <w:t>:</w:t>
            </w:r>
            <w:r w:rsidRPr="00F25E6B">
              <w:rPr>
                <w:rFonts w:eastAsia="等线" w:hint="eastAsia"/>
                <w:i/>
                <w:lang w:val="en-US" w:eastAsia="zh-CN"/>
              </w:rPr>
              <w:t xml:space="preserve"> </w:t>
            </w:r>
            <w:r w:rsidRPr="00F25E6B">
              <w:rPr>
                <w:rFonts w:eastAsia="等线"/>
                <w:i/>
                <w:lang w:val="en-US" w:eastAsia="zh-CN"/>
              </w:rPr>
              <w:t xml:space="preserve">       It is proposed to only report maxUplinkdutycycle for SUL band under 26dBm to solve the SAR issue.</w:t>
            </w:r>
          </w:p>
          <w:p w14:paraId="5FC5DF80" w14:textId="04E80EA1" w:rsidR="00624FAD" w:rsidRPr="00F25E6B" w:rsidRDefault="00624FAD" w:rsidP="00F25E6B">
            <w:pPr>
              <w:spacing w:after="120"/>
              <w:ind w:left="1418" w:hangingChars="709" w:hanging="1418"/>
              <w:jc w:val="both"/>
              <w:rPr>
                <w:rFonts w:eastAsia="等线"/>
                <w:i/>
                <w:lang w:val="en-US" w:eastAsia="zh-CN"/>
              </w:rPr>
            </w:pPr>
            <w:r w:rsidRPr="00F25E6B">
              <w:rPr>
                <w:rFonts w:eastAsia="等线" w:hint="eastAsia"/>
                <w:i/>
                <w:highlight w:val="lightGray"/>
                <w:lang w:val="en-US" w:eastAsia="zh-CN"/>
              </w:rPr>
              <w:t xml:space="preserve">Proposal </w:t>
            </w:r>
            <w:r w:rsidRPr="00F25E6B">
              <w:rPr>
                <w:rFonts w:eastAsia="等线"/>
                <w:i/>
                <w:highlight w:val="lightGray"/>
                <w:lang w:val="en-US" w:eastAsia="zh-CN"/>
              </w:rPr>
              <w:t>3</w:t>
            </w:r>
            <w:r w:rsidRPr="00F25E6B">
              <w:rPr>
                <w:rFonts w:eastAsia="等线" w:hint="eastAsia"/>
                <w:i/>
                <w:highlight w:val="lightGray"/>
                <w:lang w:val="en-US" w:eastAsia="zh-CN"/>
              </w:rPr>
              <w:t>:</w:t>
            </w:r>
            <w:r w:rsidRPr="00F25E6B">
              <w:rPr>
                <w:rFonts w:eastAsia="等线" w:hint="eastAsia"/>
                <w:i/>
                <w:lang w:val="en-US" w:eastAsia="zh-CN"/>
              </w:rPr>
              <w:t xml:space="preserve"> </w:t>
            </w:r>
            <w:r w:rsidRPr="00F25E6B">
              <w:rPr>
                <w:rFonts w:eastAsia="等线"/>
                <w:i/>
                <w:lang w:val="en-US" w:eastAsia="zh-CN"/>
              </w:rPr>
              <w:t xml:space="preserve">       SUL maxUplinkdutycycle capability is only for NW to consider and no restriction on the NW scheduler design as other maxUplinkdutycycle capabilities have done.</w:t>
            </w:r>
          </w:p>
          <w:p w14:paraId="60AF517B" w14:textId="5585F61A" w:rsidR="00624FAD" w:rsidRPr="00F25E6B" w:rsidRDefault="00624FAD" w:rsidP="00F25E6B">
            <w:pPr>
              <w:spacing w:after="120"/>
              <w:ind w:left="1418" w:hangingChars="709" w:hanging="1418"/>
              <w:rPr>
                <w:rFonts w:eastAsia="等线"/>
                <w:lang w:val="en-US" w:eastAsia="zh-CN"/>
              </w:rPr>
            </w:pPr>
            <w:r w:rsidRPr="00F25E6B">
              <w:rPr>
                <w:rFonts w:eastAsia="等线"/>
                <w:i/>
                <w:lang w:val="en-US" w:eastAsia="zh-CN"/>
              </w:rPr>
              <w:t>Observation</w:t>
            </w:r>
            <w:r w:rsidRPr="00F25E6B">
              <w:rPr>
                <w:rFonts w:eastAsia="等线" w:hint="eastAsia"/>
                <w:i/>
                <w:lang w:val="en-US" w:eastAsia="zh-CN"/>
              </w:rPr>
              <w:t xml:space="preserve"> </w:t>
            </w:r>
            <w:r w:rsidRPr="00F25E6B">
              <w:rPr>
                <w:rFonts w:eastAsia="等线"/>
                <w:i/>
                <w:lang w:val="en-US" w:eastAsia="zh-CN"/>
              </w:rPr>
              <w:t>12</w:t>
            </w:r>
            <w:r w:rsidRPr="00F25E6B">
              <w:rPr>
                <w:rFonts w:eastAsia="等线" w:hint="eastAsia"/>
                <w:i/>
                <w:lang w:val="en-US" w:eastAsia="zh-CN"/>
              </w:rPr>
              <w:t xml:space="preserve">: </w:t>
            </w:r>
            <w:r w:rsidRPr="00F25E6B">
              <w:rPr>
                <w:rFonts w:eastAsia="等线"/>
                <w:i/>
                <w:lang w:val="en-US" w:eastAsia="zh-CN"/>
              </w:rPr>
              <w:t xml:space="preserve"> </w:t>
            </w:r>
            <w:r w:rsidRPr="00F25E6B">
              <w:rPr>
                <w:rFonts w:eastAsia="等线"/>
                <w:lang w:val="en-US" w:eastAsia="zh-CN"/>
              </w:rPr>
              <w:t>Current</w:t>
            </w:r>
            <w:r w:rsidRPr="00F25E6B">
              <w:rPr>
                <w:rFonts w:eastAsia="等线"/>
                <w:i/>
                <w:lang w:val="en-US" w:eastAsia="zh-CN"/>
              </w:rPr>
              <w:t xml:space="preserve"> maxUplinkDutyCycle-PC2-FR1</w:t>
            </w:r>
            <w:r w:rsidRPr="00F25E6B">
              <w:rPr>
                <w:rFonts w:eastAsia="等线"/>
                <w:lang w:val="en-US" w:eastAsia="zh-CN"/>
              </w:rPr>
              <w:t xml:space="preserve"> can be extended to SUL band with modification of the description in 38.306 and no new signaling needs to be defined to provide further information to NW.</w:t>
            </w:r>
          </w:p>
          <w:p w14:paraId="658FBA16" w14:textId="0F3F2574" w:rsidR="00624FAD" w:rsidRPr="00F25E6B" w:rsidRDefault="00624FAD" w:rsidP="00F25E6B">
            <w:pPr>
              <w:spacing w:after="120"/>
              <w:ind w:left="1418" w:hangingChars="709" w:hanging="1418"/>
              <w:rPr>
                <w:rFonts w:eastAsia="等线"/>
                <w:lang w:val="en-US" w:eastAsia="zh-CN"/>
              </w:rPr>
            </w:pPr>
            <w:r w:rsidRPr="00F25E6B">
              <w:rPr>
                <w:rFonts w:eastAsia="等线"/>
                <w:i/>
                <w:lang w:val="en-US" w:eastAsia="zh-CN"/>
              </w:rPr>
              <w:t>Observation</w:t>
            </w:r>
            <w:r w:rsidRPr="00F25E6B">
              <w:rPr>
                <w:rFonts w:eastAsia="等线" w:hint="eastAsia"/>
                <w:i/>
                <w:lang w:val="en-US" w:eastAsia="zh-CN"/>
              </w:rPr>
              <w:t xml:space="preserve"> </w:t>
            </w:r>
            <w:r w:rsidRPr="00F25E6B">
              <w:rPr>
                <w:rFonts w:eastAsia="等线"/>
                <w:i/>
                <w:lang w:val="en-US" w:eastAsia="zh-CN"/>
              </w:rPr>
              <w:t>13</w:t>
            </w:r>
            <w:r w:rsidRPr="00F25E6B">
              <w:rPr>
                <w:rFonts w:eastAsia="等线" w:hint="eastAsia"/>
                <w:i/>
                <w:lang w:val="en-US" w:eastAsia="zh-CN"/>
              </w:rPr>
              <w:t xml:space="preserve">: </w:t>
            </w:r>
            <w:r w:rsidRPr="00F25E6B">
              <w:rPr>
                <w:rFonts w:eastAsia="等线"/>
                <w:i/>
                <w:lang w:val="en-US" w:eastAsia="zh-CN"/>
              </w:rPr>
              <w:t xml:space="preserve"> </w:t>
            </w:r>
            <w:r w:rsidRPr="00F25E6B">
              <w:rPr>
                <w:rFonts w:eastAsia="等线"/>
                <w:lang w:val="en-US" w:eastAsia="zh-CN"/>
              </w:rPr>
              <w:t>Flexibility can be given to UE implementation on calculation of the averaged duty cycle.</w:t>
            </w:r>
          </w:p>
          <w:p w14:paraId="151F1423" w14:textId="048C9D19" w:rsidR="008B2878" w:rsidRPr="00F25E6B" w:rsidRDefault="00624FAD" w:rsidP="00F25E6B">
            <w:pPr>
              <w:spacing w:after="120"/>
              <w:ind w:left="1418" w:hangingChars="709" w:hanging="1418"/>
              <w:rPr>
                <w:rFonts w:eastAsia="等线"/>
                <w:i/>
                <w:lang w:val="en-US" w:eastAsia="zh-CN"/>
              </w:rPr>
            </w:pPr>
            <w:r w:rsidRPr="00F25E6B">
              <w:rPr>
                <w:rFonts w:eastAsia="等线" w:hint="eastAsia"/>
                <w:i/>
                <w:highlight w:val="lightGray"/>
                <w:lang w:val="en-US" w:eastAsia="zh-CN"/>
              </w:rPr>
              <w:t xml:space="preserve">Proposal </w:t>
            </w:r>
            <w:r w:rsidRPr="00F25E6B">
              <w:rPr>
                <w:rFonts w:eastAsia="等线"/>
                <w:i/>
                <w:highlight w:val="lightGray"/>
                <w:lang w:val="en-US" w:eastAsia="zh-CN"/>
              </w:rPr>
              <w:t>4</w:t>
            </w:r>
            <w:r w:rsidRPr="00F25E6B">
              <w:rPr>
                <w:rFonts w:eastAsia="等线" w:hint="eastAsia"/>
                <w:i/>
                <w:highlight w:val="lightGray"/>
                <w:lang w:val="en-US" w:eastAsia="zh-CN"/>
              </w:rPr>
              <w:t>:</w:t>
            </w:r>
            <w:r w:rsidRPr="00F25E6B">
              <w:rPr>
                <w:rFonts w:eastAsia="等线" w:hint="eastAsia"/>
                <w:i/>
                <w:lang w:val="en-US" w:eastAsia="zh-CN"/>
              </w:rPr>
              <w:t xml:space="preserve"> </w:t>
            </w:r>
            <w:r w:rsidRPr="00F25E6B">
              <w:rPr>
                <w:rFonts w:eastAsia="等线"/>
                <w:i/>
                <w:lang w:val="en-US" w:eastAsia="zh-CN"/>
              </w:rPr>
              <w:t xml:space="preserve">       It is proposed to consider reusing the current maxUplinkDutyCycle-PC2-FR1 capability for SUL band capability reporting.</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3D299063"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6A3DC3">
        <w:rPr>
          <w:rFonts w:hint="eastAsia"/>
          <w:sz w:val="24"/>
          <w:szCs w:val="16"/>
        </w:rPr>
        <w:t>2</w:t>
      </w:r>
      <w:r w:rsidRPr="00805BE8">
        <w:rPr>
          <w:sz w:val="24"/>
          <w:szCs w:val="16"/>
        </w:rPr>
        <w:t>-1</w:t>
      </w:r>
      <w:r w:rsidR="004050A6">
        <w:rPr>
          <w:rFonts w:hint="eastAsia"/>
          <w:sz w:val="24"/>
          <w:szCs w:val="16"/>
        </w:rPr>
        <w:t xml:space="preserve">: </w:t>
      </w:r>
      <w:r w:rsidR="00846F98">
        <w:rPr>
          <w:rFonts w:hint="eastAsia"/>
          <w:sz w:val="24"/>
          <w:szCs w:val="16"/>
        </w:rPr>
        <w:t xml:space="preserve">For </w:t>
      </w:r>
      <w:r w:rsidR="00AC265D" w:rsidRPr="00AC265D">
        <w:rPr>
          <w:rFonts w:hint="eastAsia"/>
          <w:sz w:val="24"/>
          <w:szCs w:val="16"/>
        </w:rPr>
        <w:t>PC2 inter-band CA</w:t>
      </w:r>
    </w:p>
    <w:p w14:paraId="22D49BAB" w14:textId="4BC0DCAB" w:rsidR="006A3DC3" w:rsidRPr="00BB1193" w:rsidRDefault="006A3DC3" w:rsidP="006A3DC3">
      <w:pPr>
        <w:rPr>
          <w:rFonts w:eastAsiaTheme="minorEastAsia"/>
          <w:lang w:eastAsia="zh-CN"/>
        </w:rPr>
      </w:pPr>
      <w:r>
        <w:rPr>
          <w:rFonts w:hint="eastAsia"/>
          <w:lang w:eastAsia="zh-CN"/>
        </w:rPr>
        <w:t>This sub-topic will discuss SAR schemes/solutions for PC2 inter-band CA</w:t>
      </w:r>
      <w:r w:rsidR="00C7649E">
        <w:rPr>
          <w:rFonts w:hint="eastAsia"/>
          <w:lang w:eastAsia="zh-CN"/>
        </w:rPr>
        <w:t>.</w:t>
      </w:r>
    </w:p>
    <w:p w14:paraId="2158E8E6" w14:textId="6DBAB56C" w:rsidR="00DD19DE" w:rsidRDefault="00E747D1" w:rsidP="00B4108D">
      <w:pPr>
        <w:rPr>
          <w:i/>
          <w:color w:val="0070C0"/>
          <w:lang w:val="en-US" w:eastAsia="zh-CN"/>
        </w:rPr>
      </w:pPr>
      <w:r w:rsidRPr="00411D24">
        <w:rPr>
          <w:b/>
          <w:color w:val="000000" w:themeColor="text1"/>
          <w:u w:val="single"/>
          <w:lang w:eastAsia="ko-KR"/>
        </w:rPr>
        <w:t xml:space="preserve">Issue </w:t>
      </w:r>
      <w:r w:rsidR="00DE5802">
        <w:rPr>
          <w:rFonts w:hint="eastAsia"/>
          <w:b/>
          <w:color w:val="000000" w:themeColor="text1"/>
          <w:u w:val="single"/>
          <w:lang w:eastAsia="zh-CN"/>
        </w:rPr>
        <w:t>2</w:t>
      </w:r>
      <w:r>
        <w:rPr>
          <w:rFonts w:hint="eastAsia"/>
          <w:b/>
          <w:color w:val="000000" w:themeColor="text1"/>
          <w:u w:val="single"/>
          <w:lang w:eastAsia="zh-CN"/>
        </w:rPr>
        <w:t>-1</w:t>
      </w:r>
      <w:r w:rsidRPr="00411D24">
        <w:rPr>
          <w:b/>
          <w:color w:val="000000" w:themeColor="text1"/>
          <w:u w:val="single"/>
          <w:lang w:eastAsia="ko-KR"/>
        </w:rPr>
        <w:t>-1:</w:t>
      </w:r>
      <w:r>
        <w:rPr>
          <w:rFonts w:hint="eastAsia"/>
          <w:b/>
          <w:color w:val="000000" w:themeColor="text1"/>
          <w:u w:val="single"/>
          <w:lang w:eastAsia="zh-CN"/>
        </w:rPr>
        <w:t xml:space="preserve"> </w:t>
      </w:r>
      <w:r w:rsidR="00DD282C" w:rsidRPr="00B220C1">
        <w:rPr>
          <w:rFonts w:hint="eastAsia"/>
          <w:b/>
          <w:color w:val="000000" w:themeColor="text1"/>
          <w:u w:val="single"/>
          <w:lang w:eastAsia="ko-KR"/>
        </w:rPr>
        <w:t>SAR schemes</w:t>
      </w:r>
      <w:r w:rsidR="00727FEC">
        <w:rPr>
          <w:rFonts w:hint="eastAsia"/>
          <w:b/>
          <w:color w:val="000000" w:themeColor="text1"/>
          <w:u w:val="single"/>
          <w:lang w:eastAsia="zh-CN"/>
        </w:rPr>
        <w:t xml:space="preserve"> for PC2 inter-band CA</w:t>
      </w:r>
    </w:p>
    <w:p w14:paraId="3C3336B6" w14:textId="06A1386E" w:rsidR="00B4108D"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0FAD">
        <w:rPr>
          <w:rFonts w:eastAsia="宋体"/>
          <w:szCs w:val="24"/>
          <w:lang w:eastAsia="zh-CN"/>
        </w:rPr>
        <w:t>Proposals</w:t>
      </w:r>
      <w:r w:rsidR="00D50FAD">
        <w:rPr>
          <w:rFonts w:eastAsia="宋体" w:hint="eastAsia"/>
          <w:szCs w:val="24"/>
          <w:lang w:eastAsia="zh-CN"/>
        </w:rPr>
        <w:t xml:space="preserve"> </w:t>
      </w:r>
    </w:p>
    <w:p w14:paraId="2457DEFE" w14:textId="3ADD9861" w:rsidR="00BF4DC0" w:rsidRDefault="00BF4DC0" w:rsidP="00BF4DC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Duty Cycle based solutions</w:t>
      </w:r>
    </w:p>
    <w:p w14:paraId="3D813E48" w14:textId="77777777" w:rsidR="00BF4DC0" w:rsidRDefault="00BF4DC0" w:rsidP="005D400C">
      <w:pPr>
        <w:numPr>
          <w:ilvl w:val="2"/>
          <w:numId w:val="4"/>
        </w:numPr>
        <w:ind w:left="1843"/>
        <w:jc w:val="both"/>
        <w:rPr>
          <w:szCs w:val="24"/>
          <w:lang w:eastAsia="zh-CN"/>
        </w:rPr>
      </w:pPr>
      <w:r w:rsidRPr="00BF4DC0">
        <w:rPr>
          <w:szCs w:val="24"/>
          <w:lang w:eastAsia="zh-CN"/>
        </w:rPr>
        <w:t xml:space="preserve">Option 1: Report one total UL duty cycle capability </w:t>
      </w:r>
    </w:p>
    <w:p w14:paraId="350FB5F4" w14:textId="36C41813" w:rsidR="00900403" w:rsidRPr="00900403" w:rsidRDefault="00900403" w:rsidP="009B377D">
      <w:pPr>
        <w:numPr>
          <w:ilvl w:val="3"/>
          <w:numId w:val="4"/>
        </w:numPr>
        <w:ind w:left="2268"/>
        <w:jc w:val="both"/>
        <w:rPr>
          <w:szCs w:val="24"/>
          <w:lang w:eastAsia="zh-CN"/>
        </w:rPr>
      </w:pPr>
      <w:r>
        <w:rPr>
          <w:rFonts w:hint="eastAsia"/>
          <w:szCs w:val="24"/>
          <w:lang w:eastAsia="zh-CN"/>
        </w:rPr>
        <w:t>CTC:</w:t>
      </w:r>
      <w:r w:rsidRPr="00900403">
        <w:rPr>
          <w:szCs w:val="24"/>
          <w:lang w:eastAsia="zh-CN"/>
        </w:rPr>
        <w:t xml:space="preserve"> Report one total UL duty cycle capability for PC2 NR inter-band UL CA.</w:t>
      </w:r>
    </w:p>
    <w:p w14:paraId="39B7F90E" w14:textId="61DA70B1" w:rsidR="00826D3D" w:rsidRDefault="00826D3D" w:rsidP="009B377D">
      <w:pPr>
        <w:numPr>
          <w:ilvl w:val="3"/>
          <w:numId w:val="4"/>
        </w:numPr>
        <w:ind w:left="2268"/>
        <w:jc w:val="both"/>
        <w:rPr>
          <w:szCs w:val="24"/>
          <w:lang w:eastAsia="zh-CN"/>
        </w:rPr>
      </w:pPr>
      <w:r w:rsidRPr="00826D3D">
        <w:rPr>
          <w:rFonts w:hint="eastAsia"/>
          <w:szCs w:val="24"/>
          <w:lang w:eastAsia="zh-CN"/>
        </w:rPr>
        <w:t>HW:</w:t>
      </w:r>
      <w:r w:rsidRPr="009B377D">
        <w:rPr>
          <w:szCs w:val="24"/>
          <w:lang w:eastAsia="zh-CN"/>
        </w:rPr>
        <w:t xml:space="preserve"> </w:t>
      </w:r>
      <w:r w:rsidRPr="00826D3D">
        <w:rPr>
          <w:szCs w:val="24"/>
          <w:lang w:eastAsia="zh-CN"/>
        </w:rPr>
        <w:t>UE reports one scaled dutycycle capability for UL CA combination with 26dbm maximum total output power.</w:t>
      </w:r>
    </w:p>
    <w:p w14:paraId="2FCB882D" w14:textId="018DF661" w:rsidR="00E23BA4" w:rsidRPr="009B377D" w:rsidRDefault="00E23BA4" w:rsidP="009B377D">
      <w:pPr>
        <w:numPr>
          <w:ilvl w:val="3"/>
          <w:numId w:val="4"/>
        </w:numPr>
        <w:ind w:left="2268"/>
        <w:jc w:val="both"/>
        <w:rPr>
          <w:szCs w:val="24"/>
          <w:lang w:eastAsia="zh-CN"/>
        </w:rPr>
      </w:pPr>
      <w:r w:rsidRPr="009B377D">
        <w:rPr>
          <w:rFonts w:hint="eastAsia"/>
          <w:szCs w:val="24"/>
          <w:lang w:eastAsia="zh-CN"/>
        </w:rPr>
        <w:t>ZTE:</w:t>
      </w:r>
      <w:r w:rsidRPr="009B377D">
        <w:rPr>
          <w:szCs w:val="24"/>
          <w:lang w:eastAsia="zh-CN"/>
        </w:rPr>
        <w:t xml:space="preserve"> For duty cycle based solutions, report both total duty cycle capability and duty cycle of PCell.</w:t>
      </w:r>
    </w:p>
    <w:p w14:paraId="223F1564" w14:textId="77777777" w:rsidR="00BF4DC0" w:rsidRDefault="00BF4DC0" w:rsidP="005D400C">
      <w:pPr>
        <w:numPr>
          <w:ilvl w:val="2"/>
          <w:numId w:val="4"/>
        </w:numPr>
        <w:ind w:left="1843"/>
        <w:jc w:val="both"/>
        <w:rPr>
          <w:szCs w:val="24"/>
          <w:lang w:eastAsia="zh-CN"/>
        </w:rPr>
      </w:pPr>
      <w:r w:rsidRPr="00BF4DC0">
        <w:rPr>
          <w:szCs w:val="24"/>
          <w:lang w:eastAsia="zh-CN"/>
        </w:rPr>
        <w:t>Option 2: Report the duty cycle capabilities per band</w:t>
      </w:r>
    </w:p>
    <w:p w14:paraId="4F7DF5AE" w14:textId="2419D890" w:rsidR="00E23BA4" w:rsidRDefault="00E23BA4" w:rsidP="009B377D">
      <w:pPr>
        <w:numPr>
          <w:ilvl w:val="3"/>
          <w:numId w:val="4"/>
        </w:numPr>
        <w:ind w:left="2268"/>
        <w:jc w:val="both"/>
        <w:rPr>
          <w:szCs w:val="24"/>
          <w:lang w:eastAsia="zh-CN"/>
        </w:rPr>
      </w:pPr>
      <w:r>
        <w:rPr>
          <w:rFonts w:hint="eastAsia"/>
          <w:szCs w:val="24"/>
          <w:lang w:eastAsia="zh-CN"/>
        </w:rPr>
        <w:t>CATT:</w:t>
      </w:r>
      <w:r w:rsidRPr="009B377D">
        <w:rPr>
          <w:szCs w:val="24"/>
          <w:lang w:eastAsia="zh-CN"/>
        </w:rPr>
        <w:t xml:space="preserve"> </w:t>
      </w:r>
      <w:r w:rsidRPr="00E23BA4">
        <w:rPr>
          <w:szCs w:val="24"/>
          <w:lang w:eastAsia="zh-CN"/>
        </w:rPr>
        <w:t>Option 2 is selected as the duty cycle based SAR solutions for PC2 inter-band CA.</w:t>
      </w:r>
    </w:p>
    <w:p w14:paraId="4DD460C0" w14:textId="77777777" w:rsidR="007C73DE" w:rsidRDefault="007C73DE" w:rsidP="009B377D">
      <w:pPr>
        <w:numPr>
          <w:ilvl w:val="3"/>
          <w:numId w:val="4"/>
        </w:numPr>
        <w:ind w:left="2268"/>
        <w:jc w:val="both"/>
        <w:rPr>
          <w:szCs w:val="24"/>
          <w:lang w:eastAsia="zh-CN"/>
        </w:rPr>
      </w:pPr>
      <w:r>
        <w:rPr>
          <w:rFonts w:hint="eastAsia"/>
          <w:szCs w:val="24"/>
          <w:lang w:eastAsia="zh-CN"/>
        </w:rPr>
        <w:lastRenderedPageBreak/>
        <w:t>Xiaomi:</w:t>
      </w:r>
      <w:r w:rsidRPr="00900403">
        <w:rPr>
          <w:szCs w:val="24"/>
          <w:lang w:eastAsia="zh-CN"/>
        </w:rPr>
        <w:t xml:space="preserve"> reporting one capability based on the fixed dutycycle in PCC band is adopted. The number of fixed dutycycle in PCC band shall be FFS.</w:t>
      </w:r>
    </w:p>
    <w:p w14:paraId="65D8E908" w14:textId="3A15803C" w:rsidR="007C73DE" w:rsidRDefault="007C73DE" w:rsidP="009B377D">
      <w:pPr>
        <w:numPr>
          <w:ilvl w:val="3"/>
          <w:numId w:val="4"/>
        </w:numPr>
        <w:ind w:left="2268"/>
        <w:jc w:val="both"/>
        <w:rPr>
          <w:szCs w:val="24"/>
          <w:lang w:eastAsia="zh-CN"/>
        </w:rPr>
      </w:pPr>
      <w:r>
        <w:rPr>
          <w:rFonts w:hint="eastAsia"/>
          <w:szCs w:val="24"/>
          <w:lang w:eastAsia="zh-CN"/>
        </w:rPr>
        <w:t>vivo:</w:t>
      </w:r>
      <w:r w:rsidR="00D727D5" w:rsidRPr="009B377D">
        <w:rPr>
          <w:szCs w:val="24"/>
          <w:lang w:eastAsia="zh-CN"/>
        </w:rPr>
        <w:t xml:space="preserve"> Reuse ENDC FDD-TDD solution and set 2 reference points in FDD carrier, and to report maximum supported UL duty cycle on TDD carrier for FDD-TDD inter-band CA case</w:t>
      </w:r>
      <w:r w:rsidR="002154FF" w:rsidRPr="009B377D">
        <w:rPr>
          <w:rFonts w:hint="eastAsia"/>
          <w:szCs w:val="24"/>
          <w:lang w:eastAsia="zh-CN"/>
        </w:rPr>
        <w:t>.</w:t>
      </w:r>
      <w:r w:rsidR="00F62E34" w:rsidRPr="009B377D">
        <w:rPr>
          <w:rFonts w:hint="eastAsia"/>
          <w:szCs w:val="24"/>
          <w:lang w:eastAsia="zh-CN"/>
        </w:rPr>
        <w:t xml:space="preserve"> </w:t>
      </w:r>
      <w:r w:rsidR="00F62E34" w:rsidRPr="009B377D">
        <w:rPr>
          <w:szCs w:val="24"/>
          <w:lang w:eastAsia="zh-CN"/>
        </w:rPr>
        <w:t>Considering NR TDD frame configuration flexibility, based on 2 UL duty cycle reference points on a TDD carrier, which is similar to FDD-TDD EN-DC case, UE reports maximum supported UL duty cycle on another TDD carrier for TDD-TDD inter-band CA case.</w:t>
      </w:r>
    </w:p>
    <w:p w14:paraId="4BC832E9" w14:textId="24978AA9" w:rsidR="007C73DE" w:rsidRDefault="007C73DE" w:rsidP="009B377D">
      <w:pPr>
        <w:numPr>
          <w:ilvl w:val="3"/>
          <w:numId w:val="4"/>
        </w:numPr>
        <w:ind w:left="2268"/>
        <w:jc w:val="both"/>
        <w:rPr>
          <w:szCs w:val="24"/>
          <w:lang w:eastAsia="zh-CN"/>
        </w:rPr>
      </w:pPr>
      <w:r>
        <w:rPr>
          <w:rFonts w:hint="eastAsia"/>
          <w:szCs w:val="24"/>
          <w:lang w:eastAsia="zh-CN"/>
        </w:rPr>
        <w:t>OPPO</w:t>
      </w:r>
      <w:r w:rsidR="00D727D5">
        <w:rPr>
          <w:rFonts w:hint="eastAsia"/>
          <w:szCs w:val="24"/>
          <w:lang w:eastAsia="zh-CN"/>
        </w:rPr>
        <w:t>:</w:t>
      </w:r>
      <w:r w:rsidR="00D727D5" w:rsidRPr="009B377D">
        <w:rPr>
          <w:szCs w:val="24"/>
          <w:lang w:eastAsia="zh-CN"/>
        </w:rPr>
        <w:t xml:space="preserve"> reporting a group of combined maxUplinkdutycycle capabilities for inter-band UL CA HPUE SAR issue.</w:t>
      </w:r>
    </w:p>
    <w:p w14:paraId="53830EBA" w14:textId="77777777" w:rsidR="007C73DE" w:rsidRPr="007C73DE" w:rsidRDefault="007C73DE" w:rsidP="009B377D">
      <w:pPr>
        <w:numPr>
          <w:ilvl w:val="3"/>
          <w:numId w:val="4"/>
        </w:numPr>
        <w:ind w:left="2268"/>
        <w:jc w:val="both"/>
        <w:rPr>
          <w:szCs w:val="24"/>
          <w:lang w:eastAsia="zh-CN"/>
        </w:rPr>
      </w:pPr>
      <w:r>
        <w:rPr>
          <w:rFonts w:hint="eastAsia"/>
          <w:szCs w:val="24"/>
          <w:lang w:eastAsia="zh-CN"/>
        </w:rPr>
        <w:t xml:space="preserve">ZTE: </w:t>
      </w:r>
      <w:r w:rsidRPr="009B377D">
        <w:rPr>
          <w:szCs w:val="24"/>
          <w:lang w:eastAsia="zh-CN"/>
        </w:rPr>
        <w:t>For duty cycle based solutions, report both total duty cycle capability and duty cycle of PCell.</w:t>
      </w:r>
    </w:p>
    <w:p w14:paraId="692470DF" w14:textId="77777777" w:rsidR="00BF4DC0" w:rsidRDefault="00BF4DC0" w:rsidP="00BF4D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F4DC0">
        <w:rPr>
          <w:rFonts w:eastAsia="宋体"/>
          <w:szCs w:val="24"/>
          <w:lang w:eastAsia="zh-CN"/>
        </w:rPr>
        <w:t>UE implementation based solution, i.e. P-MPR</w:t>
      </w:r>
    </w:p>
    <w:p w14:paraId="34495D0D" w14:textId="544360B3" w:rsidR="000824A4" w:rsidRDefault="000824A4" w:rsidP="005D400C">
      <w:pPr>
        <w:numPr>
          <w:ilvl w:val="2"/>
          <w:numId w:val="4"/>
        </w:numPr>
        <w:ind w:left="1843"/>
        <w:jc w:val="both"/>
        <w:rPr>
          <w:szCs w:val="24"/>
          <w:lang w:eastAsia="zh-CN"/>
        </w:rPr>
      </w:pPr>
      <w:r>
        <w:rPr>
          <w:rFonts w:hint="eastAsia"/>
          <w:szCs w:val="24"/>
          <w:lang w:eastAsia="zh-CN"/>
        </w:rPr>
        <w:t>Xiaomi:</w:t>
      </w:r>
      <w:r w:rsidRPr="00966A75">
        <w:rPr>
          <w:szCs w:val="24"/>
          <w:lang w:eastAsia="zh-CN"/>
        </w:rPr>
        <w:t xml:space="preserve"> </w:t>
      </w:r>
      <w:r w:rsidRPr="000824A4">
        <w:rPr>
          <w:szCs w:val="24"/>
          <w:lang w:eastAsia="zh-CN"/>
        </w:rPr>
        <w:t>Considering NR TDD frame configuration flexibility, based on 2 UL duty cycle reference points on a TDD carrier, which is similar to FDD-TDD EN-DC case, UE reports maximum supported UL duty cycle on another TDD carrier for TDD-TDD inter-band CA case.</w:t>
      </w:r>
    </w:p>
    <w:p w14:paraId="360B0928" w14:textId="213AD851" w:rsidR="00BF4DC0" w:rsidRPr="00BF4DC0" w:rsidRDefault="00BF4DC0" w:rsidP="00BF4D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F4DC0">
        <w:rPr>
          <w:rFonts w:eastAsia="宋体"/>
          <w:szCs w:val="24"/>
          <w:lang w:eastAsia="zh-CN"/>
        </w:rPr>
        <w:t>Other options</w:t>
      </w:r>
      <w:r w:rsidRPr="00BF4DC0">
        <w:rPr>
          <w:rFonts w:eastAsia="宋体" w:hint="eastAsia"/>
          <w:szCs w:val="24"/>
          <w:lang w:eastAsia="zh-CN"/>
        </w:rPr>
        <w:t>:</w:t>
      </w:r>
      <w:r w:rsidR="0049397F">
        <w:rPr>
          <w:rFonts w:eastAsia="宋体" w:hint="eastAsia"/>
          <w:szCs w:val="24"/>
          <w:lang w:eastAsia="zh-CN"/>
        </w:rPr>
        <w:t xml:space="preserve"> Similar to </w:t>
      </w:r>
      <w:r w:rsidR="0049397F">
        <w:rPr>
          <w:rFonts w:eastAsia="宋体"/>
          <w:szCs w:val="24"/>
          <w:lang w:eastAsia="zh-CN"/>
        </w:rPr>
        <w:t>“</w:t>
      </w:r>
      <w:r w:rsidR="0049397F">
        <w:rPr>
          <w:rFonts w:eastAsia="宋体" w:hint="eastAsia"/>
          <w:szCs w:val="24"/>
          <w:lang w:eastAsia="zh-CN"/>
        </w:rPr>
        <w:t>blind scheme</w:t>
      </w:r>
      <w:r w:rsidR="0049397F">
        <w:rPr>
          <w:rFonts w:eastAsia="宋体"/>
          <w:szCs w:val="24"/>
          <w:lang w:eastAsia="zh-CN"/>
        </w:rPr>
        <w:t>”</w:t>
      </w:r>
    </w:p>
    <w:p w14:paraId="79FA7E81" w14:textId="77777777" w:rsidR="0049397F" w:rsidRDefault="0049397F" w:rsidP="005D400C">
      <w:pPr>
        <w:numPr>
          <w:ilvl w:val="2"/>
          <w:numId w:val="4"/>
        </w:numPr>
        <w:ind w:left="1843"/>
        <w:jc w:val="both"/>
        <w:rPr>
          <w:szCs w:val="24"/>
          <w:lang w:eastAsia="zh-CN"/>
        </w:rPr>
      </w:pPr>
      <w:r w:rsidRPr="0049397F">
        <w:rPr>
          <w:rFonts w:hint="eastAsia"/>
          <w:szCs w:val="24"/>
          <w:lang w:eastAsia="zh-CN"/>
        </w:rPr>
        <w:t>Ericsson:</w:t>
      </w:r>
      <w:r w:rsidRPr="0049397F">
        <w:rPr>
          <w:szCs w:val="24"/>
          <w:lang w:eastAsia="zh-CN"/>
        </w:rPr>
        <w:t xml:space="preserve"> to facilitate SAR compliance for UL CA PC2 and prevent dropping of SCells for all CA power classes, specify UE-specific absolute and/or relative power limits (P-Max) modifying the configured maximum output power per serving cell.</w:t>
      </w:r>
    </w:p>
    <w:p w14:paraId="584C6E6F" w14:textId="77777777" w:rsidR="00B4108D" w:rsidRPr="00D50FAD"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0FAD">
        <w:rPr>
          <w:rFonts w:eastAsia="宋体"/>
          <w:szCs w:val="24"/>
          <w:lang w:eastAsia="zh-CN"/>
        </w:rPr>
        <w:t>Recommended WF</w:t>
      </w:r>
    </w:p>
    <w:p w14:paraId="4A0157D4" w14:textId="0AA1FCAA" w:rsidR="00147357" w:rsidRDefault="00147357"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bookmarkStart w:id="2" w:name="OLE_LINK1"/>
      <w:r>
        <w:rPr>
          <w:rFonts w:eastAsia="宋体"/>
          <w:szCs w:val="24"/>
          <w:lang w:eastAsia="zh-CN"/>
        </w:rPr>
        <w:t>F</w:t>
      </w:r>
      <w:r>
        <w:rPr>
          <w:rFonts w:eastAsia="宋体" w:hint="eastAsia"/>
          <w:szCs w:val="24"/>
          <w:lang w:eastAsia="zh-CN"/>
        </w:rPr>
        <w:t>igure out</w:t>
      </w:r>
      <w:bookmarkEnd w:id="2"/>
      <w:r>
        <w:rPr>
          <w:rFonts w:eastAsia="宋体" w:hint="eastAsia"/>
          <w:szCs w:val="24"/>
          <w:lang w:eastAsia="zh-CN"/>
        </w:rPr>
        <w:t xml:space="preserve"> the ca</w:t>
      </w:r>
      <w:r w:rsidR="00035CB8">
        <w:rPr>
          <w:rFonts w:eastAsia="宋体" w:hint="eastAsia"/>
          <w:szCs w:val="24"/>
          <w:lang w:eastAsia="zh-CN"/>
        </w:rPr>
        <w:t>pabilities</w:t>
      </w:r>
      <w:r>
        <w:rPr>
          <w:rFonts w:eastAsia="宋体" w:hint="eastAsia"/>
          <w:szCs w:val="24"/>
          <w:lang w:eastAsia="zh-CN"/>
        </w:rPr>
        <w:t xml:space="preserve"> reporting for duty cycle solution</w:t>
      </w:r>
    </w:p>
    <w:p w14:paraId="3D8C2012" w14:textId="0B88CA93" w:rsidR="001D33FD" w:rsidRPr="001D33FD" w:rsidRDefault="001D33FD" w:rsidP="001D33F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baseline solution</w:t>
      </w:r>
    </w:p>
    <w:p w14:paraId="6372AC17" w14:textId="0D7CDC69" w:rsidR="00147357" w:rsidRPr="00D50FAD" w:rsidRDefault="00147357"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w:t>
      </w:r>
      <w:r>
        <w:rPr>
          <w:rFonts w:eastAsia="宋体" w:hint="eastAsia"/>
          <w:szCs w:val="24"/>
          <w:lang w:eastAsia="zh-CN"/>
        </w:rPr>
        <w:t>iscussion on other option</w:t>
      </w:r>
      <w:r w:rsidR="00DE5802">
        <w:rPr>
          <w:rFonts w:eastAsia="宋体" w:hint="eastAsia"/>
          <w:szCs w:val="24"/>
          <w:lang w:eastAsia="zh-CN"/>
        </w:rPr>
        <w:t>s</w:t>
      </w:r>
    </w:p>
    <w:tbl>
      <w:tblPr>
        <w:tblStyle w:val="aff7"/>
        <w:tblW w:w="0" w:type="auto"/>
        <w:tblLook w:val="04A0" w:firstRow="1" w:lastRow="0" w:firstColumn="1" w:lastColumn="0" w:noHBand="0" w:noVBand="1"/>
      </w:tblPr>
      <w:tblGrid>
        <w:gridCol w:w="1235"/>
        <w:gridCol w:w="8396"/>
      </w:tblGrid>
      <w:tr w:rsidR="00424DA0" w14:paraId="3ECD59CC" w14:textId="77777777" w:rsidTr="007E2E9F">
        <w:tc>
          <w:tcPr>
            <w:tcW w:w="1235" w:type="dxa"/>
          </w:tcPr>
          <w:p w14:paraId="4B96851F" w14:textId="77777777" w:rsidR="00424DA0" w:rsidRPr="00805BE8" w:rsidRDefault="00424DA0" w:rsidP="004F56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6" w:type="dxa"/>
          </w:tcPr>
          <w:p w14:paraId="687DD7D1" w14:textId="77777777" w:rsidR="00424DA0" w:rsidRPr="00805BE8" w:rsidRDefault="00424DA0" w:rsidP="004F5677">
            <w:pPr>
              <w:spacing w:after="120"/>
              <w:rPr>
                <w:rFonts w:eastAsiaTheme="minorEastAsia"/>
                <w:b/>
                <w:bCs/>
                <w:color w:val="0070C0"/>
                <w:lang w:val="en-US" w:eastAsia="zh-CN"/>
              </w:rPr>
            </w:pPr>
            <w:r>
              <w:rPr>
                <w:rFonts w:eastAsiaTheme="minorEastAsia"/>
                <w:b/>
                <w:bCs/>
                <w:color w:val="0070C0"/>
                <w:lang w:val="en-US" w:eastAsia="zh-CN"/>
              </w:rPr>
              <w:t>Comments</w:t>
            </w:r>
          </w:p>
        </w:tc>
      </w:tr>
      <w:tr w:rsidR="00424DA0" w14:paraId="38BC50EF" w14:textId="77777777" w:rsidTr="007E2E9F">
        <w:tc>
          <w:tcPr>
            <w:tcW w:w="1235" w:type="dxa"/>
          </w:tcPr>
          <w:p w14:paraId="66FABE06" w14:textId="7DD7C586" w:rsidR="00424DA0" w:rsidRPr="003418CB" w:rsidRDefault="00121CF0" w:rsidP="004F5677">
            <w:pPr>
              <w:spacing w:after="120"/>
              <w:rPr>
                <w:rFonts w:eastAsiaTheme="minorEastAsia"/>
                <w:color w:val="0070C0"/>
                <w:lang w:val="en-US" w:eastAsia="zh-CN"/>
              </w:rPr>
            </w:pPr>
            <w:ins w:id="3" w:author="CATT" w:date="2020-11-02T16:01:00Z">
              <w:r>
                <w:rPr>
                  <w:rFonts w:eastAsiaTheme="minorEastAsia" w:hint="eastAsia"/>
                  <w:color w:val="0070C0"/>
                  <w:lang w:val="en-US" w:eastAsia="zh-CN"/>
                </w:rPr>
                <w:t>CATT</w:t>
              </w:r>
            </w:ins>
          </w:p>
        </w:tc>
        <w:tc>
          <w:tcPr>
            <w:tcW w:w="8396" w:type="dxa"/>
          </w:tcPr>
          <w:p w14:paraId="6FC731F0" w14:textId="77777777" w:rsidR="00121CF0" w:rsidRDefault="00121CF0" w:rsidP="00121CF0">
            <w:pPr>
              <w:rPr>
                <w:ins w:id="4" w:author="CATT" w:date="2020-11-02T16:13:00Z"/>
                <w:i/>
                <w:color w:val="0070C0"/>
                <w:lang w:val="en-US" w:eastAsia="zh-CN"/>
              </w:rPr>
            </w:pPr>
            <w:ins w:id="5" w:author="CATT" w:date="2020-11-02T16:13:00Z">
              <w:r w:rsidRPr="00411D24">
                <w:rPr>
                  <w:b/>
                  <w:color w:val="000000" w:themeColor="text1"/>
                  <w:u w:val="single"/>
                  <w:lang w:eastAsia="ko-KR"/>
                </w:rPr>
                <w:t xml:space="preserve">Issue </w:t>
              </w:r>
              <w:r>
                <w:rPr>
                  <w:rFonts w:hint="eastAsia"/>
                  <w:b/>
                  <w:color w:val="000000" w:themeColor="text1"/>
                  <w:u w:val="single"/>
                  <w:lang w:eastAsia="zh-CN"/>
                </w:rPr>
                <w:t>2-1</w:t>
              </w:r>
              <w:r w:rsidRPr="00411D24">
                <w:rPr>
                  <w:b/>
                  <w:color w:val="000000" w:themeColor="text1"/>
                  <w:u w:val="single"/>
                  <w:lang w:eastAsia="ko-KR"/>
                </w:rPr>
                <w:t>-1:</w:t>
              </w:r>
              <w:r>
                <w:rPr>
                  <w:rFonts w:hint="eastAsia"/>
                  <w:b/>
                  <w:color w:val="000000" w:themeColor="text1"/>
                  <w:u w:val="single"/>
                  <w:lang w:eastAsia="zh-CN"/>
                </w:rPr>
                <w:t xml:space="preserve"> </w:t>
              </w:r>
              <w:r w:rsidRPr="00B220C1">
                <w:rPr>
                  <w:rFonts w:hint="eastAsia"/>
                  <w:b/>
                  <w:color w:val="000000" w:themeColor="text1"/>
                  <w:u w:val="single"/>
                  <w:lang w:eastAsia="ko-KR"/>
                </w:rPr>
                <w:t>SAR schemes</w:t>
              </w:r>
              <w:r>
                <w:rPr>
                  <w:rFonts w:hint="eastAsia"/>
                  <w:b/>
                  <w:color w:val="000000" w:themeColor="text1"/>
                  <w:u w:val="single"/>
                  <w:lang w:eastAsia="zh-CN"/>
                </w:rPr>
                <w:t xml:space="preserve"> for PC2 inter-band CA</w:t>
              </w:r>
            </w:ins>
          </w:p>
          <w:p w14:paraId="71D258FF" w14:textId="77777777" w:rsidR="00121CF0" w:rsidRDefault="00121CF0" w:rsidP="00121CF0">
            <w:pPr>
              <w:pStyle w:val="aff8"/>
              <w:numPr>
                <w:ilvl w:val="1"/>
                <w:numId w:val="4"/>
              </w:numPr>
              <w:overflowPunct/>
              <w:autoSpaceDE/>
              <w:autoSpaceDN/>
              <w:adjustRightInd/>
              <w:spacing w:after="120"/>
              <w:ind w:left="1440" w:firstLineChars="0"/>
              <w:textAlignment w:val="auto"/>
              <w:rPr>
                <w:ins w:id="6" w:author="CATT" w:date="2020-11-02T16:15:00Z"/>
                <w:rFonts w:eastAsia="宋体"/>
                <w:szCs w:val="24"/>
                <w:lang w:eastAsia="zh-CN"/>
              </w:rPr>
            </w:pPr>
            <w:ins w:id="7" w:author="CATT" w:date="2020-11-02T16:15:00Z">
              <w:r>
                <w:rPr>
                  <w:rFonts w:eastAsia="宋体" w:hint="eastAsia"/>
                  <w:szCs w:val="24"/>
                  <w:lang w:eastAsia="zh-CN"/>
                </w:rPr>
                <w:t>Duty Cycle based solutions</w:t>
              </w:r>
            </w:ins>
          </w:p>
          <w:p w14:paraId="47D3BF98" w14:textId="399490D1" w:rsidR="00424DA0" w:rsidRDefault="00121CF0" w:rsidP="00121CF0">
            <w:pPr>
              <w:spacing w:after="120"/>
              <w:rPr>
                <w:ins w:id="8" w:author="CATT" w:date="2020-11-02T16:13:00Z"/>
                <w:rFonts w:eastAsiaTheme="minorEastAsia"/>
                <w:szCs w:val="24"/>
                <w:lang w:eastAsia="zh-CN"/>
              </w:rPr>
            </w:pPr>
            <w:ins w:id="9" w:author="CATT" w:date="2020-11-02T16:15:00Z">
              <w:r>
                <w:rPr>
                  <w:rFonts w:eastAsiaTheme="minorEastAsia" w:hint="eastAsia"/>
                  <w:color w:val="0070C0"/>
                  <w:lang w:val="en-US" w:eastAsia="zh-CN"/>
                </w:rPr>
                <w:t>W</w:t>
              </w:r>
            </w:ins>
            <w:ins w:id="10" w:author="CATT" w:date="2020-11-02T16:08:00Z">
              <w:r>
                <w:rPr>
                  <w:rFonts w:eastAsiaTheme="minorEastAsia" w:hint="eastAsia"/>
                  <w:color w:val="0070C0"/>
                  <w:lang w:val="en-US" w:eastAsia="zh-CN"/>
                </w:rPr>
                <w:t>e still have the slight preference of option 2. W</w:t>
              </w:r>
            </w:ins>
            <w:ins w:id="11" w:author="CATT" w:date="2020-11-02T16:01:00Z">
              <w:r>
                <w:rPr>
                  <w:rFonts w:eastAsiaTheme="minorEastAsia" w:hint="eastAsia"/>
                  <w:color w:val="0070C0"/>
                  <w:lang w:val="en-US" w:eastAsia="zh-CN"/>
                </w:rPr>
                <w:t xml:space="preserve">e understand the </w:t>
              </w:r>
            </w:ins>
            <w:ins w:id="12" w:author="CATT" w:date="2020-11-02T16:02:00Z">
              <w:r>
                <w:rPr>
                  <w:rFonts w:eastAsiaTheme="minorEastAsia" w:hint="eastAsia"/>
                  <w:color w:val="0070C0"/>
                  <w:lang w:val="en-US" w:eastAsia="zh-CN"/>
                </w:rPr>
                <w:t xml:space="preserve">intention of the </w:t>
              </w:r>
            </w:ins>
            <w:ins w:id="13" w:author="CATT" w:date="2020-11-02T16:04:00Z">
              <w:r>
                <w:rPr>
                  <w:rFonts w:eastAsiaTheme="minorEastAsia" w:hint="eastAsia"/>
                  <w:szCs w:val="24"/>
                  <w:lang w:eastAsia="zh-CN"/>
                </w:rPr>
                <w:t>o</w:t>
              </w:r>
            </w:ins>
            <w:ins w:id="14" w:author="CATT" w:date="2020-11-02T16:02:00Z">
              <w:r w:rsidRPr="00BF4DC0">
                <w:rPr>
                  <w:szCs w:val="24"/>
                  <w:lang w:eastAsia="zh-CN"/>
                </w:rPr>
                <w:t>ption 1</w:t>
              </w:r>
            </w:ins>
            <w:ins w:id="15" w:author="CATT" w:date="2020-11-02T16:03:00Z">
              <w:r>
                <w:rPr>
                  <w:rFonts w:eastAsiaTheme="minorEastAsia" w:hint="eastAsia"/>
                  <w:szCs w:val="24"/>
                  <w:lang w:eastAsia="zh-CN"/>
                </w:rPr>
                <w:t xml:space="preserve"> that the </w:t>
              </w:r>
              <w:r>
                <w:rPr>
                  <w:rFonts w:eastAsiaTheme="minorEastAsia"/>
                  <w:szCs w:val="24"/>
                  <w:lang w:eastAsia="zh-CN"/>
                </w:rPr>
                <w:t>signalling</w:t>
              </w:r>
              <w:r>
                <w:rPr>
                  <w:rFonts w:eastAsiaTheme="minorEastAsia" w:hint="eastAsia"/>
                  <w:szCs w:val="24"/>
                  <w:lang w:eastAsia="zh-CN"/>
                </w:rPr>
                <w:t xml:space="preserve"> seems </w:t>
              </w:r>
            </w:ins>
            <w:ins w:id="16" w:author="CATT" w:date="2020-11-02T16:26:00Z">
              <w:r>
                <w:rPr>
                  <w:rFonts w:eastAsiaTheme="minorEastAsia"/>
                  <w:szCs w:val="24"/>
                  <w:lang w:eastAsia="zh-CN"/>
                </w:rPr>
                <w:t>cleaner</w:t>
              </w:r>
            </w:ins>
            <w:ins w:id="17" w:author="CATT" w:date="2020-11-02T16:03:00Z">
              <w:r>
                <w:rPr>
                  <w:rFonts w:eastAsiaTheme="minorEastAsia" w:hint="eastAsia"/>
                  <w:szCs w:val="24"/>
                  <w:lang w:eastAsia="zh-CN"/>
                </w:rPr>
                <w:t xml:space="preserve"> than option 2. </w:t>
              </w:r>
            </w:ins>
            <w:ins w:id="18" w:author="CATT" w:date="2020-11-02T16:04:00Z">
              <w:r>
                <w:rPr>
                  <w:rFonts w:eastAsiaTheme="minorEastAsia" w:hint="eastAsia"/>
                  <w:szCs w:val="24"/>
                  <w:lang w:eastAsia="zh-CN"/>
                </w:rPr>
                <w:t>And the option 2 has some draw back</w:t>
              </w:r>
            </w:ins>
            <w:ins w:id="19" w:author="CATT" w:date="2020-11-02T16:26:00Z">
              <w:r>
                <w:rPr>
                  <w:rFonts w:eastAsiaTheme="minorEastAsia" w:hint="eastAsia"/>
                  <w:szCs w:val="24"/>
                  <w:lang w:eastAsia="zh-CN"/>
                </w:rPr>
                <w:t>s</w:t>
              </w:r>
            </w:ins>
            <w:ins w:id="20" w:author="CATT" w:date="2020-11-02T16:04:00Z">
              <w:r>
                <w:rPr>
                  <w:rFonts w:eastAsiaTheme="minorEastAsia" w:hint="eastAsia"/>
                  <w:szCs w:val="24"/>
                  <w:lang w:eastAsia="zh-CN"/>
                </w:rPr>
                <w:t xml:space="preserve"> that </w:t>
              </w:r>
              <w:r>
                <w:rPr>
                  <w:rFonts w:eastAsiaTheme="minorEastAsia"/>
                  <w:szCs w:val="24"/>
                  <w:lang w:eastAsia="zh-CN"/>
                </w:rPr>
                <w:t>signalling</w:t>
              </w:r>
              <w:r>
                <w:rPr>
                  <w:rFonts w:eastAsiaTheme="minorEastAsia" w:hint="eastAsia"/>
                  <w:szCs w:val="24"/>
                  <w:lang w:eastAsia="zh-CN"/>
                </w:rPr>
                <w:t xml:space="preserve"> is more complicated and also reference configuration needs to be discussed. </w:t>
              </w:r>
            </w:ins>
            <w:ins w:id="21" w:author="CATT" w:date="2020-11-02T16:05:00Z">
              <w:r>
                <w:rPr>
                  <w:rFonts w:eastAsiaTheme="minorEastAsia" w:hint="eastAsia"/>
                  <w:szCs w:val="24"/>
                  <w:lang w:eastAsia="zh-CN"/>
                </w:rPr>
                <w:t xml:space="preserve">However, for </w:t>
              </w:r>
              <w:r>
                <w:rPr>
                  <w:rFonts w:eastAsiaTheme="minorEastAsia"/>
                  <w:szCs w:val="24"/>
                  <w:lang w:eastAsia="zh-CN"/>
                </w:rPr>
                <w:t>the</w:t>
              </w:r>
              <w:r>
                <w:rPr>
                  <w:rFonts w:eastAsiaTheme="minorEastAsia" w:hint="eastAsia"/>
                  <w:szCs w:val="24"/>
                  <w:lang w:eastAsia="zh-CN"/>
                </w:rPr>
                <w:t xml:space="preserve"> option 1, we</w:t>
              </w:r>
              <w:r>
                <w:rPr>
                  <w:rFonts w:eastAsiaTheme="minorEastAsia"/>
                  <w:szCs w:val="24"/>
                  <w:lang w:eastAsia="zh-CN"/>
                </w:rPr>
                <w:t>’</w:t>
              </w:r>
              <w:r>
                <w:rPr>
                  <w:rFonts w:eastAsiaTheme="minorEastAsia" w:hint="eastAsia"/>
                  <w:szCs w:val="24"/>
                  <w:lang w:eastAsia="zh-CN"/>
                </w:rPr>
                <w:t>re not sure what</w:t>
              </w:r>
              <w:r>
                <w:rPr>
                  <w:rFonts w:eastAsiaTheme="minorEastAsia"/>
                  <w:szCs w:val="24"/>
                  <w:lang w:eastAsia="zh-CN"/>
                </w:rPr>
                <w:t>’</w:t>
              </w:r>
              <w:r>
                <w:rPr>
                  <w:rFonts w:eastAsiaTheme="minorEastAsia" w:hint="eastAsia"/>
                  <w:szCs w:val="24"/>
                  <w:lang w:eastAsia="zh-CN"/>
                </w:rPr>
                <w:t xml:space="preserve">s the exact definition of the total </w:t>
              </w:r>
            </w:ins>
            <w:ins w:id="22" w:author="CATT" w:date="2020-11-02T16:06:00Z">
              <w:r>
                <w:rPr>
                  <w:rFonts w:eastAsiaTheme="minorEastAsia" w:hint="eastAsia"/>
                  <w:szCs w:val="24"/>
                  <w:lang w:eastAsia="zh-CN"/>
                </w:rPr>
                <w:t xml:space="preserve">duty cycle capability. Does UE need to measure the every possible configuration </w:t>
              </w:r>
              <w:r>
                <w:rPr>
                  <w:rFonts w:eastAsiaTheme="minorEastAsia"/>
                  <w:szCs w:val="24"/>
                  <w:lang w:eastAsia="zh-CN"/>
                </w:rPr>
                <w:t>possibilities</w:t>
              </w:r>
              <w:r>
                <w:rPr>
                  <w:rFonts w:eastAsiaTheme="minorEastAsia" w:hint="eastAsia"/>
                  <w:szCs w:val="24"/>
                  <w:lang w:eastAsia="zh-CN"/>
                </w:rPr>
                <w:t xml:space="preserve"> for the bands pair then report the worst case? </w:t>
              </w:r>
            </w:ins>
            <w:ins w:id="23" w:author="CATT" w:date="2020-11-02T16:07:00Z">
              <w:r>
                <w:rPr>
                  <w:rFonts w:eastAsiaTheme="minorEastAsia" w:hint="eastAsia"/>
                  <w:szCs w:val="24"/>
                  <w:lang w:eastAsia="zh-CN"/>
                </w:rPr>
                <w:t xml:space="preserve">Should NW </w:t>
              </w:r>
              <w:r>
                <w:rPr>
                  <w:rFonts w:eastAsiaTheme="minorEastAsia"/>
                  <w:szCs w:val="24"/>
                  <w:lang w:eastAsia="zh-CN"/>
                </w:rPr>
                <w:t>configure</w:t>
              </w:r>
              <w:r>
                <w:rPr>
                  <w:rFonts w:eastAsiaTheme="minorEastAsia" w:hint="eastAsia"/>
                  <w:szCs w:val="24"/>
                  <w:lang w:eastAsia="zh-CN"/>
                </w:rPr>
                <w:t xml:space="preserve"> the UL duty cycle considering the reported capability is the maximum capability</w:t>
              </w:r>
            </w:ins>
            <w:ins w:id="24" w:author="CATT" w:date="2020-11-02T16:08:00Z">
              <w:r>
                <w:rPr>
                  <w:rFonts w:eastAsiaTheme="minorEastAsia" w:hint="eastAsia"/>
                  <w:szCs w:val="24"/>
                  <w:lang w:eastAsia="zh-CN"/>
                </w:rPr>
                <w:t>? It seems UE needs to do more</w:t>
              </w:r>
            </w:ins>
            <w:ins w:id="25" w:author="CATT" w:date="2020-11-02T16:09:00Z">
              <w:r>
                <w:rPr>
                  <w:rFonts w:eastAsiaTheme="minorEastAsia" w:hint="eastAsia"/>
                  <w:szCs w:val="24"/>
                  <w:lang w:eastAsia="zh-CN"/>
                </w:rPr>
                <w:t xml:space="preserve"> if option 1 is chosen</w:t>
              </w:r>
            </w:ins>
            <w:ins w:id="26" w:author="CATT" w:date="2020-11-02T16:27:00Z">
              <w:r>
                <w:rPr>
                  <w:rFonts w:eastAsiaTheme="minorEastAsia" w:hint="eastAsia"/>
                  <w:szCs w:val="24"/>
                  <w:lang w:eastAsia="zh-CN"/>
                </w:rPr>
                <w:t xml:space="preserve"> </w:t>
              </w:r>
              <w:r>
                <w:rPr>
                  <w:rFonts w:eastAsiaTheme="minorEastAsia"/>
                  <w:szCs w:val="24"/>
                  <w:lang w:eastAsia="zh-CN"/>
                </w:rPr>
                <w:t>although</w:t>
              </w:r>
              <w:r>
                <w:rPr>
                  <w:rFonts w:eastAsiaTheme="minorEastAsia" w:hint="eastAsia"/>
                  <w:szCs w:val="24"/>
                  <w:lang w:eastAsia="zh-CN"/>
                </w:rPr>
                <w:t xml:space="preserve"> the </w:t>
              </w:r>
              <w:r>
                <w:rPr>
                  <w:rFonts w:eastAsiaTheme="minorEastAsia"/>
                  <w:szCs w:val="24"/>
                  <w:lang w:eastAsia="zh-CN"/>
                </w:rPr>
                <w:t>signalling</w:t>
              </w:r>
              <w:r>
                <w:rPr>
                  <w:rFonts w:eastAsiaTheme="minorEastAsia" w:hint="eastAsia"/>
                  <w:szCs w:val="24"/>
                  <w:lang w:eastAsia="zh-CN"/>
                </w:rPr>
                <w:t xml:space="preserve"> is cleaner</w:t>
              </w:r>
            </w:ins>
            <w:ins w:id="27" w:author="CATT" w:date="2020-11-02T16:09:00Z">
              <w:r>
                <w:rPr>
                  <w:rFonts w:eastAsiaTheme="minorEastAsia" w:hint="eastAsia"/>
                  <w:szCs w:val="24"/>
                  <w:lang w:eastAsia="zh-CN"/>
                </w:rPr>
                <w:t xml:space="preserve">. And for the </w:t>
              </w:r>
              <w:r>
                <w:rPr>
                  <w:rFonts w:eastAsiaTheme="minorEastAsia"/>
                  <w:szCs w:val="24"/>
                  <w:lang w:eastAsia="zh-CN"/>
                </w:rPr>
                <w:t>future</w:t>
              </w:r>
              <w:r>
                <w:rPr>
                  <w:rFonts w:eastAsiaTheme="minorEastAsia" w:hint="eastAsia"/>
                  <w:szCs w:val="24"/>
                  <w:lang w:eastAsia="zh-CN"/>
                </w:rPr>
                <w:t xml:space="preserve"> test case discussion, how to confirm the </w:t>
              </w:r>
            </w:ins>
            <w:ins w:id="28" w:author="CATT" w:date="2020-11-02T16:10:00Z">
              <w:r>
                <w:rPr>
                  <w:rFonts w:eastAsiaTheme="minorEastAsia"/>
                  <w:szCs w:val="24"/>
                  <w:lang w:eastAsia="zh-CN"/>
                </w:rPr>
                <w:t>performance</w:t>
              </w:r>
            </w:ins>
            <w:ins w:id="29" w:author="CATT" w:date="2020-11-02T16:09:00Z">
              <w:r>
                <w:rPr>
                  <w:rFonts w:eastAsiaTheme="minorEastAsia" w:hint="eastAsia"/>
                  <w:szCs w:val="24"/>
                  <w:lang w:eastAsia="zh-CN"/>
                </w:rPr>
                <w:t xml:space="preserve"> </w:t>
              </w:r>
            </w:ins>
            <w:ins w:id="30" w:author="CATT" w:date="2020-11-02T16:10:00Z">
              <w:r>
                <w:rPr>
                  <w:rFonts w:eastAsiaTheme="minorEastAsia" w:hint="eastAsia"/>
                  <w:szCs w:val="24"/>
                  <w:lang w:eastAsia="zh-CN"/>
                </w:rPr>
                <w:t>needs more discussion. For example, if 50% is reported, which configuration is used to</w:t>
              </w:r>
            </w:ins>
            <w:ins w:id="31" w:author="CATT" w:date="2020-11-02T16:11:00Z">
              <w:r>
                <w:rPr>
                  <w:rFonts w:eastAsiaTheme="minorEastAsia" w:hint="eastAsia"/>
                  <w:szCs w:val="24"/>
                  <w:lang w:eastAsia="zh-CN"/>
                </w:rPr>
                <w:t xml:space="preserve"> check the </w:t>
              </w:r>
              <w:r>
                <w:rPr>
                  <w:rFonts w:eastAsiaTheme="minorEastAsia"/>
                  <w:szCs w:val="24"/>
                  <w:lang w:eastAsia="zh-CN"/>
                </w:rPr>
                <w:t>performance</w:t>
              </w:r>
              <w:r>
                <w:rPr>
                  <w:rFonts w:eastAsiaTheme="minorEastAsia" w:hint="eastAsia"/>
                  <w:szCs w:val="24"/>
                  <w:lang w:eastAsia="zh-CN"/>
                </w:rPr>
                <w:t>?</w:t>
              </w:r>
            </w:ins>
          </w:p>
          <w:p w14:paraId="7C1BFA41" w14:textId="77777777" w:rsidR="00121CF0" w:rsidRDefault="00121CF0" w:rsidP="00121CF0">
            <w:pPr>
              <w:pStyle w:val="aff8"/>
              <w:numPr>
                <w:ilvl w:val="1"/>
                <w:numId w:val="4"/>
              </w:numPr>
              <w:overflowPunct/>
              <w:autoSpaceDE/>
              <w:autoSpaceDN/>
              <w:adjustRightInd/>
              <w:spacing w:after="120"/>
              <w:ind w:left="1440" w:firstLineChars="0"/>
              <w:textAlignment w:val="auto"/>
              <w:rPr>
                <w:ins w:id="32" w:author="CATT" w:date="2020-11-02T16:15:00Z"/>
                <w:rFonts w:eastAsia="宋体"/>
                <w:szCs w:val="24"/>
                <w:lang w:eastAsia="zh-CN"/>
              </w:rPr>
            </w:pPr>
            <w:ins w:id="33" w:author="CATT" w:date="2020-11-02T16:15:00Z">
              <w:r w:rsidRPr="00BF4DC0">
                <w:rPr>
                  <w:rFonts w:eastAsia="宋体"/>
                  <w:szCs w:val="24"/>
                  <w:lang w:eastAsia="zh-CN"/>
                </w:rPr>
                <w:t>UE implementation based solution, i.e. P-MPR</w:t>
              </w:r>
            </w:ins>
          </w:p>
          <w:p w14:paraId="3C58E0FE" w14:textId="6B9B508E" w:rsidR="00121CF0" w:rsidRPr="00121CF0" w:rsidRDefault="00121CF0" w:rsidP="00121CF0">
            <w:pPr>
              <w:spacing w:after="120"/>
              <w:rPr>
                <w:rFonts w:eastAsiaTheme="minorEastAsia"/>
                <w:color w:val="0070C0"/>
                <w:lang w:eastAsia="zh-CN"/>
              </w:rPr>
            </w:pPr>
            <w:ins w:id="34" w:author="CATT" w:date="2020-11-02T16:15:00Z">
              <w:r>
                <w:rPr>
                  <w:rFonts w:eastAsiaTheme="minorEastAsia" w:hint="eastAsia"/>
                  <w:color w:val="0070C0"/>
                  <w:lang w:eastAsia="zh-CN"/>
                </w:rPr>
                <w:t>We don</w:t>
              </w:r>
              <w:r>
                <w:rPr>
                  <w:rFonts w:eastAsiaTheme="minorEastAsia"/>
                  <w:color w:val="0070C0"/>
                  <w:lang w:eastAsia="zh-CN"/>
                </w:rPr>
                <w:t>’</w:t>
              </w:r>
              <w:r>
                <w:rPr>
                  <w:rFonts w:eastAsiaTheme="minorEastAsia" w:hint="eastAsia"/>
                  <w:color w:val="0070C0"/>
                  <w:lang w:eastAsia="zh-CN"/>
                </w:rPr>
                <w:t xml:space="preserve">t have strong opinion but think P-MPR can be a </w:t>
              </w:r>
            </w:ins>
            <w:ins w:id="35" w:author="CATT" w:date="2020-11-02T16:17:00Z">
              <w:r>
                <w:rPr>
                  <w:rFonts w:eastAsiaTheme="minorEastAsia" w:hint="eastAsia"/>
                  <w:color w:val="0070C0"/>
                  <w:lang w:eastAsia="zh-CN"/>
                </w:rPr>
                <w:t>candidate</w:t>
              </w:r>
            </w:ins>
            <w:ins w:id="36" w:author="CATT" w:date="2020-11-02T16:15:00Z">
              <w:r>
                <w:rPr>
                  <w:rFonts w:eastAsiaTheme="minorEastAsia" w:hint="eastAsia"/>
                  <w:color w:val="0070C0"/>
                  <w:lang w:eastAsia="zh-CN"/>
                </w:rPr>
                <w:t xml:space="preserve"> when the NW scheduling is beyond UE capability or the capability is absent.</w:t>
              </w:r>
            </w:ins>
          </w:p>
        </w:tc>
      </w:tr>
      <w:tr w:rsidR="004F5677" w14:paraId="169FE7B8" w14:textId="77777777" w:rsidTr="007E2E9F">
        <w:trPr>
          <w:ins w:id="37" w:author="Intel" w:date="2020-11-02T13:09:00Z"/>
        </w:trPr>
        <w:tc>
          <w:tcPr>
            <w:tcW w:w="1235" w:type="dxa"/>
          </w:tcPr>
          <w:p w14:paraId="17DC9543" w14:textId="732A431F" w:rsidR="004F5677" w:rsidRDefault="004F5677" w:rsidP="004F5677">
            <w:pPr>
              <w:spacing w:after="120"/>
              <w:rPr>
                <w:ins w:id="38" w:author="Intel" w:date="2020-11-02T13:09:00Z"/>
                <w:rFonts w:eastAsiaTheme="minorEastAsia"/>
                <w:color w:val="0070C0"/>
                <w:lang w:val="en-US" w:eastAsia="zh-CN"/>
              </w:rPr>
            </w:pPr>
            <w:ins w:id="39" w:author="Intel" w:date="2020-11-02T13:09:00Z">
              <w:r>
                <w:rPr>
                  <w:rFonts w:eastAsiaTheme="minorEastAsia"/>
                  <w:color w:val="0070C0"/>
                  <w:lang w:val="en-US" w:eastAsia="zh-CN"/>
                </w:rPr>
                <w:t>Intel</w:t>
              </w:r>
            </w:ins>
          </w:p>
        </w:tc>
        <w:tc>
          <w:tcPr>
            <w:tcW w:w="8396" w:type="dxa"/>
          </w:tcPr>
          <w:p w14:paraId="375DED68" w14:textId="77777777" w:rsidR="004F5677" w:rsidRDefault="004F5677" w:rsidP="004F5677">
            <w:pPr>
              <w:rPr>
                <w:ins w:id="40" w:author="Intel" w:date="2020-11-02T13:13:00Z"/>
                <w:i/>
                <w:color w:val="0070C0"/>
                <w:lang w:val="en-US" w:eastAsia="zh-CN"/>
              </w:rPr>
            </w:pPr>
            <w:ins w:id="41" w:author="Intel" w:date="2020-11-02T13:13:00Z">
              <w:r w:rsidRPr="00411D24">
                <w:rPr>
                  <w:b/>
                  <w:color w:val="000000" w:themeColor="text1"/>
                  <w:u w:val="single"/>
                  <w:lang w:eastAsia="ko-KR"/>
                </w:rPr>
                <w:t xml:space="preserve">Issue </w:t>
              </w:r>
              <w:r>
                <w:rPr>
                  <w:rFonts w:hint="eastAsia"/>
                  <w:b/>
                  <w:color w:val="000000" w:themeColor="text1"/>
                  <w:u w:val="single"/>
                  <w:lang w:eastAsia="zh-CN"/>
                </w:rPr>
                <w:t>2-1</w:t>
              </w:r>
              <w:r w:rsidRPr="00411D24">
                <w:rPr>
                  <w:b/>
                  <w:color w:val="000000" w:themeColor="text1"/>
                  <w:u w:val="single"/>
                  <w:lang w:eastAsia="ko-KR"/>
                </w:rPr>
                <w:t>-1:</w:t>
              </w:r>
              <w:r>
                <w:rPr>
                  <w:rFonts w:hint="eastAsia"/>
                  <w:b/>
                  <w:color w:val="000000" w:themeColor="text1"/>
                  <w:u w:val="single"/>
                  <w:lang w:eastAsia="zh-CN"/>
                </w:rPr>
                <w:t xml:space="preserve"> </w:t>
              </w:r>
              <w:r w:rsidRPr="00B220C1">
                <w:rPr>
                  <w:rFonts w:hint="eastAsia"/>
                  <w:b/>
                  <w:color w:val="000000" w:themeColor="text1"/>
                  <w:u w:val="single"/>
                  <w:lang w:eastAsia="ko-KR"/>
                </w:rPr>
                <w:t>SAR schemes</w:t>
              </w:r>
              <w:r>
                <w:rPr>
                  <w:rFonts w:hint="eastAsia"/>
                  <w:b/>
                  <w:color w:val="000000" w:themeColor="text1"/>
                  <w:u w:val="single"/>
                  <w:lang w:eastAsia="zh-CN"/>
                </w:rPr>
                <w:t xml:space="preserve"> for PC2 inter-band CA</w:t>
              </w:r>
            </w:ins>
          </w:p>
          <w:p w14:paraId="0456F273" w14:textId="3D1F6998" w:rsidR="004F5677" w:rsidRPr="00411D24" w:rsidRDefault="004F5677" w:rsidP="00121CF0">
            <w:pPr>
              <w:rPr>
                <w:ins w:id="42" w:author="Intel" w:date="2020-11-02T13:09:00Z"/>
                <w:b/>
                <w:color w:val="000000" w:themeColor="text1"/>
                <w:u w:val="single"/>
                <w:lang w:eastAsia="ko-KR"/>
              </w:rPr>
            </w:pPr>
            <w:ins w:id="43" w:author="Intel" w:date="2020-11-02T13:13:00Z">
              <w:r>
                <w:rPr>
                  <w:b/>
                  <w:color w:val="000000" w:themeColor="text1"/>
                  <w:u w:val="single"/>
                  <w:lang w:eastAsia="ko-KR"/>
                </w:rPr>
                <w:t xml:space="preserve">Both </w:t>
              </w:r>
            </w:ins>
            <w:ins w:id="44" w:author="Intel" w:date="2020-11-02T13:14:00Z">
              <w:r>
                <w:rPr>
                  <w:b/>
                  <w:color w:val="000000" w:themeColor="text1"/>
                  <w:u w:val="single"/>
                  <w:lang w:eastAsia="ko-KR"/>
                </w:rPr>
                <w:t>option 1 and option 2 can be used.</w:t>
              </w:r>
            </w:ins>
            <w:ins w:id="45" w:author="Intel" w:date="2020-11-02T13:15:00Z">
              <w:r>
                <w:rPr>
                  <w:b/>
                  <w:color w:val="000000" w:themeColor="text1"/>
                  <w:u w:val="single"/>
                  <w:lang w:eastAsia="ko-KR"/>
                </w:rPr>
                <w:t xml:space="preserve"> </w:t>
              </w:r>
            </w:ins>
            <w:ins w:id="46" w:author="Intel" w:date="2020-11-02T13:17:00Z">
              <w:r>
                <w:rPr>
                  <w:b/>
                  <w:color w:val="000000" w:themeColor="text1"/>
                  <w:u w:val="single"/>
                  <w:lang w:eastAsia="ko-KR"/>
                </w:rPr>
                <w:t xml:space="preserve">We slightly prefer option 1 due to signalling simplicity. </w:t>
              </w:r>
            </w:ins>
            <w:ins w:id="47" w:author="Intel" w:date="2020-11-02T13:18:00Z">
              <w:r>
                <w:rPr>
                  <w:b/>
                  <w:color w:val="000000" w:themeColor="text1"/>
                  <w:u w:val="single"/>
                  <w:lang w:eastAsia="ko-KR"/>
                </w:rPr>
                <w:t xml:space="preserve">But neither option provides the </w:t>
              </w:r>
            </w:ins>
            <w:ins w:id="48" w:author="Intel" w:date="2020-11-02T13:19:00Z">
              <w:r>
                <w:rPr>
                  <w:b/>
                  <w:color w:val="000000" w:themeColor="text1"/>
                  <w:u w:val="single"/>
                  <w:lang w:eastAsia="ko-KR"/>
                </w:rPr>
                <w:t xml:space="preserve">detail fallback behaviour. </w:t>
              </w:r>
            </w:ins>
            <w:ins w:id="49" w:author="Intel" w:date="2020-11-02T13:18:00Z">
              <w:r>
                <w:rPr>
                  <w:b/>
                  <w:color w:val="000000" w:themeColor="text1"/>
                  <w:u w:val="single"/>
                  <w:lang w:eastAsia="ko-KR"/>
                </w:rPr>
                <w:t xml:space="preserve"> </w:t>
              </w:r>
            </w:ins>
            <w:ins w:id="50" w:author="Intel" w:date="2020-11-02T13:16:00Z">
              <w:r>
                <w:rPr>
                  <w:b/>
                  <w:color w:val="000000" w:themeColor="text1"/>
                  <w:u w:val="single"/>
                  <w:lang w:eastAsia="ko-KR"/>
                </w:rPr>
                <w:t>T</w:t>
              </w:r>
            </w:ins>
            <w:ins w:id="51" w:author="Intel" w:date="2020-11-02T13:15:00Z">
              <w:r>
                <w:rPr>
                  <w:b/>
                  <w:color w:val="000000" w:themeColor="text1"/>
                  <w:u w:val="single"/>
                  <w:lang w:eastAsia="ko-KR"/>
                </w:rPr>
                <w:t>he UE fallback behaviour need</w:t>
              </w:r>
            </w:ins>
            <w:ins w:id="52" w:author="Intel" w:date="2020-11-02T13:19:00Z">
              <w:r>
                <w:rPr>
                  <w:b/>
                  <w:color w:val="000000" w:themeColor="text1"/>
                  <w:u w:val="single"/>
                  <w:lang w:eastAsia="ko-KR"/>
                </w:rPr>
                <w:t>s</w:t>
              </w:r>
            </w:ins>
            <w:ins w:id="53" w:author="Intel" w:date="2020-11-02T13:15:00Z">
              <w:r>
                <w:rPr>
                  <w:b/>
                  <w:color w:val="000000" w:themeColor="text1"/>
                  <w:u w:val="single"/>
                  <w:lang w:eastAsia="ko-KR"/>
                </w:rPr>
                <w:t xml:space="preserve"> </w:t>
              </w:r>
            </w:ins>
            <w:ins w:id="54" w:author="Intel" w:date="2020-11-02T13:16:00Z">
              <w:r>
                <w:rPr>
                  <w:b/>
                  <w:color w:val="000000" w:themeColor="text1"/>
                  <w:u w:val="single"/>
                  <w:lang w:eastAsia="ko-KR"/>
                </w:rPr>
                <w:t xml:space="preserve">to be specified as well. </w:t>
              </w:r>
            </w:ins>
          </w:p>
        </w:tc>
      </w:tr>
      <w:tr w:rsidR="007E2E9F" w14:paraId="621E4DA3" w14:textId="77777777" w:rsidTr="007E2E9F">
        <w:trPr>
          <w:ins w:id="55" w:author="Xiaomi" w:date="2020-11-03T08:54:00Z"/>
        </w:trPr>
        <w:tc>
          <w:tcPr>
            <w:tcW w:w="1235" w:type="dxa"/>
          </w:tcPr>
          <w:p w14:paraId="28F940FA" w14:textId="1E93DAE2" w:rsidR="007E2E9F" w:rsidRDefault="007E2E9F" w:rsidP="007E2E9F">
            <w:pPr>
              <w:spacing w:after="120"/>
              <w:rPr>
                <w:ins w:id="56" w:author="Xiaomi" w:date="2020-11-03T08:54:00Z"/>
                <w:rFonts w:eastAsiaTheme="minorEastAsia"/>
                <w:color w:val="0070C0"/>
                <w:lang w:val="en-US" w:eastAsia="zh-CN"/>
              </w:rPr>
            </w:pPr>
            <w:ins w:id="57" w:author="Xiaomi" w:date="2020-11-03T08:54:00Z">
              <w:r>
                <w:rPr>
                  <w:rFonts w:eastAsiaTheme="minorEastAsia" w:hint="eastAsia"/>
                  <w:color w:val="0070C0"/>
                  <w:lang w:val="en-US" w:eastAsia="zh-CN"/>
                </w:rPr>
                <w:t>X</w:t>
              </w:r>
              <w:r>
                <w:rPr>
                  <w:rFonts w:eastAsiaTheme="minorEastAsia"/>
                  <w:color w:val="0070C0"/>
                  <w:lang w:val="en-US" w:eastAsia="zh-CN"/>
                </w:rPr>
                <w:t>iaomi</w:t>
              </w:r>
            </w:ins>
          </w:p>
        </w:tc>
        <w:tc>
          <w:tcPr>
            <w:tcW w:w="8396" w:type="dxa"/>
          </w:tcPr>
          <w:p w14:paraId="63E2C7D4" w14:textId="77777777" w:rsidR="007E2E9F" w:rsidRDefault="007E2E9F" w:rsidP="007E2E9F">
            <w:pPr>
              <w:pStyle w:val="aff8"/>
              <w:numPr>
                <w:ilvl w:val="1"/>
                <w:numId w:val="4"/>
              </w:numPr>
              <w:overflowPunct/>
              <w:autoSpaceDE/>
              <w:autoSpaceDN/>
              <w:adjustRightInd/>
              <w:spacing w:after="120"/>
              <w:ind w:left="1440" w:firstLineChars="0"/>
              <w:textAlignment w:val="auto"/>
              <w:rPr>
                <w:ins w:id="58" w:author="Xiaomi" w:date="2020-11-03T08:54:00Z"/>
                <w:rFonts w:eastAsia="宋体"/>
                <w:szCs w:val="24"/>
                <w:lang w:eastAsia="zh-CN"/>
              </w:rPr>
            </w:pPr>
            <w:ins w:id="59" w:author="Xiaomi" w:date="2020-11-03T08:54:00Z">
              <w:r>
                <w:rPr>
                  <w:rFonts w:eastAsia="宋体" w:hint="eastAsia"/>
                  <w:szCs w:val="24"/>
                  <w:lang w:eastAsia="zh-CN"/>
                </w:rPr>
                <w:t>Duty Cycle based solutions</w:t>
              </w:r>
            </w:ins>
          </w:p>
          <w:p w14:paraId="0E190C1A" w14:textId="509E6D54" w:rsidR="007E2E9F" w:rsidRDefault="007E2E9F" w:rsidP="007E2E9F">
            <w:pPr>
              <w:rPr>
                <w:ins w:id="60" w:author="Xiaomi" w:date="2020-11-03T08:54:00Z"/>
                <w:lang w:eastAsia="zh-TW"/>
              </w:rPr>
            </w:pPr>
            <w:ins w:id="61" w:author="Xiaomi" w:date="2020-11-03T08:54:00Z">
              <w:r w:rsidRPr="00A95993">
                <w:rPr>
                  <w:rFonts w:eastAsiaTheme="minorEastAsia"/>
                  <w:color w:val="000000" w:themeColor="text1"/>
                  <w:u w:val="single"/>
                  <w:lang w:eastAsia="zh-CN"/>
                </w:rPr>
                <w:t>As mentioned in our paper,</w:t>
              </w:r>
              <w:r>
                <w:rPr>
                  <w:rFonts w:eastAsiaTheme="minorEastAsia"/>
                  <w:color w:val="000000" w:themeColor="text1"/>
                  <w:u w:val="single"/>
                  <w:lang w:eastAsia="zh-CN"/>
                </w:rPr>
                <w:t xml:space="preserve"> the option 1 that </w:t>
              </w:r>
              <w:r w:rsidRPr="00BF4DC0">
                <w:rPr>
                  <w:szCs w:val="24"/>
                  <w:lang w:eastAsia="zh-CN"/>
                </w:rPr>
                <w:t>Report</w:t>
              </w:r>
              <w:r>
                <w:rPr>
                  <w:szCs w:val="24"/>
                  <w:lang w:eastAsia="zh-CN"/>
                </w:rPr>
                <w:t>ing</w:t>
              </w:r>
              <w:r w:rsidRPr="00BF4DC0">
                <w:rPr>
                  <w:szCs w:val="24"/>
                  <w:lang w:eastAsia="zh-CN"/>
                </w:rPr>
                <w:t xml:space="preserve"> one total UL duty cycle capability</w:t>
              </w:r>
              <w:r>
                <w:rPr>
                  <w:szCs w:val="24"/>
                  <w:lang w:eastAsia="zh-CN"/>
                </w:rPr>
                <w:t xml:space="preserve"> has two disadvantages. One is that it is based on the assumption that </w:t>
              </w:r>
              <w:r>
                <w:rPr>
                  <w:lang w:eastAsia="zh-TW"/>
                </w:rPr>
                <w:t>equal weighting for the SAR ef</w:t>
              </w:r>
              <w:r w:rsidR="006372D8">
                <w:rPr>
                  <w:lang w:eastAsia="zh-TW"/>
                </w:rPr>
                <w:t xml:space="preserve">fect between bands, which may </w:t>
              </w:r>
            </w:ins>
            <w:ins w:id="62" w:author="Xiaomi" w:date="2020-11-03T09:34:00Z">
              <w:r w:rsidR="006372D8">
                <w:rPr>
                  <w:lang w:eastAsia="zh-TW"/>
                </w:rPr>
                <w:t>not be</w:t>
              </w:r>
            </w:ins>
            <w:ins w:id="63" w:author="Xiaomi" w:date="2020-11-03T08:54:00Z">
              <w:r>
                <w:rPr>
                  <w:lang w:eastAsia="zh-TW"/>
                </w:rPr>
                <w:t xml:space="preserve"> always reasonable in term of actual implementation, the other one is that i</w:t>
              </w:r>
              <w:r w:rsidRPr="005F1001">
                <w:rPr>
                  <w:lang w:eastAsia="zh-TW"/>
                </w:rPr>
                <w:t xml:space="preserve">t is not straightforward for BS to determine whether </w:t>
              </w:r>
              <w:r>
                <w:rPr>
                  <w:lang w:eastAsia="zh-TW"/>
                </w:rPr>
                <w:t>current dutycycle configuration excess</w:t>
              </w:r>
              <w:r w:rsidRPr="005F1001">
                <w:rPr>
                  <w:lang w:eastAsia="zh-TW"/>
                </w:rPr>
                <w:t xml:space="preserve"> its capacity, as it needs to check through </w:t>
              </w:r>
              <w:r>
                <w:rPr>
                  <w:lang w:eastAsia="zh-TW"/>
                </w:rPr>
                <w:t xml:space="preserve">the </w:t>
              </w:r>
              <w:r w:rsidRPr="005F1001">
                <w:rPr>
                  <w:lang w:eastAsia="zh-TW"/>
                </w:rPr>
                <w:t>equation</w:t>
              </w:r>
              <w:r>
                <w:rPr>
                  <w:lang w:eastAsia="zh-TW"/>
                </w:rPr>
                <w:t xml:space="preserve">. If we look at the approaches used in NSA </w:t>
              </w:r>
              <w:r>
                <w:rPr>
                  <w:lang w:eastAsia="zh-TW"/>
                </w:rPr>
                <w:lastRenderedPageBreak/>
                <w:t xml:space="preserve">FDD+TDD and TDD+TDD, it can be found they are actual the same, </w:t>
              </w:r>
              <w:r w:rsidRPr="00EE0356">
                <w:rPr>
                  <w:lang w:eastAsia="zh-TW"/>
                </w:rPr>
                <w:t xml:space="preserve">that is reporting one capability based on the fixed dutycycle in </w:t>
              </w:r>
              <w:r>
                <w:rPr>
                  <w:lang w:eastAsia="zh-TW"/>
                </w:rPr>
                <w:t>other band. We think the similar approach could b</w:t>
              </w:r>
              <w:r w:rsidR="006372D8">
                <w:rPr>
                  <w:lang w:eastAsia="zh-TW"/>
                </w:rPr>
                <w:t xml:space="preserve">e also used for inter-band CA. </w:t>
              </w:r>
            </w:ins>
            <w:ins w:id="64" w:author="Xiaomi" w:date="2020-11-03T09:35:00Z">
              <w:r w:rsidR="006372D8">
                <w:rPr>
                  <w:lang w:eastAsia="zh-TW"/>
                </w:rPr>
                <w:t>T</w:t>
              </w:r>
            </w:ins>
            <w:ins w:id="65" w:author="Xiaomi" w:date="2020-11-03T08:54:00Z">
              <w:r>
                <w:rPr>
                  <w:lang w:eastAsia="zh-TW"/>
                </w:rPr>
                <w:t xml:space="preserve">herefore </w:t>
              </w:r>
            </w:ins>
            <w:ins w:id="66" w:author="Xiaomi" w:date="2020-11-03T09:35:00Z">
              <w:r w:rsidR="006372D8">
                <w:rPr>
                  <w:lang w:eastAsia="zh-TW"/>
                </w:rPr>
                <w:t>f</w:t>
              </w:r>
            </w:ins>
            <w:ins w:id="67" w:author="Xiaomi" w:date="2020-11-03T08:54:00Z">
              <w:r w:rsidRPr="000D15DD">
                <w:rPr>
                  <w:lang w:eastAsia="zh-TW"/>
                </w:rPr>
                <w:t>or dutycycle based solution, it is proposed that the approach that reporting one capability based on the fixed dutycycle in PCC band is adopted. The number of fixed du</w:t>
              </w:r>
              <w:r w:rsidR="006372D8">
                <w:rPr>
                  <w:lang w:eastAsia="zh-TW"/>
                </w:rPr>
                <w:t xml:space="preserve">tycycle in PCC band </w:t>
              </w:r>
            </w:ins>
            <w:ins w:id="68" w:author="Xiaomi" w:date="2020-11-03T09:37:00Z">
              <w:r w:rsidR="006372D8">
                <w:rPr>
                  <w:lang w:eastAsia="zh-TW"/>
                </w:rPr>
                <w:t xml:space="preserve">can </w:t>
              </w:r>
            </w:ins>
            <w:bookmarkStart w:id="69" w:name="_GoBack"/>
            <w:bookmarkEnd w:id="69"/>
            <w:ins w:id="70" w:author="Xiaomi" w:date="2020-11-03T08:54:00Z">
              <w:r w:rsidR="006372D8">
                <w:rPr>
                  <w:lang w:eastAsia="zh-TW"/>
                </w:rPr>
                <w:t xml:space="preserve">be </w:t>
              </w:r>
            </w:ins>
            <w:ins w:id="71" w:author="Xiaomi" w:date="2020-11-03T09:36:00Z">
              <w:r w:rsidR="006372D8">
                <w:rPr>
                  <w:lang w:eastAsia="zh-TW"/>
                </w:rPr>
                <w:t>for fu</w:t>
              </w:r>
            </w:ins>
            <w:ins w:id="72" w:author="Xiaomi" w:date="2020-11-03T09:37:00Z">
              <w:r w:rsidR="006372D8">
                <w:rPr>
                  <w:lang w:eastAsia="zh-TW"/>
                </w:rPr>
                <w:t>r</w:t>
              </w:r>
            </w:ins>
            <w:ins w:id="73" w:author="Xiaomi" w:date="2020-11-03T09:36:00Z">
              <w:r w:rsidR="006372D8">
                <w:rPr>
                  <w:lang w:eastAsia="zh-TW"/>
                </w:rPr>
                <w:t>ther</w:t>
              </w:r>
            </w:ins>
            <w:ins w:id="74" w:author="Xiaomi" w:date="2020-11-03T09:37:00Z">
              <w:r w:rsidR="006372D8">
                <w:rPr>
                  <w:lang w:eastAsia="zh-TW"/>
                </w:rPr>
                <w:t xml:space="preserve"> study.</w:t>
              </w:r>
            </w:ins>
          </w:p>
          <w:p w14:paraId="71F1ED20" w14:textId="77777777" w:rsidR="007E2E9F" w:rsidRDefault="007E2E9F" w:rsidP="007E2E9F">
            <w:pPr>
              <w:pStyle w:val="aff8"/>
              <w:numPr>
                <w:ilvl w:val="1"/>
                <w:numId w:val="4"/>
              </w:numPr>
              <w:overflowPunct/>
              <w:autoSpaceDE/>
              <w:autoSpaceDN/>
              <w:adjustRightInd/>
              <w:spacing w:after="120"/>
              <w:ind w:left="1440" w:firstLineChars="0"/>
              <w:textAlignment w:val="auto"/>
              <w:rPr>
                <w:ins w:id="75" w:author="Xiaomi" w:date="2020-11-03T08:54:00Z"/>
                <w:rFonts w:eastAsia="宋体"/>
                <w:szCs w:val="24"/>
                <w:lang w:eastAsia="zh-CN"/>
              </w:rPr>
            </w:pPr>
            <w:ins w:id="76" w:author="Xiaomi" w:date="2020-11-03T08:54:00Z">
              <w:r w:rsidRPr="00BF4DC0">
                <w:rPr>
                  <w:rFonts w:eastAsia="宋体"/>
                  <w:szCs w:val="24"/>
                  <w:lang w:eastAsia="zh-CN"/>
                </w:rPr>
                <w:t>UE implementation based solution, i.e. P-MPR</w:t>
              </w:r>
            </w:ins>
          </w:p>
          <w:p w14:paraId="6922E0DB" w14:textId="77777777" w:rsidR="007E2E9F" w:rsidRDefault="007E2E9F" w:rsidP="007E2E9F">
            <w:pPr>
              <w:rPr>
                <w:ins w:id="77" w:author="Xiaomi" w:date="2020-11-03T08:54:00Z"/>
                <w:rFonts w:eastAsiaTheme="minorEastAsia"/>
                <w:color w:val="000000" w:themeColor="text1"/>
                <w:u w:val="single"/>
                <w:lang w:eastAsia="zh-CN"/>
              </w:rPr>
            </w:pPr>
            <w:ins w:id="78" w:author="Xiaomi" w:date="2020-11-03T08:54:00Z">
              <w:r>
                <w:rPr>
                  <w:rFonts w:eastAsiaTheme="minorEastAsia"/>
                  <w:color w:val="000000" w:themeColor="text1"/>
                  <w:u w:val="single"/>
                  <w:lang w:eastAsia="zh-CN"/>
                </w:rPr>
                <w:t>T</w:t>
              </w:r>
              <w:r w:rsidRPr="008C166D">
                <w:rPr>
                  <w:rFonts w:eastAsiaTheme="minorEastAsia"/>
                  <w:color w:val="000000" w:themeColor="text1"/>
                  <w:u w:val="single"/>
                  <w:lang w:eastAsia="zh-CN"/>
                </w:rPr>
                <w:t>he UE implementation based solution, i.e. P-MPR should be always allowed for UE meeting SAR issue regardless of CA, DC or non-CA case.</w:t>
              </w:r>
            </w:ins>
          </w:p>
          <w:p w14:paraId="7A1911B0" w14:textId="77777777" w:rsidR="007E2E9F" w:rsidRPr="00BF4DC0" w:rsidRDefault="007E2E9F" w:rsidP="007E2E9F">
            <w:pPr>
              <w:pStyle w:val="aff8"/>
              <w:numPr>
                <w:ilvl w:val="1"/>
                <w:numId w:val="4"/>
              </w:numPr>
              <w:overflowPunct/>
              <w:autoSpaceDE/>
              <w:autoSpaceDN/>
              <w:adjustRightInd/>
              <w:spacing w:after="120"/>
              <w:ind w:left="1440" w:firstLineChars="0"/>
              <w:textAlignment w:val="auto"/>
              <w:rPr>
                <w:ins w:id="79" w:author="Xiaomi" w:date="2020-11-03T08:54:00Z"/>
                <w:rFonts w:eastAsia="宋体"/>
                <w:szCs w:val="24"/>
                <w:lang w:eastAsia="zh-CN"/>
              </w:rPr>
            </w:pPr>
            <w:ins w:id="80" w:author="Xiaomi" w:date="2020-11-03T08:54:00Z">
              <w:r w:rsidRPr="00BF4DC0">
                <w:rPr>
                  <w:rFonts w:eastAsia="宋体"/>
                  <w:szCs w:val="24"/>
                  <w:lang w:eastAsia="zh-CN"/>
                </w:rPr>
                <w:t>Other options</w:t>
              </w:r>
              <w:r w:rsidRPr="00BF4DC0">
                <w:rPr>
                  <w:rFonts w:eastAsia="宋体" w:hint="eastAsia"/>
                  <w:szCs w:val="24"/>
                  <w:lang w:eastAsia="zh-CN"/>
                </w:rPr>
                <w:t>:</w:t>
              </w:r>
              <w:r>
                <w:rPr>
                  <w:rFonts w:eastAsia="宋体" w:hint="eastAsia"/>
                  <w:szCs w:val="24"/>
                  <w:lang w:eastAsia="zh-CN"/>
                </w:rPr>
                <w:t xml:space="preserve"> Similar to </w:t>
              </w:r>
              <w:r>
                <w:rPr>
                  <w:rFonts w:eastAsia="宋体"/>
                  <w:szCs w:val="24"/>
                  <w:lang w:eastAsia="zh-CN"/>
                </w:rPr>
                <w:t>“</w:t>
              </w:r>
              <w:r>
                <w:rPr>
                  <w:rFonts w:eastAsia="宋体" w:hint="eastAsia"/>
                  <w:szCs w:val="24"/>
                  <w:lang w:eastAsia="zh-CN"/>
                </w:rPr>
                <w:t>blind scheme</w:t>
              </w:r>
              <w:r>
                <w:rPr>
                  <w:rFonts w:eastAsia="宋体"/>
                  <w:szCs w:val="24"/>
                  <w:lang w:eastAsia="zh-CN"/>
                </w:rPr>
                <w:t>”</w:t>
              </w:r>
            </w:ins>
          </w:p>
          <w:p w14:paraId="7D3E826B" w14:textId="2EC88EDD" w:rsidR="007E2E9F" w:rsidRPr="00411D24" w:rsidRDefault="007E2E9F" w:rsidP="007E2E9F">
            <w:pPr>
              <w:rPr>
                <w:ins w:id="81" w:author="Xiaomi" w:date="2020-11-03T08:54:00Z"/>
                <w:b/>
                <w:color w:val="000000" w:themeColor="text1"/>
                <w:u w:val="single"/>
                <w:lang w:eastAsia="ko-KR"/>
              </w:rPr>
            </w:pPr>
            <w:ins w:id="82" w:author="Xiaomi" w:date="2020-11-03T08:54:00Z">
              <w:r>
                <w:rPr>
                  <w:rFonts w:eastAsiaTheme="minorEastAsia"/>
                  <w:color w:val="000000" w:themeColor="text1"/>
                  <w:u w:val="single"/>
                  <w:lang w:eastAsia="zh-CN"/>
                </w:rPr>
                <w:t>We think the traditional dutycycle approach and P-MPR shall be reused as much as possible to address SAR issue.</w:t>
              </w:r>
            </w:ins>
          </w:p>
        </w:tc>
      </w:tr>
    </w:tbl>
    <w:p w14:paraId="1DDEB4D9" w14:textId="77777777" w:rsidR="00B4108D" w:rsidRDefault="00B4108D" w:rsidP="005B4802">
      <w:pPr>
        <w:rPr>
          <w:i/>
          <w:color w:val="0070C0"/>
          <w:lang w:val="en-US" w:eastAsia="zh-CN"/>
        </w:rPr>
      </w:pPr>
    </w:p>
    <w:p w14:paraId="581B5D42" w14:textId="3CF44242" w:rsidR="00B200A9" w:rsidRPr="00B200A9" w:rsidRDefault="00B200A9" w:rsidP="00B200A9">
      <w:pPr>
        <w:rPr>
          <w:b/>
          <w:color w:val="000000" w:themeColor="text1"/>
          <w:u w:val="single"/>
          <w:lang w:eastAsia="zh-CN"/>
        </w:rPr>
      </w:pPr>
      <w:r w:rsidRPr="00B200A9">
        <w:rPr>
          <w:b/>
          <w:color w:val="000000" w:themeColor="text1"/>
          <w:u w:val="single"/>
          <w:lang w:eastAsia="ko-KR"/>
        </w:rPr>
        <w:t xml:space="preserve">Issue </w:t>
      </w:r>
      <w:r w:rsidRPr="00B200A9">
        <w:rPr>
          <w:rFonts w:hint="eastAsia"/>
          <w:b/>
          <w:color w:val="000000" w:themeColor="text1"/>
          <w:u w:val="single"/>
          <w:lang w:eastAsia="ko-KR"/>
        </w:rPr>
        <w:t>2-1</w:t>
      </w:r>
      <w:r w:rsidRPr="00B200A9">
        <w:rPr>
          <w:b/>
          <w:color w:val="000000" w:themeColor="text1"/>
          <w:u w:val="single"/>
          <w:lang w:eastAsia="ko-KR"/>
        </w:rPr>
        <w:t>-</w:t>
      </w:r>
      <w:r w:rsidR="00424DA0">
        <w:rPr>
          <w:rFonts w:hint="eastAsia"/>
          <w:b/>
          <w:color w:val="000000" w:themeColor="text1"/>
          <w:u w:val="single"/>
          <w:lang w:eastAsia="zh-CN"/>
        </w:rPr>
        <w:t>2</w:t>
      </w:r>
      <w:r w:rsidRPr="00B200A9">
        <w:rPr>
          <w:b/>
          <w:color w:val="000000" w:themeColor="text1"/>
          <w:u w:val="single"/>
          <w:lang w:eastAsia="ko-KR"/>
        </w:rPr>
        <w:t>:</w:t>
      </w:r>
      <w:r w:rsidRPr="00B200A9">
        <w:rPr>
          <w:rFonts w:hint="eastAsia"/>
          <w:b/>
          <w:color w:val="000000" w:themeColor="text1"/>
          <w:u w:val="single"/>
          <w:lang w:eastAsia="ko-KR"/>
        </w:rPr>
        <w:t xml:space="preserve"> </w:t>
      </w:r>
      <w:r>
        <w:rPr>
          <w:rFonts w:hint="eastAsia"/>
          <w:b/>
          <w:color w:val="000000" w:themeColor="text1"/>
          <w:u w:val="single"/>
          <w:lang w:eastAsia="zh-CN"/>
        </w:rPr>
        <w:t>Power configuration</w:t>
      </w:r>
      <w:r w:rsidRPr="00B200A9">
        <w:rPr>
          <w:rFonts w:hint="eastAsia"/>
          <w:b/>
          <w:color w:val="000000" w:themeColor="text1"/>
          <w:u w:val="single"/>
          <w:lang w:eastAsia="ko-KR"/>
        </w:rPr>
        <w:t xml:space="preserve"> issue</w:t>
      </w:r>
      <w:r w:rsidR="008471CB">
        <w:rPr>
          <w:rFonts w:hint="eastAsia"/>
          <w:b/>
          <w:color w:val="000000" w:themeColor="text1"/>
          <w:u w:val="single"/>
          <w:lang w:eastAsia="zh-CN"/>
        </w:rPr>
        <w:t xml:space="preserve"> for PC2 inter-band CA</w:t>
      </w:r>
    </w:p>
    <w:p w14:paraId="631D51F6" w14:textId="17BDFE9E" w:rsidR="00DE5802" w:rsidRDefault="00B82814" w:rsidP="00B674F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Proposals for output power</w:t>
      </w:r>
      <w:r w:rsidR="00B674F3">
        <w:rPr>
          <w:rFonts w:eastAsia="宋体" w:hint="eastAsia"/>
          <w:szCs w:val="24"/>
          <w:lang w:eastAsia="zh-CN"/>
        </w:rPr>
        <w:t xml:space="preserve"> limit</w:t>
      </w:r>
    </w:p>
    <w:p w14:paraId="60908B4C" w14:textId="033F9054" w:rsidR="00B82814" w:rsidRPr="0049397F" w:rsidRDefault="00B82814" w:rsidP="00B674F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Qualcomm:</w:t>
      </w:r>
      <w:r w:rsidRPr="00B674F3">
        <w:rPr>
          <w:rFonts w:eastAsia="宋体"/>
          <w:szCs w:val="24"/>
          <w:lang w:eastAsia="zh-CN"/>
        </w:rPr>
        <w:t xml:space="preserve"> Remove the P</w:t>
      </w:r>
      <w:r w:rsidRPr="00B674F3">
        <w:rPr>
          <w:rFonts w:eastAsia="宋体"/>
          <w:szCs w:val="24"/>
          <w:vertAlign w:val="subscript"/>
          <w:lang w:eastAsia="zh-CN"/>
        </w:rPr>
        <w:t>PowerClass</w:t>
      </w:r>
      <w:r w:rsidRPr="00B674F3">
        <w:rPr>
          <w:rFonts w:eastAsia="宋体"/>
          <w:szCs w:val="24"/>
          <w:lang w:eastAsia="zh-CN"/>
        </w:rPr>
        <w:t xml:space="preserve"> term within the PCMAX_H for inter-band UL CA.</w:t>
      </w:r>
    </w:p>
    <w:p w14:paraId="3CC22760" w14:textId="77777777" w:rsidR="00B674F3" w:rsidRPr="00D50FAD" w:rsidRDefault="00B674F3" w:rsidP="00B674F3">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0FAD">
        <w:rPr>
          <w:rFonts w:eastAsia="宋体"/>
          <w:szCs w:val="24"/>
          <w:lang w:eastAsia="zh-CN"/>
        </w:rPr>
        <w:t>Recommended WF</w:t>
      </w:r>
    </w:p>
    <w:p w14:paraId="7F6D5E92" w14:textId="082F4614" w:rsidR="00B674F3" w:rsidRPr="001D33FD" w:rsidRDefault="003D7946" w:rsidP="00B674F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Collect views on this proposal</w:t>
      </w:r>
    </w:p>
    <w:tbl>
      <w:tblPr>
        <w:tblStyle w:val="aff7"/>
        <w:tblW w:w="0" w:type="auto"/>
        <w:tblLook w:val="04A0" w:firstRow="1" w:lastRow="0" w:firstColumn="1" w:lastColumn="0" w:noHBand="0" w:noVBand="1"/>
      </w:tblPr>
      <w:tblGrid>
        <w:gridCol w:w="1236"/>
        <w:gridCol w:w="8395"/>
      </w:tblGrid>
      <w:tr w:rsidR="00424DA0" w14:paraId="6F96AF01" w14:textId="77777777" w:rsidTr="004F5677">
        <w:tc>
          <w:tcPr>
            <w:tcW w:w="1242" w:type="dxa"/>
          </w:tcPr>
          <w:p w14:paraId="019FFCFE" w14:textId="77777777" w:rsidR="00424DA0" w:rsidRPr="00805BE8" w:rsidRDefault="00424DA0" w:rsidP="004F56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1B95FA2" w14:textId="77777777" w:rsidR="00424DA0" w:rsidRPr="00805BE8" w:rsidRDefault="00424DA0" w:rsidP="004F5677">
            <w:pPr>
              <w:spacing w:after="120"/>
              <w:rPr>
                <w:rFonts w:eastAsiaTheme="minorEastAsia"/>
                <w:b/>
                <w:bCs/>
                <w:color w:val="0070C0"/>
                <w:lang w:val="en-US" w:eastAsia="zh-CN"/>
              </w:rPr>
            </w:pPr>
            <w:r>
              <w:rPr>
                <w:rFonts w:eastAsiaTheme="minorEastAsia"/>
                <w:b/>
                <w:bCs/>
                <w:color w:val="0070C0"/>
                <w:lang w:val="en-US" w:eastAsia="zh-CN"/>
              </w:rPr>
              <w:t>Comments</w:t>
            </w:r>
          </w:p>
        </w:tc>
      </w:tr>
      <w:tr w:rsidR="00424DA0" w14:paraId="334597B6" w14:textId="77777777" w:rsidTr="004F5677">
        <w:tc>
          <w:tcPr>
            <w:tcW w:w="1242" w:type="dxa"/>
          </w:tcPr>
          <w:p w14:paraId="02C4A6FD" w14:textId="1C34D8EF" w:rsidR="00424DA0" w:rsidRPr="003418CB" w:rsidRDefault="00F205BE" w:rsidP="004F5677">
            <w:pPr>
              <w:spacing w:after="120"/>
              <w:rPr>
                <w:rFonts w:eastAsiaTheme="minorEastAsia"/>
                <w:color w:val="0070C0"/>
                <w:lang w:val="en-US" w:eastAsia="zh-CN"/>
              </w:rPr>
            </w:pPr>
            <w:ins w:id="83" w:author="Intel" w:date="2020-11-02T13:19:00Z">
              <w:r>
                <w:rPr>
                  <w:rFonts w:eastAsiaTheme="minorEastAsia"/>
                  <w:color w:val="0070C0"/>
                  <w:lang w:val="en-US" w:eastAsia="zh-CN"/>
                </w:rPr>
                <w:t>Intel</w:t>
              </w:r>
            </w:ins>
          </w:p>
        </w:tc>
        <w:tc>
          <w:tcPr>
            <w:tcW w:w="8615" w:type="dxa"/>
          </w:tcPr>
          <w:p w14:paraId="4D46E17F" w14:textId="7B727601" w:rsidR="00424DA0" w:rsidRPr="003418CB" w:rsidRDefault="00F205BE" w:rsidP="004F5677">
            <w:pPr>
              <w:spacing w:after="120"/>
              <w:rPr>
                <w:rFonts w:eastAsiaTheme="minorEastAsia"/>
                <w:color w:val="0070C0"/>
                <w:lang w:val="en-US" w:eastAsia="zh-CN"/>
              </w:rPr>
            </w:pPr>
            <w:ins w:id="84" w:author="Intel" w:date="2020-11-02T13:20:00Z">
              <w:r>
                <w:rPr>
                  <w:rFonts w:eastAsiaTheme="minorEastAsia"/>
                  <w:color w:val="0070C0"/>
                  <w:lang w:val="en-US" w:eastAsia="zh-CN"/>
                </w:rPr>
                <w:t xml:space="preserve">In general, agree with the </w:t>
              </w:r>
            </w:ins>
            <w:ins w:id="85" w:author="Intel" w:date="2020-11-02T13:21:00Z">
              <w:r>
                <w:rPr>
                  <w:rFonts w:eastAsiaTheme="minorEastAsia"/>
                  <w:color w:val="0070C0"/>
                  <w:lang w:val="en-US" w:eastAsia="zh-CN"/>
                </w:rPr>
                <w:t>idea. But not sure</w:t>
              </w:r>
            </w:ins>
            <w:ins w:id="86" w:author="Intel" w:date="2020-11-02T13:40:00Z">
              <w:r w:rsidR="005F169C">
                <w:rPr>
                  <w:rFonts w:eastAsiaTheme="minorEastAsia"/>
                  <w:color w:val="0070C0"/>
                  <w:lang w:val="en-US" w:eastAsia="zh-CN"/>
                </w:rPr>
                <w:t xml:space="preserve"> 1)</w:t>
              </w:r>
            </w:ins>
            <w:ins w:id="87" w:author="Intel" w:date="2020-11-02T13:21:00Z">
              <w:r>
                <w:rPr>
                  <w:rFonts w:eastAsiaTheme="minorEastAsia"/>
                  <w:color w:val="0070C0"/>
                  <w:lang w:val="en-US" w:eastAsia="zh-CN"/>
                </w:rPr>
                <w:t xml:space="preserve"> </w:t>
              </w:r>
            </w:ins>
            <w:ins w:id="88" w:author="Intel" w:date="2020-11-02T13:23:00Z">
              <w:r>
                <w:rPr>
                  <w:rFonts w:eastAsiaTheme="minorEastAsia"/>
                  <w:color w:val="0070C0"/>
                  <w:lang w:val="en-US" w:eastAsia="zh-CN"/>
                </w:rPr>
                <w:t xml:space="preserve">if UE co-existence </w:t>
              </w:r>
            </w:ins>
            <w:ins w:id="89" w:author="Intel" w:date="2020-11-02T13:27:00Z">
              <w:r>
                <w:rPr>
                  <w:rFonts w:eastAsiaTheme="minorEastAsia"/>
                  <w:color w:val="0070C0"/>
                  <w:lang w:val="en-US" w:eastAsia="zh-CN"/>
                </w:rPr>
                <w:t>need</w:t>
              </w:r>
            </w:ins>
            <w:ins w:id="90" w:author="Intel" w:date="2020-11-02T13:28:00Z">
              <w:r>
                <w:rPr>
                  <w:rFonts w:eastAsiaTheme="minorEastAsia"/>
                  <w:color w:val="0070C0"/>
                  <w:lang w:val="en-US" w:eastAsia="zh-CN"/>
                </w:rPr>
                <w:t>s</w:t>
              </w:r>
            </w:ins>
            <w:ins w:id="91" w:author="Intel" w:date="2020-11-02T13:27:00Z">
              <w:r>
                <w:rPr>
                  <w:rFonts w:eastAsiaTheme="minorEastAsia"/>
                  <w:color w:val="0070C0"/>
                  <w:lang w:val="en-US" w:eastAsia="zh-CN"/>
                </w:rPr>
                <w:t xml:space="preserve"> re-evaluation</w:t>
              </w:r>
            </w:ins>
            <w:ins w:id="92" w:author="Intel" w:date="2020-11-02T13:23:00Z">
              <w:r>
                <w:rPr>
                  <w:rFonts w:eastAsiaTheme="minorEastAsia"/>
                  <w:color w:val="0070C0"/>
                  <w:lang w:val="en-US" w:eastAsia="zh-CN"/>
                </w:rPr>
                <w:t xml:space="preserve"> </w:t>
              </w:r>
            </w:ins>
            <w:ins w:id="93" w:author="Intel" w:date="2020-11-02T13:24:00Z">
              <w:r>
                <w:rPr>
                  <w:rFonts w:eastAsiaTheme="minorEastAsia"/>
                  <w:color w:val="0070C0"/>
                  <w:lang w:val="en-US" w:eastAsia="zh-CN"/>
                </w:rPr>
                <w:t xml:space="preserve">due to </w:t>
              </w:r>
            </w:ins>
            <w:ins w:id="94" w:author="Intel" w:date="2020-11-02T13:25:00Z">
              <w:r>
                <w:rPr>
                  <w:rFonts w:eastAsiaTheme="minorEastAsia"/>
                  <w:color w:val="0070C0"/>
                  <w:lang w:val="en-US" w:eastAsia="zh-CN"/>
                </w:rPr>
                <w:t xml:space="preserve">removing </w:t>
              </w:r>
            </w:ins>
            <w:ins w:id="95" w:author="Intel" w:date="2020-11-02T13:26:00Z">
              <w:r w:rsidRPr="00B674F3">
                <w:rPr>
                  <w:rFonts w:eastAsia="宋体"/>
                  <w:szCs w:val="24"/>
                  <w:lang w:eastAsia="zh-CN"/>
                </w:rPr>
                <w:t>P</w:t>
              </w:r>
              <w:r w:rsidRPr="00B674F3">
                <w:rPr>
                  <w:rFonts w:eastAsia="宋体"/>
                  <w:szCs w:val="24"/>
                  <w:vertAlign w:val="subscript"/>
                  <w:lang w:eastAsia="zh-CN"/>
                </w:rPr>
                <w:t>PowerClass</w:t>
              </w:r>
            </w:ins>
            <w:ins w:id="96" w:author="Intel" w:date="2020-11-02T13:24:00Z">
              <w:r>
                <w:rPr>
                  <w:rFonts w:eastAsiaTheme="minorEastAsia"/>
                  <w:color w:val="0070C0"/>
                  <w:lang w:val="en-US" w:eastAsia="zh-CN"/>
                </w:rPr>
                <w:t xml:space="preserve"> </w:t>
              </w:r>
            </w:ins>
            <w:ins w:id="97" w:author="Intel" w:date="2020-11-02T13:26:00Z">
              <w:r>
                <w:rPr>
                  <w:rFonts w:eastAsiaTheme="minorEastAsia"/>
                  <w:color w:val="0070C0"/>
                  <w:lang w:val="en-US" w:eastAsia="zh-CN"/>
                </w:rPr>
                <w:t xml:space="preserve">in </w:t>
              </w:r>
            </w:ins>
            <w:ins w:id="98" w:author="Intel" w:date="2020-11-02T13:24:00Z">
              <w:r>
                <w:rPr>
                  <w:rFonts w:eastAsiaTheme="minorEastAsia"/>
                  <w:color w:val="0070C0"/>
                  <w:lang w:val="en-US" w:eastAsia="zh-CN"/>
                </w:rPr>
                <w:t>upper bound of Pcmax</w:t>
              </w:r>
            </w:ins>
            <w:ins w:id="99" w:author="Intel" w:date="2020-11-02T13:28:00Z">
              <w:r>
                <w:rPr>
                  <w:rFonts w:eastAsiaTheme="minorEastAsia"/>
                  <w:color w:val="0070C0"/>
                  <w:lang w:val="en-US" w:eastAsia="zh-CN"/>
                </w:rPr>
                <w:t xml:space="preserve">. </w:t>
              </w:r>
            </w:ins>
            <w:ins w:id="100" w:author="Intel" w:date="2020-11-02T13:40:00Z">
              <w:r w:rsidR="005F169C">
                <w:rPr>
                  <w:rFonts w:eastAsiaTheme="minorEastAsia"/>
                  <w:color w:val="0070C0"/>
                  <w:lang w:val="en-US" w:eastAsia="zh-CN"/>
                </w:rPr>
                <w:t>2) h</w:t>
              </w:r>
            </w:ins>
            <w:ins w:id="101" w:author="Intel" w:date="2020-11-02T13:28:00Z">
              <w:r>
                <w:rPr>
                  <w:rFonts w:eastAsiaTheme="minorEastAsia"/>
                  <w:color w:val="0070C0"/>
                  <w:lang w:val="en-US" w:eastAsia="zh-CN"/>
                </w:rPr>
                <w:t>ow to address SAR issue</w:t>
              </w:r>
            </w:ins>
            <w:ins w:id="102" w:author="Intel" w:date="2020-11-02T13:29:00Z">
              <w:r>
                <w:rPr>
                  <w:rFonts w:eastAsiaTheme="minorEastAsia"/>
                  <w:color w:val="0070C0"/>
                  <w:lang w:val="en-US" w:eastAsia="zh-CN"/>
                </w:rPr>
                <w:t>, etc</w:t>
              </w:r>
            </w:ins>
            <w:ins w:id="103" w:author="Intel" w:date="2020-11-02T13:28:00Z">
              <w:r>
                <w:rPr>
                  <w:rFonts w:eastAsiaTheme="minorEastAsia"/>
                  <w:color w:val="0070C0"/>
                  <w:lang w:val="en-US" w:eastAsia="zh-CN"/>
                </w:rPr>
                <w:t xml:space="preserve"> </w:t>
              </w:r>
            </w:ins>
          </w:p>
        </w:tc>
      </w:tr>
      <w:tr w:rsidR="007E2E9F" w14:paraId="1596C0EC" w14:textId="77777777" w:rsidTr="004F5677">
        <w:trPr>
          <w:ins w:id="104" w:author="Xiaomi" w:date="2020-11-03T08:54:00Z"/>
        </w:trPr>
        <w:tc>
          <w:tcPr>
            <w:tcW w:w="1242" w:type="dxa"/>
          </w:tcPr>
          <w:p w14:paraId="1B7025C0" w14:textId="3D756603" w:rsidR="007E2E9F" w:rsidRDefault="007E2E9F" w:rsidP="004F5677">
            <w:pPr>
              <w:spacing w:after="120"/>
              <w:rPr>
                <w:ins w:id="105" w:author="Xiaomi" w:date="2020-11-03T08:54:00Z"/>
                <w:rFonts w:eastAsiaTheme="minorEastAsia"/>
                <w:color w:val="0070C0"/>
                <w:lang w:val="en-US" w:eastAsia="zh-CN"/>
              </w:rPr>
            </w:pPr>
            <w:ins w:id="106" w:author="Xiaomi" w:date="2020-11-03T08:55: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2C93D87D" w14:textId="6175F4DA" w:rsidR="005E6290" w:rsidRDefault="007E2E9F">
            <w:pPr>
              <w:spacing w:after="120"/>
              <w:rPr>
                <w:ins w:id="107" w:author="Xiaomi" w:date="2020-11-03T09:27:00Z"/>
                <w:rFonts w:eastAsiaTheme="minorEastAsia"/>
                <w:color w:val="0070C0"/>
                <w:lang w:val="en-US" w:eastAsia="zh-CN"/>
              </w:rPr>
            </w:pPr>
            <w:ins w:id="108" w:author="Xiaomi" w:date="2020-11-03T08:55:00Z">
              <w:r>
                <w:rPr>
                  <w:rFonts w:eastAsiaTheme="minorEastAsia" w:hint="eastAsia"/>
                  <w:color w:val="0070C0"/>
                  <w:lang w:val="en-US" w:eastAsia="zh-CN"/>
                </w:rPr>
                <w:t>T</w:t>
              </w:r>
              <w:r>
                <w:rPr>
                  <w:rFonts w:eastAsiaTheme="minorEastAsia"/>
                  <w:color w:val="0070C0"/>
                  <w:lang w:val="en-US" w:eastAsia="zh-CN"/>
                </w:rPr>
                <w:t xml:space="preserve">his should be carefully studied since </w:t>
              </w:r>
            </w:ins>
            <w:ins w:id="109" w:author="Xiaomi" w:date="2020-11-03T09:01:00Z">
              <w:r>
                <w:rPr>
                  <w:rFonts w:eastAsiaTheme="minorEastAsia"/>
                  <w:color w:val="0070C0"/>
                  <w:lang w:val="en-US" w:eastAsia="zh-CN"/>
                </w:rPr>
                <w:t xml:space="preserve">it may be a challenge to meet </w:t>
              </w:r>
            </w:ins>
            <w:ins w:id="110" w:author="Xiaomi" w:date="2020-11-03T08:55:00Z">
              <w:r>
                <w:rPr>
                  <w:rFonts w:eastAsiaTheme="minorEastAsia"/>
                  <w:color w:val="0070C0"/>
                  <w:lang w:val="en-US" w:eastAsia="zh-CN"/>
                </w:rPr>
                <w:t>the out of band emission such as SEM and</w:t>
              </w:r>
            </w:ins>
            <w:ins w:id="111" w:author="Xiaomi" w:date="2020-11-03T08:56:00Z">
              <w:r>
                <w:rPr>
                  <w:rFonts w:eastAsiaTheme="minorEastAsia"/>
                  <w:color w:val="0070C0"/>
                  <w:lang w:val="en-US" w:eastAsia="zh-CN"/>
                </w:rPr>
                <w:t xml:space="preserve"> spurious</w:t>
              </w:r>
            </w:ins>
            <w:ins w:id="112" w:author="Xiaomi" w:date="2020-11-03T08:57:00Z">
              <w:r>
                <w:rPr>
                  <w:rFonts w:eastAsiaTheme="minorEastAsia"/>
                  <w:color w:val="0070C0"/>
                  <w:lang w:val="en-US" w:eastAsia="zh-CN"/>
                </w:rPr>
                <w:t xml:space="preserve"> </w:t>
              </w:r>
            </w:ins>
            <w:ins w:id="113" w:author="Xiaomi" w:date="2020-11-03T09:01:00Z">
              <w:r>
                <w:rPr>
                  <w:rFonts w:eastAsiaTheme="minorEastAsia"/>
                  <w:color w:val="0070C0"/>
                  <w:lang w:val="en-US" w:eastAsia="zh-CN"/>
                </w:rPr>
                <w:t xml:space="preserve">emission with the </w:t>
              </w:r>
            </w:ins>
            <w:ins w:id="114" w:author="Xiaomi" w:date="2020-11-03T09:02:00Z">
              <w:r>
                <w:rPr>
                  <w:rFonts w:eastAsiaTheme="minorEastAsia"/>
                  <w:color w:val="0070C0"/>
                  <w:lang w:val="en-US" w:eastAsia="zh-CN"/>
                </w:rPr>
                <w:t>original</w:t>
              </w:r>
            </w:ins>
            <w:ins w:id="115" w:author="Xiaomi" w:date="2020-11-03T09:01:00Z">
              <w:r>
                <w:rPr>
                  <w:rFonts w:eastAsiaTheme="minorEastAsia"/>
                  <w:color w:val="0070C0"/>
                  <w:lang w:val="en-US" w:eastAsia="zh-CN"/>
                </w:rPr>
                <w:t xml:space="preserve"> MPR</w:t>
              </w:r>
            </w:ins>
            <w:ins w:id="116" w:author="Xiaomi" w:date="2020-11-03T09:26:00Z">
              <w:r w:rsidR="005E6290">
                <w:rPr>
                  <w:rFonts w:eastAsiaTheme="minorEastAsia"/>
                  <w:color w:val="0070C0"/>
                  <w:lang w:val="en-US" w:eastAsia="zh-CN"/>
                </w:rPr>
                <w:t xml:space="preserve"> per ba</w:t>
              </w:r>
            </w:ins>
            <w:ins w:id="117" w:author="Xiaomi" w:date="2020-11-03T09:27:00Z">
              <w:r w:rsidR="005E6290">
                <w:rPr>
                  <w:rFonts w:eastAsiaTheme="minorEastAsia"/>
                  <w:color w:val="0070C0"/>
                  <w:lang w:val="en-US" w:eastAsia="zh-CN"/>
                </w:rPr>
                <w:t xml:space="preserve">nd especially for </w:t>
              </w:r>
            </w:ins>
            <w:ins w:id="118" w:author="Xiaomi" w:date="2020-11-03T09:28:00Z">
              <w:r w:rsidR="005E6290">
                <w:rPr>
                  <w:rFonts w:eastAsiaTheme="minorEastAsia"/>
                  <w:color w:val="0070C0"/>
                  <w:lang w:val="en-US" w:eastAsia="zh-CN"/>
                </w:rPr>
                <w:t xml:space="preserve">those band combinations that </w:t>
              </w:r>
            </w:ins>
            <w:ins w:id="119" w:author="Xiaomi" w:date="2020-11-03T09:29:00Z">
              <w:r w:rsidR="005E6290">
                <w:rPr>
                  <w:rFonts w:eastAsiaTheme="minorEastAsia"/>
                  <w:color w:val="0070C0"/>
                  <w:lang w:val="en-US" w:eastAsia="zh-CN"/>
                </w:rPr>
                <w:t xml:space="preserve">having </w:t>
              </w:r>
            </w:ins>
            <w:ins w:id="120" w:author="Xiaomi" w:date="2020-11-03T09:27:00Z">
              <w:r w:rsidR="005E6290">
                <w:rPr>
                  <w:rFonts w:eastAsiaTheme="minorEastAsia"/>
                  <w:color w:val="0070C0"/>
                  <w:lang w:val="en-US" w:eastAsia="zh-CN"/>
                </w:rPr>
                <w:t xml:space="preserve">the poor cross band </w:t>
              </w:r>
            </w:ins>
            <w:ins w:id="121" w:author="Xiaomi" w:date="2020-11-03T09:28:00Z">
              <w:r w:rsidR="005E6290">
                <w:rPr>
                  <w:rFonts w:eastAsiaTheme="minorEastAsia"/>
                  <w:color w:val="0070C0"/>
                  <w:lang w:val="en-US" w:eastAsia="zh-CN"/>
                </w:rPr>
                <w:t>isolation.</w:t>
              </w:r>
            </w:ins>
          </w:p>
          <w:p w14:paraId="3864FEFB" w14:textId="631BCFAE" w:rsidR="001C1538" w:rsidRDefault="00A351F8">
            <w:pPr>
              <w:spacing w:after="120"/>
              <w:rPr>
                <w:ins w:id="122" w:author="Xiaomi" w:date="2020-11-03T08:54:00Z"/>
                <w:rFonts w:eastAsiaTheme="minorEastAsia"/>
                <w:color w:val="0070C0"/>
                <w:lang w:val="en-US" w:eastAsia="zh-CN"/>
              </w:rPr>
            </w:pPr>
            <w:ins w:id="123" w:author="Xiaomi" w:date="2020-11-03T09:03:00Z">
              <w:r>
                <w:rPr>
                  <w:rFonts w:eastAsiaTheme="minorEastAsia"/>
                  <w:color w:val="0070C0"/>
                  <w:lang w:val="en-US" w:eastAsia="zh-CN"/>
                </w:rPr>
                <w:t>In addition, to address SAR issue,</w:t>
              </w:r>
            </w:ins>
            <w:ins w:id="124" w:author="Xiaomi" w:date="2020-11-03T09:14:00Z">
              <w:r>
                <w:rPr>
                  <w:rFonts w:eastAsiaTheme="minorEastAsia"/>
                  <w:color w:val="0070C0"/>
                  <w:lang w:val="en-US" w:eastAsia="zh-CN"/>
                </w:rPr>
                <w:t xml:space="preserve"> even it can be done with a lower dutycyle </w:t>
              </w:r>
            </w:ins>
            <w:ins w:id="125" w:author="Xiaomi" w:date="2020-11-03T09:15:00Z">
              <w:r w:rsidR="001C1538">
                <w:rPr>
                  <w:rFonts w:eastAsiaTheme="minorEastAsia"/>
                  <w:color w:val="0070C0"/>
                  <w:lang w:val="en-US" w:eastAsia="zh-CN"/>
                </w:rPr>
                <w:t xml:space="preserve">reporting </w:t>
              </w:r>
            </w:ins>
            <w:ins w:id="126" w:author="Xiaomi" w:date="2020-11-03T09:16:00Z">
              <w:r w:rsidR="001C1538">
                <w:rPr>
                  <w:rFonts w:eastAsiaTheme="minorEastAsia"/>
                  <w:color w:val="0070C0"/>
                  <w:lang w:val="en-US" w:eastAsia="zh-CN"/>
                </w:rPr>
                <w:t xml:space="preserve">for a UE with higher </w:t>
              </w:r>
            </w:ins>
            <w:ins w:id="127" w:author="Xiaomi" w:date="2020-11-03T09:17:00Z">
              <w:r w:rsidR="001C1538">
                <w:rPr>
                  <w:rFonts w:eastAsiaTheme="minorEastAsia"/>
                  <w:color w:val="0070C0"/>
                  <w:lang w:val="en-US" w:eastAsia="zh-CN"/>
                </w:rPr>
                <w:t>transmission</w:t>
              </w:r>
            </w:ins>
            <w:ins w:id="128" w:author="Xiaomi" w:date="2020-11-03T09:16:00Z">
              <w:r w:rsidR="001C1538">
                <w:rPr>
                  <w:rFonts w:eastAsiaTheme="minorEastAsia"/>
                  <w:color w:val="0070C0"/>
                  <w:lang w:val="en-US" w:eastAsia="zh-CN"/>
                </w:rPr>
                <w:t xml:space="preserve"> power</w:t>
              </w:r>
            </w:ins>
            <w:ins w:id="129" w:author="Xiaomi" w:date="2020-11-03T09:17:00Z">
              <w:r w:rsidR="001C1538">
                <w:rPr>
                  <w:rFonts w:eastAsiaTheme="minorEastAsia"/>
                  <w:color w:val="0070C0"/>
                  <w:lang w:val="en-US" w:eastAsia="zh-CN"/>
                </w:rPr>
                <w:t xml:space="preserve">, but </w:t>
              </w:r>
            </w:ins>
            <w:ins w:id="130" w:author="Xiaomi" w:date="2020-11-03T09:18:00Z">
              <w:r w:rsidR="002A5167" w:rsidRPr="001C1538">
                <w:rPr>
                  <w:rFonts w:eastAsiaTheme="minorEastAsia" w:hint="eastAsia"/>
                  <w:color w:val="0070C0"/>
                  <w:lang w:val="en-US" w:eastAsia="zh-CN"/>
                </w:rPr>
                <w:t>when the UL EN-DC scheduling exceeds the UE capability</w:t>
              </w:r>
            </w:ins>
            <w:ins w:id="131" w:author="Xiaomi" w:date="2020-11-03T09:19:00Z">
              <w:r w:rsidR="001C1538">
                <w:rPr>
                  <w:rFonts w:eastAsiaTheme="minorEastAsia"/>
                  <w:color w:val="0070C0"/>
                  <w:lang w:val="en-US" w:eastAsia="zh-CN"/>
                </w:rPr>
                <w:t xml:space="preserve">, </w:t>
              </w:r>
              <w:r w:rsidR="001C1538">
                <w:rPr>
                  <w:rFonts w:eastAsiaTheme="minorEastAsia" w:hint="eastAsia"/>
                  <w:color w:val="0070C0"/>
                  <w:lang w:val="en-US" w:eastAsia="zh-CN"/>
                </w:rPr>
                <w:t>w</w:t>
              </w:r>
              <w:r w:rsidR="001C1538">
                <w:rPr>
                  <w:rFonts w:eastAsiaTheme="minorEastAsia"/>
                  <w:color w:val="0070C0"/>
                  <w:lang w:val="en-US" w:eastAsia="zh-CN"/>
                </w:rPr>
                <w:t>hat is UE behavior in this case</w:t>
              </w:r>
            </w:ins>
            <w:ins w:id="132" w:author="Xiaomi" w:date="2020-11-03T09:20:00Z">
              <w:r w:rsidR="001C1538">
                <w:rPr>
                  <w:rFonts w:eastAsiaTheme="minorEastAsia"/>
                  <w:color w:val="0070C0"/>
                  <w:lang w:val="en-US" w:eastAsia="zh-CN"/>
                </w:rPr>
                <w:t>, how to fallback?</w:t>
              </w:r>
            </w:ins>
          </w:p>
        </w:tc>
      </w:tr>
    </w:tbl>
    <w:p w14:paraId="3FB2BB84" w14:textId="77777777" w:rsidR="00DE5802" w:rsidRPr="005E6290" w:rsidRDefault="00DE5802" w:rsidP="005B4802">
      <w:pPr>
        <w:rPr>
          <w:i/>
          <w:color w:val="0070C0"/>
          <w:lang w:eastAsia="zh-CN"/>
        </w:rPr>
      </w:pPr>
    </w:p>
    <w:p w14:paraId="68EC05BE" w14:textId="064C57F9" w:rsidR="00AC265D" w:rsidRPr="00805BE8" w:rsidRDefault="00AC265D" w:rsidP="00AC265D">
      <w:pPr>
        <w:pStyle w:val="3"/>
        <w:rPr>
          <w:sz w:val="24"/>
          <w:szCs w:val="16"/>
        </w:rPr>
      </w:pPr>
      <w:r w:rsidRPr="00805BE8">
        <w:rPr>
          <w:sz w:val="24"/>
          <w:szCs w:val="16"/>
        </w:rPr>
        <w:t>Sub-</w:t>
      </w:r>
      <w:r>
        <w:rPr>
          <w:sz w:val="24"/>
          <w:szCs w:val="16"/>
        </w:rPr>
        <w:t>topic</w:t>
      </w:r>
      <w:r w:rsidRPr="00805BE8">
        <w:rPr>
          <w:sz w:val="24"/>
          <w:szCs w:val="16"/>
        </w:rPr>
        <w:t xml:space="preserve"> </w:t>
      </w:r>
      <w:r>
        <w:rPr>
          <w:rFonts w:hint="eastAsia"/>
          <w:sz w:val="24"/>
          <w:szCs w:val="16"/>
        </w:rPr>
        <w:t>2</w:t>
      </w:r>
      <w:r w:rsidRPr="00805BE8">
        <w:rPr>
          <w:sz w:val="24"/>
          <w:szCs w:val="16"/>
        </w:rPr>
        <w:t>-</w:t>
      </w:r>
      <w:r>
        <w:rPr>
          <w:rFonts w:hint="eastAsia"/>
          <w:sz w:val="24"/>
          <w:szCs w:val="16"/>
        </w:rPr>
        <w:t xml:space="preserve">2: </w:t>
      </w:r>
      <w:r w:rsidR="00846F98">
        <w:rPr>
          <w:rFonts w:hint="eastAsia"/>
          <w:sz w:val="24"/>
          <w:szCs w:val="16"/>
        </w:rPr>
        <w:t xml:space="preserve">For </w:t>
      </w:r>
      <w:r w:rsidR="00B14361">
        <w:rPr>
          <w:rFonts w:hint="eastAsia"/>
          <w:sz w:val="24"/>
          <w:szCs w:val="16"/>
        </w:rPr>
        <w:t xml:space="preserve">PC2 </w:t>
      </w:r>
      <w:r>
        <w:rPr>
          <w:rFonts w:hint="eastAsia"/>
          <w:sz w:val="24"/>
          <w:szCs w:val="16"/>
        </w:rPr>
        <w:t>SUL configurations</w:t>
      </w:r>
    </w:p>
    <w:p w14:paraId="41A52835" w14:textId="490E7C3C" w:rsidR="00AC265D" w:rsidRPr="00BB1193" w:rsidRDefault="00AC265D" w:rsidP="00AC265D">
      <w:pPr>
        <w:rPr>
          <w:rFonts w:eastAsiaTheme="minorEastAsia"/>
          <w:lang w:eastAsia="zh-CN"/>
        </w:rPr>
      </w:pPr>
      <w:r>
        <w:rPr>
          <w:rFonts w:hint="eastAsia"/>
          <w:lang w:eastAsia="zh-CN"/>
        </w:rPr>
        <w:t>This sub-topic will discuss SAR schemes/solutions for PC2 SUL configurations.</w:t>
      </w:r>
    </w:p>
    <w:p w14:paraId="78045F74" w14:textId="26867283" w:rsidR="00AC265D" w:rsidRDefault="00AC265D" w:rsidP="00AC265D">
      <w:pPr>
        <w:rPr>
          <w:i/>
          <w:color w:val="0070C0"/>
          <w:lang w:val="en-US" w:eastAsia="zh-CN"/>
        </w:rPr>
      </w:pPr>
      <w:r w:rsidRPr="00411D24">
        <w:rPr>
          <w:b/>
          <w:color w:val="000000" w:themeColor="text1"/>
          <w:u w:val="single"/>
          <w:lang w:eastAsia="ko-KR"/>
        </w:rPr>
        <w:t xml:space="preserve">Issue </w:t>
      </w:r>
      <w:r>
        <w:rPr>
          <w:rFonts w:hint="eastAsia"/>
          <w:b/>
          <w:color w:val="000000" w:themeColor="text1"/>
          <w:u w:val="single"/>
          <w:lang w:eastAsia="zh-CN"/>
        </w:rPr>
        <w:t>2-</w:t>
      </w:r>
      <w:r w:rsidR="002C3414">
        <w:rPr>
          <w:rFonts w:hint="eastAsia"/>
          <w:b/>
          <w:color w:val="000000" w:themeColor="text1"/>
          <w:u w:val="single"/>
          <w:lang w:eastAsia="zh-CN"/>
        </w:rPr>
        <w:t>2</w:t>
      </w:r>
      <w:r w:rsidRPr="00411D24">
        <w:rPr>
          <w:b/>
          <w:color w:val="000000" w:themeColor="text1"/>
          <w:u w:val="single"/>
          <w:lang w:eastAsia="ko-KR"/>
        </w:rPr>
        <w:t>-1:</w:t>
      </w:r>
      <w:r>
        <w:rPr>
          <w:rFonts w:hint="eastAsia"/>
          <w:b/>
          <w:color w:val="000000" w:themeColor="text1"/>
          <w:u w:val="single"/>
          <w:lang w:eastAsia="zh-CN"/>
        </w:rPr>
        <w:t xml:space="preserve"> </w:t>
      </w:r>
      <w:r w:rsidRPr="00B220C1">
        <w:rPr>
          <w:rFonts w:hint="eastAsia"/>
          <w:b/>
          <w:color w:val="000000" w:themeColor="text1"/>
          <w:u w:val="single"/>
          <w:lang w:eastAsia="ko-KR"/>
        </w:rPr>
        <w:t>SAR schemes</w:t>
      </w:r>
      <w:r w:rsidR="0034774B">
        <w:rPr>
          <w:rFonts w:hint="eastAsia"/>
          <w:b/>
          <w:color w:val="000000" w:themeColor="text1"/>
          <w:u w:val="single"/>
          <w:lang w:eastAsia="zh-CN"/>
        </w:rPr>
        <w:t xml:space="preserve"> </w:t>
      </w:r>
      <w:r w:rsidR="0034774B" w:rsidRPr="0034774B">
        <w:rPr>
          <w:b/>
          <w:color w:val="000000" w:themeColor="text1"/>
          <w:u w:val="single"/>
          <w:lang w:eastAsia="ko-KR"/>
        </w:rPr>
        <w:t xml:space="preserve">for </w:t>
      </w:r>
      <w:r w:rsidR="00AD6508">
        <w:rPr>
          <w:rFonts w:hint="eastAsia"/>
          <w:b/>
          <w:color w:val="000000" w:themeColor="text1"/>
          <w:u w:val="single"/>
          <w:lang w:eastAsia="zh-CN"/>
        </w:rPr>
        <w:t xml:space="preserve">PC2 </w:t>
      </w:r>
      <w:r w:rsidR="0034774B" w:rsidRPr="0034774B">
        <w:rPr>
          <w:b/>
          <w:color w:val="000000" w:themeColor="text1"/>
          <w:u w:val="single"/>
          <w:lang w:eastAsia="ko-KR"/>
        </w:rPr>
        <w:t>SUL configurations</w:t>
      </w:r>
    </w:p>
    <w:p w14:paraId="5ACEDC0D" w14:textId="77777777" w:rsidR="00AC265D" w:rsidRDefault="00AC265D" w:rsidP="00AC265D">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0FAD">
        <w:rPr>
          <w:rFonts w:eastAsia="宋体"/>
          <w:szCs w:val="24"/>
          <w:lang w:eastAsia="zh-CN"/>
        </w:rPr>
        <w:t>Proposals</w:t>
      </w:r>
      <w:r>
        <w:rPr>
          <w:rFonts w:eastAsia="宋体" w:hint="eastAsia"/>
          <w:szCs w:val="24"/>
          <w:lang w:eastAsia="zh-CN"/>
        </w:rPr>
        <w:t xml:space="preserve"> </w:t>
      </w:r>
    </w:p>
    <w:p w14:paraId="4CDCC2C0" w14:textId="77777777" w:rsidR="00AC265D" w:rsidRDefault="00AC265D" w:rsidP="00AC265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Duty Cycle based solutions</w:t>
      </w:r>
    </w:p>
    <w:p w14:paraId="4C282C65" w14:textId="77777777" w:rsidR="00AC265D" w:rsidRDefault="00AC265D" w:rsidP="00AC265D">
      <w:pPr>
        <w:numPr>
          <w:ilvl w:val="2"/>
          <w:numId w:val="4"/>
        </w:numPr>
        <w:ind w:left="1843"/>
        <w:jc w:val="both"/>
        <w:rPr>
          <w:szCs w:val="24"/>
          <w:lang w:eastAsia="zh-CN"/>
        </w:rPr>
      </w:pPr>
      <w:r w:rsidRPr="00BF4DC0">
        <w:rPr>
          <w:szCs w:val="24"/>
          <w:lang w:eastAsia="zh-CN"/>
        </w:rPr>
        <w:t xml:space="preserve">Option 1: Report one total UL duty cycle capability </w:t>
      </w:r>
    </w:p>
    <w:p w14:paraId="3C3C0711" w14:textId="43CA4ECC" w:rsidR="00AC265D" w:rsidRDefault="00AC265D" w:rsidP="004A643D">
      <w:pPr>
        <w:numPr>
          <w:ilvl w:val="3"/>
          <w:numId w:val="4"/>
        </w:numPr>
        <w:ind w:left="2268"/>
        <w:jc w:val="both"/>
        <w:rPr>
          <w:szCs w:val="24"/>
          <w:lang w:eastAsia="zh-CN"/>
        </w:rPr>
      </w:pPr>
      <w:r>
        <w:rPr>
          <w:rFonts w:hint="eastAsia"/>
          <w:szCs w:val="24"/>
          <w:lang w:eastAsia="zh-CN"/>
        </w:rPr>
        <w:t>CTC:</w:t>
      </w:r>
      <w:r w:rsidRPr="00900403">
        <w:rPr>
          <w:szCs w:val="24"/>
          <w:lang w:eastAsia="zh-CN"/>
        </w:rPr>
        <w:t xml:space="preserve"> </w:t>
      </w:r>
      <w:r w:rsidR="004A643D" w:rsidRPr="004A643D">
        <w:rPr>
          <w:szCs w:val="24"/>
          <w:lang w:eastAsia="zh-CN"/>
        </w:rPr>
        <w:t>Report one total UL duty cycle capabilit</w:t>
      </w:r>
      <w:r w:rsidR="007949AD">
        <w:rPr>
          <w:szCs w:val="24"/>
          <w:lang w:eastAsia="zh-CN"/>
        </w:rPr>
        <w:t>y for PC2 NR SUL configurations</w:t>
      </w:r>
    </w:p>
    <w:p w14:paraId="3AF05810" w14:textId="5F8258F7" w:rsidR="008B5F74" w:rsidRPr="00900403" w:rsidRDefault="008B5F74" w:rsidP="008B5F74">
      <w:pPr>
        <w:numPr>
          <w:ilvl w:val="3"/>
          <w:numId w:val="4"/>
        </w:numPr>
        <w:ind w:left="2268"/>
        <w:jc w:val="both"/>
        <w:rPr>
          <w:szCs w:val="24"/>
          <w:lang w:eastAsia="zh-CN"/>
        </w:rPr>
      </w:pPr>
      <w:r>
        <w:rPr>
          <w:rFonts w:hint="eastAsia"/>
          <w:szCs w:val="24"/>
          <w:lang w:eastAsia="zh-CN"/>
        </w:rPr>
        <w:t xml:space="preserve">ZTE: </w:t>
      </w:r>
      <w:r w:rsidRPr="008B5F74">
        <w:rPr>
          <w:szCs w:val="24"/>
          <w:lang w:eastAsia="zh-CN"/>
        </w:rPr>
        <w:t>For duty cycle based solutions, report both total duty cycle cap</w:t>
      </w:r>
      <w:r w:rsidR="007949AD">
        <w:rPr>
          <w:szCs w:val="24"/>
          <w:lang w:eastAsia="zh-CN"/>
        </w:rPr>
        <w:t>ability and duty cycle of PCell</w:t>
      </w:r>
    </w:p>
    <w:p w14:paraId="15701D99" w14:textId="24257B96" w:rsidR="00AC265D" w:rsidRDefault="00AC265D" w:rsidP="00AC265D">
      <w:pPr>
        <w:numPr>
          <w:ilvl w:val="2"/>
          <w:numId w:val="4"/>
        </w:numPr>
        <w:ind w:left="1843"/>
        <w:jc w:val="both"/>
        <w:rPr>
          <w:szCs w:val="24"/>
          <w:lang w:eastAsia="zh-CN"/>
        </w:rPr>
      </w:pPr>
      <w:r w:rsidRPr="00BF4DC0">
        <w:rPr>
          <w:szCs w:val="24"/>
          <w:lang w:eastAsia="zh-CN"/>
        </w:rPr>
        <w:t xml:space="preserve">Option </w:t>
      </w:r>
      <w:r w:rsidR="00476013">
        <w:rPr>
          <w:rFonts w:hint="eastAsia"/>
          <w:szCs w:val="24"/>
          <w:lang w:eastAsia="zh-CN"/>
        </w:rPr>
        <w:t>2</w:t>
      </w:r>
      <w:r w:rsidRPr="00BF4DC0">
        <w:rPr>
          <w:szCs w:val="24"/>
          <w:lang w:eastAsia="zh-CN"/>
        </w:rPr>
        <w:t>: Report the duty cycle capabilities per band</w:t>
      </w:r>
    </w:p>
    <w:p w14:paraId="092C2351" w14:textId="433DBE5A" w:rsidR="00AC265D" w:rsidRDefault="00E46B72" w:rsidP="00E2708F">
      <w:pPr>
        <w:numPr>
          <w:ilvl w:val="3"/>
          <w:numId w:val="4"/>
        </w:numPr>
        <w:ind w:left="2268"/>
        <w:jc w:val="both"/>
        <w:rPr>
          <w:szCs w:val="24"/>
          <w:lang w:eastAsia="zh-CN"/>
        </w:rPr>
      </w:pPr>
      <w:r>
        <w:rPr>
          <w:rFonts w:hint="eastAsia"/>
          <w:szCs w:val="24"/>
          <w:lang w:eastAsia="zh-CN"/>
        </w:rPr>
        <w:t>Huawei</w:t>
      </w:r>
      <w:r w:rsidR="00AC265D">
        <w:rPr>
          <w:rFonts w:hint="eastAsia"/>
          <w:szCs w:val="24"/>
          <w:lang w:eastAsia="zh-CN"/>
        </w:rPr>
        <w:t>:</w:t>
      </w:r>
      <w:r w:rsidR="00AC265D" w:rsidRPr="009B377D">
        <w:rPr>
          <w:szCs w:val="24"/>
          <w:lang w:eastAsia="zh-CN"/>
        </w:rPr>
        <w:t xml:space="preserve"> </w:t>
      </w:r>
      <w:r w:rsidRPr="00E46B72">
        <w:rPr>
          <w:szCs w:val="24"/>
          <w:lang w:eastAsia="zh-CN"/>
        </w:rPr>
        <w:t>UE reports maximum supported UL duty cycle on the SUL band according to the TDD configuration when configu</w:t>
      </w:r>
      <w:r>
        <w:rPr>
          <w:szCs w:val="24"/>
          <w:lang w:eastAsia="zh-CN"/>
        </w:rPr>
        <w:t>red with SUL + TDD combinations</w:t>
      </w:r>
    </w:p>
    <w:p w14:paraId="0BFE6B7F" w14:textId="649601D5" w:rsidR="00AC265D" w:rsidRDefault="00AC265D" w:rsidP="00AC265D">
      <w:pPr>
        <w:numPr>
          <w:ilvl w:val="3"/>
          <w:numId w:val="4"/>
        </w:numPr>
        <w:ind w:left="2268"/>
        <w:jc w:val="both"/>
        <w:rPr>
          <w:szCs w:val="24"/>
          <w:lang w:eastAsia="zh-CN"/>
        </w:rPr>
      </w:pPr>
      <w:r>
        <w:rPr>
          <w:rFonts w:hint="eastAsia"/>
          <w:szCs w:val="24"/>
          <w:lang w:eastAsia="zh-CN"/>
        </w:rPr>
        <w:t>vivo:</w:t>
      </w:r>
      <w:r w:rsidRPr="009B377D">
        <w:rPr>
          <w:szCs w:val="24"/>
          <w:lang w:eastAsia="zh-CN"/>
        </w:rPr>
        <w:t xml:space="preserve"> </w:t>
      </w:r>
      <w:r w:rsidR="00784E04" w:rsidRPr="00624FAD">
        <w:rPr>
          <w:szCs w:val="21"/>
          <w:lang w:val="en-US" w:eastAsia="zh-CN"/>
        </w:rPr>
        <w:t xml:space="preserve">Considering NR TDD frame configuration flexibility, UE </w:t>
      </w:r>
      <w:r w:rsidR="00784E04" w:rsidRPr="00624FAD">
        <w:rPr>
          <w:sz w:val="18"/>
          <w:lang w:val="en-US" w:eastAsia="zh-CN"/>
        </w:rPr>
        <w:t>reports maximum supported UL duty cycle on the SUL band based on</w:t>
      </w:r>
      <w:r w:rsidR="00784E04" w:rsidRPr="00624FAD">
        <w:rPr>
          <w:szCs w:val="21"/>
          <w:lang w:val="en-US" w:eastAsia="zh-CN"/>
        </w:rPr>
        <w:t xml:space="preserve"> 2 reference points of NR TDD uplink transmission.</w:t>
      </w:r>
    </w:p>
    <w:p w14:paraId="3A6E93B8" w14:textId="4AD40C22" w:rsidR="00AC265D" w:rsidRDefault="00AC265D" w:rsidP="00784E04">
      <w:pPr>
        <w:numPr>
          <w:ilvl w:val="3"/>
          <w:numId w:val="4"/>
        </w:numPr>
        <w:ind w:left="2268"/>
        <w:jc w:val="both"/>
        <w:rPr>
          <w:szCs w:val="24"/>
          <w:lang w:eastAsia="zh-CN"/>
        </w:rPr>
      </w:pPr>
      <w:r>
        <w:rPr>
          <w:rFonts w:hint="eastAsia"/>
          <w:szCs w:val="24"/>
          <w:lang w:eastAsia="zh-CN"/>
        </w:rPr>
        <w:t>OPPO:</w:t>
      </w:r>
      <w:r w:rsidRPr="009B377D">
        <w:rPr>
          <w:szCs w:val="24"/>
          <w:lang w:eastAsia="zh-CN"/>
        </w:rPr>
        <w:t xml:space="preserve"> </w:t>
      </w:r>
      <w:r w:rsidR="00784E04" w:rsidRPr="00784E04">
        <w:rPr>
          <w:szCs w:val="24"/>
          <w:lang w:eastAsia="zh-CN"/>
        </w:rPr>
        <w:t>It is proposed to only report maxUplinkdutycyc</w:t>
      </w:r>
      <w:r w:rsidR="008114A8">
        <w:rPr>
          <w:szCs w:val="24"/>
          <w:lang w:eastAsia="zh-CN"/>
        </w:rPr>
        <w:t>le for SUL band</w:t>
      </w:r>
    </w:p>
    <w:p w14:paraId="3F25D69B" w14:textId="7F9B60E9" w:rsidR="00AC265D" w:rsidRDefault="00AC265D" w:rsidP="00AC265D">
      <w:pPr>
        <w:numPr>
          <w:ilvl w:val="3"/>
          <w:numId w:val="4"/>
        </w:numPr>
        <w:ind w:left="2268"/>
        <w:jc w:val="both"/>
        <w:rPr>
          <w:ins w:id="133" w:author="Bo Liu, CTC" w:date="2020-10-30T09:27:00Z"/>
          <w:szCs w:val="24"/>
          <w:lang w:eastAsia="zh-CN"/>
        </w:rPr>
      </w:pPr>
      <w:r>
        <w:rPr>
          <w:rFonts w:hint="eastAsia"/>
          <w:szCs w:val="24"/>
          <w:lang w:eastAsia="zh-CN"/>
        </w:rPr>
        <w:lastRenderedPageBreak/>
        <w:t xml:space="preserve">ZTE: </w:t>
      </w:r>
      <w:r w:rsidR="00E46B72" w:rsidRPr="008B5F74">
        <w:rPr>
          <w:szCs w:val="24"/>
          <w:lang w:eastAsia="zh-CN"/>
        </w:rPr>
        <w:t>For duty cycle based solutions, report both total duty cycle cap</w:t>
      </w:r>
      <w:r w:rsidR="007949AD">
        <w:rPr>
          <w:szCs w:val="24"/>
          <w:lang w:eastAsia="zh-CN"/>
        </w:rPr>
        <w:t>ability and duty cycle of PCell</w:t>
      </w:r>
    </w:p>
    <w:p w14:paraId="103C81A1" w14:textId="48041342" w:rsidR="00A45643" w:rsidRPr="007C73DE" w:rsidRDefault="00A45643" w:rsidP="00AC265D">
      <w:pPr>
        <w:numPr>
          <w:ilvl w:val="3"/>
          <w:numId w:val="4"/>
        </w:numPr>
        <w:ind w:left="2268"/>
        <w:jc w:val="both"/>
        <w:rPr>
          <w:szCs w:val="24"/>
          <w:lang w:eastAsia="zh-CN"/>
        </w:rPr>
      </w:pPr>
      <w:ins w:id="134" w:author="Bo Liu, CTC" w:date="2020-10-30T09:27:00Z">
        <w:r>
          <w:rPr>
            <w:rFonts w:hint="eastAsia"/>
            <w:szCs w:val="24"/>
            <w:lang w:eastAsia="zh-CN"/>
          </w:rPr>
          <w:t xml:space="preserve">CATT: </w:t>
        </w:r>
        <w:r w:rsidRPr="00F25E6B">
          <w:rPr>
            <w:rFonts w:hint="eastAsia"/>
            <w:bCs/>
            <w:szCs w:val="22"/>
            <w:lang w:val="en-US" w:eastAsia="zh-CN"/>
          </w:rPr>
          <w:t>Option 2 is selected as the duty cycle based SAR solutions for SUL configuration.</w:t>
        </w:r>
      </w:ins>
    </w:p>
    <w:p w14:paraId="725E833C" w14:textId="77777777" w:rsidR="00AC265D" w:rsidRPr="00D50FAD" w:rsidRDefault="00AC265D" w:rsidP="00AC265D">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0FAD">
        <w:rPr>
          <w:rFonts w:eastAsia="宋体"/>
          <w:szCs w:val="24"/>
          <w:lang w:eastAsia="zh-CN"/>
        </w:rPr>
        <w:t>Recommended WF</w:t>
      </w:r>
    </w:p>
    <w:p w14:paraId="2EDD9440" w14:textId="77777777" w:rsidR="00AC265D" w:rsidRDefault="00AC265D" w:rsidP="00AC265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w:t>
      </w:r>
      <w:r>
        <w:rPr>
          <w:rFonts w:eastAsia="宋体" w:hint="eastAsia"/>
          <w:szCs w:val="24"/>
          <w:lang w:eastAsia="zh-CN"/>
        </w:rPr>
        <w:t>igure out the capabilities reporting for duty cycle solution</w:t>
      </w:r>
    </w:p>
    <w:p w14:paraId="058D340B" w14:textId="77777777" w:rsidR="00AC265D" w:rsidRPr="001D33FD" w:rsidRDefault="00AC265D" w:rsidP="00AC265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baseline solution</w:t>
      </w:r>
    </w:p>
    <w:tbl>
      <w:tblPr>
        <w:tblStyle w:val="aff7"/>
        <w:tblW w:w="0" w:type="auto"/>
        <w:tblLook w:val="04A0" w:firstRow="1" w:lastRow="0" w:firstColumn="1" w:lastColumn="0" w:noHBand="0" w:noVBand="1"/>
      </w:tblPr>
      <w:tblGrid>
        <w:gridCol w:w="1236"/>
        <w:gridCol w:w="8395"/>
      </w:tblGrid>
      <w:tr w:rsidR="00C03EC5" w14:paraId="030C811D" w14:textId="77777777" w:rsidTr="004F5677">
        <w:tc>
          <w:tcPr>
            <w:tcW w:w="1242" w:type="dxa"/>
          </w:tcPr>
          <w:p w14:paraId="49EA0132" w14:textId="77777777" w:rsidR="00C03EC5" w:rsidRPr="00805BE8" w:rsidRDefault="00C03EC5" w:rsidP="004F56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13CC2DE" w14:textId="77777777" w:rsidR="00C03EC5" w:rsidRPr="00805BE8" w:rsidRDefault="00C03EC5" w:rsidP="004F5677">
            <w:pPr>
              <w:spacing w:after="120"/>
              <w:rPr>
                <w:rFonts w:eastAsiaTheme="minorEastAsia"/>
                <w:b/>
                <w:bCs/>
                <w:color w:val="0070C0"/>
                <w:lang w:val="en-US" w:eastAsia="zh-CN"/>
              </w:rPr>
            </w:pPr>
            <w:r>
              <w:rPr>
                <w:rFonts w:eastAsiaTheme="minorEastAsia"/>
                <w:b/>
                <w:bCs/>
                <w:color w:val="0070C0"/>
                <w:lang w:val="en-US" w:eastAsia="zh-CN"/>
              </w:rPr>
              <w:t>Comments</w:t>
            </w:r>
          </w:p>
        </w:tc>
      </w:tr>
      <w:tr w:rsidR="00C03EC5" w14:paraId="429335C8" w14:textId="77777777" w:rsidTr="004F5677">
        <w:tc>
          <w:tcPr>
            <w:tcW w:w="1242" w:type="dxa"/>
          </w:tcPr>
          <w:p w14:paraId="11C1ED6F" w14:textId="406E4E46" w:rsidR="00C03EC5" w:rsidRPr="003418CB" w:rsidRDefault="00121CF0" w:rsidP="004F5677">
            <w:pPr>
              <w:spacing w:after="120"/>
              <w:rPr>
                <w:rFonts w:eastAsiaTheme="minorEastAsia"/>
                <w:color w:val="0070C0"/>
                <w:lang w:val="en-US" w:eastAsia="zh-CN"/>
              </w:rPr>
            </w:pPr>
            <w:ins w:id="135" w:author="CATT" w:date="2020-11-02T16:17:00Z">
              <w:r>
                <w:rPr>
                  <w:rFonts w:eastAsiaTheme="minorEastAsia" w:hint="eastAsia"/>
                  <w:color w:val="0070C0"/>
                  <w:lang w:val="en-US" w:eastAsia="zh-CN"/>
                </w:rPr>
                <w:t>CATT</w:t>
              </w:r>
            </w:ins>
          </w:p>
        </w:tc>
        <w:tc>
          <w:tcPr>
            <w:tcW w:w="8615" w:type="dxa"/>
          </w:tcPr>
          <w:p w14:paraId="57BE8222" w14:textId="1920AF85" w:rsidR="00C03EC5" w:rsidRPr="003418CB" w:rsidRDefault="00121CF0" w:rsidP="00121CF0">
            <w:pPr>
              <w:spacing w:after="120"/>
              <w:rPr>
                <w:rFonts w:eastAsiaTheme="minorEastAsia"/>
                <w:color w:val="0070C0"/>
                <w:lang w:val="en-US" w:eastAsia="zh-CN"/>
              </w:rPr>
            </w:pPr>
            <w:ins w:id="136" w:author="CATT" w:date="2020-11-02T16:17:00Z">
              <w:r>
                <w:rPr>
                  <w:rFonts w:eastAsiaTheme="minorEastAsia" w:hint="eastAsia"/>
                  <w:color w:val="0070C0"/>
                  <w:lang w:val="en-US" w:eastAsia="zh-CN"/>
                </w:rPr>
                <w:t xml:space="preserve">The same comment as 2-1. </w:t>
              </w:r>
            </w:ins>
            <w:ins w:id="137" w:author="CATT" w:date="2020-11-02T16:19:00Z">
              <w:r>
                <w:rPr>
                  <w:rFonts w:eastAsiaTheme="minorEastAsia"/>
                  <w:color w:val="0070C0"/>
                  <w:lang w:val="en-US" w:eastAsia="zh-CN"/>
                </w:rPr>
                <w:t>W</w:t>
              </w:r>
              <w:r>
                <w:rPr>
                  <w:rFonts w:eastAsiaTheme="minorEastAsia" w:hint="eastAsia"/>
                  <w:color w:val="0070C0"/>
                  <w:lang w:val="en-US" w:eastAsia="zh-CN"/>
                </w:rPr>
                <w:t xml:space="preserve">e still </w:t>
              </w:r>
            </w:ins>
            <w:ins w:id="138" w:author="CATT" w:date="2020-11-02T16:25:00Z">
              <w:r>
                <w:rPr>
                  <w:rFonts w:eastAsiaTheme="minorEastAsia" w:hint="eastAsia"/>
                  <w:color w:val="0070C0"/>
                  <w:lang w:val="en-US" w:eastAsia="zh-CN"/>
                </w:rPr>
                <w:t xml:space="preserve">have slight preference of </w:t>
              </w:r>
            </w:ins>
            <w:ins w:id="139" w:author="CATT" w:date="2020-11-02T16:19:00Z">
              <w:r>
                <w:rPr>
                  <w:rFonts w:eastAsiaTheme="minorEastAsia" w:hint="eastAsia"/>
                  <w:color w:val="0070C0"/>
                  <w:lang w:val="en-US" w:eastAsia="zh-CN"/>
                </w:rPr>
                <w:t xml:space="preserve">option 2. </w:t>
              </w:r>
            </w:ins>
            <w:ins w:id="140" w:author="CATT" w:date="2020-11-02T16:18:00Z">
              <w:r>
                <w:rPr>
                  <w:rFonts w:eastAsiaTheme="minorEastAsia" w:hint="eastAsia"/>
                  <w:color w:val="0070C0"/>
                  <w:lang w:val="en-US" w:eastAsia="zh-CN"/>
                </w:rPr>
                <w:t xml:space="preserve">One question from our side for </w:t>
              </w:r>
            </w:ins>
            <w:ins w:id="141" w:author="CATT" w:date="2020-11-02T16:19:00Z">
              <w:r>
                <w:rPr>
                  <w:rFonts w:eastAsiaTheme="minorEastAsia" w:hint="eastAsia"/>
                  <w:color w:val="0070C0"/>
                  <w:lang w:val="en-US" w:eastAsia="zh-CN"/>
                </w:rPr>
                <w:t>other companies</w:t>
              </w:r>
              <w:r>
                <w:rPr>
                  <w:rFonts w:eastAsiaTheme="minorEastAsia"/>
                  <w:color w:val="0070C0"/>
                  <w:lang w:val="en-US" w:eastAsia="zh-CN"/>
                </w:rPr>
                <w:t>’</w:t>
              </w:r>
              <w:r>
                <w:rPr>
                  <w:rFonts w:eastAsiaTheme="minorEastAsia" w:hint="eastAsia"/>
                  <w:color w:val="0070C0"/>
                  <w:lang w:val="en-US" w:eastAsia="zh-CN"/>
                </w:rPr>
                <w:t xml:space="preserve"> </w:t>
              </w:r>
            </w:ins>
            <w:ins w:id="142" w:author="CATT" w:date="2020-11-02T16:18:00Z">
              <w:r>
                <w:rPr>
                  <w:rFonts w:eastAsiaTheme="minorEastAsia" w:hint="eastAsia"/>
                  <w:color w:val="0070C0"/>
                  <w:lang w:val="en-US" w:eastAsia="zh-CN"/>
                </w:rPr>
                <w:t>proposals in option2</w:t>
              </w:r>
            </w:ins>
            <w:ins w:id="143" w:author="CATT" w:date="2020-11-02T16:19:00Z">
              <w:r>
                <w:rPr>
                  <w:rFonts w:eastAsiaTheme="minorEastAsia" w:hint="eastAsia"/>
                  <w:color w:val="0070C0"/>
                  <w:lang w:val="en-US" w:eastAsia="zh-CN"/>
                </w:rPr>
                <w:t xml:space="preserve">, why NUL is prioritized that only the duty cycle capability of SUL should be </w:t>
              </w:r>
            </w:ins>
            <w:ins w:id="144" w:author="CATT" w:date="2020-11-02T16:18:00Z">
              <w:r>
                <w:rPr>
                  <w:rFonts w:eastAsiaTheme="minorEastAsia" w:hint="eastAsia"/>
                  <w:color w:val="0070C0"/>
                  <w:lang w:val="en-US" w:eastAsia="zh-CN"/>
                </w:rPr>
                <w:t xml:space="preserve">reported. </w:t>
              </w:r>
            </w:ins>
            <w:ins w:id="145" w:author="CATT" w:date="2020-11-02T16:20:00Z">
              <w:r>
                <w:rPr>
                  <w:rFonts w:eastAsiaTheme="minorEastAsia" w:hint="eastAsia"/>
                  <w:color w:val="0070C0"/>
                  <w:lang w:val="en-US" w:eastAsia="zh-CN"/>
                </w:rPr>
                <w:t>Our understanding is that NUL and SUL should be treated equally when considering SAR schemes.</w:t>
              </w:r>
            </w:ins>
          </w:p>
        </w:tc>
      </w:tr>
      <w:tr w:rsidR="00F205BE" w14:paraId="186E3116" w14:textId="77777777" w:rsidTr="004F5677">
        <w:trPr>
          <w:ins w:id="146" w:author="Intel" w:date="2020-11-02T13:29:00Z"/>
        </w:trPr>
        <w:tc>
          <w:tcPr>
            <w:tcW w:w="1242" w:type="dxa"/>
          </w:tcPr>
          <w:p w14:paraId="6EB5D376" w14:textId="731FBE3D" w:rsidR="00F205BE" w:rsidRDefault="00F205BE" w:rsidP="004F5677">
            <w:pPr>
              <w:spacing w:after="120"/>
              <w:rPr>
                <w:ins w:id="147" w:author="Intel" w:date="2020-11-02T13:29:00Z"/>
                <w:rFonts w:eastAsiaTheme="minorEastAsia"/>
                <w:color w:val="0070C0"/>
                <w:lang w:val="en-US" w:eastAsia="zh-CN"/>
              </w:rPr>
            </w:pPr>
            <w:ins w:id="148" w:author="Intel" w:date="2020-11-02T13:29:00Z">
              <w:r>
                <w:rPr>
                  <w:rFonts w:eastAsiaTheme="minorEastAsia"/>
                  <w:color w:val="0070C0"/>
                  <w:lang w:val="en-US" w:eastAsia="zh-CN"/>
                </w:rPr>
                <w:t>Intel</w:t>
              </w:r>
            </w:ins>
          </w:p>
        </w:tc>
        <w:tc>
          <w:tcPr>
            <w:tcW w:w="8615" w:type="dxa"/>
          </w:tcPr>
          <w:p w14:paraId="507E4D74" w14:textId="5FD23744" w:rsidR="00F205BE" w:rsidRDefault="00767773" w:rsidP="00121CF0">
            <w:pPr>
              <w:spacing w:after="120"/>
              <w:rPr>
                <w:ins w:id="149" w:author="Intel" w:date="2020-11-02T13:29:00Z"/>
                <w:rFonts w:eastAsiaTheme="minorEastAsia"/>
                <w:color w:val="0070C0"/>
                <w:lang w:val="en-US" w:eastAsia="zh-CN"/>
              </w:rPr>
            </w:pPr>
            <w:ins w:id="150" w:author="Intel" w:date="2020-11-02T13:30:00Z">
              <w:r>
                <w:rPr>
                  <w:rFonts w:eastAsiaTheme="minorEastAsia"/>
                  <w:color w:val="0070C0"/>
                  <w:lang w:val="en-US" w:eastAsia="zh-CN"/>
                </w:rPr>
                <w:t>See comments to Issue 2-1-1.</w:t>
              </w:r>
            </w:ins>
          </w:p>
        </w:tc>
      </w:tr>
      <w:tr w:rsidR="0079405B" w14:paraId="7B80B461" w14:textId="77777777" w:rsidTr="004F5677">
        <w:trPr>
          <w:ins w:id="151" w:author="Xiaomi" w:date="2020-11-03T09:21:00Z"/>
        </w:trPr>
        <w:tc>
          <w:tcPr>
            <w:tcW w:w="1242" w:type="dxa"/>
          </w:tcPr>
          <w:p w14:paraId="090C45F6" w14:textId="07D61FCE" w:rsidR="0079405B" w:rsidRDefault="0079405B" w:rsidP="004F5677">
            <w:pPr>
              <w:spacing w:after="120"/>
              <w:rPr>
                <w:ins w:id="152" w:author="Xiaomi" w:date="2020-11-03T09:21:00Z"/>
                <w:rFonts w:eastAsiaTheme="minorEastAsia"/>
                <w:color w:val="0070C0"/>
                <w:lang w:val="en-US" w:eastAsia="zh-CN"/>
              </w:rPr>
            </w:pPr>
            <w:ins w:id="153" w:author="Xiaomi" w:date="2020-11-03T09:21: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36E49DA6" w14:textId="54B9A553" w:rsidR="0079405B" w:rsidRDefault="0079405B" w:rsidP="00121CF0">
            <w:pPr>
              <w:spacing w:after="120"/>
              <w:rPr>
                <w:ins w:id="154" w:author="Xiaomi" w:date="2020-11-03T09:21:00Z"/>
                <w:rFonts w:eastAsiaTheme="minorEastAsia"/>
                <w:color w:val="0070C0"/>
                <w:lang w:val="en-US" w:eastAsia="zh-CN"/>
              </w:rPr>
            </w:pPr>
            <w:ins w:id="155" w:author="Xiaomi" w:date="2020-11-03T09:21:00Z">
              <w:r>
                <w:rPr>
                  <w:rFonts w:eastAsiaTheme="minorEastAsia"/>
                  <w:color w:val="0070C0"/>
                  <w:lang w:val="en-US" w:eastAsia="zh-CN"/>
                </w:rPr>
                <w:t>See co</w:t>
              </w:r>
            </w:ins>
            <w:ins w:id="156" w:author="Xiaomi" w:date="2020-11-03T09:22:00Z">
              <w:r>
                <w:rPr>
                  <w:rFonts w:eastAsiaTheme="minorEastAsia"/>
                  <w:color w:val="0070C0"/>
                  <w:lang w:val="en-US" w:eastAsia="zh-CN"/>
                </w:rPr>
                <w:t xml:space="preserve">mments to </w:t>
              </w:r>
              <w:r w:rsidRPr="0079405B">
                <w:rPr>
                  <w:rFonts w:eastAsiaTheme="minorEastAsia"/>
                  <w:color w:val="0070C0"/>
                  <w:lang w:val="en-US" w:eastAsia="zh-CN"/>
                </w:rPr>
                <w:t xml:space="preserve"> 2-1-1</w:t>
              </w:r>
            </w:ins>
          </w:p>
        </w:tc>
      </w:tr>
    </w:tbl>
    <w:p w14:paraId="1A64CF28" w14:textId="77777777" w:rsidR="00424DA0" w:rsidRDefault="00424DA0" w:rsidP="00424DA0">
      <w:pPr>
        <w:rPr>
          <w:b/>
          <w:color w:val="000000" w:themeColor="text1"/>
          <w:u w:val="single"/>
          <w:lang w:eastAsia="zh-CN"/>
        </w:rPr>
      </w:pPr>
    </w:p>
    <w:p w14:paraId="5F6DB4C5" w14:textId="175C5BF6" w:rsidR="00424DA0" w:rsidRPr="00805BE8" w:rsidRDefault="00424DA0" w:rsidP="00424DA0">
      <w:pPr>
        <w:pStyle w:val="3"/>
        <w:rPr>
          <w:sz w:val="24"/>
          <w:szCs w:val="16"/>
        </w:rPr>
      </w:pPr>
      <w:r w:rsidRPr="00805BE8">
        <w:rPr>
          <w:sz w:val="24"/>
          <w:szCs w:val="16"/>
        </w:rPr>
        <w:t>Sub-</w:t>
      </w:r>
      <w:r>
        <w:rPr>
          <w:sz w:val="24"/>
          <w:szCs w:val="16"/>
        </w:rPr>
        <w:t>topic</w:t>
      </w:r>
      <w:r w:rsidRPr="00805BE8">
        <w:rPr>
          <w:sz w:val="24"/>
          <w:szCs w:val="16"/>
        </w:rPr>
        <w:t xml:space="preserve"> </w:t>
      </w:r>
      <w:r>
        <w:rPr>
          <w:rFonts w:hint="eastAsia"/>
          <w:sz w:val="24"/>
          <w:szCs w:val="16"/>
        </w:rPr>
        <w:t>2</w:t>
      </w:r>
      <w:r w:rsidRPr="00805BE8">
        <w:rPr>
          <w:sz w:val="24"/>
          <w:szCs w:val="16"/>
        </w:rPr>
        <w:t>-</w:t>
      </w:r>
      <w:r>
        <w:rPr>
          <w:rFonts w:hint="eastAsia"/>
          <w:sz w:val="24"/>
          <w:szCs w:val="16"/>
        </w:rPr>
        <w:t xml:space="preserve">3: </w:t>
      </w:r>
      <w:r w:rsidRPr="00424DA0">
        <w:rPr>
          <w:sz w:val="24"/>
          <w:szCs w:val="16"/>
        </w:rPr>
        <w:t>Release independency issue</w:t>
      </w:r>
    </w:p>
    <w:p w14:paraId="293BC97F" w14:textId="5E25E3CD" w:rsidR="00424DA0" w:rsidRDefault="00424DA0" w:rsidP="00424DA0">
      <w:pPr>
        <w:rPr>
          <w:i/>
          <w:color w:val="0070C0"/>
          <w:lang w:val="en-US" w:eastAsia="zh-CN"/>
        </w:rPr>
      </w:pPr>
      <w:r w:rsidRPr="00411D24">
        <w:rPr>
          <w:b/>
          <w:color w:val="000000" w:themeColor="text1"/>
          <w:u w:val="single"/>
          <w:lang w:eastAsia="ko-KR"/>
        </w:rPr>
        <w:t xml:space="preserve">Issue </w:t>
      </w:r>
      <w:r>
        <w:rPr>
          <w:rFonts w:hint="eastAsia"/>
          <w:b/>
          <w:color w:val="000000" w:themeColor="text1"/>
          <w:u w:val="single"/>
          <w:lang w:eastAsia="zh-CN"/>
        </w:rPr>
        <w:t>2-3</w:t>
      </w:r>
      <w:r w:rsidRPr="00411D24">
        <w:rPr>
          <w:b/>
          <w:color w:val="000000" w:themeColor="text1"/>
          <w:u w:val="single"/>
          <w:lang w:eastAsia="ko-KR"/>
        </w:rPr>
        <w:t>-</w:t>
      </w:r>
      <w:r>
        <w:rPr>
          <w:rFonts w:hint="eastAsia"/>
          <w:b/>
          <w:color w:val="000000" w:themeColor="text1"/>
          <w:u w:val="single"/>
          <w:lang w:eastAsia="zh-CN"/>
        </w:rPr>
        <w:t>1</w:t>
      </w:r>
      <w:r w:rsidRPr="00411D24">
        <w:rPr>
          <w:b/>
          <w:color w:val="000000" w:themeColor="text1"/>
          <w:u w:val="single"/>
          <w:lang w:eastAsia="ko-KR"/>
        </w:rPr>
        <w:t>:</w:t>
      </w:r>
      <w:r>
        <w:rPr>
          <w:rFonts w:hint="eastAsia"/>
          <w:b/>
          <w:color w:val="000000" w:themeColor="text1"/>
          <w:u w:val="single"/>
          <w:lang w:eastAsia="ko-KR"/>
        </w:rPr>
        <w:t xml:space="preserve"> </w:t>
      </w:r>
      <w:r w:rsidRPr="00B82814">
        <w:rPr>
          <w:rFonts w:hint="eastAsia"/>
          <w:b/>
          <w:color w:val="000000" w:themeColor="text1"/>
          <w:u w:val="single"/>
          <w:lang w:eastAsia="ko-KR"/>
        </w:rPr>
        <w:t>Release independenc</w:t>
      </w:r>
      <w:r>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inter-band CA</w:t>
      </w:r>
    </w:p>
    <w:p w14:paraId="2B12BB8A" w14:textId="77777777" w:rsidR="00424DA0" w:rsidRDefault="00424DA0" w:rsidP="00424DA0">
      <w:pPr>
        <w:pStyle w:val="aff8"/>
        <w:numPr>
          <w:ilvl w:val="0"/>
          <w:numId w:val="4"/>
        </w:numPr>
        <w:overflowPunct/>
        <w:autoSpaceDE/>
        <w:autoSpaceDN/>
        <w:adjustRightInd/>
        <w:spacing w:after="120"/>
        <w:ind w:left="720" w:firstLineChars="0"/>
        <w:textAlignment w:val="auto"/>
        <w:rPr>
          <w:rFonts w:eastAsia="宋体"/>
          <w:szCs w:val="24"/>
          <w:lang w:eastAsia="zh-CN"/>
        </w:rPr>
      </w:pPr>
      <w:r w:rsidRPr="00583031">
        <w:rPr>
          <w:rFonts w:eastAsia="宋体"/>
          <w:szCs w:val="24"/>
          <w:lang w:eastAsia="zh-CN"/>
        </w:rPr>
        <w:t>P</w:t>
      </w:r>
      <w:r>
        <w:rPr>
          <w:rFonts w:eastAsia="宋体" w:hint="eastAsia"/>
          <w:szCs w:val="24"/>
          <w:lang w:eastAsia="zh-CN"/>
        </w:rPr>
        <w:t>roposals</w:t>
      </w:r>
    </w:p>
    <w:p w14:paraId="08B15781" w14:textId="77777777" w:rsidR="00424DA0" w:rsidRPr="00B674F3" w:rsidRDefault="00424DA0" w:rsidP="00424DA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CTC:</w:t>
      </w:r>
      <w:r w:rsidRPr="00CE5978">
        <w:rPr>
          <w:rFonts w:eastAsia="宋体"/>
          <w:szCs w:val="24"/>
          <w:lang w:eastAsia="zh-CN"/>
        </w:rPr>
        <w:t xml:space="preserve"> It is proposed to be release independent from Rel-15 for PC2 NR inter-band UL CA</w:t>
      </w:r>
    </w:p>
    <w:p w14:paraId="1676B673" w14:textId="77777777" w:rsidR="00424DA0" w:rsidRPr="00B674F3" w:rsidRDefault="00424DA0" w:rsidP="00424DA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674F3">
        <w:rPr>
          <w:rFonts w:eastAsia="宋体" w:hint="eastAsia"/>
          <w:szCs w:val="24"/>
          <w:lang w:eastAsia="zh-CN"/>
        </w:rPr>
        <w:t xml:space="preserve">ZTE: </w:t>
      </w:r>
      <w:r w:rsidRPr="00B674F3">
        <w:rPr>
          <w:rFonts w:eastAsia="宋体"/>
          <w:szCs w:val="24"/>
          <w:lang w:eastAsia="zh-CN"/>
        </w:rPr>
        <w:t>The release independence for PC2 inter-band NR CA is from Rel-16</w:t>
      </w:r>
    </w:p>
    <w:p w14:paraId="6342114C" w14:textId="77777777" w:rsidR="00424DA0" w:rsidRPr="00B674F3" w:rsidRDefault="00424DA0" w:rsidP="00424DA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674F3">
        <w:rPr>
          <w:rFonts w:eastAsia="宋体" w:hint="eastAsia"/>
          <w:szCs w:val="24"/>
          <w:lang w:eastAsia="zh-CN"/>
        </w:rPr>
        <w:t xml:space="preserve">vivo: </w:t>
      </w:r>
      <w:r w:rsidRPr="00B674F3">
        <w:rPr>
          <w:rFonts w:eastAsia="宋体"/>
          <w:szCs w:val="24"/>
          <w:lang w:eastAsia="zh-CN"/>
        </w:rPr>
        <w:t>F</w:t>
      </w:r>
      <w:r w:rsidRPr="00B674F3">
        <w:rPr>
          <w:rFonts w:eastAsia="宋体" w:hint="eastAsia"/>
          <w:szCs w:val="24"/>
          <w:lang w:eastAsia="zh-CN"/>
        </w:rPr>
        <w:t>urther</w:t>
      </w:r>
      <w:r w:rsidRPr="00B674F3">
        <w:rPr>
          <w:rFonts w:eastAsia="宋体"/>
          <w:szCs w:val="24"/>
          <w:lang w:eastAsia="zh-CN"/>
        </w:rPr>
        <w:t xml:space="preserve"> </w:t>
      </w:r>
      <w:r w:rsidRPr="00B674F3">
        <w:rPr>
          <w:rFonts w:eastAsia="宋体" w:hint="eastAsia"/>
          <w:szCs w:val="24"/>
          <w:lang w:eastAsia="zh-CN"/>
        </w:rPr>
        <w:t>discuss</w:t>
      </w:r>
      <w:r w:rsidRPr="00B674F3">
        <w:rPr>
          <w:rFonts w:eastAsia="宋体"/>
          <w:szCs w:val="24"/>
          <w:lang w:eastAsia="zh-CN"/>
        </w:rPr>
        <w:t xml:space="preserve"> the release independency, ba</w:t>
      </w:r>
      <w:r>
        <w:rPr>
          <w:rFonts w:eastAsia="宋体"/>
          <w:szCs w:val="24"/>
          <w:lang w:eastAsia="zh-CN"/>
        </w:rPr>
        <w:t>sed on the signaling scheme etc</w:t>
      </w:r>
    </w:p>
    <w:p w14:paraId="789E814C" w14:textId="77777777" w:rsidR="00424DA0" w:rsidRPr="00D50FAD" w:rsidRDefault="00424DA0" w:rsidP="00424DA0">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0FAD">
        <w:rPr>
          <w:rFonts w:eastAsia="宋体"/>
          <w:szCs w:val="24"/>
          <w:lang w:eastAsia="zh-CN"/>
        </w:rPr>
        <w:t>Recommended WF</w:t>
      </w:r>
    </w:p>
    <w:p w14:paraId="73D34801" w14:textId="77777777" w:rsidR="00424DA0" w:rsidRPr="001D33FD" w:rsidRDefault="00424DA0" w:rsidP="00424DA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release</w:t>
      </w:r>
    </w:p>
    <w:tbl>
      <w:tblPr>
        <w:tblStyle w:val="aff7"/>
        <w:tblW w:w="0" w:type="auto"/>
        <w:tblLook w:val="04A0" w:firstRow="1" w:lastRow="0" w:firstColumn="1" w:lastColumn="0" w:noHBand="0" w:noVBand="1"/>
      </w:tblPr>
      <w:tblGrid>
        <w:gridCol w:w="1236"/>
        <w:gridCol w:w="8395"/>
      </w:tblGrid>
      <w:tr w:rsidR="00424DA0" w14:paraId="7A475CE3" w14:textId="77777777" w:rsidTr="004F5677">
        <w:tc>
          <w:tcPr>
            <w:tcW w:w="1242" w:type="dxa"/>
          </w:tcPr>
          <w:p w14:paraId="0B7E30E6" w14:textId="77777777" w:rsidR="00424DA0" w:rsidRPr="00805BE8" w:rsidRDefault="00424DA0" w:rsidP="004F56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32695A4" w14:textId="77777777" w:rsidR="00424DA0" w:rsidRPr="00805BE8" w:rsidRDefault="00424DA0" w:rsidP="004F5677">
            <w:pPr>
              <w:spacing w:after="120"/>
              <w:rPr>
                <w:rFonts w:eastAsiaTheme="minorEastAsia"/>
                <w:b/>
                <w:bCs/>
                <w:color w:val="0070C0"/>
                <w:lang w:val="en-US" w:eastAsia="zh-CN"/>
              </w:rPr>
            </w:pPr>
            <w:r>
              <w:rPr>
                <w:rFonts w:eastAsiaTheme="minorEastAsia"/>
                <w:b/>
                <w:bCs/>
                <w:color w:val="0070C0"/>
                <w:lang w:val="en-US" w:eastAsia="zh-CN"/>
              </w:rPr>
              <w:t>Comments</w:t>
            </w:r>
          </w:p>
        </w:tc>
      </w:tr>
      <w:tr w:rsidR="00424DA0" w14:paraId="066EFDF6" w14:textId="77777777" w:rsidTr="004F5677">
        <w:tc>
          <w:tcPr>
            <w:tcW w:w="1242" w:type="dxa"/>
          </w:tcPr>
          <w:p w14:paraId="1EC36608" w14:textId="59713F3F" w:rsidR="00424DA0" w:rsidRPr="003418CB" w:rsidRDefault="00121CF0" w:rsidP="004F5677">
            <w:pPr>
              <w:spacing w:after="120"/>
              <w:rPr>
                <w:rFonts w:eastAsiaTheme="minorEastAsia"/>
                <w:color w:val="0070C0"/>
                <w:lang w:val="en-US" w:eastAsia="zh-CN"/>
              </w:rPr>
            </w:pPr>
            <w:ins w:id="157" w:author="CATT" w:date="2020-11-02T16:20:00Z">
              <w:r>
                <w:rPr>
                  <w:rFonts w:eastAsiaTheme="minorEastAsia" w:hint="eastAsia"/>
                  <w:color w:val="0070C0"/>
                  <w:lang w:val="en-US" w:eastAsia="zh-CN"/>
                </w:rPr>
                <w:t>CATT</w:t>
              </w:r>
            </w:ins>
          </w:p>
        </w:tc>
        <w:tc>
          <w:tcPr>
            <w:tcW w:w="8615" w:type="dxa"/>
          </w:tcPr>
          <w:p w14:paraId="492E0B29" w14:textId="6193C0E4" w:rsidR="00424DA0" w:rsidRPr="003418CB" w:rsidRDefault="00121CF0" w:rsidP="00121CF0">
            <w:pPr>
              <w:spacing w:after="120"/>
              <w:rPr>
                <w:rFonts w:eastAsiaTheme="minorEastAsia"/>
                <w:color w:val="0070C0"/>
                <w:lang w:val="en-US" w:eastAsia="zh-CN"/>
              </w:rPr>
            </w:pPr>
            <w:ins w:id="158" w:author="CATT" w:date="2020-11-02T16:21:00Z">
              <w:r>
                <w:rPr>
                  <w:rFonts w:eastAsiaTheme="minorEastAsia" w:hint="eastAsia"/>
                  <w:color w:val="0070C0"/>
                  <w:lang w:val="en-US" w:eastAsia="zh-CN"/>
                </w:rPr>
                <w:t xml:space="preserve">It seems </w:t>
              </w:r>
            </w:ins>
            <w:ins w:id="159" w:author="CATT" w:date="2020-11-02T16:22:00Z">
              <w:r>
                <w:rPr>
                  <w:rFonts w:eastAsiaTheme="minorEastAsia" w:hint="eastAsia"/>
                  <w:color w:val="0070C0"/>
                  <w:lang w:val="en-US" w:eastAsia="zh-CN"/>
                </w:rPr>
                <w:t>the PC2 release indepen</w:t>
              </w:r>
            </w:ins>
            <w:ins w:id="160" w:author="CATT" w:date="2020-11-02T16:24:00Z">
              <w:r>
                <w:rPr>
                  <w:rFonts w:eastAsiaTheme="minorEastAsia" w:hint="eastAsia"/>
                  <w:color w:val="0070C0"/>
                  <w:lang w:val="en-US" w:eastAsia="zh-CN"/>
                </w:rPr>
                <w:t>dent follows the release independent of the CA. We would like to know if there</w:t>
              </w:r>
              <w:r>
                <w:rPr>
                  <w:rFonts w:eastAsiaTheme="minorEastAsia"/>
                  <w:color w:val="0070C0"/>
                  <w:lang w:val="en-US" w:eastAsia="zh-CN"/>
                </w:rPr>
                <w:t>’</w:t>
              </w:r>
              <w:r>
                <w:rPr>
                  <w:rFonts w:eastAsiaTheme="minorEastAsia" w:hint="eastAsia"/>
                  <w:color w:val="0070C0"/>
                  <w:lang w:val="en-US" w:eastAsia="zh-CN"/>
                </w:rPr>
                <w:t xml:space="preserve">s any issue </w:t>
              </w:r>
            </w:ins>
            <w:ins w:id="161" w:author="CATT" w:date="2020-11-02T16:25:00Z">
              <w:r>
                <w:rPr>
                  <w:rFonts w:eastAsiaTheme="minorEastAsia" w:hint="eastAsia"/>
                  <w:color w:val="0070C0"/>
                  <w:lang w:val="en-US" w:eastAsia="zh-CN"/>
                </w:rPr>
                <w:t>if it</w:t>
              </w:r>
              <w:r>
                <w:rPr>
                  <w:rFonts w:eastAsiaTheme="minorEastAsia"/>
                  <w:color w:val="0070C0"/>
                  <w:lang w:val="en-US" w:eastAsia="zh-CN"/>
                </w:rPr>
                <w:t>’</w:t>
              </w:r>
              <w:r>
                <w:rPr>
                  <w:rFonts w:eastAsiaTheme="minorEastAsia" w:hint="eastAsia"/>
                  <w:color w:val="0070C0"/>
                  <w:lang w:val="en-US" w:eastAsia="zh-CN"/>
                </w:rPr>
                <w:t>s</w:t>
              </w:r>
            </w:ins>
            <w:ins w:id="162" w:author="CATT" w:date="2020-11-02T16:24:00Z">
              <w:r>
                <w:rPr>
                  <w:rFonts w:eastAsiaTheme="minorEastAsia" w:hint="eastAsia"/>
                  <w:color w:val="0070C0"/>
                  <w:lang w:val="en-US" w:eastAsia="zh-CN"/>
                </w:rPr>
                <w:t xml:space="preserve"> from R15.</w:t>
              </w:r>
            </w:ins>
          </w:p>
        </w:tc>
      </w:tr>
      <w:tr w:rsidR="00767773" w14:paraId="4CB172AB" w14:textId="77777777" w:rsidTr="004F5677">
        <w:trPr>
          <w:ins w:id="163" w:author="Intel" w:date="2020-11-02T13:30:00Z"/>
        </w:trPr>
        <w:tc>
          <w:tcPr>
            <w:tcW w:w="1242" w:type="dxa"/>
          </w:tcPr>
          <w:p w14:paraId="6AC0E7C2" w14:textId="5DA42843" w:rsidR="00767773" w:rsidRDefault="00767773" w:rsidP="004F5677">
            <w:pPr>
              <w:spacing w:after="120"/>
              <w:rPr>
                <w:ins w:id="164" w:author="Intel" w:date="2020-11-02T13:30:00Z"/>
                <w:rFonts w:eastAsiaTheme="minorEastAsia"/>
                <w:color w:val="0070C0"/>
                <w:lang w:val="en-US" w:eastAsia="zh-CN"/>
              </w:rPr>
            </w:pPr>
            <w:ins w:id="165" w:author="Intel" w:date="2020-11-02T13:30:00Z">
              <w:r>
                <w:rPr>
                  <w:rFonts w:eastAsiaTheme="minorEastAsia"/>
                  <w:color w:val="0070C0"/>
                  <w:lang w:val="en-US" w:eastAsia="zh-CN"/>
                </w:rPr>
                <w:t>Intel</w:t>
              </w:r>
            </w:ins>
          </w:p>
        </w:tc>
        <w:tc>
          <w:tcPr>
            <w:tcW w:w="8615" w:type="dxa"/>
          </w:tcPr>
          <w:p w14:paraId="0587FAE9" w14:textId="6C830E81" w:rsidR="00767773" w:rsidRDefault="00767773" w:rsidP="00121CF0">
            <w:pPr>
              <w:spacing w:after="120"/>
              <w:rPr>
                <w:ins w:id="166" w:author="Intel" w:date="2020-11-02T13:30:00Z"/>
                <w:rFonts w:eastAsiaTheme="minorEastAsia"/>
                <w:color w:val="0070C0"/>
                <w:lang w:val="en-US" w:eastAsia="zh-CN"/>
              </w:rPr>
            </w:pPr>
            <w:ins w:id="167" w:author="Intel" w:date="2020-11-02T13:31:00Z">
              <w:r>
                <w:rPr>
                  <w:rFonts w:eastAsiaTheme="minorEastAsia"/>
                  <w:color w:val="0070C0"/>
                  <w:lang w:val="en-US" w:eastAsia="zh-CN"/>
                </w:rPr>
                <w:t>Whi</w:t>
              </w:r>
            </w:ins>
            <w:ins w:id="168" w:author="Intel" w:date="2020-11-02T13:32:00Z">
              <w:r>
                <w:rPr>
                  <w:rFonts w:eastAsiaTheme="minorEastAsia"/>
                  <w:color w:val="0070C0"/>
                  <w:lang w:val="en-US" w:eastAsia="zh-CN"/>
                </w:rPr>
                <w:t>ch release</w:t>
              </w:r>
            </w:ins>
            <w:ins w:id="169" w:author="Intel" w:date="2020-11-02T13:36:00Z">
              <w:r>
                <w:rPr>
                  <w:rFonts w:eastAsiaTheme="minorEastAsia"/>
                  <w:color w:val="0070C0"/>
                  <w:lang w:val="en-US" w:eastAsia="zh-CN"/>
                </w:rPr>
                <w:t xml:space="preserve"> being independent </w:t>
              </w:r>
            </w:ins>
            <w:ins w:id="170" w:author="Intel" w:date="2020-11-02T13:37:00Z">
              <w:r>
                <w:rPr>
                  <w:rFonts w:eastAsiaTheme="minorEastAsia"/>
                  <w:color w:val="0070C0"/>
                  <w:lang w:val="en-US" w:eastAsia="zh-CN"/>
                </w:rPr>
                <w:t>from</w:t>
              </w:r>
            </w:ins>
            <w:ins w:id="171" w:author="Intel" w:date="2020-11-02T13:32:00Z">
              <w:r>
                <w:rPr>
                  <w:rFonts w:eastAsiaTheme="minorEastAsia"/>
                  <w:color w:val="0070C0"/>
                  <w:lang w:val="en-US" w:eastAsia="zh-CN"/>
                </w:rPr>
                <w:t xml:space="preserve"> can be determined by U</w:t>
              </w:r>
            </w:ins>
            <w:ins w:id="172" w:author="Intel" w:date="2020-11-02T13:33:00Z">
              <w:r>
                <w:rPr>
                  <w:rFonts w:eastAsiaTheme="minorEastAsia"/>
                  <w:color w:val="0070C0"/>
                  <w:lang w:val="en-US" w:eastAsia="zh-CN"/>
                </w:rPr>
                <w:t>E behavior when signaling is absent</w:t>
              </w:r>
            </w:ins>
            <w:ins w:id="173" w:author="Intel" w:date="2020-11-02T13:34:00Z">
              <w:r>
                <w:rPr>
                  <w:rFonts w:eastAsiaTheme="minorEastAsia"/>
                  <w:color w:val="0070C0"/>
                  <w:lang w:val="en-US" w:eastAsia="zh-CN"/>
                </w:rPr>
                <w:t xml:space="preserve"> – behavior </w:t>
              </w:r>
            </w:ins>
            <w:ins w:id="174" w:author="Intel" w:date="2020-11-02T13:38:00Z">
              <w:r>
                <w:rPr>
                  <w:rFonts w:eastAsiaTheme="minorEastAsia"/>
                  <w:color w:val="0070C0"/>
                  <w:lang w:val="en-US" w:eastAsia="zh-CN"/>
                </w:rPr>
                <w:t xml:space="preserve">must be </w:t>
              </w:r>
            </w:ins>
            <w:ins w:id="175" w:author="Intel" w:date="2020-11-02T13:34:00Z">
              <w:r>
                <w:rPr>
                  <w:rFonts w:eastAsiaTheme="minorEastAsia"/>
                  <w:color w:val="0070C0"/>
                  <w:lang w:val="en-US" w:eastAsia="zh-CN"/>
                </w:rPr>
                <w:t xml:space="preserve">backward </w:t>
              </w:r>
            </w:ins>
            <w:ins w:id="176" w:author="Intel" w:date="2020-11-02T13:35:00Z">
              <w:r>
                <w:rPr>
                  <w:rFonts w:eastAsiaTheme="minorEastAsia"/>
                  <w:color w:val="0070C0"/>
                  <w:lang w:val="en-US" w:eastAsia="zh-CN"/>
                </w:rPr>
                <w:t>compatible</w:t>
              </w:r>
            </w:ins>
            <w:ins w:id="177" w:author="Intel" w:date="2020-11-02T13:33:00Z">
              <w:r>
                <w:rPr>
                  <w:rFonts w:eastAsiaTheme="minorEastAsia"/>
                  <w:color w:val="0070C0"/>
                  <w:lang w:val="en-US" w:eastAsia="zh-CN"/>
                </w:rPr>
                <w:t>.</w:t>
              </w:r>
            </w:ins>
            <w:ins w:id="178" w:author="Intel" w:date="2020-11-02T13:32:00Z">
              <w:r>
                <w:rPr>
                  <w:rFonts w:eastAsiaTheme="minorEastAsia"/>
                  <w:color w:val="0070C0"/>
                  <w:lang w:val="en-US" w:eastAsia="zh-CN"/>
                </w:rPr>
                <w:t xml:space="preserve"> </w:t>
              </w:r>
            </w:ins>
            <w:ins w:id="179" w:author="Intel" w:date="2020-11-02T13:35:00Z">
              <w:r>
                <w:rPr>
                  <w:rFonts w:eastAsiaTheme="minorEastAsia"/>
                  <w:color w:val="0070C0"/>
                  <w:lang w:val="en-US" w:eastAsia="zh-CN"/>
                </w:rPr>
                <w:t>Since early release UEs don’t support such signaling, then their behavior m</w:t>
              </w:r>
            </w:ins>
            <w:ins w:id="180" w:author="Intel" w:date="2020-11-02T13:36:00Z">
              <w:r>
                <w:rPr>
                  <w:rFonts w:eastAsiaTheme="minorEastAsia"/>
                  <w:color w:val="0070C0"/>
                  <w:lang w:val="en-US" w:eastAsia="zh-CN"/>
                </w:rPr>
                <w:t xml:space="preserve">ust be same with the </w:t>
              </w:r>
            </w:ins>
            <w:ins w:id="181" w:author="Intel" w:date="2020-11-02T13:37:00Z">
              <w:r>
                <w:rPr>
                  <w:rFonts w:eastAsiaTheme="minorEastAsia"/>
                  <w:color w:val="0070C0"/>
                  <w:lang w:val="en-US" w:eastAsia="zh-CN"/>
                </w:rPr>
                <w:t xml:space="preserve">new </w:t>
              </w:r>
            </w:ins>
            <w:ins w:id="182" w:author="Intel" w:date="2020-11-02T13:38:00Z">
              <w:r>
                <w:rPr>
                  <w:rFonts w:eastAsiaTheme="minorEastAsia"/>
                  <w:color w:val="0070C0"/>
                  <w:lang w:val="en-US" w:eastAsia="zh-CN"/>
                </w:rPr>
                <w:t xml:space="preserve">release </w:t>
              </w:r>
            </w:ins>
            <w:ins w:id="183" w:author="Intel" w:date="2020-11-02T13:37:00Z">
              <w:r>
                <w:rPr>
                  <w:rFonts w:eastAsiaTheme="minorEastAsia"/>
                  <w:color w:val="0070C0"/>
                  <w:lang w:val="en-US" w:eastAsia="zh-CN"/>
                </w:rPr>
                <w:t>UEs with signaling absent.</w:t>
              </w:r>
            </w:ins>
          </w:p>
        </w:tc>
      </w:tr>
      <w:tr w:rsidR="0079405B" w14:paraId="048759BF" w14:textId="77777777" w:rsidTr="004F5677">
        <w:trPr>
          <w:ins w:id="184" w:author="Xiaomi" w:date="2020-11-03T09:23:00Z"/>
        </w:trPr>
        <w:tc>
          <w:tcPr>
            <w:tcW w:w="1242" w:type="dxa"/>
          </w:tcPr>
          <w:p w14:paraId="1A234297" w14:textId="4E0A3EDB" w:rsidR="0079405B" w:rsidRDefault="0079405B" w:rsidP="004F5677">
            <w:pPr>
              <w:spacing w:after="120"/>
              <w:rPr>
                <w:ins w:id="185" w:author="Xiaomi" w:date="2020-11-03T09:23:00Z"/>
                <w:rFonts w:eastAsiaTheme="minorEastAsia"/>
                <w:color w:val="0070C0"/>
                <w:lang w:val="en-US" w:eastAsia="zh-CN"/>
              </w:rPr>
            </w:pPr>
            <w:ins w:id="186" w:author="Xiaomi" w:date="2020-11-03T09:23: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55BE6722" w14:textId="6E9B862C" w:rsidR="0079405B" w:rsidRDefault="0079405B" w:rsidP="00121CF0">
            <w:pPr>
              <w:spacing w:after="120"/>
              <w:rPr>
                <w:ins w:id="187" w:author="Xiaomi" w:date="2020-11-03T09:23:00Z"/>
                <w:rFonts w:eastAsiaTheme="minorEastAsia"/>
                <w:color w:val="0070C0"/>
                <w:lang w:val="en-US" w:eastAsia="zh-CN"/>
              </w:rPr>
            </w:pPr>
            <w:ins w:id="188" w:author="Xiaomi" w:date="2020-11-03T09:24:00Z">
              <w:r>
                <w:rPr>
                  <w:rFonts w:eastAsiaTheme="minorEastAsia"/>
                  <w:color w:val="0070C0"/>
                  <w:lang w:val="en-US" w:eastAsia="zh-CN"/>
                </w:rPr>
                <w:t>Share the same view with intel</w:t>
              </w:r>
            </w:ins>
          </w:p>
        </w:tc>
      </w:tr>
    </w:tbl>
    <w:p w14:paraId="3481EED8" w14:textId="77777777" w:rsidR="00AC265D" w:rsidRDefault="00AC265D" w:rsidP="005B4802">
      <w:pPr>
        <w:rPr>
          <w:i/>
          <w:color w:val="0070C0"/>
          <w:lang w:eastAsia="zh-CN"/>
        </w:rPr>
      </w:pPr>
    </w:p>
    <w:p w14:paraId="2A909A15" w14:textId="35B233EC" w:rsidR="00AD6508" w:rsidRDefault="00AD6508" w:rsidP="00AD6508">
      <w:pPr>
        <w:rPr>
          <w:i/>
          <w:color w:val="0070C0"/>
          <w:lang w:val="en-US" w:eastAsia="zh-CN"/>
        </w:rPr>
      </w:pPr>
      <w:bookmarkStart w:id="189" w:name="OLE_LINK2"/>
      <w:bookmarkStart w:id="190" w:name="OLE_LINK3"/>
      <w:r w:rsidRPr="00411D24">
        <w:rPr>
          <w:b/>
          <w:color w:val="000000" w:themeColor="text1"/>
          <w:u w:val="single"/>
          <w:lang w:eastAsia="ko-KR"/>
        </w:rPr>
        <w:t xml:space="preserve">Issue </w:t>
      </w:r>
      <w:r>
        <w:rPr>
          <w:rFonts w:hint="eastAsia"/>
          <w:b/>
          <w:color w:val="000000" w:themeColor="text1"/>
          <w:u w:val="single"/>
          <w:lang w:eastAsia="zh-CN"/>
        </w:rPr>
        <w:t>2-</w:t>
      </w:r>
      <w:r w:rsidR="00424DA0">
        <w:rPr>
          <w:rFonts w:hint="eastAsia"/>
          <w:b/>
          <w:color w:val="000000" w:themeColor="text1"/>
          <w:u w:val="single"/>
          <w:lang w:eastAsia="zh-CN"/>
        </w:rPr>
        <w:t>3</w:t>
      </w:r>
      <w:r w:rsidRPr="00411D24">
        <w:rPr>
          <w:b/>
          <w:color w:val="000000" w:themeColor="text1"/>
          <w:u w:val="single"/>
          <w:lang w:eastAsia="ko-KR"/>
        </w:rPr>
        <w:t>-</w:t>
      </w:r>
      <w:r>
        <w:rPr>
          <w:rFonts w:hint="eastAsia"/>
          <w:b/>
          <w:color w:val="000000" w:themeColor="text1"/>
          <w:u w:val="single"/>
          <w:lang w:eastAsia="ko-KR"/>
        </w:rPr>
        <w:t>2</w:t>
      </w:r>
      <w:r w:rsidRPr="00411D24">
        <w:rPr>
          <w:b/>
          <w:color w:val="000000" w:themeColor="text1"/>
          <w:u w:val="single"/>
          <w:lang w:eastAsia="ko-KR"/>
        </w:rPr>
        <w:t>:</w:t>
      </w:r>
      <w:r>
        <w:rPr>
          <w:rFonts w:hint="eastAsia"/>
          <w:b/>
          <w:color w:val="000000" w:themeColor="text1"/>
          <w:u w:val="single"/>
          <w:lang w:eastAsia="ko-KR"/>
        </w:rPr>
        <w:t xml:space="preserve"> </w:t>
      </w:r>
      <w:r w:rsidRPr="00B82814">
        <w:rPr>
          <w:rFonts w:hint="eastAsia"/>
          <w:b/>
          <w:color w:val="000000" w:themeColor="text1"/>
          <w:u w:val="single"/>
          <w:lang w:eastAsia="ko-KR"/>
        </w:rPr>
        <w:t>Release independenc</w:t>
      </w:r>
      <w:r w:rsidR="000824C5">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w:t>
      </w:r>
      <w:r w:rsidR="0024186D">
        <w:rPr>
          <w:rFonts w:hint="eastAsia"/>
          <w:b/>
          <w:color w:val="000000" w:themeColor="text1"/>
          <w:u w:val="single"/>
          <w:lang w:eastAsia="zh-CN"/>
        </w:rPr>
        <w:t>SUL configurations</w:t>
      </w:r>
    </w:p>
    <w:bookmarkEnd w:id="189"/>
    <w:bookmarkEnd w:id="190"/>
    <w:p w14:paraId="5F7CC2DF" w14:textId="77777777" w:rsidR="00AD6508" w:rsidRDefault="00AD6508" w:rsidP="00AD6508">
      <w:pPr>
        <w:pStyle w:val="aff8"/>
        <w:numPr>
          <w:ilvl w:val="0"/>
          <w:numId w:val="4"/>
        </w:numPr>
        <w:overflowPunct/>
        <w:autoSpaceDE/>
        <w:autoSpaceDN/>
        <w:adjustRightInd/>
        <w:spacing w:after="120"/>
        <w:ind w:left="720" w:firstLineChars="0"/>
        <w:textAlignment w:val="auto"/>
        <w:rPr>
          <w:rFonts w:eastAsia="宋体"/>
          <w:szCs w:val="24"/>
          <w:lang w:eastAsia="zh-CN"/>
        </w:rPr>
      </w:pPr>
      <w:r w:rsidRPr="00583031">
        <w:rPr>
          <w:rFonts w:eastAsia="宋体"/>
          <w:szCs w:val="24"/>
          <w:lang w:eastAsia="zh-CN"/>
        </w:rPr>
        <w:t>P</w:t>
      </w:r>
      <w:r>
        <w:rPr>
          <w:rFonts w:eastAsia="宋体" w:hint="eastAsia"/>
          <w:szCs w:val="24"/>
          <w:lang w:eastAsia="zh-CN"/>
        </w:rPr>
        <w:t>roposals</w:t>
      </w:r>
    </w:p>
    <w:p w14:paraId="504CDA6C" w14:textId="4A090888" w:rsidR="00AD6508" w:rsidRPr="00B674F3" w:rsidRDefault="00AD6508" w:rsidP="00AD650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CTC:</w:t>
      </w:r>
      <w:r w:rsidRPr="00CE5978">
        <w:rPr>
          <w:rFonts w:eastAsia="宋体"/>
          <w:szCs w:val="24"/>
          <w:lang w:eastAsia="zh-CN"/>
        </w:rPr>
        <w:t xml:space="preserve"> It is proposed to be release independent from Rel-15 for PC2 </w:t>
      </w:r>
      <w:r w:rsidR="009B63FC">
        <w:rPr>
          <w:rFonts w:eastAsia="宋体" w:hint="eastAsia"/>
          <w:szCs w:val="24"/>
          <w:lang w:eastAsia="zh-CN"/>
        </w:rPr>
        <w:t>SUL configurations</w:t>
      </w:r>
    </w:p>
    <w:p w14:paraId="36DB8FCE" w14:textId="77777777" w:rsidR="00AD6508" w:rsidRPr="00B674F3" w:rsidRDefault="00AD6508" w:rsidP="00AD650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674F3">
        <w:rPr>
          <w:rFonts w:eastAsia="宋体" w:hint="eastAsia"/>
          <w:szCs w:val="24"/>
          <w:lang w:eastAsia="zh-CN"/>
        </w:rPr>
        <w:t xml:space="preserve">vivo: </w:t>
      </w:r>
      <w:r w:rsidRPr="00B674F3">
        <w:rPr>
          <w:rFonts w:eastAsia="宋体"/>
          <w:szCs w:val="24"/>
          <w:lang w:eastAsia="zh-CN"/>
        </w:rPr>
        <w:t>F</w:t>
      </w:r>
      <w:r w:rsidRPr="00B674F3">
        <w:rPr>
          <w:rFonts w:eastAsia="宋体" w:hint="eastAsia"/>
          <w:szCs w:val="24"/>
          <w:lang w:eastAsia="zh-CN"/>
        </w:rPr>
        <w:t>urther</w:t>
      </w:r>
      <w:r w:rsidRPr="00B674F3">
        <w:rPr>
          <w:rFonts w:eastAsia="宋体"/>
          <w:szCs w:val="24"/>
          <w:lang w:eastAsia="zh-CN"/>
        </w:rPr>
        <w:t xml:space="preserve"> </w:t>
      </w:r>
      <w:r w:rsidRPr="00B674F3">
        <w:rPr>
          <w:rFonts w:eastAsia="宋体" w:hint="eastAsia"/>
          <w:szCs w:val="24"/>
          <w:lang w:eastAsia="zh-CN"/>
        </w:rPr>
        <w:t>discuss</w:t>
      </w:r>
      <w:r w:rsidRPr="00B674F3">
        <w:rPr>
          <w:rFonts w:eastAsia="宋体"/>
          <w:szCs w:val="24"/>
          <w:lang w:eastAsia="zh-CN"/>
        </w:rPr>
        <w:t xml:space="preserve"> the release independency, ba</w:t>
      </w:r>
      <w:r>
        <w:rPr>
          <w:rFonts w:eastAsia="宋体"/>
          <w:szCs w:val="24"/>
          <w:lang w:eastAsia="zh-CN"/>
        </w:rPr>
        <w:t>sed on the signaling scheme etc</w:t>
      </w:r>
    </w:p>
    <w:p w14:paraId="2028907A" w14:textId="77777777" w:rsidR="00AD6508" w:rsidRPr="00D50FAD" w:rsidRDefault="00AD6508" w:rsidP="00AD6508">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0FAD">
        <w:rPr>
          <w:rFonts w:eastAsia="宋体"/>
          <w:szCs w:val="24"/>
          <w:lang w:eastAsia="zh-CN"/>
        </w:rPr>
        <w:t>Recommended WF</w:t>
      </w:r>
    </w:p>
    <w:p w14:paraId="4F3B6C77" w14:textId="77777777" w:rsidR="00AD6508" w:rsidRPr="001D33FD" w:rsidRDefault="00AD6508" w:rsidP="00AD650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release</w:t>
      </w:r>
    </w:p>
    <w:tbl>
      <w:tblPr>
        <w:tblStyle w:val="aff7"/>
        <w:tblW w:w="0" w:type="auto"/>
        <w:tblLook w:val="04A0" w:firstRow="1" w:lastRow="0" w:firstColumn="1" w:lastColumn="0" w:noHBand="0" w:noVBand="1"/>
      </w:tblPr>
      <w:tblGrid>
        <w:gridCol w:w="1236"/>
        <w:gridCol w:w="8395"/>
      </w:tblGrid>
      <w:tr w:rsidR="00DC75BB" w14:paraId="61A7B858" w14:textId="77777777" w:rsidTr="004F5677">
        <w:tc>
          <w:tcPr>
            <w:tcW w:w="1242" w:type="dxa"/>
          </w:tcPr>
          <w:p w14:paraId="5E2E0E8C" w14:textId="77777777" w:rsidR="00DC75BB" w:rsidRPr="00805BE8" w:rsidRDefault="00DC75BB" w:rsidP="004F56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7F0F304" w14:textId="77777777" w:rsidR="00DC75BB" w:rsidRPr="00805BE8" w:rsidRDefault="00DC75BB" w:rsidP="004F5677">
            <w:pPr>
              <w:spacing w:after="120"/>
              <w:rPr>
                <w:rFonts w:eastAsiaTheme="minorEastAsia"/>
                <w:b/>
                <w:bCs/>
                <w:color w:val="0070C0"/>
                <w:lang w:val="en-US" w:eastAsia="zh-CN"/>
              </w:rPr>
            </w:pPr>
            <w:r>
              <w:rPr>
                <w:rFonts w:eastAsiaTheme="minorEastAsia"/>
                <w:b/>
                <w:bCs/>
                <w:color w:val="0070C0"/>
                <w:lang w:val="en-US" w:eastAsia="zh-CN"/>
              </w:rPr>
              <w:t>Comments</w:t>
            </w:r>
          </w:p>
        </w:tc>
      </w:tr>
      <w:tr w:rsidR="00DC75BB" w14:paraId="020F51DF" w14:textId="77777777" w:rsidTr="004F5677">
        <w:tc>
          <w:tcPr>
            <w:tcW w:w="1242" w:type="dxa"/>
          </w:tcPr>
          <w:p w14:paraId="7A57E447" w14:textId="645F7E74" w:rsidR="00DC75BB" w:rsidRPr="003418CB" w:rsidRDefault="00121CF0" w:rsidP="004F5677">
            <w:pPr>
              <w:spacing w:after="120"/>
              <w:rPr>
                <w:rFonts w:eastAsiaTheme="minorEastAsia"/>
                <w:color w:val="0070C0"/>
                <w:lang w:val="en-US" w:eastAsia="zh-CN"/>
              </w:rPr>
            </w:pPr>
            <w:ins w:id="191" w:author="CATT" w:date="2020-11-02T16:22:00Z">
              <w:r>
                <w:rPr>
                  <w:rFonts w:eastAsiaTheme="minorEastAsia" w:hint="eastAsia"/>
                  <w:color w:val="0070C0"/>
                  <w:lang w:val="en-US" w:eastAsia="zh-CN"/>
                </w:rPr>
                <w:t xml:space="preserve">CATT </w:t>
              </w:r>
            </w:ins>
          </w:p>
        </w:tc>
        <w:tc>
          <w:tcPr>
            <w:tcW w:w="8615" w:type="dxa"/>
          </w:tcPr>
          <w:p w14:paraId="18DD6F9B" w14:textId="466AE3C4" w:rsidR="00DC75BB" w:rsidRPr="003418CB" w:rsidRDefault="00121CF0" w:rsidP="004F5677">
            <w:pPr>
              <w:spacing w:after="120"/>
              <w:rPr>
                <w:rFonts w:eastAsiaTheme="minorEastAsia"/>
                <w:color w:val="0070C0"/>
                <w:lang w:val="en-US" w:eastAsia="zh-CN"/>
              </w:rPr>
            </w:pPr>
            <w:ins w:id="192" w:author="CATT" w:date="2020-11-02T16:22:00Z">
              <w:r>
                <w:rPr>
                  <w:rFonts w:eastAsiaTheme="minorEastAsia" w:hint="eastAsia"/>
                  <w:color w:val="0070C0"/>
                  <w:lang w:val="en-US" w:eastAsia="zh-CN"/>
                </w:rPr>
                <w:t>Same comment as above.</w:t>
              </w:r>
            </w:ins>
          </w:p>
        </w:tc>
      </w:tr>
      <w:tr w:rsidR="00767773" w14:paraId="4C82788A" w14:textId="77777777" w:rsidTr="004F5677">
        <w:trPr>
          <w:ins w:id="193" w:author="Intel" w:date="2020-11-02T13:38:00Z"/>
        </w:trPr>
        <w:tc>
          <w:tcPr>
            <w:tcW w:w="1242" w:type="dxa"/>
          </w:tcPr>
          <w:p w14:paraId="227FBB19" w14:textId="3BFD1B28" w:rsidR="00767773" w:rsidRDefault="00767773" w:rsidP="004F5677">
            <w:pPr>
              <w:spacing w:after="120"/>
              <w:rPr>
                <w:ins w:id="194" w:author="Intel" w:date="2020-11-02T13:38:00Z"/>
                <w:rFonts w:eastAsiaTheme="minorEastAsia"/>
                <w:color w:val="0070C0"/>
                <w:lang w:val="en-US" w:eastAsia="zh-CN"/>
              </w:rPr>
            </w:pPr>
            <w:ins w:id="195" w:author="Intel" w:date="2020-11-02T13:38:00Z">
              <w:r>
                <w:rPr>
                  <w:rFonts w:eastAsiaTheme="minorEastAsia"/>
                  <w:color w:val="0070C0"/>
                  <w:lang w:val="en-US" w:eastAsia="zh-CN"/>
                </w:rPr>
                <w:t>Intel</w:t>
              </w:r>
            </w:ins>
          </w:p>
        </w:tc>
        <w:tc>
          <w:tcPr>
            <w:tcW w:w="8615" w:type="dxa"/>
          </w:tcPr>
          <w:p w14:paraId="19397677" w14:textId="13BEC324" w:rsidR="00767773" w:rsidRDefault="00767773" w:rsidP="004F5677">
            <w:pPr>
              <w:spacing w:after="120"/>
              <w:rPr>
                <w:ins w:id="196" w:author="Intel" w:date="2020-11-02T13:38:00Z"/>
                <w:rFonts w:eastAsiaTheme="minorEastAsia"/>
                <w:color w:val="0070C0"/>
                <w:lang w:val="en-US" w:eastAsia="zh-CN"/>
              </w:rPr>
            </w:pPr>
            <w:ins w:id="197" w:author="Intel" w:date="2020-11-02T13:39:00Z">
              <w:r>
                <w:rPr>
                  <w:rFonts w:eastAsiaTheme="minorEastAsia"/>
                  <w:color w:val="0070C0"/>
                  <w:lang w:val="en-US" w:eastAsia="zh-CN"/>
                </w:rPr>
                <w:t>Same comments to Issue 2-3-1</w:t>
              </w:r>
            </w:ins>
          </w:p>
        </w:tc>
      </w:tr>
      <w:tr w:rsidR="0079405B" w14:paraId="02473860" w14:textId="77777777" w:rsidTr="004F5677">
        <w:trPr>
          <w:ins w:id="198" w:author="Xiaomi" w:date="2020-11-03T09:24:00Z"/>
        </w:trPr>
        <w:tc>
          <w:tcPr>
            <w:tcW w:w="1242" w:type="dxa"/>
          </w:tcPr>
          <w:p w14:paraId="155BF06E" w14:textId="7262DF41" w:rsidR="0079405B" w:rsidRDefault="0079405B" w:rsidP="004F5677">
            <w:pPr>
              <w:spacing w:after="120"/>
              <w:rPr>
                <w:ins w:id="199" w:author="Xiaomi" w:date="2020-11-03T09:24:00Z"/>
                <w:rFonts w:eastAsiaTheme="minorEastAsia"/>
                <w:color w:val="0070C0"/>
                <w:lang w:val="en-US" w:eastAsia="zh-CN"/>
              </w:rPr>
            </w:pPr>
            <w:ins w:id="200" w:author="Xiaomi" w:date="2020-11-03T09:24: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032374DF" w14:textId="448FF64E" w:rsidR="0079405B" w:rsidRDefault="0079405B" w:rsidP="004F5677">
            <w:pPr>
              <w:spacing w:after="120"/>
              <w:rPr>
                <w:ins w:id="201" w:author="Xiaomi" w:date="2020-11-03T09:24:00Z"/>
                <w:rFonts w:eastAsiaTheme="minorEastAsia"/>
                <w:color w:val="0070C0"/>
                <w:lang w:val="en-US" w:eastAsia="zh-CN"/>
              </w:rPr>
            </w:pPr>
            <w:ins w:id="202" w:author="Xiaomi" w:date="2020-11-03T09:24:00Z">
              <w:r>
                <w:rPr>
                  <w:rFonts w:eastAsiaTheme="minorEastAsia" w:hint="eastAsia"/>
                  <w:color w:val="0070C0"/>
                  <w:lang w:val="en-US" w:eastAsia="zh-CN"/>
                </w:rPr>
                <w:t>Same comment as above.</w:t>
              </w:r>
            </w:ins>
          </w:p>
        </w:tc>
      </w:tr>
    </w:tbl>
    <w:p w14:paraId="7DF491F7" w14:textId="77777777" w:rsidR="00AD6508" w:rsidRPr="00DE5802" w:rsidRDefault="00AD6508" w:rsidP="005B4802">
      <w:pPr>
        <w:rPr>
          <w:i/>
          <w:color w:val="0070C0"/>
          <w:lang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48470B89" w14:textId="77777777" w:rsidR="0049171E" w:rsidRDefault="0049171E" w:rsidP="0049171E">
      <w:pPr>
        <w:pStyle w:val="3"/>
        <w:rPr>
          <w:sz w:val="24"/>
          <w:szCs w:val="16"/>
        </w:rPr>
      </w:pPr>
      <w:r w:rsidRPr="00C17EDA">
        <w:rPr>
          <w:sz w:val="24"/>
          <w:szCs w:val="16"/>
        </w:rPr>
        <w:t>CRs/TPs comments collection</w:t>
      </w:r>
    </w:p>
    <w:p w14:paraId="39E8C10D" w14:textId="52A1672C" w:rsidR="00A75366" w:rsidRPr="00A75366" w:rsidRDefault="00A75366" w:rsidP="00A75366">
      <w:pPr>
        <w:rPr>
          <w:lang w:val="sv-SE" w:eastAsia="zh-CN"/>
        </w:rPr>
      </w:pPr>
      <w:r>
        <w:rPr>
          <w:rFonts w:hint="eastAsia"/>
          <w:lang w:val="sv-SE" w:eastAsia="zh-CN"/>
        </w:rPr>
        <w:t xml:space="preserve">The following </w:t>
      </w:r>
      <w:r w:rsidR="006862B1">
        <w:rPr>
          <w:rFonts w:hint="eastAsia"/>
          <w:lang w:val="sv-SE" w:eastAsia="zh-CN"/>
        </w:rPr>
        <w:t>two draft CRs</w:t>
      </w:r>
      <w:r>
        <w:rPr>
          <w:rFonts w:hint="eastAsia"/>
          <w:lang w:val="sv-SE" w:eastAsia="zh-CN"/>
        </w:rPr>
        <w:t xml:space="preserve"> will depend on the progress of</w:t>
      </w:r>
      <w:r w:rsidR="006862B1">
        <w:rPr>
          <w:rFonts w:hint="eastAsia"/>
          <w:lang w:val="sv-SE" w:eastAsia="zh-CN"/>
        </w:rPr>
        <w:t xml:space="preserve"> SAR schemes discussion. </w:t>
      </w:r>
    </w:p>
    <w:tbl>
      <w:tblPr>
        <w:tblStyle w:val="aff7"/>
        <w:tblW w:w="0" w:type="auto"/>
        <w:tblLook w:val="04A0" w:firstRow="1" w:lastRow="0" w:firstColumn="1" w:lastColumn="0" w:noHBand="0" w:noVBand="1"/>
      </w:tblPr>
      <w:tblGrid>
        <w:gridCol w:w="1233"/>
        <w:gridCol w:w="8398"/>
      </w:tblGrid>
      <w:tr w:rsidR="0049171E" w14:paraId="6CEF79B5" w14:textId="77777777" w:rsidTr="00A75366">
        <w:tc>
          <w:tcPr>
            <w:tcW w:w="1242" w:type="dxa"/>
            <w:tcBorders>
              <w:top w:val="single" w:sz="4" w:space="0" w:color="auto"/>
              <w:left w:val="single" w:sz="4" w:space="0" w:color="auto"/>
              <w:bottom w:val="single" w:sz="4" w:space="0" w:color="auto"/>
              <w:right w:val="single" w:sz="4" w:space="0" w:color="auto"/>
            </w:tcBorders>
            <w:hideMark/>
          </w:tcPr>
          <w:p w14:paraId="68926F71" w14:textId="77777777" w:rsidR="0049171E" w:rsidRDefault="0049171E" w:rsidP="00A7536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hideMark/>
          </w:tcPr>
          <w:p w14:paraId="54CA38BC" w14:textId="77777777" w:rsidR="0049171E" w:rsidRDefault="0049171E" w:rsidP="00A7536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9171E" w14:paraId="70F1B4E6" w14:textId="77777777" w:rsidTr="00A75366">
        <w:tc>
          <w:tcPr>
            <w:tcW w:w="1242" w:type="dxa"/>
            <w:vMerge w:val="restart"/>
            <w:tcBorders>
              <w:top w:val="single" w:sz="4" w:space="0" w:color="auto"/>
              <w:left w:val="single" w:sz="4" w:space="0" w:color="auto"/>
              <w:bottom w:val="single" w:sz="4" w:space="0" w:color="auto"/>
              <w:right w:val="single" w:sz="4" w:space="0" w:color="auto"/>
            </w:tcBorders>
            <w:hideMark/>
          </w:tcPr>
          <w:p w14:paraId="3A1D06CC" w14:textId="415DA86B" w:rsidR="0049171E" w:rsidRDefault="0049171E" w:rsidP="009332A3">
            <w:pPr>
              <w:spacing w:after="120"/>
              <w:rPr>
                <w:rFonts w:eastAsiaTheme="minorEastAsia"/>
                <w:color w:val="0070C0"/>
                <w:lang w:val="en-US" w:eastAsia="zh-CN"/>
              </w:rPr>
            </w:pPr>
            <w:r w:rsidRPr="00440182">
              <w:rPr>
                <w:rFonts w:eastAsia="宋体"/>
                <w:szCs w:val="24"/>
                <w:lang w:eastAsia="zh-CN"/>
              </w:rPr>
              <w:t>R4-2015</w:t>
            </w:r>
            <w:r w:rsidR="009332A3">
              <w:rPr>
                <w:rFonts w:eastAsia="宋体" w:hint="eastAsia"/>
                <w:szCs w:val="24"/>
                <w:lang w:eastAsia="zh-CN"/>
              </w:rPr>
              <w:t>192</w:t>
            </w:r>
          </w:p>
        </w:tc>
        <w:tc>
          <w:tcPr>
            <w:tcW w:w="8615" w:type="dxa"/>
            <w:tcBorders>
              <w:top w:val="single" w:sz="4" w:space="0" w:color="auto"/>
              <w:left w:val="single" w:sz="4" w:space="0" w:color="auto"/>
              <w:bottom w:val="single" w:sz="4" w:space="0" w:color="auto"/>
              <w:right w:val="single" w:sz="4" w:space="0" w:color="auto"/>
            </w:tcBorders>
            <w:hideMark/>
          </w:tcPr>
          <w:p w14:paraId="069A851F" w14:textId="77777777" w:rsidR="0049171E" w:rsidRDefault="0049171E" w:rsidP="00A75366">
            <w:pPr>
              <w:spacing w:after="120"/>
              <w:rPr>
                <w:rFonts w:eastAsiaTheme="minorEastAsia"/>
                <w:color w:val="0070C0"/>
                <w:lang w:val="en-US" w:eastAsia="zh-CN"/>
              </w:rPr>
            </w:pPr>
            <w:r>
              <w:rPr>
                <w:rFonts w:eastAsiaTheme="minorEastAsia"/>
                <w:color w:val="0070C0"/>
                <w:lang w:val="en-US" w:eastAsia="zh-CN"/>
              </w:rPr>
              <w:t>Company A</w:t>
            </w:r>
          </w:p>
        </w:tc>
      </w:tr>
      <w:tr w:rsidR="0049171E" w14:paraId="05B5C261" w14:textId="77777777" w:rsidTr="00A75366">
        <w:tc>
          <w:tcPr>
            <w:tcW w:w="0" w:type="auto"/>
            <w:vMerge/>
            <w:tcBorders>
              <w:top w:val="single" w:sz="4" w:space="0" w:color="auto"/>
              <w:left w:val="single" w:sz="4" w:space="0" w:color="auto"/>
              <w:bottom w:val="single" w:sz="4" w:space="0" w:color="auto"/>
              <w:right w:val="single" w:sz="4" w:space="0" w:color="auto"/>
            </w:tcBorders>
            <w:vAlign w:val="center"/>
            <w:hideMark/>
          </w:tcPr>
          <w:p w14:paraId="03B5D611" w14:textId="77777777" w:rsidR="0049171E" w:rsidRDefault="0049171E" w:rsidP="00A75366">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hideMark/>
          </w:tcPr>
          <w:p w14:paraId="71E1FD0D" w14:textId="77777777" w:rsidR="0049171E" w:rsidRDefault="0049171E" w:rsidP="00A75366">
            <w:pPr>
              <w:spacing w:after="120"/>
              <w:rPr>
                <w:rFonts w:eastAsiaTheme="minorEastAsia"/>
                <w:color w:val="0070C0"/>
                <w:lang w:val="en-US" w:eastAsia="zh-CN"/>
              </w:rPr>
            </w:pPr>
            <w:r>
              <w:rPr>
                <w:rFonts w:eastAsiaTheme="minorEastAsia"/>
                <w:color w:val="0070C0"/>
                <w:lang w:val="en-US" w:eastAsia="zh-CN"/>
              </w:rPr>
              <w:t>Company B</w:t>
            </w:r>
          </w:p>
        </w:tc>
      </w:tr>
      <w:tr w:rsidR="0049171E" w14:paraId="023BDA17" w14:textId="77777777" w:rsidTr="00A75366">
        <w:tc>
          <w:tcPr>
            <w:tcW w:w="0" w:type="auto"/>
            <w:vMerge/>
            <w:tcBorders>
              <w:top w:val="single" w:sz="4" w:space="0" w:color="auto"/>
              <w:left w:val="single" w:sz="4" w:space="0" w:color="auto"/>
              <w:bottom w:val="single" w:sz="4" w:space="0" w:color="auto"/>
              <w:right w:val="single" w:sz="4" w:space="0" w:color="auto"/>
            </w:tcBorders>
            <w:vAlign w:val="center"/>
            <w:hideMark/>
          </w:tcPr>
          <w:p w14:paraId="28EEB0DF" w14:textId="77777777" w:rsidR="0049171E" w:rsidRDefault="0049171E" w:rsidP="00A75366">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6804263D" w14:textId="77777777" w:rsidR="0049171E" w:rsidRDefault="0049171E" w:rsidP="00A75366">
            <w:pPr>
              <w:spacing w:after="120"/>
              <w:rPr>
                <w:rFonts w:eastAsiaTheme="minorEastAsia"/>
                <w:color w:val="0070C0"/>
                <w:lang w:val="en-US" w:eastAsia="zh-CN"/>
              </w:rPr>
            </w:pPr>
          </w:p>
        </w:tc>
      </w:tr>
      <w:tr w:rsidR="009332A3" w14:paraId="5C96F9FF" w14:textId="77777777" w:rsidTr="009332A3">
        <w:tc>
          <w:tcPr>
            <w:tcW w:w="1242" w:type="dxa"/>
            <w:vMerge w:val="restart"/>
            <w:hideMark/>
          </w:tcPr>
          <w:p w14:paraId="643EE438" w14:textId="603EE402" w:rsidR="009332A3" w:rsidRDefault="009332A3" w:rsidP="009332A3">
            <w:pPr>
              <w:spacing w:after="120"/>
              <w:rPr>
                <w:rFonts w:eastAsiaTheme="minorEastAsia"/>
                <w:color w:val="0070C0"/>
                <w:lang w:val="en-US" w:eastAsia="zh-CN"/>
              </w:rPr>
            </w:pPr>
            <w:r w:rsidRPr="00440182">
              <w:rPr>
                <w:rFonts w:eastAsia="宋体"/>
                <w:szCs w:val="24"/>
                <w:lang w:eastAsia="zh-CN"/>
              </w:rPr>
              <w:t>R4-2015</w:t>
            </w:r>
            <w:r>
              <w:rPr>
                <w:rFonts w:eastAsia="宋体" w:hint="eastAsia"/>
                <w:szCs w:val="24"/>
                <w:lang w:eastAsia="zh-CN"/>
              </w:rPr>
              <w:t>194</w:t>
            </w:r>
          </w:p>
        </w:tc>
        <w:tc>
          <w:tcPr>
            <w:tcW w:w="8615" w:type="dxa"/>
            <w:hideMark/>
          </w:tcPr>
          <w:p w14:paraId="5BC62C1B" w14:textId="77777777" w:rsidR="009332A3" w:rsidRDefault="009332A3" w:rsidP="00A75366">
            <w:pPr>
              <w:spacing w:after="120"/>
              <w:rPr>
                <w:rFonts w:eastAsiaTheme="minorEastAsia"/>
                <w:color w:val="0070C0"/>
                <w:lang w:val="en-US" w:eastAsia="zh-CN"/>
              </w:rPr>
            </w:pPr>
            <w:r>
              <w:rPr>
                <w:rFonts w:eastAsiaTheme="minorEastAsia"/>
                <w:color w:val="0070C0"/>
                <w:lang w:val="en-US" w:eastAsia="zh-CN"/>
              </w:rPr>
              <w:t>Company A</w:t>
            </w:r>
          </w:p>
        </w:tc>
      </w:tr>
      <w:tr w:rsidR="009332A3" w14:paraId="791D25BD" w14:textId="77777777" w:rsidTr="009332A3">
        <w:tc>
          <w:tcPr>
            <w:tcW w:w="0" w:type="auto"/>
            <w:vMerge/>
            <w:hideMark/>
          </w:tcPr>
          <w:p w14:paraId="2701A4F3" w14:textId="77777777" w:rsidR="009332A3" w:rsidRDefault="009332A3" w:rsidP="00A75366">
            <w:pPr>
              <w:spacing w:after="0"/>
              <w:rPr>
                <w:rFonts w:eastAsiaTheme="minorEastAsia"/>
                <w:color w:val="0070C0"/>
                <w:lang w:val="en-US" w:eastAsia="zh-CN"/>
              </w:rPr>
            </w:pPr>
          </w:p>
        </w:tc>
        <w:tc>
          <w:tcPr>
            <w:tcW w:w="8615" w:type="dxa"/>
            <w:hideMark/>
          </w:tcPr>
          <w:p w14:paraId="0521B4AE" w14:textId="77777777" w:rsidR="009332A3" w:rsidRDefault="009332A3" w:rsidP="00A75366">
            <w:pPr>
              <w:spacing w:after="120"/>
              <w:rPr>
                <w:rFonts w:eastAsiaTheme="minorEastAsia"/>
                <w:color w:val="0070C0"/>
                <w:lang w:val="en-US" w:eastAsia="zh-CN"/>
              </w:rPr>
            </w:pPr>
            <w:r>
              <w:rPr>
                <w:rFonts w:eastAsiaTheme="minorEastAsia"/>
                <w:color w:val="0070C0"/>
                <w:lang w:val="en-US" w:eastAsia="zh-CN"/>
              </w:rPr>
              <w:t>Company B</w:t>
            </w:r>
          </w:p>
        </w:tc>
      </w:tr>
      <w:tr w:rsidR="009332A3" w14:paraId="127BE3BC" w14:textId="77777777" w:rsidTr="009332A3">
        <w:tc>
          <w:tcPr>
            <w:tcW w:w="0" w:type="auto"/>
            <w:vMerge/>
            <w:hideMark/>
          </w:tcPr>
          <w:p w14:paraId="6E3DBC24" w14:textId="77777777" w:rsidR="009332A3" w:rsidRDefault="009332A3" w:rsidP="00A75366">
            <w:pPr>
              <w:spacing w:after="0"/>
              <w:rPr>
                <w:rFonts w:eastAsiaTheme="minorEastAsia"/>
                <w:color w:val="0070C0"/>
                <w:lang w:val="en-US" w:eastAsia="zh-CN"/>
              </w:rPr>
            </w:pPr>
          </w:p>
        </w:tc>
        <w:tc>
          <w:tcPr>
            <w:tcW w:w="8615" w:type="dxa"/>
          </w:tcPr>
          <w:p w14:paraId="5167B447" w14:textId="77777777" w:rsidR="009332A3" w:rsidRDefault="009332A3" w:rsidP="00A75366">
            <w:pPr>
              <w:spacing w:after="120"/>
              <w:rPr>
                <w:rFonts w:eastAsiaTheme="minorEastAsia"/>
                <w:color w:val="0070C0"/>
                <w:lang w:val="en-US" w:eastAsia="zh-CN"/>
              </w:rPr>
            </w:pPr>
          </w:p>
        </w:tc>
      </w:tr>
    </w:tbl>
    <w:p w14:paraId="712C3701" w14:textId="77777777" w:rsidR="0049171E" w:rsidRDefault="0049171E"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855107" w:rsidRPr="00004165" w14:paraId="3058A38F" w14:textId="77777777" w:rsidTr="00A75366">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75366">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5366">
            <w:pPr>
              <w:rPr>
                <w:rFonts w:eastAsiaTheme="minorEastAsia"/>
                <w:b/>
                <w:bCs/>
                <w:color w:val="0070C0"/>
                <w:lang w:val="en-US" w:eastAsia="zh-CN"/>
              </w:rPr>
            </w:pPr>
          </w:p>
        </w:tc>
        <w:tc>
          <w:tcPr>
            <w:tcW w:w="4554" w:type="dxa"/>
          </w:tcPr>
          <w:p w14:paraId="5EA05092" w14:textId="78273D10" w:rsidR="00962108" w:rsidRPr="000D530B" w:rsidRDefault="00962108" w:rsidP="00A7536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536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5366">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A75366">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75366">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004165" w14:paraId="25F557AE" w14:textId="77777777" w:rsidTr="00A75366">
        <w:tc>
          <w:tcPr>
            <w:tcW w:w="1242" w:type="dxa"/>
          </w:tcPr>
          <w:p w14:paraId="40E29782" w14:textId="77777777" w:rsidR="00B24CA0" w:rsidRPr="00045592" w:rsidRDefault="00B24CA0" w:rsidP="00A7536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536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5366">
        <w:tc>
          <w:tcPr>
            <w:tcW w:w="1242" w:type="dxa"/>
          </w:tcPr>
          <w:p w14:paraId="50316788" w14:textId="77777777" w:rsidR="00B24CA0" w:rsidRPr="003418CB" w:rsidRDefault="00B24CA0" w:rsidP="00A7536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536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4B6E1" w14:textId="77777777" w:rsidR="00DC01F3" w:rsidRDefault="00DC01F3">
      <w:r>
        <w:separator/>
      </w:r>
    </w:p>
  </w:endnote>
  <w:endnote w:type="continuationSeparator" w:id="0">
    <w:p w14:paraId="4E946807" w14:textId="77777777" w:rsidR="00DC01F3" w:rsidRDefault="00DC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954DA" w14:textId="77777777" w:rsidR="00DC01F3" w:rsidRDefault="00DC01F3">
      <w:r>
        <w:separator/>
      </w:r>
    </w:p>
  </w:footnote>
  <w:footnote w:type="continuationSeparator" w:id="0">
    <w:p w14:paraId="32585309" w14:textId="77777777" w:rsidR="00DC01F3" w:rsidRDefault="00DC0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4A9"/>
    <w:multiLevelType w:val="hybridMultilevel"/>
    <w:tmpl w:val="44888BD4"/>
    <w:lvl w:ilvl="0" w:tplc="77AA10B4">
      <w:numFmt w:val="bullet"/>
      <w:lvlText w:val=""/>
      <w:lvlJc w:val="left"/>
      <w:pPr>
        <w:ind w:left="780" w:hanging="360"/>
      </w:pPr>
      <w:rPr>
        <w:rFonts w:ascii="Wingdings" w:eastAsia="宋体"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4171531"/>
    <w:multiLevelType w:val="hybridMultilevel"/>
    <w:tmpl w:val="9A8A17AC"/>
    <w:lvl w:ilvl="0" w:tplc="4202C932">
      <w:start w:val="1"/>
      <w:numFmt w:val="bullet"/>
      <w:lvlText w:val=""/>
      <w:lvlJc w:val="left"/>
      <w:pPr>
        <w:ind w:left="420" w:hanging="420"/>
      </w:pPr>
      <w:rPr>
        <w:rFonts w:ascii="Symbol" w:eastAsia="MS Mincho" w:hAnsi="Symbol" w:cs="Times New Roman" w:hint="default"/>
      </w:rPr>
    </w:lvl>
    <w:lvl w:ilvl="1" w:tplc="2A209CB6">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FC77385"/>
    <w:multiLevelType w:val="hybridMultilevel"/>
    <w:tmpl w:val="2E8E8148"/>
    <w:lvl w:ilvl="0" w:tplc="9A1468D4">
      <w:start w:val="1"/>
      <w:numFmt w:val="bullet"/>
      <w:lvlText w:val="−"/>
      <w:lvlJc w:val="left"/>
      <w:pPr>
        <w:ind w:left="704" w:hanging="420"/>
      </w:pPr>
      <w:rPr>
        <w:rFonts w:ascii="Calibri" w:hAnsi="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25B7338"/>
    <w:multiLevelType w:val="hybridMultilevel"/>
    <w:tmpl w:val="ED1A9D06"/>
    <w:lvl w:ilvl="0" w:tplc="6406BA68">
      <w:start w:val="1"/>
      <w:numFmt w:val="bullet"/>
      <w:lvlText w:val="•"/>
      <w:lvlJc w:val="left"/>
      <w:pPr>
        <w:tabs>
          <w:tab w:val="num" w:pos="720"/>
        </w:tabs>
        <w:ind w:left="720" w:hanging="360"/>
      </w:pPr>
      <w:rPr>
        <w:rFonts w:ascii="Arial" w:hAnsi="Arial" w:hint="default"/>
      </w:rPr>
    </w:lvl>
    <w:lvl w:ilvl="1" w:tplc="CF2EBCB4" w:tentative="1">
      <w:start w:val="1"/>
      <w:numFmt w:val="bullet"/>
      <w:lvlText w:val="•"/>
      <w:lvlJc w:val="left"/>
      <w:pPr>
        <w:tabs>
          <w:tab w:val="num" w:pos="1440"/>
        </w:tabs>
        <w:ind w:left="1440" w:hanging="360"/>
      </w:pPr>
      <w:rPr>
        <w:rFonts w:ascii="Arial" w:hAnsi="Arial" w:hint="default"/>
      </w:rPr>
    </w:lvl>
    <w:lvl w:ilvl="2" w:tplc="ED58FD94">
      <w:start w:val="1"/>
      <w:numFmt w:val="bullet"/>
      <w:lvlText w:val="•"/>
      <w:lvlJc w:val="left"/>
      <w:pPr>
        <w:tabs>
          <w:tab w:val="num" w:pos="2160"/>
        </w:tabs>
        <w:ind w:left="2160" w:hanging="360"/>
      </w:pPr>
      <w:rPr>
        <w:rFonts w:ascii="Arial" w:hAnsi="Arial" w:hint="default"/>
      </w:rPr>
    </w:lvl>
    <w:lvl w:ilvl="3" w:tplc="B372BD0C" w:tentative="1">
      <w:start w:val="1"/>
      <w:numFmt w:val="bullet"/>
      <w:lvlText w:val="•"/>
      <w:lvlJc w:val="left"/>
      <w:pPr>
        <w:tabs>
          <w:tab w:val="num" w:pos="2880"/>
        </w:tabs>
        <w:ind w:left="2880" w:hanging="360"/>
      </w:pPr>
      <w:rPr>
        <w:rFonts w:ascii="Arial" w:hAnsi="Arial" w:hint="default"/>
      </w:rPr>
    </w:lvl>
    <w:lvl w:ilvl="4" w:tplc="F05A73DC" w:tentative="1">
      <w:start w:val="1"/>
      <w:numFmt w:val="bullet"/>
      <w:lvlText w:val="•"/>
      <w:lvlJc w:val="left"/>
      <w:pPr>
        <w:tabs>
          <w:tab w:val="num" w:pos="3600"/>
        </w:tabs>
        <w:ind w:left="3600" w:hanging="360"/>
      </w:pPr>
      <w:rPr>
        <w:rFonts w:ascii="Arial" w:hAnsi="Arial" w:hint="default"/>
      </w:rPr>
    </w:lvl>
    <w:lvl w:ilvl="5" w:tplc="26BA0744" w:tentative="1">
      <w:start w:val="1"/>
      <w:numFmt w:val="bullet"/>
      <w:lvlText w:val="•"/>
      <w:lvlJc w:val="left"/>
      <w:pPr>
        <w:tabs>
          <w:tab w:val="num" w:pos="4320"/>
        </w:tabs>
        <w:ind w:left="4320" w:hanging="360"/>
      </w:pPr>
      <w:rPr>
        <w:rFonts w:ascii="Arial" w:hAnsi="Arial" w:hint="default"/>
      </w:rPr>
    </w:lvl>
    <w:lvl w:ilvl="6" w:tplc="2DA2233A" w:tentative="1">
      <w:start w:val="1"/>
      <w:numFmt w:val="bullet"/>
      <w:lvlText w:val="•"/>
      <w:lvlJc w:val="left"/>
      <w:pPr>
        <w:tabs>
          <w:tab w:val="num" w:pos="5040"/>
        </w:tabs>
        <w:ind w:left="5040" w:hanging="360"/>
      </w:pPr>
      <w:rPr>
        <w:rFonts w:ascii="Arial" w:hAnsi="Arial" w:hint="default"/>
      </w:rPr>
    </w:lvl>
    <w:lvl w:ilvl="7" w:tplc="D40C8958" w:tentative="1">
      <w:start w:val="1"/>
      <w:numFmt w:val="bullet"/>
      <w:lvlText w:val="•"/>
      <w:lvlJc w:val="left"/>
      <w:pPr>
        <w:tabs>
          <w:tab w:val="num" w:pos="5760"/>
        </w:tabs>
        <w:ind w:left="5760" w:hanging="360"/>
      </w:pPr>
      <w:rPr>
        <w:rFonts w:ascii="Arial" w:hAnsi="Arial" w:hint="default"/>
      </w:rPr>
    </w:lvl>
    <w:lvl w:ilvl="8" w:tplc="9AAC58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56F0003E"/>
    <w:multiLevelType w:val="hybridMultilevel"/>
    <w:tmpl w:val="07AA7404"/>
    <w:lvl w:ilvl="0" w:tplc="9A1468D4">
      <w:start w:val="1"/>
      <w:numFmt w:val="bullet"/>
      <w:lvlText w:val="−"/>
      <w:lvlJc w:val="left"/>
      <w:pPr>
        <w:ind w:left="704" w:hanging="420"/>
      </w:pPr>
      <w:rPr>
        <w:rFonts w:ascii="Calibri" w:hAnsi="Calibri"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58B73482"/>
    <w:multiLevelType w:val="hybridMultilevel"/>
    <w:tmpl w:val="92461F0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9A1468D4">
      <w:start w:val="1"/>
      <w:numFmt w:val="bullet"/>
      <w:lvlText w:val="−"/>
      <w:lvlJc w:val="left"/>
      <w:pPr>
        <w:ind w:left="3096" w:hanging="360"/>
      </w:pPr>
      <w:rPr>
        <w:rFonts w:ascii="Calibri" w:hAnsi="Calibri"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A446E9B"/>
    <w:multiLevelType w:val="hybridMultilevel"/>
    <w:tmpl w:val="0E5086AE"/>
    <w:lvl w:ilvl="0" w:tplc="360A9DBC">
      <w:start w:val="1"/>
      <w:numFmt w:val="bullet"/>
      <w:lvlText w:val="•"/>
      <w:lvlJc w:val="left"/>
      <w:pPr>
        <w:tabs>
          <w:tab w:val="num" w:pos="720"/>
        </w:tabs>
        <w:ind w:left="720" w:hanging="360"/>
      </w:pPr>
      <w:rPr>
        <w:rFonts w:ascii="Arial" w:hAnsi="Arial" w:hint="default"/>
      </w:rPr>
    </w:lvl>
    <w:lvl w:ilvl="1" w:tplc="A948DF78">
      <w:start w:val="1121"/>
      <w:numFmt w:val="bullet"/>
      <w:lvlText w:val="-"/>
      <w:lvlJc w:val="left"/>
      <w:pPr>
        <w:tabs>
          <w:tab w:val="num" w:pos="1440"/>
        </w:tabs>
        <w:ind w:left="1440" w:hanging="360"/>
      </w:pPr>
      <w:rPr>
        <w:rFonts w:ascii="Calibri" w:hAnsi="Calibri" w:hint="default"/>
      </w:rPr>
    </w:lvl>
    <w:lvl w:ilvl="2" w:tplc="782E0732" w:tentative="1">
      <w:start w:val="1"/>
      <w:numFmt w:val="bullet"/>
      <w:lvlText w:val="•"/>
      <w:lvlJc w:val="left"/>
      <w:pPr>
        <w:tabs>
          <w:tab w:val="num" w:pos="2160"/>
        </w:tabs>
        <w:ind w:left="2160" w:hanging="360"/>
      </w:pPr>
      <w:rPr>
        <w:rFonts w:ascii="Arial" w:hAnsi="Arial" w:hint="default"/>
      </w:rPr>
    </w:lvl>
    <w:lvl w:ilvl="3" w:tplc="8788F01E" w:tentative="1">
      <w:start w:val="1"/>
      <w:numFmt w:val="bullet"/>
      <w:lvlText w:val="•"/>
      <w:lvlJc w:val="left"/>
      <w:pPr>
        <w:tabs>
          <w:tab w:val="num" w:pos="2880"/>
        </w:tabs>
        <w:ind w:left="2880" w:hanging="360"/>
      </w:pPr>
      <w:rPr>
        <w:rFonts w:ascii="Arial" w:hAnsi="Arial" w:hint="default"/>
      </w:rPr>
    </w:lvl>
    <w:lvl w:ilvl="4" w:tplc="5AC6EE3E" w:tentative="1">
      <w:start w:val="1"/>
      <w:numFmt w:val="bullet"/>
      <w:lvlText w:val="•"/>
      <w:lvlJc w:val="left"/>
      <w:pPr>
        <w:tabs>
          <w:tab w:val="num" w:pos="3600"/>
        </w:tabs>
        <w:ind w:left="3600" w:hanging="360"/>
      </w:pPr>
      <w:rPr>
        <w:rFonts w:ascii="Arial" w:hAnsi="Arial" w:hint="default"/>
      </w:rPr>
    </w:lvl>
    <w:lvl w:ilvl="5" w:tplc="49688540" w:tentative="1">
      <w:start w:val="1"/>
      <w:numFmt w:val="bullet"/>
      <w:lvlText w:val="•"/>
      <w:lvlJc w:val="left"/>
      <w:pPr>
        <w:tabs>
          <w:tab w:val="num" w:pos="4320"/>
        </w:tabs>
        <w:ind w:left="4320" w:hanging="360"/>
      </w:pPr>
      <w:rPr>
        <w:rFonts w:ascii="Arial" w:hAnsi="Arial" w:hint="default"/>
      </w:rPr>
    </w:lvl>
    <w:lvl w:ilvl="6" w:tplc="8AC87D06" w:tentative="1">
      <w:start w:val="1"/>
      <w:numFmt w:val="bullet"/>
      <w:lvlText w:val="•"/>
      <w:lvlJc w:val="left"/>
      <w:pPr>
        <w:tabs>
          <w:tab w:val="num" w:pos="5040"/>
        </w:tabs>
        <w:ind w:left="5040" w:hanging="360"/>
      </w:pPr>
      <w:rPr>
        <w:rFonts w:ascii="Arial" w:hAnsi="Arial" w:hint="default"/>
      </w:rPr>
    </w:lvl>
    <w:lvl w:ilvl="7" w:tplc="CA8E3164" w:tentative="1">
      <w:start w:val="1"/>
      <w:numFmt w:val="bullet"/>
      <w:lvlText w:val="•"/>
      <w:lvlJc w:val="left"/>
      <w:pPr>
        <w:tabs>
          <w:tab w:val="num" w:pos="5760"/>
        </w:tabs>
        <w:ind w:left="5760" w:hanging="360"/>
      </w:pPr>
      <w:rPr>
        <w:rFonts w:ascii="Arial" w:hAnsi="Arial" w:hint="default"/>
      </w:rPr>
    </w:lvl>
    <w:lvl w:ilvl="8" w:tplc="25BE49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5"/>
  </w:num>
  <w:num w:numId="3">
    <w:abstractNumId w:val="10"/>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3"/>
  </w:num>
  <w:num w:numId="18">
    <w:abstractNumId w:val="0"/>
  </w:num>
  <w:num w:numId="19">
    <w:abstractNumId w:val="1"/>
  </w:num>
  <w:num w:numId="20">
    <w:abstractNumId w:val="9"/>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FE7"/>
    <w:rsid w:val="00003D29"/>
    <w:rsid w:val="00004165"/>
    <w:rsid w:val="00011463"/>
    <w:rsid w:val="000152A9"/>
    <w:rsid w:val="00020823"/>
    <w:rsid w:val="00020C56"/>
    <w:rsid w:val="00021EBD"/>
    <w:rsid w:val="00026ACC"/>
    <w:rsid w:val="0003171D"/>
    <w:rsid w:val="00031C1D"/>
    <w:rsid w:val="00032C6C"/>
    <w:rsid w:val="000339ED"/>
    <w:rsid w:val="00035C50"/>
    <w:rsid w:val="00035CB8"/>
    <w:rsid w:val="000457A1"/>
    <w:rsid w:val="000475F6"/>
    <w:rsid w:val="00050001"/>
    <w:rsid w:val="00051917"/>
    <w:rsid w:val="00052041"/>
    <w:rsid w:val="0005326A"/>
    <w:rsid w:val="00053E1B"/>
    <w:rsid w:val="00061D50"/>
    <w:rsid w:val="00061F6F"/>
    <w:rsid w:val="0006266D"/>
    <w:rsid w:val="00065506"/>
    <w:rsid w:val="0007382E"/>
    <w:rsid w:val="00075FD3"/>
    <w:rsid w:val="000766E1"/>
    <w:rsid w:val="00077FF6"/>
    <w:rsid w:val="00080D82"/>
    <w:rsid w:val="00081692"/>
    <w:rsid w:val="000824A4"/>
    <w:rsid w:val="000824C5"/>
    <w:rsid w:val="00082C46"/>
    <w:rsid w:val="00083682"/>
    <w:rsid w:val="00085A0E"/>
    <w:rsid w:val="00085BCE"/>
    <w:rsid w:val="00087548"/>
    <w:rsid w:val="000934CC"/>
    <w:rsid w:val="00093D4C"/>
    <w:rsid w:val="00093E7E"/>
    <w:rsid w:val="00096609"/>
    <w:rsid w:val="000A1830"/>
    <w:rsid w:val="000A4121"/>
    <w:rsid w:val="000A4AA3"/>
    <w:rsid w:val="000A550E"/>
    <w:rsid w:val="000A5FAF"/>
    <w:rsid w:val="000B1A55"/>
    <w:rsid w:val="000B20BB"/>
    <w:rsid w:val="000B2EF6"/>
    <w:rsid w:val="000B2FA6"/>
    <w:rsid w:val="000B4328"/>
    <w:rsid w:val="000B4AA0"/>
    <w:rsid w:val="000C0784"/>
    <w:rsid w:val="000C2553"/>
    <w:rsid w:val="000C2BDB"/>
    <w:rsid w:val="000C38C3"/>
    <w:rsid w:val="000C6712"/>
    <w:rsid w:val="000C709C"/>
    <w:rsid w:val="000D09FD"/>
    <w:rsid w:val="000D44FB"/>
    <w:rsid w:val="000D574B"/>
    <w:rsid w:val="000D6CFC"/>
    <w:rsid w:val="000E537B"/>
    <w:rsid w:val="000E57D0"/>
    <w:rsid w:val="000E7858"/>
    <w:rsid w:val="000F39CA"/>
    <w:rsid w:val="000F7059"/>
    <w:rsid w:val="001033A5"/>
    <w:rsid w:val="00107927"/>
    <w:rsid w:val="00110E26"/>
    <w:rsid w:val="00111321"/>
    <w:rsid w:val="00114060"/>
    <w:rsid w:val="0011606D"/>
    <w:rsid w:val="00117BD6"/>
    <w:rsid w:val="001206C2"/>
    <w:rsid w:val="00121978"/>
    <w:rsid w:val="00121CF0"/>
    <w:rsid w:val="00123422"/>
    <w:rsid w:val="0012379A"/>
    <w:rsid w:val="00124863"/>
    <w:rsid w:val="00124B6A"/>
    <w:rsid w:val="00131CCB"/>
    <w:rsid w:val="00135677"/>
    <w:rsid w:val="00136D4C"/>
    <w:rsid w:val="00141F01"/>
    <w:rsid w:val="00142BB9"/>
    <w:rsid w:val="001438D3"/>
    <w:rsid w:val="00144F96"/>
    <w:rsid w:val="00146D5B"/>
    <w:rsid w:val="00147357"/>
    <w:rsid w:val="00151EAC"/>
    <w:rsid w:val="0015223A"/>
    <w:rsid w:val="00152F40"/>
    <w:rsid w:val="00153528"/>
    <w:rsid w:val="00154E68"/>
    <w:rsid w:val="00162548"/>
    <w:rsid w:val="00165919"/>
    <w:rsid w:val="00172183"/>
    <w:rsid w:val="001751AB"/>
    <w:rsid w:val="00175A3F"/>
    <w:rsid w:val="00180E09"/>
    <w:rsid w:val="00182304"/>
    <w:rsid w:val="00183D4C"/>
    <w:rsid w:val="00183F6D"/>
    <w:rsid w:val="00185755"/>
    <w:rsid w:val="0018670E"/>
    <w:rsid w:val="0019219A"/>
    <w:rsid w:val="00195077"/>
    <w:rsid w:val="00195B30"/>
    <w:rsid w:val="00195F7A"/>
    <w:rsid w:val="00196198"/>
    <w:rsid w:val="001A033F"/>
    <w:rsid w:val="001A08AA"/>
    <w:rsid w:val="001A59CB"/>
    <w:rsid w:val="001A68DD"/>
    <w:rsid w:val="001A74DE"/>
    <w:rsid w:val="001C1409"/>
    <w:rsid w:val="001C1538"/>
    <w:rsid w:val="001C2AE6"/>
    <w:rsid w:val="001C4A89"/>
    <w:rsid w:val="001C569C"/>
    <w:rsid w:val="001C6177"/>
    <w:rsid w:val="001D0363"/>
    <w:rsid w:val="001D0AAE"/>
    <w:rsid w:val="001D33FD"/>
    <w:rsid w:val="001D34D5"/>
    <w:rsid w:val="001D3C39"/>
    <w:rsid w:val="001D7D94"/>
    <w:rsid w:val="001E0A28"/>
    <w:rsid w:val="001E4218"/>
    <w:rsid w:val="001E775F"/>
    <w:rsid w:val="001F09C9"/>
    <w:rsid w:val="001F0B20"/>
    <w:rsid w:val="001F0E00"/>
    <w:rsid w:val="001F384A"/>
    <w:rsid w:val="00200A62"/>
    <w:rsid w:val="00203740"/>
    <w:rsid w:val="0020446F"/>
    <w:rsid w:val="002138EA"/>
    <w:rsid w:val="00213F84"/>
    <w:rsid w:val="00214C44"/>
    <w:rsid w:val="00214FBD"/>
    <w:rsid w:val="002154FF"/>
    <w:rsid w:val="00216351"/>
    <w:rsid w:val="00222897"/>
    <w:rsid w:val="00222B0C"/>
    <w:rsid w:val="00227046"/>
    <w:rsid w:val="00235394"/>
    <w:rsid w:val="00235577"/>
    <w:rsid w:val="0024186D"/>
    <w:rsid w:val="002435CA"/>
    <w:rsid w:val="0024469F"/>
    <w:rsid w:val="00247CA7"/>
    <w:rsid w:val="00252DB8"/>
    <w:rsid w:val="002537BC"/>
    <w:rsid w:val="00255C58"/>
    <w:rsid w:val="00256C1E"/>
    <w:rsid w:val="00260EC7"/>
    <w:rsid w:val="00261539"/>
    <w:rsid w:val="0026179F"/>
    <w:rsid w:val="002666AE"/>
    <w:rsid w:val="00266947"/>
    <w:rsid w:val="0027072D"/>
    <w:rsid w:val="00274E1A"/>
    <w:rsid w:val="0027575A"/>
    <w:rsid w:val="002775B1"/>
    <w:rsid w:val="002775B9"/>
    <w:rsid w:val="002811C4"/>
    <w:rsid w:val="00282213"/>
    <w:rsid w:val="00284016"/>
    <w:rsid w:val="002858BF"/>
    <w:rsid w:val="00285B48"/>
    <w:rsid w:val="00285BCE"/>
    <w:rsid w:val="002939AF"/>
    <w:rsid w:val="00294491"/>
    <w:rsid w:val="00294BDE"/>
    <w:rsid w:val="00297575"/>
    <w:rsid w:val="002A0CED"/>
    <w:rsid w:val="002A4CD0"/>
    <w:rsid w:val="002A5167"/>
    <w:rsid w:val="002A582E"/>
    <w:rsid w:val="002A7DA6"/>
    <w:rsid w:val="002B008C"/>
    <w:rsid w:val="002B516C"/>
    <w:rsid w:val="002B5E1D"/>
    <w:rsid w:val="002B60C1"/>
    <w:rsid w:val="002C33CB"/>
    <w:rsid w:val="002C3414"/>
    <w:rsid w:val="002C4B52"/>
    <w:rsid w:val="002C4BB7"/>
    <w:rsid w:val="002D03E5"/>
    <w:rsid w:val="002D36EB"/>
    <w:rsid w:val="002D6BDF"/>
    <w:rsid w:val="002E2B1A"/>
    <w:rsid w:val="002E2CE9"/>
    <w:rsid w:val="002E3BF7"/>
    <w:rsid w:val="002E403E"/>
    <w:rsid w:val="002E7C38"/>
    <w:rsid w:val="002F158C"/>
    <w:rsid w:val="002F4093"/>
    <w:rsid w:val="002F4175"/>
    <w:rsid w:val="002F5636"/>
    <w:rsid w:val="002F5736"/>
    <w:rsid w:val="003022A5"/>
    <w:rsid w:val="00307E51"/>
    <w:rsid w:val="00311363"/>
    <w:rsid w:val="00315867"/>
    <w:rsid w:val="00321150"/>
    <w:rsid w:val="003260D7"/>
    <w:rsid w:val="00336697"/>
    <w:rsid w:val="003418CB"/>
    <w:rsid w:val="0034774B"/>
    <w:rsid w:val="003538AC"/>
    <w:rsid w:val="00353F8E"/>
    <w:rsid w:val="00355873"/>
    <w:rsid w:val="0035660F"/>
    <w:rsid w:val="00356A21"/>
    <w:rsid w:val="003628B9"/>
    <w:rsid w:val="00362D8F"/>
    <w:rsid w:val="00366858"/>
    <w:rsid w:val="00367724"/>
    <w:rsid w:val="003770F6"/>
    <w:rsid w:val="00377E96"/>
    <w:rsid w:val="00383E37"/>
    <w:rsid w:val="0038452F"/>
    <w:rsid w:val="00385BBF"/>
    <w:rsid w:val="00393042"/>
    <w:rsid w:val="00394AD5"/>
    <w:rsid w:val="0039642D"/>
    <w:rsid w:val="003A2E40"/>
    <w:rsid w:val="003A4FA3"/>
    <w:rsid w:val="003B0158"/>
    <w:rsid w:val="003B40B6"/>
    <w:rsid w:val="003B56DB"/>
    <w:rsid w:val="003B755E"/>
    <w:rsid w:val="003C00AE"/>
    <w:rsid w:val="003C228E"/>
    <w:rsid w:val="003C2CDE"/>
    <w:rsid w:val="003C51E7"/>
    <w:rsid w:val="003C6893"/>
    <w:rsid w:val="003C6DE2"/>
    <w:rsid w:val="003C78D9"/>
    <w:rsid w:val="003D1EFD"/>
    <w:rsid w:val="003D28BF"/>
    <w:rsid w:val="003D38D7"/>
    <w:rsid w:val="003D4215"/>
    <w:rsid w:val="003D4C47"/>
    <w:rsid w:val="003D7719"/>
    <w:rsid w:val="003D7946"/>
    <w:rsid w:val="003E40EE"/>
    <w:rsid w:val="003E4CF1"/>
    <w:rsid w:val="003F1C1B"/>
    <w:rsid w:val="003F5C63"/>
    <w:rsid w:val="003F67A9"/>
    <w:rsid w:val="003F7414"/>
    <w:rsid w:val="003F7CA0"/>
    <w:rsid w:val="00401144"/>
    <w:rsid w:val="00402392"/>
    <w:rsid w:val="004034BF"/>
    <w:rsid w:val="00404831"/>
    <w:rsid w:val="004050A6"/>
    <w:rsid w:val="00407661"/>
    <w:rsid w:val="00410314"/>
    <w:rsid w:val="00412063"/>
    <w:rsid w:val="00412EB1"/>
    <w:rsid w:val="00413DDE"/>
    <w:rsid w:val="00414118"/>
    <w:rsid w:val="00414D06"/>
    <w:rsid w:val="00416084"/>
    <w:rsid w:val="00420BB1"/>
    <w:rsid w:val="00423DA6"/>
    <w:rsid w:val="00424DA0"/>
    <w:rsid w:val="00424F8C"/>
    <w:rsid w:val="00425FE3"/>
    <w:rsid w:val="004271BA"/>
    <w:rsid w:val="00430497"/>
    <w:rsid w:val="00432A03"/>
    <w:rsid w:val="00432F54"/>
    <w:rsid w:val="00434DC1"/>
    <w:rsid w:val="004350F4"/>
    <w:rsid w:val="004351F6"/>
    <w:rsid w:val="00440182"/>
    <w:rsid w:val="004412A0"/>
    <w:rsid w:val="00444CE0"/>
    <w:rsid w:val="00446408"/>
    <w:rsid w:val="00450F27"/>
    <w:rsid w:val="004510E5"/>
    <w:rsid w:val="00456A75"/>
    <w:rsid w:val="00461E39"/>
    <w:rsid w:val="00462D3A"/>
    <w:rsid w:val="00463521"/>
    <w:rsid w:val="00471125"/>
    <w:rsid w:val="0047437A"/>
    <w:rsid w:val="00475693"/>
    <w:rsid w:val="00475837"/>
    <w:rsid w:val="00476013"/>
    <w:rsid w:val="00477AD9"/>
    <w:rsid w:val="00480E42"/>
    <w:rsid w:val="00484C5D"/>
    <w:rsid w:val="0048543E"/>
    <w:rsid w:val="004868C1"/>
    <w:rsid w:val="0048750F"/>
    <w:rsid w:val="004915AF"/>
    <w:rsid w:val="0049171E"/>
    <w:rsid w:val="00491ADF"/>
    <w:rsid w:val="0049397F"/>
    <w:rsid w:val="004959DA"/>
    <w:rsid w:val="004A495F"/>
    <w:rsid w:val="004A643D"/>
    <w:rsid w:val="004A7544"/>
    <w:rsid w:val="004B5967"/>
    <w:rsid w:val="004B6B0F"/>
    <w:rsid w:val="004C776C"/>
    <w:rsid w:val="004C7DC8"/>
    <w:rsid w:val="004D2EF4"/>
    <w:rsid w:val="004D3660"/>
    <w:rsid w:val="004D737D"/>
    <w:rsid w:val="004E218E"/>
    <w:rsid w:val="004E2659"/>
    <w:rsid w:val="004E28A4"/>
    <w:rsid w:val="004E39EE"/>
    <w:rsid w:val="004E3F05"/>
    <w:rsid w:val="004E475C"/>
    <w:rsid w:val="004E56E0"/>
    <w:rsid w:val="004E7329"/>
    <w:rsid w:val="004F1BC8"/>
    <w:rsid w:val="004F2CB0"/>
    <w:rsid w:val="004F5677"/>
    <w:rsid w:val="005017F7"/>
    <w:rsid w:val="0050193B"/>
    <w:rsid w:val="00501FA7"/>
    <w:rsid w:val="005030D7"/>
    <w:rsid w:val="005034DC"/>
    <w:rsid w:val="00504557"/>
    <w:rsid w:val="00505BFA"/>
    <w:rsid w:val="00507180"/>
    <w:rsid w:val="005071B4"/>
    <w:rsid w:val="00507687"/>
    <w:rsid w:val="00507FE3"/>
    <w:rsid w:val="00510075"/>
    <w:rsid w:val="005117A9"/>
    <w:rsid w:val="00511F57"/>
    <w:rsid w:val="005140B3"/>
    <w:rsid w:val="00515545"/>
    <w:rsid w:val="00515CBE"/>
    <w:rsid w:val="00515E2B"/>
    <w:rsid w:val="005177DA"/>
    <w:rsid w:val="00522A7E"/>
    <w:rsid w:val="00522F20"/>
    <w:rsid w:val="005308DB"/>
    <w:rsid w:val="00530A2E"/>
    <w:rsid w:val="00530FBE"/>
    <w:rsid w:val="005313CA"/>
    <w:rsid w:val="00533159"/>
    <w:rsid w:val="005339DB"/>
    <w:rsid w:val="00534C89"/>
    <w:rsid w:val="00537734"/>
    <w:rsid w:val="00541573"/>
    <w:rsid w:val="0054348A"/>
    <w:rsid w:val="00553262"/>
    <w:rsid w:val="00553D0F"/>
    <w:rsid w:val="0056180D"/>
    <w:rsid w:val="0056713B"/>
    <w:rsid w:val="00571777"/>
    <w:rsid w:val="00572631"/>
    <w:rsid w:val="00577DD5"/>
    <w:rsid w:val="00580FF5"/>
    <w:rsid w:val="00583031"/>
    <w:rsid w:val="0058519C"/>
    <w:rsid w:val="00587B72"/>
    <w:rsid w:val="0059149A"/>
    <w:rsid w:val="00591805"/>
    <w:rsid w:val="005935B0"/>
    <w:rsid w:val="005956EE"/>
    <w:rsid w:val="005961E3"/>
    <w:rsid w:val="005A083E"/>
    <w:rsid w:val="005A2587"/>
    <w:rsid w:val="005A6027"/>
    <w:rsid w:val="005B3398"/>
    <w:rsid w:val="005B4802"/>
    <w:rsid w:val="005C1EA6"/>
    <w:rsid w:val="005C2C08"/>
    <w:rsid w:val="005C6E5B"/>
    <w:rsid w:val="005D0B99"/>
    <w:rsid w:val="005D308E"/>
    <w:rsid w:val="005D3A48"/>
    <w:rsid w:val="005D400C"/>
    <w:rsid w:val="005D7AF8"/>
    <w:rsid w:val="005E366A"/>
    <w:rsid w:val="005E6290"/>
    <w:rsid w:val="005F169C"/>
    <w:rsid w:val="005F2145"/>
    <w:rsid w:val="006016E1"/>
    <w:rsid w:val="00602D27"/>
    <w:rsid w:val="006144A1"/>
    <w:rsid w:val="00615EBB"/>
    <w:rsid w:val="00616096"/>
    <w:rsid w:val="006160A2"/>
    <w:rsid w:val="00624FAD"/>
    <w:rsid w:val="006302AA"/>
    <w:rsid w:val="00633611"/>
    <w:rsid w:val="00633D3C"/>
    <w:rsid w:val="00633F51"/>
    <w:rsid w:val="006363BD"/>
    <w:rsid w:val="006372D8"/>
    <w:rsid w:val="00637338"/>
    <w:rsid w:val="006412DC"/>
    <w:rsid w:val="00642BC6"/>
    <w:rsid w:val="00644790"/>
    <w:rsid w:val="006501AF"/>
    <w:rsid w:val="00650DDE"/>
    <w:rsid w:val="00650E54"/>
    <w:rsid w:val="00652171"/>
    <w:rsid w:val="0065505B"/>
    <w:rsid w:val="0065537B"/>
    <w:rsid w:val="00656A73"/>
    <w:rsid w:val="006635E9"/>
    <w:rsid w:val="006650C2"/>
    <w:rsid w:val="006670AC"/>
    <w:rsid w:val="00672307"/>
    <w:rsid w:val="00677789"/>
    <w:rsid w:val="006808C6"/>
    <w:rsid w:val="00682668"/>
    <w:rsid w:val="006862B1"/>
    <w:rsid w:val="00692A68"/>
    <w:rsid w:val="00694B11"/>
    <w:rsid w:val="00695D85"/>
    <w:rsid w:val="006A1DE6"/>
    <w:rsid w:val="006A30A2"/>
    <w:rsid w:val="006A3DC3"/>
    <w:rsid w:val="006A6D23"/>
    <w:rsid w:val="006B25DE"/>
    <w:rsid w:val="006B57DC"/>
    <w:rsid w:val="006C1C3B"/>
    <w:rsid w:val="006C4E43"/>
    <w:rsid w:val="006C5A77"/>
    <w:rsid w:val="006C643E"/>
    <w:rsid w:val="006C7448"/>
    <w:rsid w:val="006D2932"/>
    <w:rsid w:val="006D3671"/>
    <w:rsid w:val="006D50AD"/>
    <w:rsid w:val="006D6C41"/>
    <w:rsid w:val="006D7A6A"/>
    <w:rsid w:val="006E0A73"/>
    <w:rsid w:val="006E0FEE"/>
    <w:rsid w:val="006E274B"/>
    <w:rsid w:val="006E347B"/>
    <w:rsid w:val="006E418E"/>
    <w:rsid w:val="006E6C11"/>
    <w:rsid w:val="006F7C0C"/>
    <w:rsid w:val="00700755"/>
    <w:rsid w:val="00700D5E"/>
    <w:rsid w:val="0070646B"/>
    <w:rsid w:val="007073D0"/>
    <w:rsid w:val="00712179"/>
    <w:rsid w:val="007130A2"/>
    <w:rsid w:val="00714501"/>
    <w:rsid w:val="00715463"/>
    <w:rsid w:val="007177D8"/>
    <w:rsid w:val="00727FEC"/>
    <w:rsid w:val="00730655"/>
    <w:rsid w:val="00731626"/>
    <w:rsid w:val="00731D77"/>
    <w:rsid w:val="00732360"/>
    <w:rsid w:val="00732AEB"/>
    <w:rsid w:val="0073390A"/>
    <w:rsid w:val="00734AD1"/>
    <w:rsid w:val="00734E64"/>
    <w:rsid w:val="007352FA"/>
    <w:rsid w:val="00736B37"/>
    <w:rsid w:val="00740A35"/>
    <w:rsid w:val="00746E85"/>
    <w:rsid w:val="007520B4"/>
    <w:rsid w:val="007531B8"/>
    <w:rsid w:val="00757066"/>
    <w:rsid w:val="007640AA"/>
    <w:rsid w:val="00764527"/>
    <w:rsid w:val="007655D5"/>
    <w:rsid w:val="00766009"/>
    <w:rsid w:val="00767773"/>
    <w:rsid w:val="00771BB9"/>
    <w:rsid w:val="0077215B"/>
    <w:rsid w:val="007763C1"/>
    <w:rsid w:val="007764D7"/>
    <w:rsid w:val="00777E82"/>
    <w:rsid w:val="00781359"/>
    <w:rsid w:val="00784E04"/>
    <w:rsid w:val="00786921"/>
    <w:rsid w:val="00786D39"/>
    <w:rsid w:val="00787675"/>
    <w:rsid w:val="0079110A"/>
    <w:rsid w:val="00793211"/>
    <w:rsid w:val="0079405B"/>
    <w:rsid w:val="007949AD"/>
    <w:rsid w:val="00795D90"/>
    <w:rsid w:val="007A1EAA"/>
    <w:rsid w:val="007A44FD"/>
    <w:rsid w:val="007A4975"/>
    <w:rsid w:val="007A5C1F"/>
    <w:rsid w:val="007A79FD"/>
    <w:rsid w:val="007B0B9D"/>
    <w:rsid w:val="007B123F"/>
    <w:rsid w:val="007B2B16"/>
    <w:rsid w:val="007B5A43"/>
    <w:rsid w:val="007B709B"/>
    <w:rsid w:val="007C1343"/>
    <w:rsid w:val="007C5EF1"/>
    <w:rsid w:val="007C6DB4"/>
    <w:rsid w:val="007C73DE"/>
    <w:rsid w:val="007C7BF5"/>
    <w:rsid w:val="007D19B7"/>
    <w:rsid w:val="007D19E8"/>
    <w:rsid w:val="007D3AFE"/>
    <w:rsid w:val="007D75E5"/>
    <w:rsid w:val="007D773E"/>
    <w:rsid w:val="007E0152"/>
    <w:rsid w:val="007E066E"/>
    <w:rsid w:val="007E1356"/>
    <w:rsid w:val="007E20FC"/>
    <w:rsid w:val="007E2E9F"/>
    <w:rsid w:val="007E7062"/>
    <w:rsid w:val="007E7AD9"/>
    <w:rsid w:val="007F0E1E"/>
    <w:rsid w:val="007F29A7"/>
    <w:rsid w:val="008010AD"/>
    <w:rsid w:val="008019AE"/>
    <w:rsid w:val="00805BE8"/>
    <w:rsid w:val="00806051"/>
    <w:rsid w:val="008114A8"/>
    <w:rsid w:val="00816078"/>
    <w:rsid w:val="008163C1"/>
    <w:rsid w:val="008177E3"/>
    <w:rsid w:val="00823AA9"/>
    <w:rsid w:val="008255B9"/>
    <w:rsid w:val="00825CD8"/>
    <w:rsid w:val="00826D3D"/>
    <w:rsid w:val="00827324"/>
    <w:rsid w:val="0082781C"/>
    <w:rsid w:val="00833CFA"/>
    <w:rsid w:val="00837458"/>
    <w:rsid w:val="00837AAE"/>
    <w:rsid w:val="008429AD"/>
    <w:rsid w:val="008429DB"/>
    <w:rsid w:val="0084626E"/>
    <w:rsid w:val="00846F98"/>
    <w:rsid w:val="008471CB"/>
    <w:rsid w:val="00850C75"/>
    <w:rsid w:val="00850E39"/>
    <w:rsid w:val="00851FBE"/>
    <w:rsid w:val="0085477A"/>
    <w:rsid w:val="00855107"/>
    <w:rsid w:val="00855173"/>
    <w:rsid w:val="008557D9"/>
    <w:rsid w:val="00855BF7"/>
    <w:rsid w:val="00856214"/>
    <w:rsid w:val="00862089"/>
    <w:rsid w:val="00866D5B"/>
    <w:rsid w:val="00866FF5"/>
    <w:rsid w:val="00873E1F"/>
    <w:rsid w:val="00874C16"/>
    <w:rsid w:val="0087692C"/>
    <w:rsid w:val="00884357"/>
    <w:rsid w:val="00886D1F"/>
    <w:rsid w:val="0088751F"/>
    <w:rsid w:val="00891EE1"/>
    <w:rsid w:val="00893987"/>
    <w:rsid w:val="008963EF"/>
    <w:rsid w:val="0089688E"/>
    <w:rsid w:val="008A1FBE"/>
    <w:rsid w:val="008A23F2"/>
    <w:rsid w:val="008A2B76"/>
    <w:rsid w:val="008A303D"/>
    <w:rsid w:val="008B2878"/>
    <w:rsid w:val="008B3194"/>
    <w:rsid w:val="008B3D12"/>
    <w:rsid w:val="008B5AE7"/>
    <w:rsid w:val="008B5F74"/>
    <w:rsid w:val="008B6F6F"/>
    <w:rsid w:val="008C0C34"/>
    <w:rsid w:val="008C600F"/>
    <w:rsid w:val="008C60E9"/>
    <w:rsid w:val="008D00D4"/>
    <w:rsid w:val="008D1B7C"/>
    <w:rsid w:val="008D2A5F"/>
    <w:rsid w:val="008D3CC7"/>
    <w:rsid w:val="008D6657"/>
    <w:rsid w:val="008E0565"/>
    <w:rsid w:val="008E1F60"/>
    <w:rsid w:val="008E2F30"/>
    <w:rsid w:val="008E307E"/>
    <w:rsid w:val="008E7DF6"/>
    <w:rsid w:val="008F4DD1"/>
    <w:rsid w:val="008F6056"/>
    <w:rsid w:val="00900403"/>
    <w:rsid w:val="00902C07"/>
    <w:rsid w:val="009047EC"/>
    <w:rsid w:val="00905804"/>
    <w:rsid w:val="00906DCC"/>
    <w:rsid w:val="00907DC0"/>
    <w:rsid w:val="009101E2"/>
    <w:rsid w:val="00915D73"/>
    <w:rsid w:val="00916077"/>
    <w:rsid w:val="009170A2"/>
    <w:rsid w:val="009208A6"/>
    <w:rsid w:val="0092117F"/>
    <w:rsid w:val="00923595"/>
    <w:rsid w:val="00924051"/>
    <w:rsid w:val="00924514"/>
    <w:rsid w:val="00927316"/>
    <w:rsid w:val="00927866"/>
    <w:rsid w:val="0093276D"/>
    <w:rsid w:val="0093326E"/>
    <w:rsid w:val="009332A3"/>
    <w:rsid w:val="00933D12"/>
    <w:rsid w:val="00935476"/>
    <w:rsid w:val="00937065"/>
    <w:rsid w:val="00940285"/>
    <w:rsid w:val="009415B0"/>
    <w:rsid w:val="0094369C"/>
    <w:rsid w:val="0094614F"/>
    <w:rsid w:val="00947E7E"/>
    <w:rsid w:val="0095139A"/>
    <w:rsid w:val="00953E16"/>
    <w:rsid w:val="009542AC"/>
    <w:rsid w:val="00961BB2"/>
    <w:rsid w:val="00962108"/>
    <w:rsid w:val="009638D6"/>
    <w:rsid w:val="00965DB0"/>
    <w:rsid w:val="00966A75"/>
    <w:rsid w:val="00971F38"/>
    <w:rsid w:val="0097408E"/>
    <w:rsid w:val="00974BB2"/>
    <w:rsid w:val="00974FA7"/>
    <w:rsid w:val="009756E5"/>
    <w:rsid w:val="00977A8C"/>
    <w:rsid w:val="00983910"/>
    <w:rsid w:val="00984CDC"/>
    <w:rsid w:val="009879C0"/>
    <w:rsid w:val="009932AC"/>
    <w:rsid w:val="00994351"/>
    <w:rsid w:val="00996A8F"/>
    <w:rsid w:val="009A1DBF"/>
    <w:rsid w:val="009A405D"/>
    <w:rsid w:val="009A68E6"/>
    <w:rsid w:val="009A7598"/>
    <w:rsid w:val="009B1CA6"/>
    <w:rsid w:val="009B1DF8"/>
    <w:rsid w:val="009B377D"/>
    <w:rsid w:val="009B39E2"/>
    <w:rsid w:val="009B3D20"/>
    <w:rsid w:val="009B5418"/>
    <w:rsid w:val="009B63FC"/>
    <w:rsid w:val="009C0727"/>
    <w:rsid w:val="009C36F0"/>
    <w:rsid w:val="009C492F"/>
    <w:rsid w:val="009C7982"/>
    <w:rsid w:val="009D2FF2"/>
    <w:rsid w:val="009D3226"/>
    <w:rsid w:val="009D3385"/>
    <w:rsid w:val="009D793C"/>
    <w:rsid w:val="009E16A9"/>
    <w:rsid w:val="009E34AB"/>
    <w:rsid w:val="009E375F"/>
    <w:rsid w:val="009E39D4"/>
    <w:rsid w:val="009E4609"/>
    <w:rsid w:val="009E5401"/>
    <w:rsid w:val="009E5D27"/>
    <w:rsid w:val="009F0F5F"/>
    <w:rsid w:val="009F1CAD"/>
    <w:rsid w:val="00A037C4"/>
    <w:rsid w:val="00A06E3B"/>
    <w:rsid w:val="00A0758F"/>
    <w:rsid w:val="00A079D0"/>
    <w:rsid w:val="00A10370"/>
    <w:rsid w:val="00A12C4E"/>
    <w:rsid w:val="00A1570A"/>
    <w:rsid w:val="00A15ED5"/>
    <w:rsid w:val="00A16797"/>
    <w:rsid w:val="00A211B4"/>
    <w:rsid w:val="00A2428B"/>
    <w:rsid w:val="00A33DDF"/>
    <w:rsid w:val="00A34547"/>
    <w:rsid w:val="00A34FB9"/>
    <w:rsid w:val="00A351F8"/>
    <w:rsid w:val="00A358FD"/>
    <w:rsid w:val="00A376B7"/>
    <w:rsid w:val="00A41BF5"/>
    <w:rsid w:val="00A44778"/>
    <w:rsid w:val="00A45643"/>
    <w:rsid w:val="00A469E7"/>
    <w:rsid w:val="00A5235A"/>
    <w:rsid w:val="00A556DF"/>
    <w:rsid w:val="00A5731C"/>
    <w:rsid w:val="00A604A4"/>
    <w:rsid w:val="00A61B7D"/>
    <w:rsid w:val="00A6605B"/>
    <w:rsid w:val="00A66ADC"/>
    <w:rsid w:val="00A7147D"/>
    <w:rsid w:val="00A72CF8"/>
    <w:rsid w:val="00A73F28"/>
    <w:rsid w:val="00A75366"/>
    <w:rsid w:val="00A81B15"/>
    <w:rsid w:val="00A837FF"/>
    <w:rsid w:val="00A83D47"/>
    <w:rsid w:val="00A84DC8"/>
    <w:rsid w:val="00A85DBC"/>
    <w:rsid w:val="00A87FEB"/>
    <w:rsid w:val="00A927CD"/>
    <w:rsid w:val="00A93F9F"/>
    <w:rsid w:val="00A940AC"/>
    <w:rsid w:val="00A9420E"/>
    <w:rsid w:val="00A9584A"/>
    <w:rsid w:val="00A97648"/>
    <w:rsid w:val="00AA1CFD"/>
    <w:rsid w:val="00AA2239"/>
    <w:rsid w:val="00AA2E30"/>
    <w:rsid w:val="00AA33D2"/>
    <w:rsid w:val="00AB0C57"/>
    <w:rsid w:val="00AB1195"/>
    <w:rsid w:val="00AB4182"/>
    <w:rsid w:val="00AB4313"/>
    <w:rsid w:val="00AC265D"/>
    <w:rsid w:val="00AC27DB"/>
    <w:rsid w:val="00AC6D6B"/>
    <w:rsid w:val="00AD297C"/>
    <w:rsid w:val="00AD6508"/>
    <w:rsid w:val="00AD7736"/>
    <w:rsid w:val="00AE10CE"/>
    <w:rsid w:val="00AE24D8"/>
    <w:rsid w:val="00AE70D4"/>
    <w:rsid w:val="00AE7868"/>
    <w:rsid w:val="00AF0407"/>
    <w:rsid w:val="00AF2690"/>
    <w:rsid w:val="00AF4D8B"/>
    <w:rsid w:val="00B067CA"/>
    <w:rsid w:val="00B069C9"/>
    <w:rsid w:val="00B12B26"/>
    <w:rsid w:val="00B14361"/>
    <w:rsid w:val="00B163F8"/>
    <w:rsid w:val="00B200A9"/>
    <w:rsid w:val="00B220C1"/>
    <w:rsid w:val="00B2472D"/>
    <w:rsid w:val="00B24CA0"/>
    <w:rsid w:val="00B2549F"/>
    <w:rsid w:val="00B26C3C"/>
    <w:rsid w:val="00B2742F"/>
    <w:rsid w:val="00B4108D"/>
    <w:rsid w:val="00B43AE3"/>
    <w:rsid w:val="00B55E03"/>
    <w:rsid w:val="00B57265"/>
    <w:rsid w:val="00B633AE"/>
    <w:rsid w:val="00B636F3"/>
    <w:rsid w:val="00B639F3"/>
    <w:rsid w:val="00B64543"/>
    <w:rsid w:val="00B665D2"/>
    <w:rsid w:val="00B672F0"/>
    <w:rsid w:val="00B6737C"/>
    <w:rsid w:val="00B674F3"/>
    <w:rsid w:val="00B7214D"/>
    <w:rsid w:val="00B74372"/>
    <w:rsid w:val="00B75525"/>
    <w:rsid w:val="00B80283"/>
    <w:rsid w:val="00B8095F"/>
    <w:rsid w:val="00B80B0C"/>
    <w:rsid w:val="00B80B11"/>
    <w:rsid w:val="00B82814"/>
    <w:rsid w:val="00B831AE"/>
    <w:rsid w:val="00B8335C"/>
    <w:rsid w:val="00B8446C"/>
    <w:rsid w:val="00B87725"/>
    <w:rsid w:val="00B93F7A"/>
    <w:rsid w:val="00B94294"/>
    <w:rsid w:val="00BA259A"/>
    <w:rsid w:val="00BA259C"/>
    <w:rsid w:val="00BA29D3"/>
    <w:rsid w:val="00BA307F"/>
    <w:rsid w:val="00BA5280"/>
    <w:rsid w:val="00BB1193"/>
    <w:rsid w:val="00BB14F1"/>
    <w:rsid w:val="00BB572E"/>
    <w:rsid w:val="00BB74FD"/>
    <w:rsid w:val="00BC27DE"/>
    <w:rsid w:val="00BC5982"/>
    <w:rsid w:val="00BC60BF"/>
    <w:rsid w:val="00BD03E7"/>
    <w:rsid w:val="00BD28BF"/>
    <w:rsid w:val="00BD6404"/>
    <w:rsid w:val="00BE33AE"/>
    <w:rsid w:val="00BE7478"/>
    <w:rsid w:val="00BE7BDB"/>
    <w:rsid w:val="00BF046F"/>
    <w:rsid w:val="00BF4DC0"/>
    <w:rsid w:val="00C01D50"/>
    <w:rsid w:val="00C03EC5"/>
    <w:rsid w:val="00C056DC"/>
    <w:rsid w:val="00C05800"/>
    <w:rsid w:val="00C12CEC"/>
    <w:rsid w:val="00C12DE3"/>
    <w:rsid w:val="00C1329B"/>
    <w:rsid w:val="00C1346F"/>
    <w:rsid w:val="00C150A7"/>
    <w:rsid w:val="00C17EDA"/>
    <w:rsid w:val="00C2414D"/>
    <w:rsid w:val="00C2449A"/>
    <w:rsid w:val="00C2458B"/>
    <w:rsid w:val="00C24C05"/>
    <w:rsid w:val="00C24D2F"/>
    <w:rsid w:val="00C2502B"/>
    <w:rsid w:val="00C26222"/>
    <w:rsid w:val="00C31283"/>
    <w:rsid w:val="00C33C48"/>
    <w:rsid w:val="00C340E5"/>
    <w:rsid w:val="00C35AA7"/>
    <w:rsid w:val="00C43BA1"/>
    <w:rsid w:val="00C43DAB"/>
    <w:rsid w:val="00C47F08"/>
    <w:rsid w:val="00C514A6"/>
    <w:rsid w:val="00C54927"/>
    <w:rsid w:val="00C5739F"/>
    <w:rsid w:val="00C57CF0"/>
    <w:rsid w:val="00C60ED5"/>
    <w:rsid w:val="00C649BD"/>
    <w:rsid w:val="00C65891"/>
    <w:rsid w:val="00C66AC9"/>
    <w:rsid w:val="00C724D3"/>
    <w:rsid w:val="00C75E0B"/>
    <w:rsid w:val="00C7649E"/>
    <w:rsid w:val="00C77DD9"/>
    <w:rsid w:val="00C83BE6"/>
    <w:rsid w:val="00C84D0A"/>
    <w:rsid w:val="00C85354"/>
    <w:rsid w:val="00C86ABA"/>
    <w:rsid w:val="00C90200"/>
    <w:rsid w:val="00C9274E"/>
    <w:rsid w:val="00C943F3"/>
    <w:rsid w:val="00C97047"/>
    <w:rsid w:val="00CA08C6"/>
    <w:rsid w:val="00CA0A77"/>
    <w:rsid w:val="00CA2729"/>
    <w:rsid w:val="00CA2E3C"/>
    <w:rsid w:val="00CA3057"/>
    <w:rsid w:val="00CA45F8"/>
    <w:rsid w:val="00CA7039"/>
    <w:rsid w:val="00CB0305"/>
    <w:rsid w:val="00CB0FCC"/>
    <w:rsid w:val="00CB33C7"/>
    <w:rsid w:val="00CB6DA7"/>
    <w:rsid w:val="00CB7E4C"/>
    <w:rsid w:val="00CC25B4"/>
    <w:rsid w:val="00CC2908"/>
    <w:rsid w:val="00CC5F88"/>
    <w:rsid w:val="00CC69C8"/>
    <w:rsid w:val="00CC77A2"/>
    <w:rsid w:val="00CC7B8D"/>
    <w:rsid w:val="00CD307E"/>
    <w:rsid w:val="00CD6A1B"/>
    <w:rsid w:val="00CE0A7F"/>
    <w:rsid w:val="00CE1718"/>
    <w:rsid w:val="00CE5978"/>
    <w:rsid w:val="00CF23E5"/>
    <w:rsid w:val="00CF4156"/>
    <w:rsid w:val="00D02EFC"/>
    <w:rsid w:val="00D03917"/>
    <w:rsid w:val="00D03D00"/>
    <w:rsid w:val="00D05C30"/>
    <w:rsid w:val="00D05E13"/>
    <w:rsid w:val="00D11359"/>
    <w:rsid w:val="00D153CC"/>
    <w:rsid w:val="00D16165"/>
    <w:rsid w:val="00D23F43"/>
    <w:rsid w:val="00D2677C"/>
    <w:rsid w:val="00D3188C"/>
    <w:rsid w:val="00D35F9B"/>
    <w:rsid w:val="00D36B69"/>
    <w:rsid w:val="00D408DD"/>
    <w:rsid w:val="00D44F19"/>
    <w:rsid w:val="00D45D72"/>
    <w:rsid w:val="00D50FAD"/>
    <w:rsid w:val="00D520E4"/>
    <w:rsid w:val="00D53672"/>
    <w:rsid w:val="00D53A38"/>
    <w:rsid w:val="00D55B9E"/>
    <w:rsid w:val="00D564E3"/>
    <w:rsid w:val="00D575DD"/>
    <w:rsid w:val="00D57DFA"/>
    <w:rsid w:val="00D67F49"/>
    <w:rsid w:val="00D67FCF"/>
    <w:rsid w:val="00D707BA"/>
    <w:rsid w:val="00D709CE"/>
    <w:rsid w:val="00D71F73"/>
    <w:rsid w:val="00D727D5"/>
    <w:rsid w:val="00D80786"/>
    <w:rsid w:val="00D81CAB"/>
    <w:rsid w:val="00D83171"/>
    <w:rsid w:val="00D84720"/>
    <w:rsid w:val="00D8576F"/>
    <w:rsid w:val="00D8677F"/>
    <w:rsid w:val="00D97F0C"/>
    <w:rsid w:val="00DA039F"/>
    <w:rsid w:val="00DA3A86"/>
    <w:rsid w:val="00DA6540"/>
    <w:rsid w:val="00DC01F3"/>
    <w:rsid w:val="00DC2500"/>
    <w:rsid w:val="00DC75BB"/>
    <w:rsid w:val="00DC77DC"/>
    <w:rsid w:val="00DC7E1E"/>
    <w:rsid w:val="00DD0453"/>
    <w:rsid w:val="00DD0C2C"/>
    <w:rsid w:val="00DD19DE"/>
    <w:rsid w:val="00DD282C"/>
    <w:rsid w:val="00DD28BC"/>
    <w:rsid w:val="00DD77C9"/>
    <w:rsid w:val="00DE0526"/>
    <w:rsid w:val="00DE1334"/>
    <w:rsid w:val="00DE31F0"/>
    <w:rsid w:val="00DE3D1C"/>
    <w:rsid w:val="00DE5802"/>
    <w:rsid w:val="00DF1BD5"/>
    <w:rsid w:val="00DF5256"/>
    <w:rsid w:val="00DF6FDB"/>
    <w:rsid w:val="00DF7E40"/>
    <w:rsid w:val="00E0054A"/>
    <w:rsid w:val="00E0227D"/>
    <w:rsid w:val="00E04604"/>
    <w:rsid w:val="00E04A26"/>
    <w:rsid w:val="00E04B84"/>
    <w:rsid w:val="00E06466"/>
    <w:rsid w:val="00E06FDA"/>
    <w:rsid w:val="00E148B4"/>
    <w:rsid w:val="00E160A5"/>
    <w:rsid w:val="00E1713D"/>
    <w:rsid w:val="00E20A43"/>
    <w:rsid w:val="00E23898"/>
    <w:rsid w:val="00E23BA4"/>
    <w:rsid w:val="00E2708F"/>
    <w:rsid w:val="00E3024C"/>
    <w:rsid w:val="00E307AF"/>
    <w:rsid w:val="00E319F1"/>
    <w:rsid w:val="00E3245A"/>
    <w:rsid w:val="00E33CD2"/>
    <w:rsid w:val="00E40E90"/>
    <w:rsid w:val="00E4570F"/>
    <w:rsid w:val="00E45C7E"/>
    <w:rsid w:val="00E46090"/>
    <w:rsid w:val="00E467EF"/>
    <w:rsid w:val="00E46B72"/>
    <w:rsid w:val="00E531EB"/>
    <w:rsid w:val="00E54874"/>
    <w:rsid w:val="00E54B6F"/>
    <w:rsid w:val="00E55486"/>
    <w:rsid w:val="00E55ACA"/>
    <w:rsid w:val="00E57B74"/>
    <w:rsid w:val="00E622F8"/>
    <w:rsid w:val="00E65BC6"/>
    <w:rsid w:val="00E661FF"/>
    <w:rsid w:val="00E70083"/>
    <w:rsid w:val="00E726EB"/>
    <w:rsid w:val="00E747D1"/>
    <w:rsid w:val="00E75B20"/>
    <w:rsid w:val="00E80B52"/>
    <w:rsid w:val="00E81D69"/>
    <w:rsid w:val="00E824C3"/>
    <w:rsid w:val="00E840B3"/>
    <w:rsid w:val="00E84D10"/>
    <w:rsid w:val="00E85ACB"/>
    <w:rsid w:val="00E8629F"/>
    <w:rsid w:val="00E91008"/>
    <w:rsid w:val="00E9374E"/>
    <w:rsid w:val="00E94545"/>
    <w:rsid w:val="00E94F54"/>
    <w:rsid w:val="00E97AD5"/>
    <w:rsid w:val="00EA1111"/>
    <w:rsid w:val="00EA3B4F"/>
    <w:rsid w:val="00EA3C24"/>
    <w:rsid w:val="00EA6304"/>
    <w:rsid w:val="00EA73DF"/>
    <w:rsid w:val="00EB1296"/>
    <w:rsid w:val="00EB61AE"/>
    <w:rsid w:val="00EB79B0"/>
    <w:rsid w:val="00EC322D"/>
    <w:rsid w:val="00ED1B56"/>
    <w:rsid w:val="00ED383A"/>
    <w:rsid w:val="00ED56E3"/>
    <w:rsid w:val="00EF1EC5"/>
    <w:rsid w:val="00EF2B0B"/>
    <w:rsid w:val="00EF4C88"/>
    <w:rsid w:val="00EF55EB"/>
    <w:rsid w:val="00F00DCC"/>
    <w:rsid w:val="00F0156F"/>
    <w:rsid w:val="00F05AC8"/>
    <w:rsid w:val="00F07167"/>
    <w:rsid w:val="00F072D8"/>
    <w:rsid w:val="00F07CE0"/>
    <w:rsid w:val="00F1213C"/>
    <w:rsid w:val="00F13D05"/>
    <w:rsid w:val="00F14855"/>
    <w:rsid w:val="00F15779"/>
    <w:rsid w:val="00F1679D"/>
    <w:rsid w:val="00F1682C"/>
    <w:rsid w:val="00F17139"/>
    <w:rsid w:val="00F205BE"/>
    <w:rsid w:val="00F20B91"/>
    <w:rsid w:val="00F24B8B"/>
    <w:rsid w:val="00F25E6B"/>
    <w:rsid w:val="00F30D2E"/>
    <w:rsid w:val="00F30E09"/>
    <w:rsid w:val="00F35516"/>
    <w:rsid w:val="00F35790"/>
    <w:rsid w:val="00F40FA9"/>
    <w:rsid w:val="00F4136D"/>
    <w:rsid w:val="00F4212E"/>
    <w:rsid w:val="00F42C20"/>
    <w:rsid w:val="00F43B66"/>
    <w:rsid w:val="00F43E34"/>
    <w:rsid w:val="00F45B8F"/>
    <w:rsid w:val="00F53053"/>
    <w:rsid w:val="00F53FE2"/>
    <w:rsid w:val="00F575FF"/>
    <w:rsid w:val="00F576BA"/>
    <w:rsid w:val="00F618EF"/>
    <w:rsid w:val="00F62E34"/>
    <w:rsid w:val="00F65582"/>
    <w:rsid w:val="00F6586D"/>
    <w:rsid w:val="00F66E75"/>
    <w:rsid w:val="00F7732D"/>
    <w:rsid w:val="00F77EB0"/>
    <w:rsid w:val="00F85F7A"/>
    <w:rsid w:val="00F87716"/>
    <w:rsid w:val="00F87CDD"/>
    <w:rsid w:val="00F933F0"/>
    <w:rsid w:val="00F937A3"/>
    <w:rsid w:val="00F94715"/>
    <w:rsid w:val="00F95E66"/>
    <w:rsid w:val="00F96A3D"/>
    <w:rsid w:val="00FA4718"/>
    <w:rsid w:val="00FA5848"/>
    <w:rsid w:val="00FA7F3D"/>
    <w:rsid w:val="00FB38D8"/>
    <w:rsid w:val="00FC051F"/>
    <w:rsid w:val="00FC06FF"/>
    <w:rsid w:val="00FC4650"/>
    <w:rsid w:val="00FC69B4"/>
    <w:rsid w:val="00FD0694"/>
    <w:rsid w:val="00FD2211"/>
    <w:rsid w:val="00FD25BE"/>
    <w:rsid w:val="00FD2E70"/>
    <w:rsid w:val="00FD31D0"/>
    <w:rsid w:val="00FD7AA7"/>
    <w:rsid w:val="00FE1296"/>
    <w:rsid w:val="00FE39C4"/>
    <w:rsid w:val="00FF1FCB"/>
    <w:rsid w:val="00FF52D4"/>
    <w:rsid w:val="00FF6AA4"/>
    <w:rsid w:val="00FF6B09"/>
    <w:rsid w:val="00FF707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244CBAF-A6E9-43D6-8A7D-1943D524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List Paragraph"/>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목록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402530">
      <w:bodyDiv w:val="1"/>
      <w:marLeft w:val="0"/>
      <w:marRight w:val="0"/>
      <w:marTop w:val="0"/>
      <w:marBottom w:val="0"/>
      <w:divBdr>
        <w:top w:val="none" w:sz="0" w:space="0" w:color="auto"/>
        <w:left w:val="none" w:sz="0" w:space="0" w:color="auto"/>
        <w:bottom w:val="none" w:sz="0" w:space="0" w:color="auto"/>
        <w:right w:val="none" w:sz="0" w:space="0" w:color="auto"/>
      </w:divBdr>
      <w:divsChild>
        <w:div w:id="1682732371">
          <w:marLeft w:val="1800"/>
          <w:marRight w:val="0"/>
          <w:marTop w:val="10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778660">
      <w:bodyDiv w:val="1"/>
      <w:marLeft w:val="0"/>
      <w:marRight w:val="0"/>
      <w:marTop w:val="0"/>
      <w:marBottom w:val="0"/>
      <w:divBdr>
        <w:top w:val="none" w:sz="0" w:space="0" w:color="auto"/>
        <w:left w:val="none" w:sz="0" w:space="0" w:color="auto"/>
        <w:bottom w:val="none" w:sz="0" w:space="0" w:color="auto"/>
        <w:right w:val="none" w:sz="0" w:space="0" w:color="auto"/>
      </w:divBdr>
      <w:divsChild>
        <w:div w:id="1741293535">
          <w:marLeft w:val="1800"/>
          <w:marRight w:val="0"/>
          <w:marTop w:val="10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5538993">
      <w:bodyDiv w:val="1"/>
      <w:marLeft w:val="0"/>
      <w:marRight w:val="0"/>
      <w:marTop w:val="0"/>
      <w:marBottom w:val="0"/>
      <w:divBdr>
        <w:top w:val="none" w:sz="0" w:space="0" w:color="auto"/>
        <w:left w:val="none" w:sz="0" w:space="0" w:color="auto"/>
        <w:bottom w:val="none" w:sz="0" w:space="0" w:color="auto"/>
        <w:right w:val="none" w:sz="0" w:space="0" w:color="auto"/>
      </w:divBdr>
      <w:divsChild>
        <w:div w:id="759715790">
          <w:marLeft w:val="1800"/>
          <w:marRight w:val="0"/>
          <w:marTop w:val="100"/>
          <w:marBottom w:val="0"/>
          <w:divBdr>
            <w:top w:val="none" w:sz="0" w:space="0" w:color="auto"/>
            <w:left w:val="none" w:sz="0" w:space="0" w:color="auto"/>
            <w:bottom w:val="none" w:sz="0" w:space="0" w:color="auto"/>
            <w:right w:val="none" w:sz="0" w:space="0" w:color="auto"/>
          </w:divBdr>
        </w:div>
      </w:divsChild>
    </w:div>
    <w:div w:id="52090254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413695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834054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1723958">
      <w:bodyDiv w:val="1"/>
      <w:marLeft w:val="0"/>
      <w:marRight w:val="0"/>
      <w:marTop w:val="0"/>
      <w:marBottom w:val="0"/>
      <w:divBdr>
        <w:top w:val="none" w:sz="0" w:space="0" w:color="auto"/>
        <w:left w:val="none" w:sz="0" w:space="0" w:color="auto"/>
        <w:bottom w:val="none" w:sz="0" w:space="0" w:color="auto"/>
        <w:right w:val="none" w:sz="0" w:space="0" w:color="auto"/>
      </w:divBdr>
    </w:div>
    <w:div w:id="1511066995">
      <w:bodyDiv w:val="1"/>
      <w:marLeft w:val="0"/>
      <w:marRight w:val="0"/>
      <w:marTop w:val="0"/>
      <w:marBottom w:val="0"/>
      <w:divBdr>
        <w:top w:val="none" w:sz="0" w:space="0" w:color="auto"/>
        <w:left w:val="none" w:sz="0" w:space="0" w:color="auto"/>
        <w:bottom w:val="none" w:sz="0" w:space="0" w:color="auto"/>
        <w:right w:val="none" w:sz="0" w:space="0" w:color="auto"/>
      </w:divBdr>
    </w:div>
    <w:div w:id="1714841816">
      <w:bodyDiv w:val="1"/>
      <w:marLeft w:val="0"/>
      <w:marRight w:val="0"/>
      <w:marTop w:val="0"/>
      <w:marBottom w:val="0"/>
      <w:divBdr>
        <w:top w:val="none" w:sz="0" w:space="0" w:color="auto"/>
        <w:left w:val="none" w:sz="0" w:space="0" w:color="auto"/>
        <w:bottom w:val="none" w:sz="0" w:space="0" w:color="auto"/>
        <w:right w:val="none" w:sz="0" w:space="0" w:color="auto"/>
      </w:divBdr>
    </w:div>
    <w:div w:id="172163343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79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01%20&#26631;&#20934;\14%20HPUE\02%20UL_interCA\RAN4_97_e\Docs\R4-2015039.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01%20&#26631;&#20934;\14%20HPUE\02%20UL_interCA\RAN4_97_e\Docs\R4-2015889.zip" TargetMode="External"/><Relationship Id="rId17" Type="http://schemas.openxmlformats.org/officeDocument/2006/relationships/hyperlink" Target="file:///E:\01%20&#26631;&#20934;\14%20HPUE\02%20UL_interCA\RAN4_97_e\Docs\R4-2015345.zip" TargetMode="External"/><Relationship Id="rId2" Type="http://schemas.openxmlformats.org/officeDocument/2006/relationships/customXml" Target="../customXml/item1.xml"/><Relationship Id="rId16" Type="http://schemas.openxmlformats.org/officeDocument/2006/relationships/hyperlink" Target="file:///E:\01%20&#26631;&#20934;\14%20HPUE\02%20UL_interCA\RAN4_97_e\Docs\R4-2015330.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E:\01%20&#26631;&#20934;\14%20HPUE\02%20UL_interCA\RAN4_97_e\Docs\R4-2015190.zip" TargetMode="External"/><Relationship Id="rId5" Type="http://schemas.openxmlformats.org/officeDocument/2006/relationships/settings" Target="settings.xml"/><Relationship Id="rId15" Type="http://schemas.openxmlformats.org/officeDocument/2006/relationships/hyperlink" Target="file:///E:\01%20&#26631;&#20934;\14%20HPUE\02%20UL_interCA\RAN4_97_e\Docs\R4-2015190.zip" TargetMode="External"/><Relationship Id="rId10" Type="http://schemas.openxmlformats.org/officeDocument/2006/relationships/hyperlink" Target="file:///E:\01%20&#26631;&#20934;\14%20HPUE\02%20UL_interCA\RAN4_97_e\Docs\R4-2015266.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E:\01%20&#26631;&#20934;\14%20HPUE\02%20UL_interCA\RAN4_97_e\Docs\R4-2015039.zip" TargetMode="External"/><Relationship Id="rId14" Type="http://schemas.openxmlformats.org/officeDocument/2006/relationships/hyperlink" Target="file:///E:\01%20&#26631;&#20934;\14%20HPUE\02%20UL_interCA\RAN4_97_e\Docs\R4-20152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31257-02B4-4156-BBDA-C69D62B2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13</Pages>
  <Words>4238</Words>
  <Characters>24157</Characters>
  <Application>Microsoft Office Word</Application>
  <DocSecurity>0</DocSecurity>
  <Lines>201</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6</cp:revision>
  <cp:lastPrinted>2019-04-25T01:09:00Z</cp:lastPrinted>
  <dcterms:created xsi:type="dcterms:W3CDTF">2020-11-03T00:54:00Z</dcterms:created>
  <dcterms:modified xsi:type="dcterms:W3CDTF">2020-11-03T01:37:00Z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