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D4AA16"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1xxxx</w:t>
      </w:r>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w:t>
      </w:r>
      <w:proofErr w:type="gramStart"/>
      <w:r w:rsidR="00AF2DFF" w:rsidRPr="00AF2DFF">
        <w:rPr>
          <w:rFonts w:ascii="Arial" w:eastAsiaTheme="minorEastAsia" w:hAnsi="Arial" w:cs="Arial" w:hint="eastAsia"/>
          <w:color w:val="000000"/>
          <w:sz w:val="22"/>
          <w:lang w:eastAsia="zh-CN"/>
        </w:rPr>
        <w:t>][</w:t>
      </w:r>
      <w:proofErr w:type="gramEnd"/>
      <w:r w:rsidR="00AF2DFF" w:rsidRPr="00AF2DFF">
        <w:rPr>
          <w:rFonts w:ascii="Arial" w:eastAsiaTheme="minorEastAsia" w:hAnsi="Arial" w:cs="Arial" w:hint="eastAsia"/>
          <w:color w:val="000000"/>
          <w:sz w:val="22"/>
          <w:lang w:eastAsia="zh-CN"/>
        </w:rPr>
        <w:t>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 xml:space="preserve">UE </w:t>
      </w:r>
      <w:proofErr w:type="spellStart"/>
      <w:r w:rsidRPr="0056136D">
        <w:rPr>
          <w:rFonts w:eastAsiaTheme="minorEastAsia"/>
          <w:lang w:eastAsia="zh-CN"/>
        </w:rPr>
        <w:t>Tx</w:t>
      </w:r>
      <w:proofErr w:type="spellEnd"/>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BE4C3E" w:rsidRPr="00780434">
        <w:rPr>
          <w:rFonts w:asciiTheme="minorHAnsi" w:eastAsia="맑은 고딕" w:hAnsiTheme="minorHAnsi" w:cstheme="minorHAnsi"/>
        </w:rPr>
        <w:t xml:space="preserve">V2X </w:t>
      </w:r>
      <w:r w:rsidR="00DE3B43">
        <w:rPr>
          <w:rFonts w:asciiTheme="minorHAnsi" w:eastAsia="맑은 고딕" w:hAnsiTheme="minorHAnsi" w:cstheme="minorHAnsi"/>
        </w:rPr>
        <w:t>UE RF</w:t>
      </w:r>
      <w:r w:rsidRPr="00780434">
        <w:rPr>
          <w:rFonts w:asciiTheme="minorHAnsi" w:eastAsia="맑은 고딕" w:hAnsiTheme="minorHAnsi" w:cstheme="minorHAnsi"/>
        </w:rPr>
        <w:t xml:space="preserve"> requirem</w:t>
      </w:r>
      <w:r w:rsidR="00BE4C3E" w:rsidRPr="00780434">
        <w:rPr>
          <w:rFonts w:asciiTheme="minorHAnsi" w:eastAsia="맑은 고딕" w:hAnsiTheme="minorHAnsi" w:cstheme="minorHAnsi"/>
        </w:rPr>
        <w:t>ents for single carrier</w:t>
      </w:r>
    </w:p>
    <w:p w14:paraId="4A7688B5" w14:textId="06A3828E" w:rsidR="00FC2614" w:rsidRDefault="00DE189E"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w:t>
      </w:r>
      <w:r w:rsidR="00DE3B43">
        <w:rPr>
          <w:rFonts w:asciiTheme="minorHAnsi" w:eastAsia="맑은 고딕" w:hAnsiTheme="minorHAnsi" w:cstheme="minorHAnsi"/>
        </w:rPr>
        <w:t>UE-to-UE coexistence</w:t>
      </w:r>
    </w:p>
    <w:p w14:paraId="2E2FEA89" w14:textId="78E7A4E8" w:rsidR="004B53BE" w:rsidRDefault="00AF2DFF"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w:t>
      </w:r>
      <w:r w:rsidR="00FC2614">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DE3B43">
        <w:rPr>
          <w:rFonts w:asciiTheme="minorHAnsi" w:eastAsia="맑은 고딕" w:hAnsiTheme="minorHAnsi" w:cstheme="minorHAnsi"/>
        </w:rPr>
        <w:t xml:space="preserve">Update FRC tables </w:t>
      </w:r>
    </w:p>
    <w:p w14:paraId="69AE6299" w14:textId="62096D68" w:rsidR="00DE3B43" w:rsidRDefault="00DE3B43" w:rsidP="008B422B">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1C6C56D1" w14:textId="1030A1F9" w:rsidR="00816E4E" w:rsidRDefault="00816E4E" w:rsidP="00816E4E">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CR contents from vivo and OPPO</w:t>
      </w:r>
    </w:p>
    <w:p w14:paraId="41C0147C" w14:textId="4C77D619" w:rsidR="00AF764D" w:rsidRPr="00DE3B43" w:rsidRDefault="00AF764D" w:rsidP="00DE3B43">
      <w:pPr>
        <w:spacing w:after="0"/>
        <w:rPr>
          <w:rFonts w:ascii="맑은 고딕" w:eastAsia="맑은 고딕" w:hAnsi="맑은 고딕"/>
          <w:sz w:val="18"/>
        </w:rPr>
      </w:pPr>
    </w:p>
    <w:p w14:paraId="2CFB6113" w14:textId="6D5309F0" w:rsidR="00C55AC9" w:rsidRPr="00816E4E" w:rsidRDefault="00484C5D" w:rsidP="00816E4E">
      <w:pPr>
        <w:pStyle w:val="afe"/>
        <w:numPr>
          <w:ilvl w:val="0"/>
          <w:numId w:val="1"/>
        </w:numPr>
        <w:ind w:firstLineChars="0"/>
        <w:rPr>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r w:rsidR="00AF2DFF" w:rsidRPr="00824A9F">
        <w:rPr>
          <w:rFonts w:eastAsiaTheme="minorEastAsia"/>
          <w:lang w:eastAsia="zh-CN"/>
        </w:rPr>
        <w:t>FFS</w:t>
      </w:r>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맑은 고딕"/>
              </w:rPr>
            </w:pPr>
            <w:r>
              <w:rPr>
                <w:rFonts w:eastAsia="맑은 고딕" w:hint="eastAsia"/>
              </w:rPr>
              <w:t>Updated</w:t>
            </w:r>
            <w:r w:rsidR="00821A49">
              <w:rPr>
                <w:rFonts w:eastAsia="맑은 고딕"/>
              </w:rPr>
              <w:t xml:space="preserve"> </w:t>
            </w:r>
            <w:r w:rsidR="00DE3B43">
              <w:rPr>
                <w:rFonts w:eastAsia="맑은 고딕"/>
              </w:rPr>
              <w:t>UE-to-UE coexistence requirements for single carrier V2X operation and V2X_n71_n47 UE.</w:t>
            </w:r>
          </w:p>
          <w:p w14:paraId="338478CD" w14:textId="4FD5124D" w:rsidR="005A04C4" w:rsidRDefault="00DE3B43" w:rsidP="005A04C4">
            <w:pPr>
              <w:spacing w:before="120" w:after="120"/>
              <w:rPr>
                <w:rFonts w:eastAsia="맑은 고딕"/>
              </w:rPr>
            </w:pPr>
            <w:r>
              <w:rPr>
                <w:rFonts w:eastAsia="맑은 고딕"/>
              </w:rPr>
              <w:t xml:space="preserve">- </w:t>
            </w:r>
            <w:r>
              <w:rPr>
                <w:rFonts w:eastAsia="맑은 고딕" w:hint="eastAsia"/>
              </w:rPr>
              <w:t>Switching period and Position will be treat</w:t>
            </w:r>
            <w:r>
              <w:rPr>
                <w:rFonts w:eastAsia="맑은 고딕"/>
              </w:rPr>
              <w:t>e</w:t>
            </w:r>
            <w:r>
              <w:rPr>
                <w:rFonts w:eastAsia="맑은 고딕" w:hint="eastAsia"/>
              </w:rPr>
              <w:t xml:space="preserve">d in </w:t>
            </w:r>
            <w:r>
              <w:rPr>
                <w:rFonts w:eastAsia="맑은 고딕"/>
              </w:rPr>
              <w:t xml:space="preserve">[109] e-mail thread for V2X con-current </w:t>
            </w:r>
            <w:r>
              <w:rPr>
                <w:rFonts w:eastAsia="맑은 고딕" w:hint="eastAsia"/>
              </w:rPr>
              <w:t>operation.</w:t>
            </w:r>
          </w:p>
          <w:p w14:paraId="14D97346" w14:textId="4120E911" w:rsidR="005A04C4" w:rsidRDefault="00DE3B43" w:rsidP="00076D0D">
            <w:pPr>
              <w:spacing w:before="120" w:after="120"/>
            </w:pPr>
            <w:r>
              <w:rPr>
                <w:rFonts w:eastAsia="맑은 고딕"/>
              </w:rPr>
              <w:t xml:space="preserve">- Additional ILs and MSD for V2X_20_n38 UE will be treated in [109] e-mail thread for V2X con-current </w:t>
            </w:r>
            <w:r>
              <w:rPr>
                <w:rFonts w:eastAsia="맑은 고딕"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맑은 고딕"/>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맑은 고딕"/>
              </w:rPr>
            </w:pPr>
            <w:r>
              <w:rPr>
                <w:rFonts w:eastAsia="맑은 고딕" w:hint="eastAsia"/>
              </w:rPr>
              <w:t xml:space="preserve">Corresponding CR to </w:t>
            </w:r>
            <w:r w:rsidR="00076D0D">
              <w:rPr>
                <w:rFonts w:eastAsia="맑은 고딕"/>
              </w:rPr>
              <w:t>update UE-to-UE coexistence for n38/n47 and V2X_20_n38 UE</w:t>
            </w:r>
          </w:p>
          <w:p w14:paraId="1F19C9E4" w14:textId="2F40A790" w:rsidR="00050ACA" w:rsidRDefault="00076D0D" w:rsidP="00076D0D">
            <w:pPr>
              <w:pStyle w:val="afe"/>
              <w:numPr>
                <w:ilvl w:val="0"/>
                <w:numId w:val="4"/>
              </w:numPr>
              <w:spacing w:before="120" w:after="120"/>
              <w:ind w:firstLineChars="0"/>
              <w:rPr>
                <w:rFonts w:eastAsia="맑은 고딕"/>
              </w:rPr>
            </w:pPr>
            <w:r>
              <w:rPr>
                <w:rFonts w:eastAsia="맑은 고딕"/>
              </w:rPr>
              <w:t>A</w:t>
            </w:r>
            <w:r>
              <w:rPr>
                <w:rFonts w:eastAsia="맑은 고딕" w:hint="eastAsia"/>
              </w:rPr>
              <w:t xml:space="preserve">dd </w:t>
            </w:r>
            <w:r>
              <w:rPr>
                <w:rFonts w:eastAsia="맑은 고딕"/>
              </w:rPr>
              <w:t>n77/ n78 in the protect band list for n38 V2X UE</w:t>
            </w:r>
          </w:p>
          <w:p w14:paraId="4C44FB52" w14:textId="77777777" w:rsidR="00076D0D" w:rsidRDefault="00076D0D" w:rsidP="00076D0D">
            <w:pPr>
              <w:pStyle w:val="afe"/>
              <w:numPr>
                <w:ilvl w:val="0"/>
                <w:numId w:val="4"/>
              </w:numPr>
              <w:spacing w:before="120" w:after="120"/>
              <w:ind w:firstLineChars="0"/>
              <w:rPr>
                <w:rFonts w:eastAsia="맑은 고딕"/>
              </w:rPr>
            </w:pPr>
            <w:r>
              <w:rPr>
                <w:rFonts w:eastAsia="맑은 고딕" w:hint="eastAsia"/>
              </w:rPr>
              <w:t xml:space="preserve">Add n47 in </w:t>
            </w:r>
            <w:r>
              <w:rPr>
                <w:rFonts w:eastAsia="맑은 고딕"/>
              </w:rPr>
              <w:t>the protect band list for n71 V2X UE</w:t>
            </w:r>
          </w:p>
          <w:p w14:paraId="0BB9B0C1" w14:textId="64F7403F" w:rsidR="00076D0D" w:rsidRPr="00076D0D" w:rsidRDefault="00076D0D" w:rsidP="00076D0D">
            <w:pPr>
              <w:pStyle w:val="afe"/>
              <w:numPr>
                <w:ilvl w:val="0"/>
                <w:numId w:val="4"/>
              </w:numPr>
              <w:spacing w:before="120" w:after="120"/>
              <w:ind w:firstLineChars="0"/>
              <w:rPr>
                <w:rFonts w:eastAsia="맑은 고딕"/>
              </w:rPr>
            </w:pPr>
            <w:r>
              <w:rPr>
                <w:rFonts w:eastAsia="맑은 고딕"/>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맑은 고딕"/>
              </w:rPr>
              <w:t>LG Electronics</w:t>
            </w:r>
          </w:p>
        </w:tc>
        <w:tc>
          <w:tcPr>
            <w:tcW w:w="7087" w:type="dxa"/>
          </w:tcPr>
          <w:p w14:paraId="4D7D566F" w14:textId="77777777" w:rsidR="00076D0D" w:rsidRPr="00076D0D" w:rsidRDefault="00076D0D" w:rsidP="00076D0D">
            <w:pPr>
              <w:spacing w:before="120" w:after="120"/>
              <w:rPr>
                <w:rFonts w:eastAsia="맑은 고딕"/>
              </w:rPr>
            </w:pPr>
            <w:r w:rsidRPr="00076D0D">
              <w:rPr>
                <w:rFonts w:eastAsia="맑은 고딕"/>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Update protected band list for V2X_20A_n38A and V2X_n71_47A</w:t>
            </w:r>
          </w:p>
          <w:p w14:paraId="606ADFAB" w14:textId="3A8B726B"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Remove switching period/position in RF session </w:t>
            </w:r>
            <w:r w:rsidRPr="00076D0D">
              <w:rPr>
                <w:rFonts w:eastAsia="맑은 고딕"/>
              </w:rPr>
              <w:sym w:font="Wingdings" w:char="F0E0"/>
            </w:r>
            <w:r w:rsidRPr="00076D0D">
              <w:rPr>
                <w:rFonts w:eastAsia="맑은 고딕"/>
              </w:rPr>
              <w:t xml:space="preserve"> It will be covered in </w:t>
            </w:r>
            <w:r>
              <w:rPr>
                <w:rFonts w:eastAsia="맑은 고딕"/>
              </w:rPr>
              <w:t>[109] e-mail thread</w:t>
            </w:r>
          </w:p>
          <w:p w14:paraId="7F1388F2" w14:textId="3865B76D" w:rsidR="00076D0D" w:rsidRPr="00076D0D" w:rsidRDefault="00076D0D" w:rsidP="00076D0D">
            <w:pPr>
              <w:spacing w:before="120" w:after="120"/>
              <w:rPr>
                <w:rFonts w:eastAsia="맑은 고딕"/>
              </w:rPr>
            </w:pPr>
            <w:r>
              <w:rPr>
                <w:rFonts w:eastAsia="맑은 고딕"/>
              </w:rPr>
              <w:t xml:space="preserve">- </w:t>
            </w:r>
            <w:r w:rsidRPr="00076D0D">
              <w:rPr>
                <w:rFonts w:eastAsia="맑은 고딕"/>
              </w:rPr>
              <w:t xml:space="preserve">Add delta </w:t>
            </w:r>
            <w:proofErr w:type="spellStart"/>
            <w:r w:rsidRPr="00076D0D">
              <w:rPr>
                <w:rFonts w:eastAsia="맑은 고딕"/>
              </w:rPr>
              <w:t>Tib</w:t>
            </w:r>
            <w:proofErr w:type="spellEnd"/>
            <w:r w:rsidRPr="00076D0D">
              <w:rPr>
                <w:rFonts w:eastAsia="맑은 고딕"/>
              </w:rPr>
              <w:t xml:space="preserve"> and remove [ ] in delta Rib of V2X_20_n38</w:t>
            </w:r>
            <w:r>
              <w:rPr>
                <w:rFonts w:eastAsia="맑은 고딕"/>
              </w:rPr>
              <w:t xml:space="preserve"> </w:t>
            </w:r>
            <w:r w:rsidRPr="00076D0D">
              <w:rPr>
                <w:rFonts w:eastAsia="맑은 고딕"/>
              </w:rPr>
              <w:sym w:font="Wingdings" w:char="F0E0"/>
            </w:r>
            <w:r>
              <w:rPr>
                <w:rFonts w:eastAsia="맑은 고딕"/>
              </w:rPr>
              <w:t xml:space="preserve"> </w:t>
            </w:r>
            <w:r w:rsidRPr="00076D0D">
              <w:rPr>
                <w:rFonts w:eastAsia="맑은 고딕"/>
              </w:rPr>
              <w:t xml:space="preserve">It will be covered in </w:t>
            </w:r>
            <w:r>
              <w:rPr>
                <w:rFonts w:eastAsia="맑은 고딕"/>
              </w:rPr>
              <w:t>[109] e-mail thread</w:t>
            </w:r>
          </w:p>
          <w:p w14:paraId="56F8DB44" w14:textId="77777777" w:rsidR="003E1638" w:rsidRPr="003E1638" w:rsidRDefault="003E1638" w:rsidP="005A04C4">
            <w:pPr>
              <w:spacing w:before="120" w:after="120"/>
              <w:rPr>
                <w:rFonts w:eastAsia="맑은 고딕"/>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맑은 고딕"/>
              </w:rPr>
            </w:pPr>
            <w:r>
              <w:rPr>
                <w:rFonts w:eastAsia="맑은 고딕" w:hint="eastAsia"/>
              </w:rPr>
              <w:t>vivo</w:t>
            </w:r>
          </w:p>
        </w:tc>
        <w:tc>
          <w:tcPr>
            <w:tcW w:w="7087" w:type="dxa"/>
          </w:tcPr>
          <w:p w14:paraId="10552898" w14:textId="77777777" w:rsidR="00076D0D" w:rsidRDefault="00076D0D" w:rsidP="00076D0D">
            <w:pPr>
              <w:spacing w:before="120" w:after="120"/>
              <w:rPr>
                <w:rFonts w:eastAsia="맑은 고딕"/>
              </w:rPr>
            </w:pPr>
            <w:r>
              <w:rPr>
                <w:rFonts w:eastAsia="맑은 고딕" w:hint="eastAsia"/>
              </w:rPr>
              <w:t>Correction CR on TS38.101-1 for NR V2X</w:t>
            </w:r>
          </w:p>
          <w:p w14:paraId="7C9C82B1" w14:textId="77777777" w:rsidR="00076D0D" w:rsidRDefault="00076D0D" w:rsidP="00076D0D">
            <w:pPr>
              <w:spacing w:before="120" w:after="120"/>
              <w:rPr>
                <w:rFonts w:eastAsia="맑은 고딕"/>
              </w:rPr>
            </w:pPr>
            <w:r>
              <w:rPr>
                <w:rFonts w:eastAsia="맑은 고딕"/>
              </w:rPr>
              <w:t>A</w:t>
            </w:r>
            <w:r>
              <w:rPr>
                <w:rFonts w:eastAsia="맑은 고딕" w:hint="eastAsia"/>
              </w:rPr>
              <w:t xml:space="preserve">dd </w:t>
            </w:r>
            <w:r>
              <w:rPr>
                <w:rFonts w:eastAsia="맑은 고딕"/>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sidelink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맑은 고딕"/>
              </w:rPr>
            </w:pPr>
            <w:r>
              <w:rPr>
                <w:rFonts w:eastAsia="맑은 고딕"/>
              </w:rPr>
              <w:t>R</w:t>
            </w:r>
            <w:r>
              <w:rPr>
                <w:rFonts w:eastAsia="맑은 고딕" w:hint="eastAsia"/>
              </w:rPr>
              <w:t xml:space="preserve">emove </w:t>
            </w:r>
            <w:r>
              <w:rPr>
                <w:rFonts w:eastAsia="맑은 고딕"/>
              </w:rPr>
              <w:t>PC2 UE sentence for SL-MIMO in 6.2E.1.</w:t>
            </w:r>
          </w:p>
          <w:p w14:paraId="32CD33C9" w14:textId="62A61EF7" w:rsidR="001E61CC" w:rsidRPr="00076D0D" w:rsidRDefault="001E61CC" w:rsidP="001E61CC">
            <w:pPr>
              <w:spacing w:before="120" w:after="120"/>
              <w:rPr>
                <w:rFonts w:eastAsia="맑은 고딕"/>
              </w:rPr>
            </w:pPr>
            <w:r>
              <w:rPr>
                <w:rFonts w:eastAsia="맑은 고딕"/>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맑은 고딕"/>
              </w:rPr>
            </w:pPr>
            <w:r>
              <w:rPr>
                <w:rFonts w:eastAsia="맑은 고딕"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맑은 고딕"/>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맑은 고딕"/>
              </w:rPr>
            </w:pPr>
            <w:r>
              <w:rPr>
                <w:rFonts w:eastAsia="맑은 고딕" w:hint="eastAsia"/>
              </w:rPr>
              <w:t>R4-2016446</w:t>
            </w:r>
          </w:p>
        </w:tc>
        <w:tc>
          <w:tcPr>
            <w:tcW w:w="1494" w:type="dxa"/>
          </w:tcPr>
          <w:p w14:paraId="66406AF4" w14:textId="41730BCD" w:rsidR="00121D3D" w:rsidRDefault="00121D3D" w:rsidP="005A04C4">
            <w:pPr>
              <w:spacing w:before="120" w:after="120"/>
              <w:rPr>
                <w:rFonts w:eastAsia="맑은 고딕"/>
              </w:rPr>
            </w:pPr>
            <w:r>
              <w:rPr>
                <w:rFonts w:eastAsia="맑은 고딕" w:hint="eastAsia"/>
              </w:rPr>
              <w:t>Qualcomm</w:t>
            </w:r>
          </w:p>
        </w:tc>
        <w:tc>
          <w:tcPr>
            <w:tcW w:w="7087" w:type="dxa"/>
          </w:tcPr>
          <w:p w14:paraId="71F3DB41" w14:textId="77777777" w:rsidR="00121D3D" w:rsidRDefault="001E61CC" w:rsidP="005A04C4">
            <w:pPr>
              <w:spacing w:before="120" w:after="120"/>
              <w:rPr>
                <w:rFonts w:eastAsia="맑은 고딕"/>
              </w:rPr>
            </w:pPr>
            <w:r w:rsidRPr="001E61CC">
              <w:rPr>
                <w:rFonts w:eastAsia="맑은 고딕"/>
              </w:rPr>
              <w:t>Revised V2X FRC tables</w:t>
            </w:r>
          </w:p>
          <w:p w14:paraId="22361247" w14:textId="3C329016" w:rsidR="001E61CC" w:rsidRDefault="001E61CC" w:rsidP="005A04C4">
            <w:pPr>
              <w:spacing w:before="120" w:after="120"/>
              <w:rPr>
                <w:rFonts w:eastAsia="맑은 고딕"/>
              </w:rPr>
            </w:pPr>
            <w:r>
              <w:rPr>
                <w:rFonts w:eastAsia="맑은 고딕" w:hint="eastAsia"/>
              </w:rPr>
              <w:t>QC propose revised CR to update FRC table</w:t>
            </w:r>
            <w:r>
              <w:rPr>
                <w:rFonts w:eastAsia="맑은 고딕"/>
              </w:rPr>
              <w:t xml:space="preserve"> since current FRC table are not reflected the update RAN1 agreements. Also, t</w:t>
            </w:r>
            <w:r w:rsidRPr="001E61CC">
              <w:rPr>
                <w:rFonts w:eastAsia="맑은 고딕"/>
              </w:rPr>
              <w:t xml:space="preserve">he current FRC configuration in 38.101-1 is limited to a 2-symbol DMRS pattern for </w:t>
            </w:r>
            <w:proofErr w:type="spellStart"/>
            <w:r w:rsidRPr="001E61CC">
              <w:rPr>
                <w:rFonts w:eastAsia="맑은 고딕"/>
              </w:rPr>
              <w:t>subchannel</w:t>
            </w:r>
            <w:proofErr w:type="spellEnd"/>
            <w:r w:rsidRPr="001E61CC">
              <w:rPr>
                <w:rFonts w:eastAsia="맑은 고딕"/>
              </w:rPr>
              <w:t xml:space="preserve"> sizes of 12 and 15 PRBs </w:t>
            </w:r>
            <w:r w:rsidR="00EE692B" w:rsidRPr="001E61CC">
              <w:rPr>
                <w:rFonts w:eastAsia="맑은 고딕"/>
              </w:rPr>
              <w:t>which could</w:t>
            </w:r>
            <w:r w:rsidRPr="001E61CC">
              <w:rPr>
                <w:rFonts w:eastAsia="맑은 고딕"/>
              </w:rPr>
              <w:t xml:space="preserve"> lead to performance degradation in moderate and high Doppler scenarios. This CR proposes a new FRC configuration which does not have this limitation allowing more DMRS symbols per slot leading to better </w:t>
            </w:r>
            <w:proofErr w:type="spellStart"/>
            <w:r w:rsidRPr="001E61CC">
              <w:rPr>
                <w:rFonts w:eastAsia="맑은 고딕"/>
              </w:rPr>
              <w:t>doppler</w:t>
            </w:r>
            <w:proofErr w:type="spellEnd"/>
            <w:r w:rsidRPr="001E61CC">
              <w:rPr>
                <w:rFonts w:eastAsia="맑은 고딕"/>
              </w:rPr>
              <w:t xml:space="preserve"> performance.</w:t>
            </w:r>
          </w:p>
          <w:p w14:paraId="50540189" w14:textId="3319703E" w:rsidR="001E61CC" w:rsidRDefault="001E61CC" w:rsidP="005A04C4">
            <w:pPr>
              <w:spacing w:before="120" w:after="120"/>
              <w:rPr>
                <w:rFonts w:eastAsia="맑은 고딕"/>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맑은 고딕"/>
              </w:rPr>
            </w:pPr>
            <w:r>
              <w:rPr>
                <w:rFonts w:eastAsia="맑은 고딕" w:hint="eastAsia"/>
              </w:rPr>
              <w:t>Qualcomm</w:t>
            </w:r>
          </w:p>
        </w:tc>
        <w:tc>
          <w:tcPr>
            <w:tcW w:w="7087" w:type="dxa"/>
          </w:tcPr>
          <w:p w14:paraId="2FDF80F4" w14:textId="07F1C81F" w:rsidR="00667F47" w:rsidRDefault="00667F47" w:rsidP="003E1638">
            <w:pPr>
              <w:spacing w:after="72"/>
              <w:rPr>
                <w:rFonts w:eastAsia="맑은 고딕"/>
              </w:rPr>
            </w:pPr>
            <w:r>
              <w:rPr>
                <w:rFonts w:eastAsia="맑은 고딕" w:hint="eastAsia"/>
              </w:rPr>
              <w:t xml:space="preserve">Propose </w:t>
            </w:r>
            <w:r w:rsidR="00EE692B" w:rsidRPr="00EE692B">
              <w:rPr>
                <w:rFonts w:eastAsia="맑은 고딕"/>
              </w:rPr>
              <w:t>to update the protected band lists in UE-to-UE coexistence requir</w:t>
            </w:r>
            <w:r w:rsidR="00D46E68">
              <w:rPr>
                <w:rFonts w:eastAsia="맑은 고딕"/>
              </w:rPr>
              <w:t>eme</w:t>
            </w:r>
            <w:r w:rsidR="00EE692B" w:rsidRPr="00EE692B">
              <w:rPr>
                <w:rFonts w:eastAsia="맑은 고딕"/>
              </w:rPr>
              <w:t>nts</w:t>
            </w:r>
          </w:p>
          <w:p w14:paraId="0FF1553E" w14:textId="54BD49AE" w:rsidR="003E1638" w:rsidRPr="00667F47" w:rsidRDefault="00EE692B" w:rsidP="00EE692B">
            <w:pPr>
              <w:spacing w:after="72"/>
              <w:rPr>
                <w:rFonts w:eastAsia="맑은 고딕"/>
              </w:rPr>
            </w:pPr>
            <w:r w:rsidRPr="00EE692B">
              <w:rPr>
                <w:rFonts w:eastAsia="맑은 고딕"/>
              </w:rPr>
              <w:t>QC capture</w:t>
            </w:r>
            <w:r w:rsidR="00D46E68">
              <w:rPr>
                <w:rFonts w:eastAsia="맑은 고딕"/>
              </w:rPr>
              <w:t>d</w:t>
            </w:r>
            <w:r w:rsidRPr="00EE692B">
              <w:rPr>
                <w:rFonts w:eastAsia="맑은 고딕"/>
              </w:rPr>
              <w:t xml:space="preserve"> the </w:t>
            </w:r>
            <w:r w:rsidR="00D46E68">
              <w:rPr>
                <w:rFonts w:eastAsia="맑은 고딕"/>
              </w:rPr>
              <w:t xml:space="preserve">protected </w:t>
            </w:r>
            <w:r w:rsidRPr="00EE692B">
              <w:rPr>
                <w:rFonts w:eastAsia="맑은 고딕"/>
              </w:rPr>
              <w:t>band list</w:t>
            </w:r>
            <w:r w:rsidR="00D46E68">
              <w:rPr>
                <w:rFonts w:eastAsia="맑은 고딕"/>
              </w:rPr>
              <w:t xml:space="preserve"> for V2X_n71-n47 UE</w:t>
            </w:r>
            <w:r w:rsidRPr="00EE692B">
              <w:rPr>
                <w:rFonts w:eastAsia="맑은 고딕"/>
              </w:rPr>
              <w:t xml:space="preserve"> </w:t>
            </w:r>
            <w:r w:rsidR="00D46E68">
              <w:rPr>
                <w:rFonts w:eastAsia="맑은 고딕"/>
              </w:rPr>
              <w:t>from</w:t>
            </w:r>
            <w:r w:rsidRPr="00EE692B">
              <w:rPr>
                <w:rFonts w:eastAsia="맑은 고딕"/>
              </w:rPr>
              <w:t xml:space="preserve"> V2X_n71_47 UE </w:t>
            </w:r>
            <w:r w:rsidR="00D46E68">
              <w:rPr>
                <w:rFonts w:eastAsia="맑은 고딕"/>
              </w:rPr>
              <w:t>in TS38.101-3</w:t>
            </w:r>
            <w:r w:rsidRPr="00EE692B">
              <w:rPr>
                <w:rFonts w:eastAsia="맑은 고딕"/>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7E8A2E98" w14:textId="77777777" w:rsidR="00823235" w:rsidRDefault="00816E4E" w:rsidP="00823235">
            <w:pPr>
              <w:spacing w:after="72"/>
              <w:rPr>
                <w:rFonts w:eastAsia="맑은 고딕"/>
              </w:rPr>
            </w:pPr>
            <w:r w:rsidRPr="00816E4E">
              <w:rPr>
                <w:rFonts w:eastAsia="맑은 고딕"/>
              </w:rPr>
              <w:t>CR for TS 38.101-1: Update of NR V2X FRC</w:t>
            </w:r>
          </w:p>
          <w:p w14:paraId="162A87B0" w14:textId="5A3A570D" w:rsidR="00816E4E" w:rsidRDefault="00816E4E" w:rsidP="00823235">
            <w:pPr>
              <w:spacing w:after="72"/>
              <w:rPr>
                <w:rFonts w:eastAsia="맑은 고딕"/>
              </w:rPr>
            </w:pPr>
            <w:r>
              <w:rPr>
                <w:rFonts w:eastAsia="맑은 고딕" w:hint="eastAsia"/>
              </w:rPr>
              <w:t xml:space="preserve">Only update </w:t>
            </w:r>
            <w:r>
              <w:rPr>
                <w:rFonts w:eastAsia="맑은 고딕"/>
              </w:rPr>
              <w:t>the sub-channel size of PSSCH. And keep 10RBs for PSCCH.</w:t>
            </w:r>
          </w:p>
          <w:p w14:paraId="35E27022" w14:textId="17ED1D4F" w:rsidR="00816E4E" w:rsidRPr="00B90750" w:rsidRDefault="00816E4E" w:rsidP="00823235">
            <w:pPr>
              <w:spacing w:after="72"/>
              <w:rPr>
                <w:rFonts w:eastAsia="맑은 고딕"/>
              </w:rPr>
            </w:pPr>
          </w:p>
        </w:tc>
      </w:tr>
    </w:tbl>
    <w:p w14:paraId="3E29E2AF" w14:textId="0E9B11BD" w:rsidR="00484C5D" w:rsidRPr="004A7544" w:rsidRDefault="00484C5D" w:rsidP="005B4802"/>
    <w:p w14:paraId="67EA3547" w14:textId="542A6D24" w:rsidR="00484C5D" w:rsidRPr="007D70BF" w:rsidRDefault="007D70BF" w:rsidP="007D70BF">
      <w:pPr>
        <w:pStyle w:val="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#1-1: UE-to-UE coexistence</w:t>
      </w:r>
    </w:p>
    <w:p w14:paraId="39CCC1BF"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 xml:space="preserve">Sub-Topic #1-2: Update FRC tables </w:t>
      </w:r>
    </w:p>
    <w:p w14:paraId="7F319745" w14:textId="77777777" w:rsidR="00816E4E" w:rsidRDefault="00816E4E" w:rsidP="00816E4E">
      <w:pPr>
        <w:pStyle w:val="afe"/>
        <w:numPr>
          <w:ilvl w:val="0"/>
          <w:numId w:val="5"/>
        </w:numPr>
        <w:spacing w:after="60"/>
        <w:ind w:firstLineChars="0"/>
        <w:rPr>
          <w:rFonts w:asciiTheme="minorHAnsi" w:eastAsia="맑은 고딕" w:hAnsiTheme="minorHAnsi" w:cstheme="minorHAnsi"/>
        </w:rPr>
      </w:pPr>
      <w:r>
        <w:rPr>
          <w:rFonts w:asciiTheme="minorHAnsi" w:eastAsia="맑은 고딕" w:hAnsiTheme="minorHAnsi" w:cstheme="minorHAnsi"/>
        </w:rPr>
        <w:t>Sub-Topic #1-3: Others</w:t>
      </w:r>
    </w:p>
    <w:p w14:paraId="4395BAA8" w14:textId="2C853EEF" w:rsidR="00113CBD" w:rsidRPr="00113CBD" w:rsidRDefault="00816E4E" w:rsidP="00816E4E">
      <w:pPr>
        <w:pStyle w:val="afe"/>
        <w:numPr>
          <w:ilvl w:val="1"/>
          <w:numId w:val="5"/>
        </w:numPr>
        <w:spacing w:after="60"/>
        <w:ind w:firstLineChars="0"/>
        <w:rPr>
          <w:rFonts w:eastAsia="맑은 고딕"/>
        </w:rPr>
      </w:pPr>
      <w:r>
        <w:rPr>
          <w:rFonts w:asciiTheme="minorHAnsi" w:eastAsia="맑은 고딕"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맑은 고딕"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lastRenderedPageBreak/>
        <w:t>Open issues and candidate options before e-meeting:</w:t>
      </w:r>
    </w:p>
    <w:p w14:paraId="2158E8E6" w14:textId="36272404" w:rsidR="00DD19DE" w:rsidRDefault="00590587" w:rsidP="00590587">
      <w:pPr>
        <w:rPr>
          <w:rFonts w:eastAsia="맑은 고딕"/>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맑은 고딕"/>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맑은 고딕"/>
          <w:b/>
        </w:rPr>
      </w:pPr>
    </w:p>
    <w:p w14:paraId="73B40AD2" w14:textId="77777777" w:rsidR="009D34F9" w:rsidRDefault="009D34F9"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Follow LGE proposal in R4-2014323.</w:t>
      </w:r>
    </w:p>
    <w:p w14:paraId="5FA4A5D1" w14:textId="53663D8B" w:rsidR="007E62B1" w:rsidRDefault="007E62B1"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맑은 고딕"/>
          <w:b/>
        </w:rPr>
      </w:pPr>
    </w:p>
    <w:p w14:paraId="6EF21379" w14:textId="77777777" w:rsidR="002B54EC" w:rsidRPr="002D3107" w:rsidRDefault="002B54EC"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맑은 고딕"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R4-2016446 with same PSSCH and PSCCH RB size </w:t>
      </w:r>
      <w:r w:rsidR="00F0536B">
        <w:t xml:space="preserve">for </w:t>
      </w:r>
      <w:r w:rsidR="00816E4E">
        <w:t>Doppler scenarios</w:t>
      </w:r>
    </w:p>
    <w:p w14:paraId="51BAAB9B" w14:textId="05436148"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맑은 고딕" w:hAnsiTheme="minorHAnsi" w:cstheme="minorHAnsi"/>
          <w:b/>
          <w:sz w:val="22"/>
        </w:rPr>
        <w:t>Others</w:t>
      </w:r>
    </w:p>
    <w:p w14:paraId="3685A6AB" w14:textId="62F2904B" w:rsidR="00816E4E" w:rsidRPr="0056136D" w:rsidRDefault="00816E4E" w:rsidP="00816E4E">
      <w:pPr>
        <w:rPr>
          <w:i/>
          <w:lang w:eastAsia="zh-CN"/>
        </w:rPr>
      </w:pPr>
      <w:r>
        <w:rPr>
          <w:i/>
          <w:lang w:eastAsia="zh-CN"/>
        </w:rPr>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lastRenderedPageBreak/>
        <w:t>Option 2: Need to update to add more correction</w:t>
      </w: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will treat </w:t>
      </w:r>
      <w:r w:rsidR="005B1792">
        <w:rPr>
          <w:rFonts w:eastAsia="맑은 고딕"/>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2"/>
      </w:pPr>
      <w:r>
        <w:t xml:space="preserve">1.3 </w:t>
      </w:r>
      <w:r w:rsidR="00DC2500" w:rsidRPr="007D70BF">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1248A6CC" w:rsidR="003418CB" w:rsidRPr="003418CB" w:rsidRDefault="005B1792" w:rsidP="00805BE8">
            <w:pPr>
              <w:spacing w:after="120"/>
              <w:rPr>
                <w:rFonts w:eastAsiaTheme="minorEastAsia"/>
                <w:color w:val="0070C0"/>
                <w:lang w:eastAsia="zh-CN"/>
              </w:rPr>
            </w:pPr>
            <w:r>
              <w:rPr>
                <w:rFonts w:eastAsiaTheme="minorEastAsia"/>
                <w:color w:val="0070C0"/>
                <w:lang w:eastAsia="zh-CN"/>
              </w:rPr>
              <w:t>xxx</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맑은 고딕"/>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77777777" w:rsidR="00CD5731" w:rsidRPr="00CD5731" w:rsidRDefault="00CD5731" w:rsidP="005B1792">
            <w:pPr>
              <w:spacing w:after="120"/>
              <w:rPr>
                <w:rFonts w:eastAsiaTheme="minorEastAsia"/>
                <w:color w:val="0070C0"/>
                <w:lang w:eastAsia="zh-CN"/>
              </w:rPr>
            </w:pPr>
          </w:p>
          <w:p w14:paraId="046DC50E" w14:textId="77777777" w:rsidR="005B1792" w:rsidRDefault="005B1792" w:rsidP="005B1792">
            <w:pPr>
              <w:rPr>
                <w:rFonts w:eastAsia="맑은 고딕"/>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77777777" w:rsidR="005B1792" w:rsidRDefault="005B1792"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맑은 고딕"/>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77777777" w:rsidR="005B1792" w:rsidRPr="005B1792" w:rsidRDefault="005B1792" w:rsidP="00BE0F32">
            <w:pPr>
              <w:spacing w:after="120"/>
              <w:rPr>
                <w:b/>
                <w:u w:val="single"/>
              </w:rPr>
            </w:pPr>
          </w:p>
          <w:p w14:paraId="546942FC" w14:textId="2815700C" w:rsidR="00BE0F32" w:rsidRPr="003418CB" w:rsidRDefault="005B1792" w:rsidP="00BE0F32">
            <w:pPr>
              <w:spacing w:after="120"/>
              <w:rPr>
                <w:rFonts w:eastAsiaTheme="minorEastAsia"/>
                <w:color w:val="0070C0"/>
                <w:lang w:eastAsia="zh-CN"/>
              </w:rPr>
            </w:pPr>
            <w:r>
              <w:rPr>
                <w:rFonts w:eastAsia="맑은 고딕" w:hint="eastAsia"/>
                <w:color w:val="0070C0"/>
              </w:rPr>
              <w:t>Sub topic 1-3</w:t>
            </w:r>
            <w:r w:rsidR="00363151">
              <w:rPr>
                <w:rFonts w:eastAsia="맑은 고딕" w:hint="eastAsia"/>
                <w:color w:val="0070C0"/>
              </w:rPr>
              <w:t xml:space="preserve">: </w:t>
            </w:r>
            <w:r w:rsidR="00BE0F32">
              <w:rPr>
                <w:rFonts w:eastAsia="맑은 고딕"/>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2642761" w14:textId="172FAD0F" w:rsidR="003418CB" w:rsidRPr="00C55AC9" w:rsidRDefault="003418CB">
            <w:pPr>
              <w:overflowPunct/>
              <w:autoSpaceDE/>
              <w:autoSpaceDN/>
              <w:adjustRightInd/>
              <w:spacing w:after="120"/>
              <w:textAlignment w:val="auto"/>
              <w:rPr>
                <w:rFonts w:eastAsia="맑은 고딕"/>
                <w:color w:val="0070C0"/>
              </w:rPr>
            </w:pPr>
          </w:p>
        </w:tc>
      </w:tr>
      <w:tr w:rsidR="00A06A06" w14:paraId="29F57D00" w14:textId="77777777" w:rsidTr="005F5FE9">
        <w:tc>
          <w:tcPr>
            <w:tcW w:w="1236" w:type="dxa"/>
          </w:tcPr>
          <w:p w14:paraId="5104A8DB" w14:textId="1B342A80" w:rsidR="00A06A06" w:rsidRPr="00A06A06" w:rsidRDefault="005B1792" w:rsidP="00805BE8">
            <w:pPr>
              <w:spacing w:after="120"/>
              <w:rPr>
                <w:rFonts w:eastAsia="맑은 고딕"/>
                <w:color w:val="0070C0"/>
              </w:rPr>
            </w:pPr>
            <w:proofErr w:type="spellStart"/>
            <w:r>
              <w:rPr>
                <w:rFonts w:eastAsia="맑은 고딕" w:hint="eastAsia"/>
                <w:color w:val="0070C0"/>
              </w:rPr>
              <w:t>yyy</w:t>
            </w:r>
            <w:proofErr w:type="spellEnd"/>
          </w:p>
        </w:tc>
        <w:tc>
          <w:tcPr>
            <w:tcW w:w="8395" w:type="dxa"/>
          </w:tcPr>
          <w:p w14:paraId="3ACEC8AE" w14:textId="7D64AD04" w:rsidR="00A06A06" w:rsidRPr="00C55AC9" w:rsidRDefault="00A06A06" w:rsidP="00C55AC9">
            <w:pPr>
              <w:rPr>
                <w:u w:val="single"/>
              </w:rPr>
            </w:pPr>
          </w:p>
        </w:tc>
      </w:tr>
      <w:tr w:rsidR="003D3D5C" w14:paraId="6402858B" w14:textId="77777777" w:rsidTr="005F5FE9">
        <w:tc>
          <w:tcPr>
            <w:tcW w:w="1236" w:type="dxa"/>
          </w:tcPr>
          <w:p w14:paraId="091C43B5" w14:textId="559C6CC3" w:rsidR="003D3D5C" w:rsidRPr="005B1792" w:rsidDel="00094B77" w:rsidRDefault="003D3D5C" w:rsidP="005B1792">
            <w:pPr>
              <w:spacing w:after="120"/>
              <w:rPr>
                <w:rFonts w:eastAsia="맑은 고딕"/>
                <w:color w:val="0070C0"/>
              </w:rPr>
            </w:pPr>
          </w:p>
        </w:tc>
        <w:tc>
          <w:tcPr>
            <w:tcW w:w="8395" w:type="dxa"/>
          </w:tcPr>
          <w:p w14:paraId="1C5E2D74" w14:textId="4B109121" w:rsidR="0007713F" w:rsidRPr="005B1792" w:rsidRDefault="0007713F" w:rsidP="005B1792">
            <w:pPr>
              <w:spacing w:after="120"/>
              <w:rPr>
                <w:rFonts w:eastAsia="맑은 고딕"/>
                <w:color w:val="0070C0"/>
              </w:rPr>
            </w:pPr>
          </w:p>
        </w:tc>
      </w:tr>
      <w:tr w:rsidR="00830D07" w14:paraId="4B082236" w14:textId="77777777" w:rsidTr="005F5FE9">
        <w:tc>
          <w:tcPr>
            <w:tcW w:w="1236" w:type="dxa"/>
          </w:tcPr>
          <w:p w14:paraId="17BA1818" w14:textId="6D056382" w:rsidR="00830D07" w:rsidRDefault="00830D07" w:rsidP="00830D07">
            <w:pPr>
              <w:spacing w:after="120"/>
              <w:rPr>
                <w:rFonts w:eastAsia="맑은 고딕"/>
                <w:color w:val="0070C0"/>
              </w:rPr>
            </w:pPr>
          </w:p>
        </w:tc>
        <w:tc>
          <w:tcPr>
            <w:tcW w:w="8395" w:type="dxa"/>
          </w:tcPr>
          <w:p w14:paraId="593B17AD" w14:textId="77777777" w:rsidR="00830D07" w:rsidRPr="005B1792" w:rsidRDefault="00830D07" w:rsidP="00830D07">
            <w:pPr>
              <w:spacing w:after="120"/>
              <w:rPr>
                <w:rFonts w:eastAsia="맑은 고딕"/>
                <w:color w:val="0070C0"/>
              </w:rPr>
            </w:pPr>
          </w:p>
        </w:tc>
      </w:tr>
      <w:tr w:rsidR="00830D07" w14:paraId="55B7D557" w14:textId="77777777" w:rsidTr="005F5FE9">
        <w:tc>
          <w:tcPr>
            <w:tcW w:w="1236" w:type="dxa"/>
          </w:tcPr>
          <w:p w14:paraId="165E03D6" w14:textId="345EC719" w:rsidR="00830D07" w:rsidRPr="005B1792" w:rsidRDefault="00830D07" w:rsidP="005B1792">
            <w:pPr>
              <w:spacing w:after="120"/>
              <w:rPr>
                <w:rFonts w:eastAsia="맑은 고딕"/>
                <w:color w:val="0070C0"/>
              </w:rPr>
            </w:pPr>
          </w:p>
        </w:tc>
        <w:tc>
          <w:tcPr>
            <w:tcW w:w="8395" w:type="dxa"/>
          </w:tcPr>
          <w:p w14:paraId="2FC5E390" w14:textId="02C756EF" w:rsidR="00830D07" w:rsidRPr="005B1792" w:rsidRDefault="00830D07" w:rsidP="005B1792">
            <w:pPr>
              <w:spacing w:after="120"/>
              <w:rPr>
                <w:rFonts w:eastAsia="맑은 고딕"/>
                <w:color w:val="0070C0"/>
              </w:rPr>
            </w:pP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0A94D5C0" w:rsidR="00A93CAB" w:rsidRPr="00C2451A" w:rsidRDefault="00A93CAB" w:rsidP="00B05EB3">
            <w:pPr>
              <w:spacing w:after="120"/>
              <w:rPr>
                <w:rFonts w:eastAsia="맑은 고딕"/>
                <w:b/>
                <w:bCs/>
                <w:color w:val="0070C0"/>
              </w:rPr>
            </w:pPr>
            <w:r>
              <w:rPr>
                <w:rFonts w:eastAsia="맑은 고딕" w:hint="eastAsia"/>
                <w:b/>
                <w:bCs/>
                <w:color w:val="0070C0"/>
              </w:rPr>
              <w:t>R4-20</w:t>
            </w:r>
            <w:r w:rsidR="00F35EE8">
              <w:rPr>
                <w:rFonts w:eastAsia="맑은 고딕" w:hint="eastAsia"/>
                <w:b/>
                <w:bCs/>
                <w:color w:val="0070C0"/>
              </w:rPr>
              <w:t>1</w:t>
            </w:r>
            <w:bookmarkStart w:id="0" w:name="_GoBack"/>
            <w:bookmarkEnd w:id="0"/>
            <w:r w:rsidR="00BE0F32">
              <w:rPr>
                <w:rFonts w:eastAsia="맑은 고딕" w:hint="eastAsia"/>
                <w:b/>
                <w:bCs/>
                <w:color w:val="0070C0"/>
              </w:rPr>
              <w:t>xxxx</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맑은 고딕"/>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맑은 고딕"/>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2332FA" w:rsidRPr="00805BE8" w14:paraId="4561BAAE" w14:textId="77777777" w:rsidTr="002332FA">
        <w:tc>
          <w:tcPr>
            <w:tcW w:w="1232" w:type="dxa"/>
            <w:vMerge w:val="restart"/>
          </w:tcPr>
          <w:p w14:paraId="6BA7C4A9" w14:textId="6EF1949D" w:rsidR="002332FA" w:rsidRDefault="002332FA" w:rsidP="002332FA">
            <w:pPr>
              <w:spacing w:after="120"/>
              <w:rPr>
                <w:rFonts w:eastAsia="맑은 고딕"/>
                <w:b/>
                <w:bCs/>
                <w:color w:val="0070C0"/>
              </w:rPr>
            </w:pPr>
          </w:p>
        </w:tc>
        <w:tc>
          <w:tcPr>
            <w:tcW w:w="8399" w:type="dxa"/>
          </w:tcPr>
          <w:p w14:paraId="1E307E15" w14:textId="6CF43065" w:rsidR="002332FA" w:rsidRPr="00805BE8" w:rsidRDefault="002332FA" w:rsidP="00363151">
            <w:pPr>
              <w:spacing w:after="120"/>
              <w:rPr>
                <w:rFonts w:eastAsiaTheme="minorEastAsia"/>
                <w:b/>
                <w:bCs/>
                <w:color w:val="0070C0"/>
                <w:lang w:eastAsia="zh-CN"/>
              </w:rPr>
            </w:pPr>
          </w:p>
        </w:tc>
      </w:tr>
      <w:tr w:rsidR="002332FA" w:rsidRPr="00805BE8" w14:paraId="1A56B9C0" w14:textId="77777777" w:rsidTr="002332FA">
        <w:tc>
          <w:tcPr>
            <w:tcW w:w="1232" w:type="dxa"/>
            <w:vMerge/>
          </w:tcPr>
          <w:p w14:paraId="514370E3" w14:textId="77777777" w:rsidR="002332FA" w:rsidRDefault="002332FA" w:rsidP="00363151">
            <w:pPr>
              <w:spacing w:after="120"/>
              <w:rPr>
                <w:rFonts w:eastAsia="맑은 고딕"/>
                <w:b/>
                <w:bCs/>
                <w:color w:val="0070C0"/>
              </w:rPr>
            </w:pPr>
          </w:p>
        </w:tc>
        <w:tc>
          <w:tcPr>
            <w:tcW w:w="8399" w:type="dxa"/>
          </w:tcPr>
          <w:p w14:paraId="234E9FD7" w14:textId="44DF4A0A" w:rsidR="002332FA" w:rsidRPr="00805BE8" w:rsidRDefault="002332FA" w:rsidP="00363151">
            <w:pPr>
              <w:spacing w:after="120"/>
              <w:rPr>
                <w:rFonts w:eastAsiaTheme="minorEastAsia"/>
                <w:b/>
                <w:bCs/>
                <w:color w:val="0070C0"/>
                <w:lang w:eastAsia="zh-CN"/>
              </w:rPr>
            </w:pPr>
          </w:p>
        </w:tc>
      </w:tr>
      <w:tr w:rsidR="002332FA" w14:paraId="5E7CBAB9" w14:textId="77777777" w:rsidTr="002332FA">
        <w:tc>
          <w:tcPr>
            <w:tcW w:w="1232" w:type="dxa"/>
            <w:vMerge/>
          </w:tcPr>
          <w:p w14:paraId="0C20A889" w14:textId="77777777" w:rsidR="002332FA" w:rsidRDefault="002332FA" w:rsidP="00363151">
            <w:pPr>
              <w:spacing w:after="120"/>
              <w:rPr>
                <w:rFonts w:eastAsia="맑은 고딕"/>
                <w:b/>
                <w:bCs/>
                <w:color w:val="0070C0"/>
              </w:rPr>
            </w:pPr>
          </w:p>
        </w:tc>
        <w:tc>
          <w:tcPr>
            <w:tcW w:w="8399" w:type="dxa"/>
          </w:tcPr>
          <w:p w14:paraId="5BEE4292" w14:textId="77777777" w:rsidR="002332FA" w:rsidRDefault="002332FA" w:rsidP="00363151">
            <w:pPr>
              <w:spacing w:after="120"/>
              <w:rPr>
                <w:rFonts w:eastAsia="맑은 고딕"/>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맑은 고딕"/>
                <w:color w:val="0070C0"/>
              </w:rPr>
            </w:pPr>
            <w:r>
              <w:rPr>
                <w:rFonts w:eastAsia="맑은 고딕" w:hint="eastAsia"/>
                <w:color w:val="0070C0"/>
              </w:rPr>
              <w:t>UE-to-UE coe</w:t>
            </w:r>
            <w:r>
              <w:rPr>
                <w:rFonts w:eastAsia="맑은 고딕"/>
                <w:color w:val="0070C0"/>
              </w:rPr>
              <w:t>x</w:t>
            </w:r>
            <w:r>
              <w:rPr>
                <w:rFonts w:eastAsia="맑은 고딕" w:hint="eastAsia"/>
                <w:color w:val="0070C0"/>
              </w:rPr>
              <w:t>istence</w:t>
            </w:r>
          </w:p>
        </w:tc>
        <w:tc>
          <w:tcPr>
            <w:tcW w:w="8397" w:type="dxa"/>
          </w:tcPr>
          <w:p w14:paraId="4522FCCE" w14:textId="5ED05636" w:rsidR="005B1792" w:rsidRDefault="005B1792" w:rsidP="00004165">
            <w:pPr>
              <w:rPr>
                <w:rFonts w:eastAsia="맑은 고딕"/>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540D066C" w14:textId="0596845F" w:rsidR="005B1792" w:rsidRPr="005B1792" w:rsidRDefault="005B1792" w:rsidP="005B1792">
            <w:pPr>
              <w:rPr>
                <w:rFonts w:eastAsia="맑은 고딕"/>
                <w:b/>
                <w:i/>
                <w:color w:val="0070C0"/>
              </w:rPr>
            </w:pP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2D8D77C1" w14:textId="3DD3DF1C" w:rsidR="005B1792" w:rsidRPr="001F1699" w:rsidRDefault="005B1792" w:rsidP="005B1792">
            <w:pPr>
              <w:rPr>
                <w:b/>
                <w:i/>
                <w:sz w:val="22"/>
                <w:lang w:eastAsia="zh-CN"/>
              </w:rPr>
            </w:pPr>
          </w:p>
        </w:tc>
      </w:tr>
      <w:tr w:rsidR="005B1792" w14:paraId="7B9429B1" w14:textId="77777777" w:rsidTr="005B1792">
        <w:trPr>
          <w:trHeight w:val="1495"/>
        </w:trPr>
        <w:tc>
          <w:tcPr>
            <w:tcW w:w="1234" w:type="dxa"/>
          </w:tcPr>
          <w:p w14:paraId="72833A6F" w14:textId="77777777" w:rsidR="005B1792" w:rsidRDefault="005B1792" w:rsidP="002540FA">
            <w:pPr>
              <w:rPr>
                <w:rFonts w:eastAsia="맑은 고딕"/>
                <w:b/>
                <w:bCs/>
                <w:color w:val="0070C0"/>
              </w:rPr>
            </w:pPr>
            <w:r>
              <w:rPr>
                <w:rFonts w:eastAsia="맑은 고딕" w:hint="eastAsia"/>
                <w:b/>
                <w:bCs/>
                <w:color w:val="0070C0"/>
              </w:rPr>
              <w:t>Sub-Topic#1-2</w:t>
            </w:r>
          </w:p>
          <w:p w14:paraId="0B2EC832" w14:textId="0A8C3925" w:rsidR="005B1792" w:rsidRDefault="005B1792" w:rsidP="002540FA">
            <w:pPr>
              <w:rPr>
                <w:rFonts w:eastAsia="맑은 고딕"/>
                <w:b/>
                <w:bCs/>
                <w:color w:val="0070C0"/>
              </w:rPr>
            </w:pPr>
            <w:r w:rsidRPr="005B1792">
              <w:rPr>
                <w:rFonts w:eastAsia="맑은 고딕"/>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1CC2E33C" w14:textId="2EE90763" w:rsidR="005B1792" w:rsidRPr="005B1792" w:rsidRDefault="005B1792" w:rsidP="005B1792">
            <w:pPr>
              <w:rPr>
                <w:rFonts w:eastAsia="맑은 고딕"/>
                <w:b/>
                <w:i/>
                <w:color w:val="0070C0"/>
              </w:rPr>
            </w:pP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03274F7D" w:rsidR="005B1792" w:rsidRDefault="005B1792" w:rsidP="005B1792">
            <w:pPr>
              <w:rPr>
                <w:rFonts w:eastAsia="맑은 고딕"/>
                <w:b/>
                <w:bCs/>
                <w:color w:val="0070C0"/>
              </w:rPr>
            </w:pPr>
            <w:r>
              <w:rPr>
                <w:rFonts w:eastAsia="맑은 고딕"/>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77777777" w:rsidR="005B1792" w:rsidRDefault="005B1792" w:rsidP="005512C6">
            <w:pPr>
              <w:rPr>
                <w:b/>
                <w:u w:val="single"/>
              </w:rPr>
            </w:pPr>
          </w:p>
        </w:tc>
      </w:tr>
      <w:tr w:rsidR="005B1792" w14:paraId="145E6066" w14:textId="77777777" w:rsidTr="005B1792">
        <w:trPr>
          <w:trHeight w:val="849"/>
        </w:trPr>
        <w:tc>
          <w:tcPr>
            <w:tcW w:w="1234" w:type="dxa"/>
            <w:vMerge/>
          </w:tcPr>
          <w:p w14:paraId="34255846" w14:textId="77777777" w:rsidR="005B1792" w:rsidRDefault="005B1792" w:rsidP="005B1792">
            <w:pPr>
              <w:rPr>
                <w:rFonts w:eastAsia="맑은 고딕"/>
                <w:b/>
                <w:bCs/>
                <w:color w:val="0070C0"/>
              </w:rPr>
            </w:pPr>
          </w:p>
        </w:tc>
        <w:tc>
          <w:tcPr>
            <w:tcW w:w="8397" w:type="dxa"/>
          </w:tcPr>
          <w:p w14:paraId="17B84C93" w14:textId="2822FF9A" w:rsidR="005B1792"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맑은 고딕"/>
              </w:rPr>
            </w:pPr>
          </w:p>
        </w:tc>
        <w:tc>
          <w:tcPr>
            <w:tcW w:w="4906" w:type="dxa"/>
          </w:tcPr>
          <w:p w14:paraId="4131658E" w14:textId="62D93218" w:rsidR="00E02EE5" w:rsidRPr="00C216DA" w:rsidRDefault="00E02EE5" w:rsidP="00E02EE5">
            <w:pPr>
              <w:rPr>
                <w:rFonts w:eastAsia="맑은 고딕"/>
              </w:rPr>
            </w:pPr>
          </w:p>
        </w:tc>
        <w:tc>
          <w:tcPr>
            <w:tcW w:w="3158" w:type="dxa"/>
          </w:tcPr>
          <w:p w14:paraId="3BE87B4E" w14:textId="61B47429" w:rsidR="00E02EE5" w:rsidRPr="00C216DA" w:rsidRDefault="00E02EE5" w:rsidP="00E02EE5">
            <w:pPr>
              <w:rPr>
                <w:rFonts w:eastAsia="맑은 고딕"/>
              </w:rPr>
            </w:pP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2A8A0C45" w:rsidR="00E70D61" w:rsidRPr="00C216DA" w:rsidRDefault="00E70D61" w:rsidP="00E70D61">
            <w:pPr>
              <w:rPr>
                <w:rFonts w:eastAsia="맑은 고딕"/>
              </w:rPr>
            </w:pPr>
          </w:p>
        </w:tc>
        <w:tc>
          <w:tcPr>
            <w:tcW w:w="8400" w:type="dxa"/>
          </w:tcPr>
          <w:p w14:paraId="544526D2" w14:textId="278EC0E0" w:rsidR="00E70D61" w:rsidRPr="00C216DA" w:rsidRDefault="00E70D61" w:rsidP="00E70D61">
            <w:pPr>
              <w:rPr>
                <w:rFonts w:eastAsia="맑은 고딕"/>
              </w:rPr>
            </w:pP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2"/>
      </w:pPr>
      <w:r>
        <w:t xml:space="preserve">1.5 </w:t>
      </w:r>
      <w:r w:rsidR="00035C50" w:rsidRPr="00890F73">
        <w:t>Discussion on 2nd round</w:t>
      </w:r>
      <w:r w:rsidR="00CB0305" w:rsidRPr="00890F73">
        <w:t xml:space="preserve"> (if applicable)</w:t>
      </w:r>
    </w:p>
    <w:p w14:paraId="40BC43D2" w14:textId="25B996D3" w:rsidR="00035C50" w:rsidRPr="00890F73" w:rsidRDefault="001A1457" w:rsidP="00035C50">
      <w:pPr>
        <w:rPr>
          <w:rFonts w:eastAsia="맑은 고딕"/>
          <w:lang w:val="sv-SE"/>
        </w:rPr>
      </w:pPr>
      <w:r w:rsidRPr="00890F73">
        <w:rPr>
          <w:rFonts w:eastAsia="맑은 고딕"/>
          <w:lang w:val="sv-SE"/>
        </w:rPr>
        <w:t>RAN4 will further discuss based on the WF and revised TPs/CRs in 2nd round.</w:t>
      </w:r>
    </w:p>
    <w:tbl>
      <w:tblPr>
        <w:tblStyle w:val="afd"/>
        <w:tblW w:w="0" w:type="auto"/>
        <w:tblLook w:val="04A0" w:firstRow="1" w:lastRow="0" w:firstColumn="1" w:lastColumn="0" w:noHBand="0" w:noVBand="1"/>
      </w:tblPr>
      <w:tblGrid>
        <w:gridCol w:w="1279"/>
        <w:gridCol w:w="1191"/>
        <w:gridCol w:w="7161"/>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5B1792" w:rsidRPr="00805BE8" w14:paraId="2EB71CC3" w14:textId="77777777" w:rsidTr="005B1792">
        <w:trPr>
          <w:trHeight w:val="468"/>
        </w:trPr>
        <w:tc>
          <w:tcPr>
            <w:tcW w:w="1279" w:type="dxa"/>
            <w:vAlign w:val="center"/>
          </w:tcPr>
          <w:p w14:paraId="7C7047E1" w14:textId="77777777" w:rsidR="005B1792" w:rsidRPr="00805BE8" w:rsidRDefault="005B1792" w:rsidP="00C807E1">
            <w:pPr>
              <w:spacing w:before="120" w:after="120"/>
              <w:rPr>
                <w:b/>
                <w:bCs/>
              </w:rPr>
            </w:pPr>
          </w:p>
        </w:tc>
        <w:tc>
          <w:tcPr>
            <w:tcW w:w="1191" w:type="dxa"/>
            <w:vAlign w:val="center"/>
          </w:tcPr>
          <w:p w14:paraId="7A826E7B" w14:textId="77777777" w:rsidR="005B1792" w:rsidRPr="00805BE8" w:rsidRDefault="005B1792" w:rsidP="00C807E1">
            <w:pPr>
              <w:spacing w:before="120" w:after="120"/>
              <w:rPr>
                <w:b/>
                <w:bCs/>
              </w:rPr>
            </w:pPr>
          </w:p>
        </w:tc>
        <w:tc>
          <w:tcPr>
            <w:tcW w:w="7161" w:type="dxa"/>
            <w:vAlign w:val="center"/>
          </w:tcPr>
          <w:p w14:paraId="78D56CAD" w14:textId="77777777" w:rsidR="005B1792" w:rsidRDefault="005B1792" w:rsidP="00C807E1">
            <w:pPr>
              <w:spacing w:before="120" w:after="120"/>
              <w:rPr>
                <w:b/>
                <w:bCs/>
              </w:rPr>
            </w:pPr>
          </w:p>
        </w:tc>
      </w:tr>
      <w:tr w:rsidR="005B1792" w:rsidRPr="00805BE8" w14:paraId="6D8E4CC2" w14:textId="77777777" w:rsidTr="005B1792">
        <w:trPr>
          <w:trHeight w:val="468"/>
        </w:trPr>
        <w:tc>
          <w:tcPr>
            <w:tcW w:w="1279" w:type="dxa"/>
            <w:vAlign w:val="center"/>
          </w:tcPr>
          <w:p w14:paraId="30C05726" w14:textId="77777777" w:rsidR="005B1792" w:rsidRPr="00805BE8" w:rsidRDefault="005B1792" w:rsidP="00C807E1">
            <w:pPr>
              <w:spacing w:before="120" w:after="120"/>
              <w:rPr>
                <w:b/>
                <w:bCs/>
              </w:rPr>
            </w:pPr>
          </w:p>
        </w:tc>
        <w:tc>
          <w:tcPr>
            <w:tcW w:w="1191" w:type="dxa"/>
            <w:vAlign w:val="center"/>
          </w:tcPr>
          <w:p w14:paraId="5DDC13E9" w14:textId="77777777" w:rsidR="005B1792" w:rsidRPr="00805BE8" w:rsidRDefault="005B1792" w:rsidP="00C807E1">
            <w:pPr>
              <w:spacing w:before="120" w:after="120"/>
              <w:rPr>
                <w:b/>
                <w:bCs/>
              </w:rPr>
            </w:pPr>
          </w:p>
        </w:tc>
        <w:tc>
          <w:tcPr>
            <w:tcW w:w="7161" w:type="dxa"/>
            <w:vAlign w:val="center"/>
          </w:tcPr>
          <w:p w14:paraId="5EF4B9F1" w14:textId="77777777" w:rsidR="005B1792" w:rsidRDefault="005B1792" w:rsidP="00C807E1">
            <w:pPr>
              <w:spacing w:before="120" w:after="120"/>
              <w:rPr>
                <w:b/>
                <w:bCs/>
              </w:rPr>
            </w:pPr>
          </w:p>
        </w:tc>
      </w:tr>
    </w:tbl>
    <w:p w14:paraId="583288DE" w14:textId="179333F2" w:rsidR="001A1457" w:rsidRDefault="001A1457" w:rsidP="00035C50">
      <w:pPr>
        <w:rPr>
          <w:rFonts w:eastAsia="맑은 고딕"/>
        </w:rPr>
      </w:pPr>
    </w:p>
    <w:p w14:paraId="74A74C10" w14:textId="63A12FC1" w:rsidR="00035C50" w:rsidRPr="00890F73" w:rsidRDefault="007D70BF" w:rsidP="007D70BF">
      <w:pPr>
        <w:pStyle w:val="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3E2EB7DE" w:rsidR="005B1792" w:rsidRPr="00C2451A" w:rsidRDefault="00577081" w:rsidP="005B1792">
            <w:pPr>
              <w:spacing w:after="0"/>
              <w:rPr>
                <w:rFonts w:ascii="Arial" w:eastAsia="맑은 고딕" w:hAnsi="Arial" w:cs="Arial"/>
                <w:b/>
                <w:bCs/>
                <w:color w:val="0000FF"/>
                <w:sz w:val="16"/>
                <w:szCs w:val="16"/>
                <w:u w:val="single"/>
              </w:rPr>
            </w:pPr>
            <w:hyperlink r:id="rId12" w:history="1">
              <w:r w:rsidR="005B1792">
                <w:rPr>
                  <w:rStyle w:val="ac"/>
                  <w:rFonts w:ascii="Arial" w:eastAsia="맑은 고딕" w:hAnsi="Arial" w:cs="Arial"/>
                  <w:b/>
                  <w:bCs/>
                  <w:sz w:val="16"/>
                  <w:szCs w:val="16"/>
                </w:rPr>
                <w:t>R4-2014321</w:t>
              </w:r>
            </w:hyperlink>
          </w:p>
        </w:tc>
        <w:tc>
          <w:tcPr>
            <w:tcW w:w="3558" w:type="dxa"/>
            <w:shd w:val="clear" w:color="auto" w:fill="auto"/>
          </w:tcPr>
          <w:p w14:paraId="35D96948" w14:textId="2E45094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맑은 고딕" w:hAnsi="Arial" w:cs="Arial"/>
                <w:sz w:val="16"/>
                <w:szCs w:val="16"/>
              </w:rPr>
            </w:pPr>
            <w:r w:rsidRPr="00AA6A0D">
              <w:rPr>
                <w:rFonts w:ascii="Arial" w:eastAsia="맑은 고딕"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1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425A07C4" w:rsidR="005B1792" w:rsidRPr="00C2451A" w:rsidRDefault="00577081" w:rsidP="005B1792">
            <w:pPr>
              <w:spacing w:after="0"/>
              <w:rPr>
                <w:rFonts w:ascii="Arial" w:eastAsia="맑은 고딕" w:hAnsi="Arial" w:cs="Arial"/>
                <w:b/>
                <w:bCs/>
                <w:color w:val="0000FF"/>
                <w:sz w:val="16"/>
                <w:szCs w:val="16"/>
                <w:u w:val="single"/>
              </w:rPr>
            </w:pPr>
            <w:hyperlink r:id="rId13" w:history="1">
              <w:r w:rsidR="005B1792">
                <w:rPr>
                  <w:rFonts w:ascii="Arial" w:eastAsia="맑은 고딕" w:hAnsi="Arial" w:cs="Arial"/>
                  <w:b/>
                  <w:bCs/>
                  <w:color w:val="0000FF"/>
                  <w:sz w:val="16"/>
                  <w:szCs w:val="16"/>
                </w:rPr>
                <w:t>R4-2014323</w:t>
              </w:r>
            </w:hyperlink>
          </w:p>
        </w:tc>
        <w:tc>
          <w:tcPr>
            <w:tcW w:w="3558" w:type="dxa"/>
            <w:shd w:val="clear" w:color="auto" w:fill="auto"/>
          </w:tcPr>
          <w:p w14:paraId="7DC897F2" w14:textId="042C08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4F56303A" w14:textId="689322E8" w:rsidR="005B1792" w:rsidRPr="00C2451A" w:rsidRDefault="00577081" w:rsidP="00AA6A0D">
            <w:pPr>
              <w:spacing w:after="0"/>
              <w:jc w:val="center"/>
              <w:rPr>
                <w:rFonts w:ascii="Arial" w:eastAsia="맑은 고딕" w:hAnsi="Arial" w:cs="Arial"/>
                <w:sz w:val="16"/>
                <w:szCs w:val="16"/>
              </w:rPr>
            </w:pPr>
            <w:hyperlink r:id="rId14" w:history="1">
              <w:r w:rsidR="00AA6A0D" w:rsidRPr="00AA6A0D">
                <w:rPr>
                  <w:rStyle w:val="ac"/>
                  <w:rFonts w:ascii="Arial" w:eastAsia="맑은 고딕"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맑은 고딕" w:hAnsi="Arial" w:cs="Arial"/>
                <w:sz w:val="16"/>
                <w:szCs w:val="16"/>
              </w:rPr>
            </w:pPr>
            <w:r>
              <w:rPr>
                <w:rFonts w:ascii="Arial" w:eastAsia="맑은 고딕" w:hAnsi="Arial" w:cs="Arial"/>
                <w:sz w:val="16"/>
                <w:szCs w:val="16"/>
              </w:rPr>
              <w:t>7.3.</w:t>
            </w:r>
            <w:r w:rsidR="00AA6A0D">
              <w:rPr>
                <w:rFonts w:ascii="Arial" w:eastAsia="맑은 고딕" w:hAnsi="Arial" w:cs="Arial"/>
                <w:sz w:val="16"/>
                <w:szCs w:val="16"/>
              </w:rPr>
              <w:t>3</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Pr>
                <w:rFonts w:ascii="Arial" w:eastAsia="맑은 고딕" w:hAnsi="Arial" w:cs="Arial"/>
                <w:sz w:val="16"/>
                <w:szCs w:val="16"/>
              </w:rPr>
              <w:t xml:space="preserve"> </w:t>
            </w:r>
            <w:r w:rsidR="00AA6A0D">
              <w:rPr>
                <w:rFonts w:asciiTheme="minorHAnsi" w:eastAsia="맑은 고딕" w:hAnsiTheme="minorHAnsi" w:cstheme="minorHAnsi"/>
              </w:rPr>
              <w:t>Sub-Topic #1</w:t>
            </w:r>
            <w:r>
              <w:rPr>
                <w:rFonts w:asciiTheme="minorHAnsi" w:eastAsia="맑은 고딕"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6F047654" w:rsidR="005B1792" w:rsidRPr="00C2451A" w:rsidRDefault="00577081" w:rsidP="005B1792">
            <w:pPr>
              <w:spacing w:after="0"/>
              <w:rPr>
                <w:rFonts w:ascii="Arial" w:eastAsia="맑은 고딕" w:hAnsi="Arial" w:cs="Arial"/>
                <w:b/>
                <w:bCs/>
                <w:color w:val="0000FF"/>
                <w:sz w:val="16"/>
                <w:szCs w:val="16"/>
                <w:u w:val="single"/>
              </w:rPr>
            </w:pPr>
            <w:hyperlink r:id="rId15" w:history="1">
              <w:r w:rsidR="005B1792">
                <w:rPr>
                  <w:rStyle w:val="ac"/>
                  <w:rFonts w:ascii="Arial" w:eastAsia="맑은 고딕" w:hAnsi="Arial" w:cs="Arial"/>
                  <w:b/>
                  <w:bCs/>
                  <w:sz w:val="16"/>
                  <w:szCs w:val="16"/>
                </w:rPr>
                <w:t>R4-2014325</w:t>
              </w:r>
            </w:hyperlink>
          </w:p>
        </w:tc>
        <w:tc>
          <w:tcPr>
            <w:tcW w:w="3558" w:type="dxa"/>
            <w:shd w:val="clear" w:color="auto" w:fill="auto"/>
          </w:tcPr>
          <w:p w14:paraId="230E0A95" w14:textId="4030FEC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Correction on TR38.886 for V2X UE </w:t>
            </w:r>
            <w:proofErr w:type="spellStart"/>
            <w:r>
              <w:rPr>
                <w:rFonts w:ascii="Arial" w:eastAsia="맑은 고딕" w:hAnsi="Arial" w:cs="Arial"/>
                <w:sz w:val="16"/>
                <w:szCs w:val="16"/>
              </w:rPr>
              <w:t>Tx</w:t>
            </w:r>
            <w:proofErr w:type="spellEnd"/>
            <w:r>
              <w:rPr>
                <w:rFonts w:ascii="Arial" w:eastAsia="맑은 고딕" w:hAnsi="Arial" w:cs="Arial"/>
                <w:sz w:val="16"/>
                <w:szCs w:val="16"/>
              </w:rPr>
              <w:t xml:space="preserve"> and Rx requirements</w:t>
            </w:r>
          </w:p>
        </w:tc>
        <w:tc>
          <w:tcPr>
            <w:tcW w:w="1506" w:type="dxa"/>
            <w:shd w:val="clear" w:color="auto" w:fill="auto"/>
          </w:tcPr>
          <w:p w14:paraId="6CB8B298" w14:textId="4C217C7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맑은 고딕" w:hAnsi="Arial" w:cs="Arial"/>
                <w:sz w:val="16"/>
                <w:szCs w:val="16"/>
              </w:rPr>
            </w:pPr>
            <w:r>
              <w:rPr>
                <w:rFonts w:ascii="Arial" w:eastAsia="맑은 고딕" w:hAnsi="Arial" w:cs="Arial"/>
                <w:sz w:val="16"/>
                <w:szCs w:val="16"/>
              </w:rPr>
              <w:t>7.3.3</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w:t>
            </w:r>
            <w:r>
              <w:rPr>
                <w:rFonts w:asciiTheme="minorHAnsi" w:eastAsia="맑은 고딕"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3217D79C" w:rsidR="005B1792" w:rsidRPr="00C2451A" w:rsidRDefault="00577081" w:rsidP="005B1792">
            <w:pPr>
              <w:spacing w:after="0"/>
              <w:rPr>
                <w:rFonts w:ascii="Arial" w:eastAsia="맑은 고딕" w:hAnsi="Arial" w:cs="Arial"/>
                <w:color w:val="000000"/>
                <w:sz w:val="16"/>
                <w:szCs w:val="16"/>
              </w:rPr>
            </w:pPr>
            <w:hyperlink r:id="rId16" w:history="1">
              <w:r w:rsidR="005B1792">
                <w:rPr>
                  <w:rStyle w:val="ac"/>
                  <w:rFonts w:ascii="Arial" w:eastAsia="맑은 고딕"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7.3.1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0B805711" w:rsidR="005B1792" w:rsidRPr="00C2451A" w:rsidRDefault="00577081" w:rsidP="005B1792">
            <w:pPr>
              <w:spacing w:after="0"/>
              <w:rPr>
                <w:rFonts w:ascii="Arial" w:eastAsia="맑은 고딕" w:hAnsi="Arial" w:cs="Arial"/>
                <w:b/>
                <w:bCs/>
                <w:color w:val="0000FF"/>
                <w:sz w:val="16"/>
                <w:szCs w:val="16"/>
                <w:u w:val="single"/>
              </w:rPr>
            </w:pPr>
            <w:hyperlink r:id="rId17" w:history="1">
              <w:r w:rsidR="005B1792">
                <w:rPr>
                  <w:rStyle w:val="ac"/>
                  <w:rFonts w:ascii="Arial" w:eastAsia="맑은 고딕" w:hAnsi="Arial" w:cs="Arial"/>
                  <w:b/>
                  <w:bCs/>
                  <w:sz w:val="16"/>
                  <w:szCs w:val="16"/>
                </w:rPr>
                <w:t>R4-2015333</w:t>
              </w:r>
            </w:hyperlink>
          </w:p>
        </w:tc>
        <w:tc>
          <w:tcPr>
            <w:tcW w:w="3558" w:type="dxa"/>
            <w:shd w:val="clear" w:color="auto" w:fill="auto"/>
          </w:tcPr>
          <w:p w14:paraId="4D0F0A02" w14:textId="64B86273"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w:t>
            </w:r>
            <w:r w:rsidRPr="00F8301E">
              <w:rPr>
                <w:rFonts w:ascii="Arial" w:eastAsia="맑은 고딕" w:hAnsi="Arial" w:cs="Arial"/>
                <w:sz w:val="16"/>
                <w:szCs w:val="16"/>
              </w:rPr>
              <w:t xml:space="preserve">1 </w:t>
            </w:r>
            <w:r w:rsidRPr="00F8301E">
              <w:rPr>
                <w:rFonts w:ascii="Arial" w:eastAsia="맑은 고딕" w:hAnsi="Arial" w:cs="Arial"/>
                <w:sz w:val="16"/>
                <w:szCs w:val="16"/>
              </w:rPr>
              <w:sym w:font="Wingdings" w:char="F0E0"/>
            </w:r>
            <w:r w:rsidRPr="00F8301E">
              <w:rPr>
                <w:rFonts w:ascii="Arial" w:eastAsia="맑은 고딕" w:hAnsi="Arial" w:cs="Arial"/>
                <w:sz w:val="16"/>
                <w:szCs w:val="16"/>
              </w:rPr>
              <w:t xml:space="preserve"> Sub-Topic #</w:t>
            </w:r>
            <w:r w:rsidR="00AA6A0D">
              <w:rPr>
                <w:rFonts w:ascii="Arial" w:eastAsia="맑은 고딕"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2150F6E8" w:rsidR="005B1792" w:rsidRPr="00C2451A" w:rsidRDefault="00577081" w:rsidP="005B1792">
            <w:pPr>
              <w:spacing w:after="0"/>
              <w:rPr>
                <w:rFonts w:ascii="Arial" w:eastAsia="맑은 고딕" w:hAnsi="Arial" w:cs="Arial"/>
                <w:color w:val="000000"/>
                <w:sz w:val="16"/>
                <w:szCs w:val="16"/>
              </w:rPr>
            </w:pPr>
            <w:hyperlink r:id="rId18" w:history="1">
              <w:r w:rsidR="005B1792">
                <w:rPr>
                  <w:rStyle w:val="ac"/>
                  <w:rFonts w:ascii="Arial" w:eastAsia="맑은 고딕" w:hAnsi="Arial" w:cs="Arial"/>
                  <w:b/>
                  <w:bCs/>
                  <w:sz w:val="16"/>
                  <w:szCs w:val="16"/>
                </w:rPr>
                <w:t>R4-201644</w:t>
              </w:r>
              <w:r w:rsidR="005B1792">
                <w:rPr>
                  <w:rFonts w:ascii="Arial" w:eastAsia="맑은 고딕"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맑은 고딕" w:hAnsi="Arial" w:cs="Arial"/>
                <w:sz w:val="16"/>
                <w:szCs w:val="16"/>
              </w:rPr>
            </w:pPr>
            <w:r w:rsidRPr="00F8301E">
              <w:rPr>
                <w:rFonts w:ascii="Arial" w:eastAsia="맑은 고딕" w:hAnsi="Arial" w:cs="Arial"/>
                <w:sz w:val="16"/>
                <w:szCs w:val="16"/>
              </w:rPr>
              <w:t>7.3.</w:t>
            </w:r>
            <w:r w:rsidR="00AA6A0D">
              <w:rPr>
                <w:rFonts w:ascii="Arial" w:eastAsia="맑은 고딕" w:hAnsi="Arial" w:cs="Arial"/>
                <w:sz w:val="16"/>
                <w:szCs w:val="16"/>
              </w:rPr>
              <w:t>3.2</w:t>
            </w:r>
            <w:r w:rsidRPr="00F8301E">
              <w:rPr>
                <w:rFonts w:ascii="Arial" w:eastAsia="맑은 고딕" w:hAnsi="Arial" w:cs="Arial"/>
                <w:sz w:val="16"/>
                <w:szCs w:val="16"/>
              </w:rPr>
              <w:t xml:space="preserve"> </w:t>
            </w:r>
            <w:r w:rsidRPr="00F8301E">
              <w:rPr>
                <w:rFonts w:ascii="Arial" w:eastAsia="맑은 고딕" w:hAnsi="Arial" w:cs="Arial"/>
                <w:sz w:val="16"/>
                <w:szCs w:val="16"/>
              </w:rPr>
              <w:sym w:font="Wingdings" w:char="F0E0"/>
            </w:r>
            <w:r w:rsidR="00AA6A0D">
              <w:rPr>
                <w:rFonts w:ascii="Arial" w:eastAsia="맑은 고딕" w:hAnsi="Arial" w:cs="Arial"/>
                <w:sz w:val="16"/>
                <w:szCs w:val="16"/>
              </w:rPr>
              <w:t xml:space="preserve"> Sub-Topic #1</w:t>
            </w:r>
            <w:r w:rsidRPr="00F8301E">
              <w:rPr>
                <w:rFonts w:ascii="Arial" w:eastAsia="맑은 고딕"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w:t>
            </w:r>
          </w:p>
        </w:tc>
        <w:tc>
          <w:tcPr>
            <w:tcW w:w="1398" w:type="dxa"/>
            <w:shd w:val="clear" w:color="auto" w:fill="auto"/>
          </w:tcPr>
          <w:p w14:paraId="6AB82B28" w14:textId="5E33EA02" w:rsidR="005B1792" w:rsidRPr="00C2451A" w:rsidRDefault="00577081" w:rsidP="005B1792">
            <w:pPr>
              <w:spacing w:after="0"/>
              <w:rPr>
                <w:rFonts w:ascii="Arial" w:eastAsia="맑은 고딕" w:hAnsi="Arial" w:cs="Arial"/>
                <w:b/>
                <w:bCs/>
                <w:color w:val="0000FF"/>
                <w:sz w:val="16"/>
                <w:szCs w:val="16"/>
                <w:u w:val="single"/>
              </w:rPr>
            </w:pPr>
            <w:hyperlink r:id="rId19" w:history="1">
              <w:r w:rsidR="005B1792">
                <w:rPr>
                  <w:rFonts w:ascii="Arial" w:eastAsia="맑은 고딕"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7.3.3</w:t>
            </w:r>
            <w:r w:rsidR="00AA6A0D">
              <w:rPr>
                <w:rFonts w:ascii="Arial" w:eastAsia="맑은 고딕" w:hAnsi="Arial" w:cs="Arial"/>
                <w:sz w:val="16"/>
                <w:szCs w:val="16"/>
              </w:rPr>
              <w:t>.1</w:t>
            </w:r>
            <w:r>
              <w:rPr>
                <w:rFonts w:ascii="Arial" w:eastAsia="맑은 고딕" w:hAnsi="Arial" w:cs="Arial"/>
                <w:sz w:val="16"/>
                <w:szCs w:val="16"/>
              </w:rPr>
              <w:t xml:space="preserve"> </w:t>
            </w:r>
            <w:r w:rsidRPr="004B53BE">
              <w:rPr>
                <w:rFonts w:ascii="Arial" w:eastAsia="맑은 고딕" w:hAnsi="Arial" w:cs="Arial"/>
                <w:sz w:val="16"/>
                <w:szCs w:val="16"/>
              </w:rPr>
              <w:sym w:font="Wingdings" w:char="F0E0"/>
            </w:r>
            <w:r w:rsidR="00AA6A0D">
              <w:rPr>
                <w:rFonts w:ascii="Arial" w:eastAsia="맑은 고딕"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8</w:t>
            </w:r>
          </w:p>
        </w:tc>
        <w:tc>
          <w:tcPr>
            <w:tcW w:w="1398" w:type="dxa"/>
            <w:shd w:val="clear" w:color="auto" w:fill="auto"/>
          </w:tcPr>
          <w:p w14:paraId="78E93383" w14:textId="10A5ACD5" w:rsidR="005B1792" w:rsidRPr="00C2451A" w:rsidRDefault="00577081" w:rsidP="005B1792">
            <w:pPr>
              <w:spacing w:after="0"/>
              <w:rPr>
                <w:rFonts w:ascii="Arial" w:eastAsia="맑은 고딕" w:hAnsi="Arial" w:cs="Arial"/>
                <w:b/>
                <w:bCs/>
                <w:color w:val="0000FF"/>
                <w:sz w:val="16"/>
                <w:szCs w:val="16"/>
                <w:u w:val="single"/>
              </w:rPr>
            </w:pPr>
            <w:hyperlink r:id="rId20" w:history="1">
              <w:r w:rsidR="005B1792">
                <w:rPr>
                  <w:rFonts w:ascii="Arial" w:eastAsia="맑은 고딕" w:hAnsi="Arial" w:cs="Arial"/>
                  <w:b/>
                  <w:bCs/>
                  <w:color w:val="0000FF"/>
                  <w:sz w:val="16"/>
                  <w:szCs w:val="16"/>
                </w:rPr>
                <w:t>R4-2016474</w:t>
              </w:r>
            </w:hyperlink>
          </w:p>
        </w:tc>
        <w:tc>
          <w:tcPr>
            <w:tcW w:w="3558" w:type="dxa"/>
            <w:shd w:val="clear" w:color="auto" w:fill="auto"/>
          </w:tcPr>
          <w:p w14:paraId="256A3289" w14:textId="51F7FD6F"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맑은 고딕" w:hAnsi="Arial" w:cs="Arial"/>
                <w:sz w:val="16"/>
                <w:szCs w:val="16"/>
              </w:rPr>
            </w:pPr>
            <w:r>
              <w:rPr>
                <w:rFonts w:ascii="Arial" w:eastAsia="맑은 고딕"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맑은 고딕" w:hAnsi="Arial" w:cs="Arial"/>
                <w:sz w:val="16"/>
                <w:szCs w:val="16"/>
              </w:rPr>
            </w:pPr>
            <w:r>
              <w:rPr>
                <w:rFonts w:ascii="Arial" w:eastAsia="맑은 고딕" w:hAnsi="Arial" w:cs="Arial"/>
                <w:sz w:val="16"/>
                <w:szCs w:val="16"/>
              </w:rPr>
              <w:t>7.3.1</w:t>
            </w:r>
            <w:r w:rsidR="005B1792">
              <w:rPr>
                <w:rFonts w:ascii="Arial" w:eastAsia="맑은 고딕" w:hAnsi="Arial" w:cs="Arial"/>
                <w:sz w:val="16"/>
                <w:szCs w:val="16"/>
              </w:rPr>
              <w:t xml:space="preserve"> </w:t>
            </w:r>
            <w:r w:rsidR="005B1792" w:rsidRPr="004B53BE">
              <w:rPr>
                <w:rFonts w:ascii="Arial" w:eastAsia="맑은 고딕" w:hAnsi="Arial" w:cs="Arial"/>
                <w:sz w:val="16"/>
                <w:szCs w:val="16"/>
              </w:rPr>
              <w:sym w:font="Wingdings" w:char="F0E0"/>
            </w:r>
            <w:r w:rsidR="005B1792">
              <w:rPr>
                <w:rFonts w:ascii="Arial" w:eastAsia="맑은 고딕" w:hAnsi="Arial" w:cs="Arial"/>
                <w:sz w:val="16"/>
                <w:szCs w:val="16"/>
              </w:rPr>
              <w:t xml:space="preserve"> Topic #1</w:t>
            </w:r>
            <w:r>
              <w:rPr>
                <w:rFonts w:ascii="Arial" w:eastAsia="맑은 고딕"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1"/>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8EAA7" w14:textId="77777777" w:rsidR="00577081" w:rsidRDefault="00577081">
      <w:r>
        <w:separator/>
      </w:r>
    </w:p>
  </w:endnote>
  <w:endnote w:type="continuationSeparator" w:id="0">
    <w:p w14:paraId="6F9FB5B4" w14:textId="77777777" w:rsidR="00577081" w:rsidRDefault="0057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DE3B43" w:rsidRDefault="00DE3B43">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AD1B4" w14:textId="77777777" w:rsidR="00577081" w:rsidRDefault="00577081">
      <w:r>
        <w:separator/>
      </w:r>
    </w:p>
  </w:footnote>
  <w:footnote w:type="continuationSeparator" w:id="0">
    <w:p w14:paraId="0150DB24" w14:textId="77777777" w:rsidR="00577081" w:rsidRDefault="00577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1"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7"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5"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26"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28"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8"/>
  </w:num>
  <w:num w:numId="2">
    <w:abstractNumId w:val="20"/>
  </w:num>
  <w:num w:numId="3">
    <w:abstractNumId w:val="9"/>
  </w:num>
  <w:num w:numId="4">
    <w:abstractNumId w:val="10"/>
  </w:num>
  <w:num w:numId="5">
    <w:abstractNumId w:val="22"/>
  </w:num>
  <w:num w:numId="6">
    <w:abstractNumId w:val="28"/>
  </w:num>
  <w:num w:numId="7">
    <w:abstractNumId w:val="19"/>
  </w:num>
  <w:num w:numId="8">
    <w:abstractNumId w:val="7"/>
  </w:num>
  <w:num w:numId="9">
    <w:abstractNumId w:val="2"/>
  </w:num>
  <w:num w:numId="10">
    <w:abstractNumId w:val="11"/>
  </w:num>
  <w:num w:numId="11">
    <w:abstractNumId w:val="8"/>
  </w:num>
  <w:num w:numId="12">
    <w:abstractNumId w:val="15"/>
  </w:num>
  <w:num w:numId="13">
    <w:abstractNumId w:val="20"/>
  </w:num>
  <w:num w:numId="14">
    <w:abstractNumId w:val="18"/>
  </w:num>
  <w:num w:numId="15">
    <w:abstractNumId w:val="12"/>
  </w:num>
  <w:num w:numId="16">
    <w:abstractNumId w:val="14"/>
  </w:num>
  <w:num w:numId="17">
    <w:abstractNumId w:val="1"/>
  </w:num>
  <w:num w:numId="18">
    <w:abstractNumId w:val="26"/>
  </w:num>
  <w:num w:numId="19">
    <w:abstractNumId w:val="16"/>
  </w:num>
  <w:num w:numId="20">
    <w:abstractNumId w:val="21"/>
  </w:num>
  <w:num w:numId="21">
    <w:abstractNumId w:val="17"/>
  </w:num>
  <w:num w:numId="22">
    <w:abstractNumId w:val="23"/>
  </w:num>
  <w:num w:numId="23">
    <w:abstractNumId w:val="3"/>
  </w:num>
  <w:num w:numId="24">
    <w:abstractNumId w:val="5"/>
  </w:num>
  <w:num w:numId="25">
    <w:abstractNumId w:val="5"/>
  </w:num>
  <w:num w:numId="26">
    <w:abstractNumId w:val="13"/>
  </w:num>
  <w:num w:numId="27">
    <w:abstractNumId w:val="13"/>
  </w:num>
  <w:num w:numId="28">
    <w:abstractNumId w:val="6"/>
  </w:num>
  <w:num w:numId="29">
    <w:abstractNumId w:val="0"/>
  </w:num>
  <w:num w:numId="30">
    <w:abstractNumId w:val="24"/>
  </w:num>
  <w:num w:numId="31">
    <w:abstractNumId w:val="25"/>
  </w:num>
  <w:num w:numId="32">
    <w:abstractNumId w:val="4"/>
  </w:num>
  <w:num w:numId="3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62548"/>
    <w:rsid w:val="00163068"/>
    <w:rsid w:val="00165217"/>
    <w:rsid w:val="001658A3"/>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52A6F"/>
    <w:rsid w:val="00355873"/>
    <w:rsid w:val="0035660F"/>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6078"/>
    <w:rsid w:val="00816E4E"/>
    <w:rsid w:val="008177E3"/>
    <w:rsid w:val="00821A49"/>
    <w:rsid w:val="00823235"/>
    <w:rsid w:val="00823AA9"/>
    <w:rsid w:val="0082486C"/>
    <w:rsid w:val="00824A9F"/>
    <w:rsid w:val="00824FF9"/>
    <w:rsid w:val="008255B9"/>
    <w:rsid w:val="00825CD8"/>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7265"/>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38D9"/>
    <w:rsid w:val="00E6558B"/>
    <w:rsid w:val="00E65BC6"/>
    <w:rsid w:val="00E661FF"/>
    <w:rsid w:val="00E702D1"/>
    <w:rsid w:val="00E70D61"/>
    <w:rsid w:val="00E726EB"/>
    <w:rsid w:val="00E744C4"/>
    <w:rsid w:val="00E80B52"/>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5449"/>
    <w:rsid w:val="00F65582"/>
    <w:rsid w:val="00F66E75"/>
    <w:rsid w:val="00F731B5"/>
    <w:rsid w:val="00F7420F"/>
    <w:rsid w:val="00F7565B"/>
    <w:rsid w:val="00F757CD"/>
    <w:rsid w:val="00F7679E"/>
    <w:rsid w:val="00F77453"/>
    <w:rsid w:val="00F77EB0"/>
    <w:rsid w:val="00F82003"/>
    <w:rsid w:val="00F86360"/>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D6484AA7-06DC-4F64-B85C-70C6C5A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3.zip" TargetMode="External"/><Relationship Id="rId18" Type="http://schemas.openxmlformats.org/officeDocument/2006/relationships/hyperlink" Target="https://www.3gpp.org/ftp/TSG_RAN/WG4_Radio/TSGR4_97_e/Docs/R4-2016446.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4_Radio/TSGR4_97_e/Docs/R4-2014321.zip" TargetMode="External"/><Relationship Id="rId17" Type="http://schemas.openxmlformats.org/officeDocument/2006/relationships/hyperlink" Target="https://www.3gpp.org/ftp/TSG_RAN/WG4_Radio/TSGR4_97_e/Docs/R4-20153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972.zip" TargetMode="External"/><Relationship Id="rId20" Type="http://schemas.openxmlformats.org/officeDocument/2006/relationships/hyperlink" Target="https://www.3gpp.org/ftp/TSG_RAN/WG4_Radio/TSGR4_97_e/Docs/R4-201647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7_e/Docs/R4-2014325.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44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F8D62-8800-49A4-8C0F-0EF9D7DD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7</Pages>
  <Words>1388</Words>
  <Characters>7916</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4</cp:revision>
  <cp:lastPrinted>2020-04-15T03:16:00Z</cp:lastPrinted>
  <dcterms:created xsi:type="dcterms:W3CDTF">2020-10-27T04:13:00Z</dcterms:created>
  <dcterms:modified xsi:type="dcterms:W3CDTF">2020-10-27T06:32:00Z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