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636231F" w:rsidR="001E0A28"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3GPP TSG-RAN WG4 Meeting # 9</w:t>
      </w:r>
      <w:r w:rsidR="00EA4EED" w:rsidRPr="005538D7">
        <w:rPr>
          <w:rFonts w:ascii="Arial" w:eastAsiaTheme="minorEastAsia" w:hAnsi="Arial" w:cs="Arial"/>
          <w:b/>
          <w:sz w:val="24"/>
          <w:szCs w:val="24"/>
          <w:lang w:val="en-US" w:eastAsia="zh-CN"/>
        </w:rPr>
        <w:t>6</w:t>
      </w:r>
      <w:r w:rsidRPr="005538D7">
        <w:rPr>
          <w:rFonts w:ascii="Arial" w:eastAsiaTheme="minorEastAsia" w:hAnsi="Arial" w:cs="Arial"/>
          <w:b/>
          <w:sz w:val="24"/>
          <w:szCs w:val="24"/>
          <w:lang w:val="en-US" w:eastAsia="zh-CN"/>
        </w:rPr>
        <w:t xml:space="preserve">-e </w:t>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t>R4-200XXXX</w:t>
      </w:r>
    </w:p>
    <w:p w14:paraId="0E0F466F" w14:textId="574569C3" w:rsidR="00615EBB"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 xml:space="preserve">Electronic Meeting, </w:t>
      </w:r>
      <w:r w:rsidR="00EA4EED" w:rsidRPr="005538D7">
        <w:rPr>
          <w:rFonts w:ascii="Arial" w:eastAsiaTheme="minorEastAsia" w:hAnsi="Arial" w:cs="Arial"/>
          <w:b/>
          <w:sz w:val="24"/>
          <w:szCs w:val="24"/>
          <w:lang w:val="en-US" w:eastAsia="zh-CN"/>
        </w:rPr>
        <w:t>17</w:t>
      </w:r>
      <w:r w:rsidRPr="005538D7">
        <w:rPr>
          <w:rFonts w:ascii="Arial" w:eastAsiaTheme="minorEastAsia" w:hAnsi="Arial" w:cs="Arial"/>
          <w:b/>
          <w:sz w:val="24"/>
          <w:szCs w:val="24"/>
          <w:lang w:val="en-US" w:eastAsia="zh-CN"/>
        </w:rPr>
        <w:t xml:space="preserve"> – </w:t>
      </w:r>
      <w:r w:rsidR="00EA4EED" w:rsidRPr="005538D7">
        <w:rPr>
          <w:rFonts w:ascii="Arial" w:eastAsiaTheme="minorEastAsia" w:hAnsi="Arial" w:cs="Arial"/>
          <w:b/>
          <w:sz w:val="24"/>
          <w:szCs w:val="24"/>
          <w:lang w:val="en-US" w:eastAsia="zh-CN"/>
        </w:rPr>
        <w:t>27</w:t>
      </w:r>
      <w:r w:rsidRPr="005538D7">
        <w:rPr>
          <w:rFonts w:ascii="Arial" w:eastAsiaTheme="minorEastAsia" w:hAnsi="Arial" w:cs="Arial"/>
          <w:b/>
          <w:sz w:val="24"/>
          <w:szCs w:val="24"/>
          <w:lang w:val="en-US" w:eastAsia="zh-CN"/>
        </w:rPr>
        <w:t xml:space="preserve"> </w:t>
      </w:r>
      <w:r w:rsidR="00EA4EED" w:rsidRPr="005538D7">
        <w:rPr>
          <w:rFonts w:ascii="Arial" w:eastAsiaTheme="minorEastAsia" w:hAnsi="Arial" w:cs="Arial"/>
          <w:b/>
          <w:sz w:val="24"/>
          <w:szCs w:val="24"/>
          <w:lang w:val="en-US" w:eastAsia="zh-CN"/>
        </w:rPr>
        <w:t>August</w:t>
      </w:r>
      <w:r w:rsidRPr="005538D7">
        <w:rPr>
          <w:rFonts w:ascii="Arial" w:eastAsiaTheme="minorEastAsia" w:hAnsi="Arial" w:cs="Arial"/>
          <w:b/>
          <w:sz w:val="24"/>
          <w:szCs w:val="24"/>
          <w:lang w:val="en-US" w:eastAsia="zh-CN"/>
        </w:rPr>
        <w:t>, 2020</w:t>
      </w:r>
    </w:p>
    <w:p w14:paraId="2637FD31" w14:textId="77777777" w:rsidR="001E0A28" w:rsidRPr="005538D7" w:rsidRDefault="001E0A28" w:rsidP="001E0A28">
      <w:pPr>
        <w:spacing w:after="120"/>
        <w:ind w:left="1985" w:hanging="1985"/>
        <w:rPr>
          <w:rFonts w:ascii="Arial" w:eastAsia="MS Mincho" w:hAnsi="Arial" w:cs="Arial"/>
          <w:b/>
          <w:sz w:val="22"/>
          <w:lang w:val="en-US"/>
        </w:rPr>
      </w:pPr>
    </w:p>
    <w:p w14:paraId="282755FA" w14:textId="01B8DCD8" w:rsidR="00C24D2F" w:rsidRPr="005538D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538D7">
        <w:rPr>
          <w:rFonts w:ascii="Arial" w:eastAsia="MS Mincho" w:hAnsi="Arial" w:cs="Arial"/>
          <w:b/>
          <w:color w:val="000000"/>
          <w:sz w:val="22"/>
          <w:lang w:val="en-US"/>
        </w:rPr>
        <w:t xml:space="preserve">Agenda </w:t>
      </w:r>
      <w:r w:rsidR="007D19B7" w:rsidRPr="005538D7">
        <w:rPr>
          <w:rFonts w:ascii="Arial" w:eastAsia="MS Mincho" w:hAnsi="Arial" w:cs="Arial"/>
          <w:b/>
          <w:color w:val="000000"/>
          <w:sz w:val="22"/>
          <w:lang w:val="en-US"/>
        </w:rPr>
        <w:t>item</w:t>
      </w:r>
      <w:r w:rsidRPr="005538D7">
        <w:rPr>
          <w:rFonts w:ascii="Arial" w:eastAsia="MS Mincho" w:hAnsi="Arial" w:cs="Arial"/>
          <w:b/>
          <w:color w:val="000000"/>
          <w:sz w:val="22"/>
          <w:lang w:val="en-US"/>
        </w:rPr>
        <w:t>:</w:t>
      </w:r>
      <w:r w:rsidRPr="005538D7">
        <w:rPr>
          <w:rFonts w:ascii="Arial" w:eastAsia="MS Mincho" w:hAnsi="Arial" w:cs="Arial"/>
          <w:b/>
          <w:color w:val="000000"/>
          <w:sz w:val="22"/>
          <w:lang w:val="en-US"/>
        </w:rPr>
        <w:tab/>
      </w:r>
      <w:r w:rsidRPr="005538D7">
        <w:rPr>
          <w:rFonts w:ascii="Arial" w:eastAsia="MS Mincho" w:hAnsi="Arial" w:cs="Arial"/>
          <w:b/>
          <w:color w:val="000000"/>
          <w:sz w:val="22"/>
          <w:lang w:val="en-US" w:eastAsia="ja-JP"/>
        </w:rPr>
        <w:tab/>
      </w:r>
      <w:r w:rsidRPr="005538D7">
        <w:rPr>
          <w:rFonts w:ascii="Arial" w:eastAsia="MS Mincho" w:hAnsi="Arial" w:cs="Arial"/>
          <w:b/>
          <w:color w:val="000000"/>
          <w:sz w:val="22"/>
          <w:lang w:val="en-US" w:eastAsia="ja-JP"/>
        </w:rPr>
        <w:tab/>
      </w:r>
      <w:r w:rsidR="00C57842" w:rsidRPr="005538D7">
        <w:rPr>
          <w:rFonts w:ascii="Arial" w:eastAsiaTheme="minorEastAsia" w:hAnsi="Arial" w:cs="Arial"/>
          <w:color w:val="000000"/>
          <w:sz w:val="22"/>
          <w:lang w:val="en-US" w:eastAsia="zh-CN"/>
        </w:rPr>
        <w:t>13.1</w:t>
      </w:r>
    </w:p>
    <w:p w14:paraId="50D5329D" w14:textId="24BAF22D" w:rsidR="00915D73" w:rsidRPr="005538D7" w:rsidRDefault="00915D73" w:rsidP="00915D73">
      <w:pPr>
        <w:spacing w:after="120"/>
        <w:ind w:left="1985" w:hanging="1985"/>
        <w:rPr>
          <w:rFonts w:ascii="Arial" w:hAnsi="Arial" w:cs="Arial"/>
          <w:color w:val="000000"/>
          <w:sz w:val="22"/>
          <w:lang w:val="en-US" w:eastAsia="zh-CN"/>
        </w:rPr>
      </w:pPr>
      <w:r w:rsidRPr="005538D7">
        <w:rPr>
          <w:rFonts w:ascii="Arial" w:eastAsia="MS Mincho" w:hAnsi="Arial" w:cs="Arial"/>
          <w:b/>
          <w:sz w:val="22"/>
          <w:lang w:val="en-US"/>
        </w:rPr>
        <w:t>Source:</w:t>
      </w:r>
      <w:r w:rsidRPr="005538D7">
        <w:rPr>
          <w:rFonts w:ascii="Arial" w:eastAsia="MS Mincho" w:hAnsi="Arial" w:cs="Arial"/>
          <w:b/>
          <w:sz w:val="22"/>
          <w:lang w:val="en-US"/>
        </w:rPr>
        <w:tab/>
      </w:r>
      <w:r w:rsidR="004D737D" w:rsidRPr="005538D7">
        <w:rPr>
          <w:rFonts w:ascii="Arial" w:hAnsi="Arial" w:cs="Arial"/>
          <w:color w:val="000000"/>
          <w:sz w:val="22"/>
          <w:lang w:val="en-US" w:eastAsia="zh-CN"/>
        </w:rPr>
        <w:t>Moderator</w:t>
      </w:r>
      <w:r w:rsidR="00321150" w:rsidRPr="005538D7">
        <w:rPr>
          <w:rFonts w:ascii="Arial" w:hAnsi="Arial" w:cs="Arial"/>
          <w:color w:val="000000"/>
          <w:sz w:val="22"/>
          <w:lang w:val="en-US" w:eastAsia="zh-CN"/>
        </w:rPr>
        <w:t xml:space="preserve"> </w:t>
      </w:r>
      <w:r w:rsidR="004D737D" w:rsidRPr="005538D7">
        <w:rPr>
          <w:rFonts w:ascii="Arial" w:hAnsi="Arial" w:cs="Arial"/>
          <w:color w:val="000000"/>
          <w:sz w:val="22"/>
          <w:lang w:val="en-US" w:eastAsia="zh-CN"/>
        </w:rPr>
        <w:t>(</w:t>
      </w:r>
      <w:r w:rsidR="00C57842" w:rsidRPr="005538D7">
        <w:rPr>
          <w:rFonts w:ascii="Arial" w:hAnsi="Arial" w:cs="Arial"/>
          <w:color w:val="000000"/>
          <w:sz w:val="22"/>
          <w:lang w:val="en-US" w:eastAsia="zh-CN"/>
        </w:rPr>
        <w:t>Apple Inc.</w:t>
      </w:r>
      <w:r w:rsidR="004D737D" w:rsidRPr="005538D7">
        <w:rPr>
          <w:rFonts w:ascii="Arial" w:hAnsi="Arial" w:cs="Arial"/>
          <w:color w:val="000000"/>
          <w:sz w:val="22"/>
          <w:lang w:val="en-US" w:eastAsia="zh-CN"/>
        </w:rPr>
        <w:t>)</w:t>
      </w:r>
    </w:p>
    <w:p w14:paraId="1E0389E7" w14:textId="1FDD668D" w:rsidR="00915D73" w:rsidRPr="005538D7" w:rsidRDefault="00915D73" w:rsidP="00C57842">
      <w:pPr>
        <w:spacing w:after="120"/>
        <w:ind w:left="1985" w:hanging="1985"/>
        <w:rPr>
          <w:rFonts w:ascii="Arial" w:eastAsiaTheme="minorEastAsia" w:hAnsi="Arial" w:cs="Arial"/>
          <w:color w:val="000000"/>
          <w:sz w:val="22"/>
          <w:lang w:val="en-US" w:eastAsia="zh-CN"/>
        </w:rPr>
      </w:pPr>
      <w:r w:rsidRPr="005538D7">
        <w:rPr>
          <w:rFonts w:ascii="Arial" w:eastAsia="MS Mincho" w:hAnsi="Arial" w:cs="Arial"/>
          <w:b/>
          <w:color w:val="000000"/>
          <w:sz w:val="22"/>
          <w:lang w:val="en-US"/>
        </w:rPr>
        <w:t>Title:</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 xml:space="preserve">Email discussion summary for </w:t>
      </w:r>
      <w:r w:rsidR="00C57842" w:rsidRPr="005538D7">
        <w:rPr>
          <w:rFonts w:ascii="Arial" w:eastAsiaTheme="minorEastAsia" w:hAnsi="Arial" w:cs="Arial"/>
          <w:color w:val="000000"/>
          <w:sz w:val="22"/>
          <w:lang w:val="en-US" w:eastAsia="zh-CN"/>
        </w:rPr>
        <w:t>[96e][330] FR2_enhTestMethods</w:t>
      </w:r>
    </w:p>
    <w:p w14:paraId="67B0962B" w14:textId="0319B659" w:rsidR="00915D73" w:rsidRPr="005538D7" w:rsidRDefault="00915D73" w:rsidP="00915D73">
      <w:pPr>
        <w:spacing w:after="120"/>
        <w:ind w:left="1985" w:hanging="1985"/>
        <w:rPr>
          <w:rFonts w:ascii="Arial" w:eastAsiaTheme="minorEastAsia" w:hAnsi="Arial" w:cs="Arial"/>
          <w:sz w:val="22"/>
          <w:lang w:val="en-US" w:eastAsia="zh-CN"/>
        </w:rPr>
      </w:pPr>
      <w:r w:rsidRPr="005538D7">
        <w:rPr>
          <w:rFonts w:ascii="Arial" w:eastAsia="MS Mincho" w:hAnsi="Arial" w:cs="Arial"/>
          <w:b/>
          <w:color w:val="000000"/>
          <w:sz w:val="22"/>
          <w:lang w:val="en-US"/>
        </w:rPr>
        <w:t>Document for:</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Information</w:t>
      </w:r>
    </w:p>
    <w:p w14:paraId="4A0AE149" w14:textId="4268E307" w:rsidR="005D7AF8" w:rsidRPr="005538D7" w:rsidRDefault="00915D73" w:rsidP="00FA5848">
      <w:pPr>
        <w:pStyle w:val="1"/>
        <w:rPr>
          <w:rFonts w:eastAsiaTheme="minorEastAsia"/>
          <w:lang w:val="en-US" w:eastAsia="zh-CN"/>
        </w:rPr>
      </w:pPr>
      <w:r w:rsidRPr="005538D7">
        <w:rPr>
          <w:lang w:val="en-US" w:eastAsia="ja-JP"/>
        </w:rPr>
        <w:t>Introduction</w:t>
      </w:r>
    </w:p>
    <w:p w14:paraId="3B07965A" w14:textId="476AE855" w:rsidR="00320B93" w:rsidRDefault="00320B93" w:rsidP="00642BC6">
      <w:pPr>
        <w:rPr>
          <w:i/>
          <w:color w:val="0070C0"/>
          <w:lang w:val="en-US" w:eastAsia="zh-CN"/>
        </w:rPr>
      </w:pPr>
      <w:r>
        <w:rPr>
          <w:i/>
          <w:color w:val="0070C0"/>
          <w:lang w:val="en-US" w:eastAsia="zh-CN"/>
        </w:rPr>
        <w:t>The email discussion on Rel-17 enhanced test methods for FR2 is organized as follows:</w:t>
      </w:r>
    </w:p>
    <w:p w14:paraId="6B5FEEC0" w14:textId="4B383354" w:rsidR="00320B93" w:rsidRDefault="00320B93" w:rsidP="00642BC6">
      <w:pPr>
        <w:rPr>
          <w:i/>
          <w:color w:val="0070C0"/>
          <w:lang w:val="en-US" w:eastAsia="zh-CN"/>
        </w:rPr>
      </w:pPr>
      <w:r>
        <w:rPr>
          <w:i/>
          <w:color w:val="0070C0"/>
          <w:lang w:val="en-US" w:eastAsia="zh-CN"/>
        </w:rPr>
        <w:t>Topic #1 covers aspects related to the high DL power and low UL power test cases (including the scope of remaining issues, UE beam management sensitivity, and path loss comparisons).</w:t>
      </w:r>
    </w:p>
    <w:p w14:paraId="59A933E1" w14:textId="15D04243" w:rsidR="00320B93" w:rsidRDefault="00320B93" w:rsidP="00642BC6">
      <w:pPr>
        <w:rPr>
          <w:i/>
          <w:color w:val="0070C0"/>
          <w:lang w:val="en-US" w:eastAsia="zh-CN"/>
        </w:rPr>
      </w:pPr>
      <w:r>
        <w:rPr>
          <w:i/>
          <w:color w:val="0070C0"/>
          <w:lang w:val="en-US" w:eastAsia="zh-CN"/>
        </w:rPr>
        <w:t>Topic #2 covers aspects related to polarization mismatch (including aspects related to the EIRP measurements and UL demodulation by test equipment).</w:t>
      </w:r>
    </w:p>
    <w:p w14:paraId="6CE12EE0" w14:textId="7FFC033E" w:rsidR="00320B93" w:rsidRPr="005538D7" w:rsidRDefault="00320B93" w:rsidP="00642BC6">
      <w:pPr>
        <w:rPr>
          <w:i/>
          <w:color w:val="0070C0"/>
          <w:lang w:val="en-US" w:eastAsia="zh-CN"/>
        </w:rPr>
      </w:pPr>
      <w:r>
        <w:rPr>
          <w:i/>
          <w:color w:val="0070C0"/>
          <w:lang w:val="en-US" w:eastAsia="zh-CN"/>
        </w:rPr>
        <w:t>Topic #3 covers aspects related to the test setup for inter-band DL CA in FR2 (including aspects related to 1 AoA vs. distributed AoAs).</w:t>
      </w:r>
    </w:p>
    <w:p w14:paraId="0EE06B6A" w14:textId="3994E7C2" w:rsidR="00004165" w:rsidRPr="005538D7" w:rsidRDefault="00320B93" w:rsidP="00805BE8">
      <w:pPr>
        <w:rPr>
          <w:color w:val="0070C0"/>
          <w:lang w:val="en-US" w:eastAsia="zh-CN"/>
        </w:rPr>
      </w:pPr>
      <w:r>
        <w:rPr>
          <w:i/>
          <w:color w:val="0070C0"/>
          <w:lang w:val="en-US" w:eastAsia="zh-CN"/>
        </w:rPr>
        <w:t>Three documents were submitted to the top level agenda, and the moderator’s recommendations are captured in Topic #4 (although this topic is not used for email discussion).</w:t>
      </w:r>
    </w:p>
    <w:p w14:paraId="609286E5" w14:textId="6FB4E3EA" w:rsidR="00E80B52" w:rsidRPr="005538D7" w:rsidRDefault="00142BB9" w:rsidP="00805BE8">
      <w:pPr>
        <w:pStyle w:val="1"/>
        <w:rPr>
          <w:lang w:val="en-US" w:eastAsia="ja-JP"/>
        </w:rPr>
      </w:pPr>
      <w:r w:rsidRPr="005538D7">
        <w:rPr>
          <w:lang w:val="en-US" w:eastAsia="ja-JP"/>
        </w:rPr>
        <w:t>Topic</w:t>
      </w:r>
      <w:r w:rsidR="00C649BD" w:rsidRPr="005538D7">
        <w:rPr>
          <w:lang w:val="en-US" w:eastAsia="ja-JP"/>
        </w:rPr>
        <w:t xml:space="preserve"> </w:t>
      </w:r>
      <w:r w:rsidR="00837458" w:rsidRPr="005538D7">
        <w:rPr>
          <w:lang w:val="en-US" w:eastAsia="ja-JP"/>
        </w:rPr>
        <w:t>#1</w:t>
      </w:r>
      <w:r w:rsidR="00C649BD" w:rsidRPr="005538D7">
        <w:rPr>
          <w:lang w:val="en-US" w:eastAsia="ja-JP"/>
        </w:rPr>
        <w:t xml:space="preserve">: </w:t>
      </w:r>
      <w:r w:rsidR="00EA4EED" w:rsidRPr="005538D7">
        <w:rPr>
          <w:lang w:val="en-US" w:eastAsia="ja-JP"/>
        </w:rPr>
        <w:t>High DL power and low UL power test cases</w:t>
      </w:r>
    </w:p>
    <w:p w14:paraId="691D6425" w14:textId="6026C294" w:rsidR="00035C50" w:rsidRPr="005538D7" w:rsidRDefault="00035C50" w:rsidP="00035C50">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w:t>
      </w:r>
      <w:r w:rsidR="00C649BD" w:rsidRPr="005538D7">
        <w:rPr>
          <w:i/>
          <w:color w:val="0070C0"/>
          <w:lang w:val="en-US" w:eastAsia="zh-CN"/>
        </w:rPr>
        <w:t>overview. The structure can be done based on sub-agenda basis.</w:t>
      </w:r>
      <w:r w:rsidR="004E475C" w:rsidRPr="005538D7">
        <w:rPr>
          <w:i/>
          <w:color w:val="0070C0"/>
          <w:lang w:val="en-US" w:eastAsia="zh-CN"/>
        </w:rPr>
        <w:t xml:space="preserve"> </w:t>
      </w:r>
    </w:p>
    <w:p w14:paraId="6D4B85E1" w14:textId="023CA4DB" w:rsidR="00484C5D" w:rsidRPr="005538D7" w:rsidRDefault="00484C5D" w:rsidP="00B831AE">
      <w:pPr>
        <w:pStyle w:val="2"/>
        <w:rPr>
          <w:lang w:val="en-US"/>
        </w:rPr>
      </w:pPr>
      <w:r w:rsidRPr="005538D7">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5538D7" w14:paraId="0411894B" w14:textId="77777777" w:rsidTr="00440156">
        <w:trPr>
          <w:trHeight w:val="468"/>
        </w:trPr>
        <w:tc>
          <w:tcPr>
            <w:tcW w:w="1622" w:type="dxa"/>
            <w:vAlign w:val="center"/>
          </w:tcPr>
          <w:p w14:paraId="2F14AAAF" w14:textId="0E1491F7" w:rsidR="00484C5D" w:rsidRPr="005538D7" w:rsidRDefault="00484C5D" w:rsidP="00805BE8">
            <w:pPr>
              <w:spacing w:before="120" w:after="120"/>
              <w:rPr>
                <w:b/>
                <w:bCs/>
                <w:lang w:val="en-US"/>
              </w:rPr>
            </w:pPr>
            <w:r w:rsidRPr="005538D7">
              <w:rPr>
                <w:b/>
                <w:bCs/>
                <w:lang w:val="en-US"/>
              </w:rPr>
              <w:t>T-doc number</w:t>
            </w:r>
          </w:p>
        </w:tc>
        <w:tc>
          <w:tcPr>
            <w:tcW w:w="1424" w:type="dxa"/>
            <w:vAlign w:val="center"/>
          </w:tcPr>
          <w:p w14:paraId="46E4D078" w14:textId="7CE45E51" w:rsidR="00484C5D" w:rsidRPr="005538D7" w:rsidRDefault="00484C5D" w:rsidP="00805BE8">
            <w:pPr>
              <w:spacing w:before="120" w:after="120"/>
              <w:rPr>
                <w:b/>
                <w:bCs/>
                <w:lang w:val="en-US"/>
              </w:rPr>
            </w:pPr>
            <w:r w:rsidRPr="005538D7">
              <w:rPr>
                <w:b/>
                <w:bCs/>
                <w:lang w:val="en-US"/>
              </w:rPr>
              <w:t>Company</w:t>
            </w:r>
          </w:p>
        </w:tc>
        <w:tc>
          <w:tcPr>
            <w:tcW w:w="6585" w:type="dxa"/>
            <w:vAlign w:val="center"/>
          </w:tcPr>
          <w:p w14:paraId="531E5DB7" w14:textId="1856A816" w:rsidR="00484C5D" w:rsidRPr="005538D7" w:rsidRDefault="00484C5D" w:rsidP="00805BE8">
            <w:pPr>
              <w:spacing w:before="120" w:after="120"/>
              <w:rPr>
                <w:b/>
                <w:bCs/>
                <w:lang w:val="en-US"/>
              </w:rPr>
            </w:pPr>
            <w:r w:rsidRPr="005538D7">
              <w:rPr>
                <w:b/>
                <w:bCs/>
                <w:lang w:val="en-US"/>
              </w:rPr>
              <w:t>Proposals</w:t>
            </w:r>
            <w:r w:rsidR="00F53FE2" w:rsidRPr="005538D7">
              <w:rPr>
                <w:b/>
                <w:bCs/>
                <w:lang w:val="en-US"/>
              </w:rPr>
              <w:t xml:space="preserve"> / Observations</w:t>
            </w:r>
          </w:p>
        </w:tc>
      </w:tr>
      <w:tr w:rsidR="00440156" w:rsidRPr="005538D7" w14:paraId="4246E76B" w14:textId="77777777" w:rsidTr="00440156">
        <w:trPr>
          <w:trHeight w:val="468"/>
        </w:trPr>
        <w:tc>
          <w:tcPr>
            <w:tcW w:w="1622" w:type="dxa"/>
            <w:vAlign w:val="center"/>
          </w:tcPr>
          <w:p w14:paraId="12FD4C09" w14:textId="1B08B571" w:rsidR="00440156" w:rsidRPr="005538D7" w:rsidRDefault="00A33592" w:rsidP="00440156">
            <w:pPr>
              <w:spacing w:before="120" w:after="120"/>
              <w:rPr>
                <w:lang w:val="en-US"/>
              </w:rPr>
            </w:pPr>
            <w:hyperlink r:id="rId12" w:history="1">
              <w:r w:rsidR="00440156" w:rsidRPr="005538D7">
                <w:rPr>
                  <w:rStyle w:val="ac"/>
                  <w:rFonts w:ascii="Arial" w:hAnsi="Arial" w:cs="Arial"/>
                  <w:sz w:val="14"/>
                  <w:szCs w:val="14"/>
                  <w:lang w:val="en-US"/>
                </w:rPr>
                <w:t>R4-2009960</w:t>
              </w:r>
            </w:hyperlink>
          </w:p>
        </w:tc>
        <w:tc>
          <w:tcPr>
            <w:tcW w:w="1424" w:type="dxa"/>
            <w:vAlign w:val="center"/>
          </w:tcPr>
          <w:p w14:paraId="1A5AAE84" w14:textId="382572D0" w:rsidR="00440156" w:rsidRPr="005538D7" w:rsidRDefault="00440156" w:rsidP="00440156">
            <w:pPr>
              <w:spacing w:before="120" w:after="120"/>
              <w:rPr>
                <w:lang w:val="en-US"/>
              </w:rPr>
            </w:pPr>
            <w:r w:rsidRPr="005538D7">
              <w:rPr>
                <w:rFonts w:ascii="Arial" w:hAnsi="Arial" w:cs="Arial"/>
                <w:color w:val="000000"/>
                <w:sz w:val="14"/>
                <w:szCs w:val="14"/>
                <w:lang w:val="en-US"/>
              </w:rPr>
              <w:t>Apple Inc.</w:t>
            </w:r>
          </w:p>
        </w:tc>
        <w:tc>
          <w:tcPr>
            <w:tcW w:w="6585" w:type="dxa"/>
            <w:vAlign w:val="center"/>
          </w:tcPr>
          <w:p w14:paraId="0FB26956"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Remaining issues with the test methodology for high DL power and low UL power test cases</w:t>
            </w:r>
          </w:p>
          <w:p w14:paraId="23E5CF1A" w14:textId="4A7FBE91" w:rsidR="00440156" w:rsidRPr="005538D7" w:rsidRDefault="00440156" w:rsidP="00440156">
            <w:pPr>
              <w:spacing w:before="120" w:after="120"/>
              <w:rPr>
                <w:lang w:val="en-US"/>
              </w:rPr>
            </w:pPr>
            <w:r w:rsidRPr="005538D7">
              <w:rPr>
                <w:rFonts w:ascii="Arial" w:hAnsi="Arial" w:cs="Arial"/>
                <w:color w:val="000000"/>
                <w:sz w:val="14"/>
                <w:szCs w:val="14"/>
                <w:lang w:val="en-US"/>
              </w:rPr>
              <w:t>Proposal 1: Progress the work on the high DL power / low UL power objective in two tracks: one examining possible enhancements to the permitted test methods listed in TR38.810 and another focusing on alternative methods.</w:t>
            </w:r>
          </w:p>
        </w:tc>
      </w:tr>
      <w:tr w:rsidR="00440156" w:rsidRPr="005538D7" w14:paraId="2957D8E2" w14:textId="77777777" w:rsidTr="00440156">
        <w:trPr>
          <w:trHeight w:val="468"/>
        </w:trPr>
        <w:tc>
          <w:tcPr>
            <w:tcW w:w="1622" w:type="dxa"/>
            <w:vAlign w:val="center"/>
          </w:tcPr>
          <w:p w14:paraId="09271BD4" w14:textId="21BE8E9A" w:rsidR="00440156" w:rsidRPr="005538D7" w:rsidRDefault="00A33592" w:rsidP="00440156">
            <w:pPr>
              <w:spacing w:before="120" w:after="120"/>
              <w:rPr>
                <w:lang w:val="en-US"/>
              </w:rPr>
            </w:pPr>
            <w:hyperlink r:id="rId13" w:history="1">
              <w:r w:rsidR="00440156" w:rsidRPr="005538D7">
                <w:rPr>
                  <w:rStyle w:val="ac"/>
                  <w:rFonts w:ascii="Arial" w:hAnsi="Arial" w:cs="Arial"/>
                  <w:sz w:val="14"/>
                  <w:szCs w:val="14"/>
                  <w:lang w:val="en-US"/>
                </w:rPr>
                <w:t>R4-2010856</w:t>
              </w:r>
            </w:hyperlink>
          </w:p>
        </w:tc>
        <w:tc>
          <w:tcPr>
            <w:tcW w:w="1424" w:type="dxa"/>
            <w:vAlign w:val="center"/>
          </w:tcPr>
          <w:p w14:paraId="3C634611" w14:textId="26718031" w:rsidR="00440156" w:rsidRPr="005538D7" w:rsidRDefault="00440156" w:rsidP="00440156">
            <w:pPr>
              <w:spacing w:before="120" w:after="120"/>
              <w:rPr>
                <w:lang w:val="en-US"/>
              </w:rPr>
            </w:pPr>
            <w:r w:rsidRPr="005538D7">
              <w:rPr>
                <w:rFonts w:ascii="Arial" w:hAnsi="Arial" w:cs="Arial"/>
                <w:color w:val="000000"/>
                <w:sz w:val="14"/>
                <w:szCs w:val="14"/>
                <w:lang w:val="en-US"/>
              </w:rPr>
              <w:t>MVG Industries, Sony</w:t>
            </w:r>
          </w:p>
        </w:tc>
        <w:tc>
          <w:tcPr>
            <w:tcW w:w="6585" w:type="dxa"/>
            <w:vAlign w:val="center"/>
          </w:tcPr>
          <w:p w14:paraId="6B4F8DE6"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Summary and Further Results on Impact of phase variation on beam pattern for NF test method</w:t>
            </w:r>
          </w:p>
          <w:p w14:paraId="66038FF0"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 Beam patterns and spherical coverage curve are not sensitive to a phase curvature of 65deg at 28GHz which corresponds to 0.3m range length</w:t>
            </w:r>
          </w:p>
          <w:p w14:paraId="31B5CCDF"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2: Beam patterns and spherical coverage curve are not sensitive to a phase curvature of 59deg at 38GHz which corresponds to 0.3m range length</w:t>
            </w:r>
          </w:p>
          <w:p w14:paraId="020ACEEF" w14:textId="77777777" w:rsidR="001863F5"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1: the following factors shall be taken into account for the simulation setup for studying the phase curvature impact:</w:t>
            </w:r>
          </w:p>
          <w:p w14:paraId="73B1525B"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Simulated Frequency: 28 GHz, and 38GHz</w:t>
            </w:r>
          </w:p>
          <w:p w14:paraId="74B15B5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DUT size: length: 150 mm; width: 70 mm; height: 7mm</w:t>
            </w:r>
          </w:p>
          <w:p w14:paraId="530A8AFF"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 xml:space="preserve">Array inter-element distance: </w:t>
            </w:r>
            <w:r w:rsidRPr="005538D7">
              <w:rPr>
                <w:rFonts w:ascii="Arial" w:hAnsi="Arial" w:cs="Arial"/>
                <w:color w:val="000000"/>
                <w:sz w:val="14"/>
                <w:szCs w:val="14"/>
                <w:lang w:val="en-US"/>
              </w:rPr>
              <w:t>λ</w:t>
            </w:r>
            <w:r w:rsidRPr="005538D7">
              <w:rPr>
                <w:rFonts w:ascii="Arial" w:hAnsi="Arial" w:cs="Arial"/>
                <w:bCs/>
                <w:color w:val="000000"/>
                <w:sz w:val="14"/>
                <w:szCs w:val="14"/>
                <w:lang w:val="en-US"/>
              </w:rPr>
              <w:t>/2</w:t>
            </w:r>
          </w:p>
          <w:p w14:paraId="568349D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size: 4x1 linear array at 28GHz and 38GHz</w:t>
            </w:r>
          </w:p>
          <w:p w14:paraId="05B51BA5"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offset (wrt DUT’s physical center): (x=-75; y=-35; z=0) mm</w:t>
            </w:r>
          </w:p>
          <w:p w14:paraId="4783E0E7" w14:textId="462CD131" w:rsidR="001863F5" w:rsidRPr="005538D7" w:rsidRDefault="001863F5" w:rsidP="00440156">
            <w:pPr>
              <w:numPr>
                <w:ilvl w:val="0"/>
                <w:numId w:val="17"/>
              </w:numPr>
              <w:spacing w:before="120" w:after="120"/>
              <w:rPr>
                <w:rFonts w:ascii="Arial" w:hAnsi="Arial" w:cs="Arial"/>
                <w:b/>
                <w:bCs/>
                <w:color w:val="000000"/>
                <w:sz w:val="14"/>
                <w:szCs w:val="14"/>
                <w:lang w:val="en-US"/>
              </w:rPr>
            </w:pPr>
            <w:r w:rsidRPr="005538D7">
              <w:rPr>
                <w:rFonts w:ascii="Arial" w:hAnsi="Arial" w:cs="Arial"/>
                <w:bCs/>
                <w:color w:val="000000"/>
                <w:sz w:val="14"/>
                <w:szCs w:val="14"/>
                <w:lang w:val="en-US"/>
              </w:rPr>
              <w:t>Measurement antenna</w:t>
            </w:r>
            <w:r w:rsidRPr="005538D7">
              <w:rPr>
                <w:rFonts w:ascii="Arial" w:hAnsi="Arial" w:cs="Arial"/>
                <w:b/>
                <w:bCs/>
                <w:color w:val="000000"/>
                <w:sz w:val="14"/>
                <w:szCs w:val="14"/>
                <w:lang w:val="en-US"/>
              </w:rPr>
              <w:t xml:space="preserve"> </w:t>
            </w:r>
          </w:p>
        </w:tc>
      </w:tr>
      <w:tr w:rsidR="00440156" w:rsidRPr="005538D7" w14:paraId="32A4E02B" w14:textId="77777777" w:rsidTr="00440156">
        <w:trPr>
          <w:trHeight w:val="468"/>
        </w:trPr>
        <w:tc>
          <w:tcPr>
            <w:tcW w:w="1622" w:type="dxa"/>
            <w:vAlign w:val="center"/>
          </w:tcPr>
          <w:p w14:paraId="2587209E" w14:textId="47F27078" w:rsidR="00440156" w:rsidRPr="005538D7" w:rsidRDefault="00A33592" w:rsidP="00440156">
            <w:pPr>
              <w:spacing w:before="120" w:after="120"/>
              <w:rPr>
                <w:lang w:val="en-US"/>
              </w:rPr>
            </w:pPr>
            <w:hyperlink r:id="rId14" w:history="1">
              <w:r w:rsidR="00440156" w:rsidRPr="005538D7">
                <w:rPr>
                  <w:rStyle w:val="ac"/>
                  <w:rFonts w:ascii="Arial" w:hAnsi="Arial" w:cs="Arial"/>
                  <w:sz w:val="14"/>
                  <w:szCs w:val="14"/>
                  <w:lang w:val="en-US"/>
                </w:rPr>
                <w:t>R4-2011218</w:t>
              </w:r>
            </w:hyperlink>
          </w:p>
        </w:tc>
        <w:tc>
          <w:tcPr>
            <w:tcW w:w="1424" w:type="dxa"/>
            <w:vAlign w:val="center"/>
          </w:tcPr>
          <w:p w14:paraId="4BFB1734" w14:textId="3AD17FAA" w:rsidR="00440156" w:rsidRPr="005538D7" w:rsidRDefault="00440156" w:rsidP="00440156">
            <w:pPr>
              <w:spacing w:before="120" w:after="120"/>
              <w:rPr>
                <w:lang w:val="en-US"/>
              </w:rPr>
            </w:pPr>
            <w:r w:rsidRPr="005538D7">
              <w:rPr>
                <w:rFonts w:ascii="Arial" w:hAnsi="Arial" w:cs="Arial"/>
                <w:color w:val="000000"/>
                <w:sz w:val="14"/>
                <w:szCs w:val="14"/>
                <w:lang w:val="en-US"/>
              </w:rPr>
              <w:t xml:space="preserve">Keysight </w:t>
            </w:r>
            <w:r w:rsidRPr="005538D7">
              <w:rPr>
                <w:rFonts w:ascii="Arial" w:hAnsi="Arial" w:cs="Arial"/>
                <w:color w:val="000000"/>
                <w:sz w:val="14"/>
                <w:szCs w:val="14"/>
                <w:lang w:val="en-US"/>
              </w:rPr>
              <w:lastRenderedPageBreak/>
              <w:t>Technologies</w:t>
            </w:r>
          </w:p>
        </w:tc>
        <w:tc>
          <w:tcPr>
            <w:tcW w:w="6585" w:type="dxa"/>
            <w:vAlign w:val="center"/>
          </w:tcPr>
          <w:p w14:paraId="121B6EF5"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lastRenderedPageBreak/>
              <w:t>On Test methodology for high DL power and low UL power test cases</w:t>
            </w:r>
          </w:p>
          <w:p w14:paraId="417C6A72"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 xml:space="preserve">Observation 1: White box testing generally requires the declaration by the manufacturer which antenna panel is active in any UL/DL test direction and the detailed locations of the panels within the DUT for </w:t>
            </w:r>
            <w:r w:rsidRPr="005538D7">
              <w:rPr>
                <w:rFonts w:ascii="Arial" w:hAnsi="Arial" w:cs="Arial"/>
                <w:color w:val="000000"/>
                <w:sz w:val="14"/>
                <w:szCs w:val="14"/>
                <w:lang w:val="en-US"/>
              </w:rPr>
              <w:lastRenderedPageBreak/>
              <w:t>full test case coverage</w:t>
            </w:r>
          </w:p>
          <w:p w14:paraId="5D0C6F27"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2: For CATR test systems based on IFF test methodology white box vs black box testing makes little difference</w:t>
            </w:r>
          </w:p>
          <w:p w14:paraId="41111FE8"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3: For DFF and DNF systems, white box testing could eliminate the offset MU and potentially yield quality of quiet zone MUs for DFF and DNF based test systems similar to those of CATR based test systems</w:t>
            </w:r>
          </w:p>
          <w:p w14:paraId="4901E0F8"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4: Feedback whether enhanced testability methods need to perform beam peak searches and spherical coverage tests was inconclusive.</w:t>
            </w:r>
          </w:p>
          <w:p w14:paraId="68207431"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5: If white box test approach is selected for an enhanced NF test methodology, x-y-z positioning systems to fully automate test cases will likely affect the Quality of QZ MU and increase test system complexity.</w:t>
            </w:r>
          </w:p>
          <w:p w14:paraId="40165D6F"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6: If white box test approach is selected for an enhanced NF test methodology, a vendor declaration is required which antenna panel is active in any UL/DL test direction and the detailed locations of the panels within the DUT.</w:t>
            </w:r>
          </w:p>
          <w:p w14:paraId="350B38CD"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7: For white box testing, the min. range lengths for NF systems capable of single direction, TRP, and spherical coverage test cases is larger than for black box testing</w:t>
            </w:r>
          </w:p>
          <w:p w14:paraId="0A8EE346"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8: The reduction in pathloss for NF systems is about 13dB (11dB) for black (white) box testing when compared to IFF.</w:t>
            </w:r>
          </w:p>
          <w:p w14:paraId="26B19CE5"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9: Performing black-box DNF measurements with a UE and offset antennas in the known beam peak direction can yield incorrect EIRP/EIS measurements</w:t>
            </w:r>
          </w:p>
          <w:p w14:paraId="06DCB3F8"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10: Performing accurate black-box DNF measurements with a UE and offset antennas requires local searches around the known beam peak direction to improve EIRP/EIS measurements.</w:t>
            </w:r>
          </w:p>
          <w:p w14:paraId="5BF0DC1A"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11: When performing DNF measurements of NR FR2 devices utilizing beam forming, the beam forming of the UE towards the DNF measurement probe could result in measurements of undesired beams and incorrect EIRP/EIS beam peak measurements</w:t>
            </w:r>
          </w:p>
          <w:p w14:paraId="4238B553"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12: Assuming a 30cm QZ diameter and a 20cm range length, near-field path loss differences up to ~17dB can be observed.</w:t>
            </w:r>
          </w:p>
          <w:p w14:paraId="14910FDD"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13: The novel NF testing approach with Transform shows very promising measurement accuracies for NF EIRP measurements</w:t>
            </w:r>
          </w:p>
          <w:p w14:paraId="1C1A5B8B"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14: The novel NF testing approach with Transform can accurately predict the offset of the antenna array from the centre of QZ.</w:t>
            </w:r>
          </w:p>
          <w:p w14:paraId="3A369733"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15: Large uncertainties can be observed for TRP for measurements performed in the NF utilizing the black back box approach.</w:t>
            </w:r>
          </w:p>
          <w:p w14:paraId="5B533FBD"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16: With the offset of the antenna array known, e.g., estimated with the enhanced NF methodology introduced in this contribution, very accurate TRP measurements in the NF can be made with a TRP offset compensation approach</w:t>
            </w:r>
          </w:p>
          <w:p w14:paraId="114F3375" w14:textId="77777777" w:rsidR="001863F5" w:rsidRPr="005538D7" w:rsidRDefault="001863F5" w:rsidP="00440156">
            <w:pPr>
              <w:pStyle w:val="af7"/>
              <w:spacing w:before="0" w:beforeAutospacing="0" w:after="0" w:afterAutospacing="0"/>
              <w:rPr>
                <w:rFonts w:ascii="Arial" w:hAnsi="Arial" w:cs="Arial"/>
                <w:color w:val="000000"/>
                <w:sz w:val="14"/>
                <w:szCs w:val="14"/>
                <w:lang w:val="en-US"/>
              </w:rPr>
            </w:pPr>
          </w:p>
          <w:p w14:paraId="23C1290D"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1: Keep the black box test approach for NR FR2 conformance testing</w:t>
            </w:r>
          </w:p>
          <w:p w14:paraId="4450A712"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2: Adopt the effective antenna aperture approach, i.e., taking into account the frequency dependence of the max antenna array aperture, for DNF and possibly DFF range length determinations</w:t>
            </w:r>
          </w:p>
          <w:p w14:paraId="65264517"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3: DNF systems to utilize an FF probe and UBF activation that allows the UE to select the intended beam.</w:t>
            </w:r>
          </w:p>
          <w:p w14:paraId="08355E3F"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4: The DNF testing methodology without any transform cannot be considered for NR FR2 testing for EIRP/EIS based metrics.</w:t>
            </w:r>
          </w:p>
          <w:p w14:paraId="026D5708"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5: Feedback from industry is requested whether to continue efforts in terms of simulations and empirical investigations on this enhanced NF methodology with transform</w:t>
            </w:r>
          </w:p>
          <w:p w14:paraId="7AB5FC81" w14:textId="37B06D9A" w:rsidR="00440156" w:rsidRPr="005538D7" w:rsidRDefault="00440156" w:rsidP="00440156">
            <w:pPr>
              <w:spacing w:before="120" w:after="120"/>
              <w:rPr>
                <w:lang w:val="en-US"/>
              </w:rPr>
            </w:pPr>
            <w:r w:rsidRPr="005538D7">
              <w:rPr>
                <w:rFonts w:ascii="Arial" w:hAnsi="Arial" w:cs="Arial"/>
                <w:color w:val="000000"/>
                <w:sz w:val="14"/>
                <w:szCs w:val="14"/>
                <w:lang w:val="en-US"/>
              </w:rPr>
              <w:t>Proposal 6: When performing TRP measurements in the NF, the offsets should be compensated to improve the measurement uncertainty.</w:t>
            </w:r>
          </w:p>
        </w:tc>
      </w:tr>
      <w:tr w:rsidR="00440156" w:rsidRPr="005538D7" w14:paraId="2805369E" w14:textId="77777777" w:rsidTr="00440156">
        <w:trPr>
          <w:trHeight w:val="468"/>
        </w:trPr>
        <w:tc>
          <w:tcPr>
            <w:tcW w:w="1622" w:type="dxa"/>
            <w:vAlign w:val="center"/>
          </w:tcPr>
          <w:p w14:paraId="45E5DC18" w14:textId="0669806C" w:rsidR="00440156" w:rsidRPr="005538D7" w:rsidRDefault="00A33592" w:rsidP="00440156">
            <w:pPr>
              <w:spacing w:before="120" w:after="120"/>
              <w:rPr>
                <w:lang w:val="en-US"/>
              </w:rPr>
            </w:pPr>
            <w:hyperlink r:id="rId15" w:history="1">
              <w:r w:rsidR="00440156" w:rsidRPr="005538D7">
                <w:rPr>
                  <w:rStyle w:val="ac"/>
                  <w:rFonts w:ascii="Arial" w:hAnsi="Arial" w:cs="Arial"/>
                  <w:sz w:val="14"/>
                  <w:szCs w:val="14"/>
                  <w:lang w:val="en-US"/>
                </w:rPr>
                <w:t>R4-2011281</w:t>
              </w:r>
            </w:hyperlink>
          </w:p>
        </w:tc>
        <w:tc>
          <w:tcPr>
            <w:tcW w:w="1424" w:type="dxa"/>
            <w:vAlign w:val="center"/>
          </w:tcPr>
          <w:p w14:paraId="1E395605" w14:textId="187060B1" w:rsidR="00440156" w:rsidRPr="005538D7" w:rsidRDefault="00440156" w:rsidP="00440156">
            <w:pPr>
              <w:spacing w:before="120" w:after="120"/>
              <w:rPr>
                <w:lang w:val="en-US"/>
              </w:rPr>
            </w:pPr>
            <w:r w:rsidRPr="005538D7">
              <w:rPr>
                <w:rFonts w:ascii="Arial" w:hAnsi="Arial" w:cs="Arial"/>
                <w:color w:val="000000"/>
                <w:sz w:val="14"/>
                <w:szCs w:val="14"/>
                <w:lang w:val="en-US"/>
              </w:rPr>
              <w:t>Rohde &amp; Schwarz</w:t>
            </w:r>
          </w:p>
        </w:tc>
        <w:tc>
          <w:tcPr>
            <w:tcW w:w="6585" w:type="dxa"/>
            <w:vAlign w:val="center"/>
          </w:tcPr>
          <w:p w14:paraId="2A3A1548"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Views on test methods for high DL power and low UL power TCs</w:t>
            </w:r>
          </w:p>
          <w:p w14:paraId="2675CB86" w14:textId="77777777" w:rsidR="00440156"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 RAN4 to focus on solving testability issues for the following test cases:</w:t>
            </w:r>
          </w:p>
          <w:p w14:paraId="657E0994"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Transmit OFF power.</w:t>
            </w:r>
          </w:p>
          <w:p w14:paraId="2F4271C5"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(Receiver) Spurious emissions</w:t>
            </w:r>
          </w:p>
          <w:p w14:paraId="18A5B45E" w14:textId="33C52FE3" w:rsidR="001863F5" w:rsidRPr="005538D7" w:rsidRDefault="001863F5" w:rsidP="00440156">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Spurious emission band UE co-existence</w:t>
            </w:r>
          </w:p>
        </w:tc>
      </w:tr>
      <w:tr w:rsidR="00440156" w:rsidRPr="005538D7" w14:paraId="64B78D56" w14:textId="77777777" w:rsidTr="00440156">
        <w:trPr>
          <w:trHeight w:val="468"/>
        </w:trPr>
        <w:tc>
          <w:tcPr>
            <w:tcW w:w="1622" w:type="dxa"/>
            <w:vAlign w:val="center"/>
          </w:tcPr>
          <w:p w14:paraId="0151C28D" w14:textId="2872E3AF" w:rsidR="00440156" w:rsidRPr="005538D7" w:rsidRDefault="00A33592" w:rsidP="00440156">
            <w:pPr>
              <w:spacing w:before="120" w:after="120"/>
              <w:rPr>
                <w:lang w:val="en-US"/>
              </w:rPr>
            </w:pPr>
            <w:hyperlink r:id="rId16" w:history="1">
              <w:r w:rsidR="00440156" w:rsidRPr="005538D7">
                <w:rPr>
                  <w:rStyle w:val="ac"/>
                  <w:rFonts w:ascii="Arial" w:hAnsi="Arial" w:cs="Arial"/>
                  <w:sz w:val="14"/>
                  <w:szCs w:val="14"/>
                  <w:lang w:val="en-US"/>
                </w:rPr>
                <w:t>R4-2011456</w:t>
              </w:r>
            </w:hyperlink>
          </w:p>
        </w:tc>
        <w:tc>
          <w:tcPr>
            <w:tcW w:w="1424" w:type="dxa"/>
            <w:vAlign w:val="center"/>
          </w:tcPr>
          <w:p w14:paraId="38A158AA" w14:textId="5A956852" w:rsidR="00440156" w:rsidRPr="005538D7" w:rsidRDefault="00440156" w:rsidP="00440156">
            <w:pPr>
              <w:spacing w:before="120" w:after="120"/>
              <w:rPr>
                <w:lang w:val="en-US"/>
              </w:rPr>
            </w:pPr>
            <w:r w:rsidRPr="005538D7">
              <w:rPr>
                <w:rFonts w:ascii="Arial" w:hAnsi="Arial" w:cs="Arial"/>
                <w:color w:val="000000"/>
                <w:sz w:val="14"/>
                <w:szCs w:val="14"/>
                <w:lang w:val="en-US"/>
              </w:rPr>
              <w:t>Qualcomm Incorporated</w:t>
            </w:r>
          </w:p>
        </w:tc>
        <w:tc>
          <w:tcPr>
            <w:tcW w:w="6585" w:type="dxa"/>
            <w:vAlign w:val="center"/>
          </w:tcPr>
          <w:p w14:paraId="30CFF106"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FR2 testability enhancement for UE emissions</w:t>
            </w:r>
          </w:p>
          <w:p w14:paraId="20D34981" w14:textId="345E47DA" w:rsidR="00440156" w:rsidRPr="005538D7" w:rsidRDefault="00440156" w:rsidP="00440156">
            <w:pPr>
              <w:spacing w:before="120" w:after="120"/>
              <w:rPr>
                <w:lang w:val="en-US"/>
              </w:rPr>
            </w:pPr>
            <w:r w:rsidRPr="005538D7">
              <w:rPr>
                <w:rFonts w:ascii="Arial" w:hAnsi="Arial" w:cs="Arial"/>
                <w:color w:val="000000"/>
                <w:sz w:val="14"/>
                <w:szCs w:val="14"/>
                <w:lang w:val="en-US"/>
              </w:rPr>
              <w:t>Observation 1: It is beneficial to pursue alternative solutions to reduce the gap between testability limits and core requirements, even if the result is only a partial reduction in the gap.</w:t>
            </w:r>
          </w:p>
        </w:tc>
      </w:tr>
    </w:tbl>
    <w:p w14:paraId="3E29E2AF" w14:textId="77777777" w:rsidR="00484C5D" w:rsidRPr="005538D7" w:rsidRDefault="00484C5D" w:rsidP="005B4802">
      <w:pPr>
        <w:rPr>
          <w:lang w:val="en-US"/>
        </w:rPr>
      </w:pPr>
    </w:p>
    <w:p w14:paraId="67EA3547" w14:textId="407DC46C" w:rsidR="00484C5D" w:rsidRPr="005538D7" w:rsidRDefault="00837458" w:rsidP="00B831AE">
      <w:pPr>
        <w:pStyle w:val="2"/>
        <w:rPr>
          <w:lang w:val="en-US"/>
        </w:rPr>
      </w:pPr>
      <w:r w:rsidRPr="005538D7">
        <w:rPr>
          <w:lang w:val="en-US"/>
        </w:rPr>
        <w:t>Open issues</w:t>
      </w:r>
      <w:r w:rsidR="00DC2500" w:rsidRPr="005538D7">
        <w:rPr>
          <w:lang w:val="en-US"/>
        </w:rPr>
        <w:t xml:space="preserve"> summary</w:t>
      </w:r>
    </w:p>
    <w:p w14:paraId="2C85179F" w14:textId="6B807E3D" w:rsidR="003418CB" w:rsidRPr="005538D7" w:rsidRDefault="003418CB" w:rsidP="005B4802">
      <w:pPr>
        <w:rPr>
          <w:i/>
          <w:color w:val="0070C0"/>
          <w:lang w:val="en-US" w:eastAsia="zh-CN"/>
        </w:rPr>
      </w:pPr>
      <w:r w:rsidRPr="005538D7">
        <w:rPr>
          <w:i/>
          <w:color w:val="0070C0"/>
          <w:lang w:val="en-US"/>
        </w:rPr>
        <w:t>Before e-Meeting, moderator</w:t>
      </w:r>
      <w:r w:rsidR="00837458" w:rsidRPr="005538D7">
        <w:rPr>
          <w:i/>
          <w:color w:val="0070C0"/>
          <w:lang w:val="en-US"/>
        </w:rPr>
        <w:t>s</w:t>
      </w:r>
      <w:r w:rsidRPr="005538D7">
        <w:rPr>
          <w:i/>
          <w:color w:val="0070C0"/>
          <w:lang w:val="en-US"/>
        </w:rPr>
        <w:t xml:space="preserve"> </w:t>
      </w:r>
      <w:r w:rsidR="003B40B6" w:rsidRPr="005538D7">
        <w:rPr>
          <w:i/>
          <w:color w:val="0070C0"/>
          <w:lang w:val="en-US"/>
        </w:rPr>
        <w:t xml:space="preserve">shall </w:t>
      </w:r>
      <w:r w:rsidRPr="005538D7">
        <w:rPr>
          <w:i/>
          <w:color w:val="0070C0"/>
          <w:lang w:val="en-US"/>
        </w:rPr>
        <w:t>summar</w:t>
      </w:r>
      <w:r w:rsidR="003B40B6" w:rsidRPr="005538D7">
        <w:rPr>
          <w:i/>
          <w:color w:val="0070C0"/>
          <w:lang w:val="en-US"/>
        </w:rPr>
        <w:t>ize list of</w:t>
      </w:r>
      <w:r w:rsidRPr="005538D7">
        <w:rPr>
          <w:i/>
          <w:color w:val="0070C0"/>
          <w:lang w:val="en-US"/>
        </w:rPr>
        <w:t xml:space="preserve"> open issues</w:t>
      </w:r>
      <w:r w:rsidR="00571777" w:rsidRPr="005538D7">
        <w:rPr>
          <w:i/>
          <w:color w:val="0070C0"/>
          <w:lang w:val="en-US"/>
        </w:rPr>
        <w:t xml:space="preserve">, </w:t>
      </w:r>
      <w:r w:rsidRPr="005538D7">
        <w:rPr>
          <w:i/>
          <w:color w:val="0070C0"/>
          <w:lang w:val="en-US"/>
        </w:rPr>
        <w:t>candidate options</w:t>
      </w:r>
      <w:r w:rsidR="00571777" w:rsidRPr="005538D7">
        <w:rPr>
          <w:i/>
          <w:color w:val="0070C0"/>
          <w:lang w:val="en-US"/>
        </w:rPr>
        <w:t xml:space="preserve"> and possible WF (if applicable)</w:t>
      </w:r>
      <w:r w:rsidRPr="005538D7">
        <w:rPr>
          <w:i/>
          <w:color w:val="0070C0"/>
          <w:lang w:val="en-US"/>
        </w:rPr>
        <w:t xml:space="preserve"> based on companies’ contributions.</w:t>
      </w:r>
    </w:p>
    <w:p w14:paraId="766EF825" w14:textId="4088747C" w:rsidR="00571777" w:rsidRPr="005538D7" w:rsidRDefault="00571777" w:rsidP="00805BE8">
      <w:pPr>
        <w:pStyle w:val="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1-1</w:t>
      </w:r>
      <w:r w:rsidR="005538D7" w:rsidRPr="005538D7">
        <w:rPr>
          <w:sz w:val="24"/>
          <w:szCs w:val="16"/>
          <w:lang w:val="en-US"/>
        </w:rPr>
        <w:t>: Scope of remaining issues</w:t>
      </w:r>
    </w:p>
    <w:p w14:paraId="4D0C193B" w14:textId="0627EB1C"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w:t>
      </w:r>
      <w:r w:rsidR="00404831" w:rsidRPr="005538D7">
        <w:rPr>
          <w:i/>
          <w:color w:val="0070C0"/>
          <w:lang w:val="en-US" w:eastAsia="zh-CN"/>
        </w:rPr>
        <w:t>description:</w:t>
      </w:r>
    </w:p>
    <w:p w14:paraId="2158E8E6" w14:textId="027819B0" w:rsidR="00DD19DE" w:rsidRPr="005538D7" w:rsidRDefault="00DD19DE" w:rsidP="00B4108D">
      <w:pPr>
        <w:rPr>
          <w:i/>
          <w:color w:val="0070C0"/>
          <w:lang w:val="en-US" w:eastAsia="zh-CN"/>
        </w:rPr>
      </w:pPr>
      <w:r w:rsidRPr="005538D7">
        <w:rPr>
          <w:i/>
          <w:color w:val="0070C0"/>
          <w:lang w:val="en-US" w:eastAsia="zh-CN"/>
        </w:rPr>
        <w:t>Open issues and c</w:t>
      </w:r>
      <w:r w:rsidR="003418CB" w:rsidRPr="005538D7">
        <w:rPr>
          <w:i/>
          <w:color w:val="0070C0"/>
          <w:lang w:val="en-US" w:eastAsia="zh-CN"/>
        </w:rPr>
        <w:t>andidate options before e-meeting</w:t>
      </w:r>
      <w:r w:rsidRPr="005538D7">
        <w:rPr>
          <w:i/>
          <w:color w:val="0070C0"/>
          <w:lang w:val="en-US" w:eastAsia="zh-CN"/>
        </w:rPr>
        <w:t>:</w:t>
      </w:r>
    </w:p>
    <w:p w14:paraId="52E527C3" w14:textId="5F8DA6F7" w:rsidR="00B4108D" w:rsidRPr="005538D7" w:rsidRDefault="00B4108D" w:rsidP="00B4108D">
      <w:pPr>
        <w:rPr>
          <w:b/>
          <w:color w:val="0070C0"/>
          <w:u w:val="single"/>
          <w:lang w:val="en-US" w:eastAsia="ko-KR"/>
        </w:rPr>
      </w:pPr>
      <w:r w:rsidRPr="005538D7">
        <w:rPr>
          <w:b/>
          <w:color w:val="0070C0"/>
          <w:u w:val="single"/>
          <w:lang w:val="en-US" w:eastAsia="ko-KR"/>
        </w:rPr>
        <w:t>Issue 1-1</w:t>
      </w:r>
      <w:r w:rsidR="0010469C" w:rsidRPr="005538D7">
        <w:rPr>
          <w:b/>
          <w:color w:val="0070C0"/>
          <w:u w:val="single"/>
          <w:lang w:val="en-US" w:eastAsia="ko-KR"/>
        </w:rPr>
        <w:t>-1</w:t>
      </w:r>
      <w:r w:rsidRPr="005538D7">
        <w:rPr>
          <w:b/>
          <w:color w:val="0070C0"/>
          <w:u w:val="single"/>
          <w:lang w:val="en-US" w:eastAsia="ko-KR"/>
        </w:rPr>
        <w:t xml:space="preserve">: </w:t>
      </w:r>
      <w:r w:rsidR="0010469C" w:rsidRPr="005538D7">
        <w:rPr>
          <w:b/>
          <w:color w:val="0070C0"/>
          <w:u w:val="single"/>
          <w:lang w:val="en-US" w:eastAsia="ko-KR"/>
        </w:rPr>
        <w:t xml:space="preserve">Whether the scope of the </w:t>
      </w:r>
      <w:r w:rsidR="00CE7313">
        <w:rPr>
          <w:b/>
          <w:color w:val="0070C0"/>
          <w:u w:val="single"/>
          <w:lang w:val="en-US" w:eastAsia="ko-KR"/>
        </w:rPr>
        <w:t>impacted</w:t>
      </w:r>
      <w:r w:rsidR="0010469C" w:rsidRPr="005538D7">
        <w:rPr>
          <w:b/>
          <w:color w:val="0070C0"/>
          <w:u w:val="single"/>
          <w:lang w:val="en-US" w:eastAsia="ko-KR"/>
        </w:rPr>
        <w:t xml:space="preserve"> high DL power and low UL power test cases can be further narrowed</w:t>
      </w:r>
    </w:p>
    <w:p w14:paraId="3C3336B6" w14:textId="77777777" w:rsidR="00B4108D" w:rsidRPr="005538D7"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lastRenderedPageBreak/>
        <w:t>Proposals</w:t>
      </w:r>
    </w:p>
    <w:p w14:paraId="340ADB9B" w14:textId="4A7357A4" w:rsidR="0010469C" w:rsidRPr="005538D7" w:rsidRDefault="0010469C" w:rsidP="0010469C">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5538D7">
        <w:rPr>
          <w:rFonts w:eastAsia="宋体"/>
          <w:color w:val="0070C0"/>
          <w:szCs w:val="24"/>
          <w:lang w:val="en-US" w:eastAsia="zh-CN"/>
        </w:rPr>
        <w:t>Alt 1-1-1-1</w:t>
      </w:r>
      <w:r w:rsidR="00B4108D" w:rsidRPr="005538D7">
        <w:rPr>
          <w:rFonts w:eastAsia="宋体"/>
          <w:color w:val="0070C0"/>
          <w:szCs w:val="24"/>
          <w:lang w:val="en-US" w:eastAsia="zh-CN"/>
        </w:rPr>
        <w:t xml:space="preserve">: </w:t>
      </w:r>
      <w:r w:rsidRPr="005538D7">
        <w:rPr>
          <w:rFonts w:eastAsia="宋体"/>
          <w:color w:val="0070C0"/>
          <w:szCs w:val="24"/>
          <w:lang w:val="en-US" w:eastAsia="zh-CN"/>
        </w:rPr>
        <w:t>According to WF in R4-1913070:</w:t>
      </w:r>
    </w:p>
    <w:p w14:paraId="69CF22B5" w14:textId="52B72DCF" w:rsidR="0010469C" w:rsidRPr="005538D7" w:rsidRDefault="0010469C" w:rsidP="0010469C">
      <w:pPr>
        <w:pStyle w:val="afe"/>
        <w:numPr>
          <w:ilvl w:val="2"/>
          <w:numId w:val="4"/>
        </w:numPr>
        <w:overflowPunct/>
        <w:autoSpaceDE/>
        <w:autoSpaceDN/>
        <w:adjustRightInd/>
        <w:spacing w:after="120"/>
        <w:ind w:firstLineChars="0"/>
        <w:textAlignment w:val="auto"/>
        <w:rPr>
          <w:rFonts w:eastAsia="宋体"/>
          <w:color w:val="0070C0"/>
          <w:szCs w:val="24"/>
          <w:lang w:val="en-US" w:eastAsia="zh-CN"/>
        </w:rPr>
      </w:pPr>
      <w:r w:rsidRPr="005538D7">
        <w:rPr>
          <w:rFonts w:eastAsia="宋体"/>
          <w:color w:val="0070C0"/>
          <w:szCs w:val="24"/>
          <w:lang w:val="en-US" w:eastAsia="zh-CN"/>
        </w:rPr>
        <w:t>6.3.2 Transmit OFF power</w:t>
      </w:r>
    </w:p>
    <w:p w14:paraId="5865479F" w14:textId="07ABAA1E" w:rsidR="0010469C" w:rsidRPr="005538D7" w:rsidRDefault="0010469C" w:rsidP="0010469C">
      <w:pPr>
        <w:pStyle w:val="afe"/>
        <w:numPr>
          <w:ilvl w:val="2"/>
          <w:numId w:val="4"/>
        </w:numPr>
        <w:overflowPunct/>
        <w:autoSpaceDE/>
        <w:autoSpaceDN/>
        <w:adjustRightInd/>
        <w:spacing w:after="120"/>
        <w:ind w:firstLineChars="0"/>
        <w:textAlignment w:val="auto"/>
        <w:rPr>
          <w:rFonts w:eastAsia="宋体"/>
          <w:color w:val="0070C0"/>
          <w:szCs w:val="24"/>
          <w:lang w:val="en-US" w:eastAsia="zh-CN"/>
        </w:rPr>
      </w:pPr>
      <w:r w:rsidRPr="005538D7">
        <w:rPr>
          <w:rFonts w:eastAsia="宋体"/>
          <w:color w:val="0070C0"/>
          <w:szCs w:val="24"/>
          <w:lang w:val="en-US" w:eastAsia="zh-CN"/>
        </w:rPr>
        <w:t>6.5.1 Occupied bandwidth</w:t>
      </w:r>
    </w:p>
    <w:p w14:paraId="5FA9E34A" w14:textId="40E8B61C" w:rsidR="0010469C" w:rsidRPr="005538D7" w:rsidRDefault="0010469C" w:rsidP="0010469C">
      <w:pPr>
        <w:pStyle w:val="afe"/>
        <w:numPr>
          <w:ilvl w:val="2"/>
          <w:numId w:val="4"/>
        </w:numPr>
        <w:overflowPunct/>
        <w:autoSpaceDE/>
        <w:autoSpaceDN/>
        <w:adjustRightInd/>
        <w:spacing w:after="120"/>
        <w:ind w:firstLineChars="0"/>
        <w:textAlignment w:val="auto"/>
        <w:rPr>
          <w:rFonts w:eastAsia="宋体"/>
          <w:color w:val="0070C0"/>
          <w:szCs w:val="24"/>
          <w:lang w:val="en-US" w:eastAsia="zh-CN"/>
        </w:rPr>
      </w:pPr>
      <w:r w:rsidRPr="005538D7">
        <w:rPr>
          <w:rFonts w:eastAsia="宋体"/>
          <w:color w:val="0070C0"/>
          <w:szCs w:val="24"/>
          <w:lang w:val="en-US" w:eastAsia="zh-CN"/>
        </w:rPr>
        <w:t>6.5.2.3 Adjacent channel leakage ratio</w:t>
      </w:r>
    </w:p>
    <w:p w14:paraId="03FC6AB8" w14:textId="00208B57" w:rsidR="0010469C" w:rsidRPr="005538D7" w:rsidRDefault="0010469C" w:rsidP="0010469C">
      <w:pPr>
        <w:pStyle w:val="afe"/>
        <w:numPr>
          <w:ilvl w:val="2"/>
          <w:numId w:val="4"/>
        </w:numPr>
        <w:overflowPunct/>
        <w:autoSpaceDE/>
        <w:autoSpaceDN/>
        <w:adjustRightInd/>
        <w:spacing w:after="120"/>
        <w:ind w:firstLineChars="0"/>
        <w:textAlignment w:val="auto"/>
        <w:rPr>
          <w:rFonts w:eastAsia="宋体"/>
          <w:color w:val="0070C0"/>
          <w:szCs w:val="24"/>
          <w:lang w:val="en-US" w:eastAsia="zh-CN"/>
        </w:rPr>
      </w:pPr>
      <w:r w:rsidRPr="005538D7">
        <w:rPr>
          <w:rFonts w:eastAsia="宋体"/>
          <w:color w:val="0070C0"/>
          <w:szCs w:val="24"/>
          <w:lang w:val="en-US" w:eastAsia="zh-CN"/>
        </w:rPr>
        <w:t>6.5.3.2 Additional spurious emissions</w:t>
      </w:r>
    </w:p>
    <w:p w14:paraId="3A9F152E" w14:textId="70F0521B" w:rsidR="0010469C" w:rsidRPr="005538D7" w:rsidRDefault="0010469C" w:rsidP="0010469C">
      <w:pPr>
        <w:pStyle w:val="afe"/>
        <w:numPr>
          <w:ilvl w:val="2"/>
          <w:numId w:val="4"/>
        </w:numPr>
        <w:overflowPunct/>
        <w:autoSpaceDE/>
        <w:autoSpaceDN/>
        <w:adjustRightInd/>
        <w:spacing w:after="120"/>
        <w:ind w:firstLineChars="0"/>
        <w:textAlignment w:val="auto"/>
        <w:rPr>
          <w:rFonts w:eastAsia="宋体"/>
          <w:color w:val="0070C0"/>
          <w:szCs w:val="24"/>
          <w:lang w:val="en-US" w:eastAsia="zh-CN"/>
        </w:rPr>
      </w:pPr>
      <w:r w:rsidRPr="005538D7">
        <w:rPr>
          <w:rFonts w:eastAsia="宋体"/>
          <w:color w:val="0070C0"/>
          <w:szCs w:val="24"/>
          <w:lang w:val="en-US" w:eastAsia="zh-CN"/>
        </w:rPr>
        <w:t>7.5 Adjacent channel selectivity (case 1)</w:t>
      </w:r>
    </w:p>
    <w:p w14:paraId="4E8ACA9F" w14:textId="72E55B4B" w:rsidR="0010469C" w:rsidRPr="005538D7" w:rsidRDefault="0010469C" w:rsidP="0010469C">
      <w:pPr>
        <w:pStyle w:val="afe"/>
        <w:numPr>
          <w:ilvl w:val="2"/>
          <w:numId w:val="4"/>
        </w:numPr>
        <w:overflowPunct/>
        <w:autoSpaceDE/>
        <w:autoSpaceDN/>
        <w:adjustRightInd/>
        <w:spacing w:after="120"/>
        <w:ind w:firstLineChars="0"/>
        <w:textAlignment w:val="auto"/>
        <w:rPr>
          <w:rFonts w:eastAsia="宋体"/>
          <w:color w:val="0070C0"/>
          <w:szCs w:val="24"/>
          <w:lang w:val="en-US" w:eastAsia="zh-CN"/>
        </w:rPr>
      </w:pPr>
      <w:r w:rsidRPr="005538D7">
        <w:rPr>
          <w:rFonts w:eastAsia="宋体"/>
          <w:color w:val="0070C0"/>
          <w:szCs w:val="24"/>
          <w:lang w:val="en-US" w:eastAsia="zh-CN"/>
        </w:rPr>
        <w:t>7.6.2 In-band blocking</w:t>
      </w:r>
    </w:p>
    <w:p w14:paraId="63EC3777" w14:textId="037F66EC" w:rsidR="0010469C" w:rsidRPr="005538D7" w:rsidRDefault="0010469C" w:rsidP="0010469C">
      <w:pPr>
        <w:pStyle w:val="afe"/>
        <w:numPr>
          <w:ilvl w:val="2"/>
          <w:numId w:val="4"/>
        </w:numPr>
        <w:overflowPunct/>
        <w:autoSpaceDE/>
        <w:autoSpaceDN/>
        <w:adjustRightInd/>
        <w:spacing w:after="120"/>
        <w:ind w:firstLineChars="0"/>
        <w:textAlignment w:val="auto"/>
        <w:rPr>
          <w:rFonts w:eastAsia="宋体"/>
          <w:color w:val="0070C0"/>
          <w:szCs w:val="24"/>
          <w:lang w:val="en-US" w:eastAsia="zh-CN"/>
        </w:rPr>
      </w:pPr>
      <w:r w:rsidRPr="005538D7">
        <w:rPr>
          <w:rFonts w:eastAsia="宋体"/>
          <w:color w:val="0070C0"/>
          <w:szCs w:val="24"/>
          <w:lang w:val="en-US" w:eastAsia="zh-CN"/>
        </w:rPr>
        <w:t>7.9 Receiver spurious emissions</w:t>
      </w:r>
    </w:p>
    <w:p w14:paraId="49D6F8A9" w14:textId="49474D15" w:rsidR="00B4108D" w:rsidRPr="005538D7" w:rsidRDefault="0010469C" w:rsidP="00B4108D">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5538D7">
        <w:rPr>
          <w:rFonts w:eastAsia="宋体"/>
          <w:color w:val="0070C0"/>
          <w:szCs w:val="24"/>
          <w:lang w:val="en-US" w:eastAsia="zh-CN"/>
        </w:rPr>
        <w:t>Alt 1-1-1-2</w:t>
      </w:r>
      <w:r w:rsidR="00B4108D" w:rsidRPr="005538D7">
        <w:rPr>
          <w:rFonts w:eastAsia="宋体"/>
          <w:color w:val="0070C0"/>
          <w:szCs w:val="24"/>
          <w:lang w:val="en-US" w:eastAsia="zh-CN"/>
        </w:rPr>
        <w:t xml:space="preserve">: </w:t>
      </w:r>
      <w:r w:rsidRPr="005538D7">
        <w:rPr>
          <w:rFonts w:eastAsia="宋体"/>
          <w:color w:val="0070C0"/>
          <w:szCs w:val="24"/>
          <w:lang w:val="en-US" w:eastAsia="zh-CN"/>
        </w:rPr>
        <w:t>According to R4-2011281 (R&amp;S):</w:t>
      </w:r>
    </w:p>
    <w:p w14:paraId="184815BA" w14:textId="77777777" w:rsidR="0010469C" w:rsidRPr="005538D7" w:rsidRDefault="0010469C" w:rsidP="0010469C">
      <w:pPr>
        <w:pStyle w:val="afe"/>
        <w:numPr>
          <w:ilvl w:val="2"/>
          <w:numId w:val="4"/>
        </w:numPr>
        <w:spacing w:after="120"/>
        <w:ind w:firstLineChars="0"/>
        <w:rPr>
          <w:rFonts w:eastAsia="宋体"/>
          <w:color w:val="0070C0"/>
          <w:szCs w:val="24"/>
          <w:lang w:val="en-US" w:eastAsia="zh-CN"/>
        </w:rPr>
      </w:pPr>
      <w:r w:rsidRPr="005538D7">
        <w:rPr>
          <w:rFonts w:eastAsia="宋体"/>
          <w:color w:val="0070C0"/>
          <w:szCs w:val="24"/>
          <w:lang w:val="en-US" w:eastAsia="zh-CN"/>
        </w:rPr>
        <w:t>Transmit OFF power.</w:t>
      </w:r>
    </w:p>
    <w:p w14:paraId="20764FC6" w14:textId="77777777" w:rsidR="0010469C" w:rsidRPr="005538D7" w:rsidRDefault="0010469C" w:rsidP="0010469C">
      <w:pPr>
        <w:pStyle w:val="afe"/>
        <w:numPr>
          <w:ilvl w:val="2"/>
          <w:numId w:val="4"/>
        </w:numPr>
        <w:spacing w:after="120"/>
        <w:ind w:firstLineChars="0"/>
        <w:rPr>
          <w:rFonts w:eastAsia="宋体"/>
          <w:color w:val="0070C0"/>
          <w:szCs w:val="24"/>
          <w:lang w:val="en-US" w:eastAsia="zh-CN"/>
        </w:rPr>
      </w:pPr>
      <w:r w:rsidRPr="005538D7">
        <w:rPr>
          <w:rFonts w:eastAsia="宋体"/>
          <w:color w:val="0070C0"/>
          <w:szCs w:val="24"/>
          <w:lang w:val="en-US" w:eastAsia="zh-CN"/>
        </w:rPr>
        <w:t>(Receiver) Spurious emissions</w:t>
      </w:r>
    </w:p>
    <w:p w14:paraId="034124FF" w14:textId="75DF122D" w:rsidR="0010469C" w:rsidRPr="005538D7" w:rsidRDefault="0010469C" w:rsidP="0010469C">
      <w:pPr>
        <w:pStyle w:val="afe"/>
        <w:numPr>
          <w:ilvl w:val="2"/>
          <w:numId w:val="4"/>
        </w:numPr>
        <w:overflowPunct/>
        <w:autoSpaceDE/>
        <w:autoSpaceDN/>
        <w:adjustRightInd/>
        <w:spacing w:after="120"/>
        <w:ind w:firstLineChars="0"/>
        <w:textAlignment w:val="auto"/>
        <w:rPr>
          <w:rFonts w:eastAsia="宋体"/>
          <w:color w:val="0070C0"/>
          <w:szCs w:val="24"/>
          <w:lang w:val="en-US" w:eastAsia="zh-CN"/>
        </w:rPr>
      </w:pPr>
      <w:r w:rsidRPr="005538D7">
        <w:rPr>
          <w:rFonts w:eastAsia="宋体"/>
          <w:color w:val="0070C0"/>
          <w:szCs w:val="24"/>
          <w:lang w:val="en-US" w:eastAsia="zh-CN"/>
        </w:rPr>
        <w:t>Spurious emission band UE co-existence</w:t>
      </w:r>
    </w:p>
    <w:p w14:paraId="1DDEB4D9" w14:textId="77777777" w:rsidR="00B4108D" w:rsidRPr="005538D7" w:rsidRDefault="00B4108D" w:rsidP="005B4802">
      <w:pPr>
        <w:rPr>
          <w:i/>
          <w:color w:val="0070C0"/>
          <w:lang w:val="en-US" w:eastAsia="zh-CN"/>
        </w:rPr>
      </w:pPr>
    </w:p>
    <w:p w14:paraId="4417EA12" w14:textId="748A17EA" w:rsidR="0010469C" w:rsidRPr="005538D7" w:rsidRDefault="0010469C" w:rsidP="0010469C">
      <w:pPr>
        <w:rPr>
          <w:b/>
          <w:color w:val="0070C0"/>
          <w:u w:val="single"/>
          <w:lang w:val="en-US" w:eastAsia="ko-KR"/>
        </w:rPr>
      </w:pPr>
      <w:r w:rsidRPr="005538D7">
        <w:rPr>
          <w:b/>
          <w:color w:val="0070C0"/>
          <w:u w:val="single"/>
          <w:lang w:val="en-US" w:eastAsia="ko-KR"/>
        </w:rPr>
        <w:t xml:space="preserve">Issue 1-1-2: Whether </w:t>
      </w:r>
      <w:r w:rsidR="00CE7313">
        <w:rPr>
          <w:b/>
          <w:color w:val="0070C0"/>
          <w:u w:val="single"/>
          <w:lang w:val="en-US" w:eastAsia="ko-KR"/>
        </w:rPr>
        <w:t>specialized test systems can be considered</w:t>
      </w:r>
    </w:p>
    <w:p w14:paraId="647B91AC" w14:textId="77777777" w:rsidR="0010469C" w:rsidRPr="005538D7" w:rsidRDefault="0010469C" w:rsidP="0010469C">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73906B38" w14:textId="30A4E0B9" w:rsidR="0010469C" w:rsidRPr="005538D7" w:rsidRDefault="0010469C" w:rsidP="0010469C">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5538D7">
        <w:rPr>
          <w:rFonts w:eastAsia="宋体"/>
          <w:color w:val="0070C0"/>
          <w:szCs w:val="24"/>
          <w:lang w:val="en-US" w:eastAsia="zh-CN"/>
        </w:rPr>
        <w:t>Alt 1-1-</w:t>
      </w:r>
      <w:r w:rsidR="00D81488">
        <w:rPr>
          <w:rFonts w:eastAsia="宋体"/>
          <w:color w:val="0070C0"/>
          <w:szCs w:val="24"/>
          <w:lang w:val="en-US" w:eastAsia="zh-CN"/>
        </w:rPr>
        <w:t>2</w:t>
      </w:r>
      <w:r w:rsidRPr="005538D7">
        <w:rPr>
          <w:rFonts w:eastAsia="宋体"/>
          <w:color w:val="0070C0"/>
          <w:szCs w:val="24"/>
          <w:lang w:val="en-US" w:eastAsia="zh-CN"/>
        </w:rPr>
        <w:t xml:space="preserve">-1: </w:t>
      </w:r>
      <w:r w:rsidR="00D81488">
        <w:rPr>
          <w:rFonts w:eastAsia="宋体"/>
          <w:color w:val="0070C0"/>
          <w:szCs w:val="24"/>
          <w:lang w:val="en-US" w:eastAsia="zh-CN"/>
        </w:rPr>
        <w:t>Yes</w:t>
      </w:r>
    </w:p>
    <w:p w14:paraId="3FC3571D" w14:textId="051F36D3" w:rsidR="0010469C" w:rsidRPr="005538D7" w:rsidRDefault="0010469C" w:rsidP="0010469C">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5538D7">
        <w:rPr>
          <w:rFonts w:eastAsia="宋体"/>
          <w:color w:val="0070C0"/>
          <w:szCs w:val="24"/>
          <w:lang w:val="en-US" w:eastAsia="zh-CN"/>
        </w:rPr>
        <w:t>Alt 1-1-</w:t>
      </w:r>
      <w:r w:rsidR="00D81488">
        <w:rPr>
          <w:rFonts w:eastAsia="宋体"/>
          <w:color w:val="0070C0"/>
          <w:szCs w:val="24"/>
          <w:lang w:val="en-US" w:eastAsia="zh-CN"/>
        </w:rPr>
        <w:t>2</w:t>
      </w:r>
      <w:r w:rsidRPr="005538D7">
        <w:rPr>
          <w:rFonts w:eastAsia="宋体"/>
          <w:color w:val="0070C0"/>
          <w:szCs w:val="24"/>
          <w:lang w:val="en-US" w:eastAsia="zh-CN"/>
        </w:rPr>
        <w:t xml:space="preserve">-2: </w:t>
      </w:r>
      <w:r w:rsidR="00D81488">
        <w:rPr>
          <w:rFonts w:eastAsia="宋体"/>
          <w:color w:val="0070C0"/>
          <w:szCs w:val="24"/>
          <w:lang w:val="en-US" w:eastAsia="zh-CN"/>
        </w:rPr>
        <w:t>No</w:t>
      </w:r>
    </w:p>
    <w:p w14:paraId="7731946C" w14:textId="77777777" w:rsidR="0010469C" w:rsidRDefault="0010469C" w:rsidP="005B4802">
      <w:pPr>
        <w:rPr>
          <w:i/>
          <w:color w:val="0070C0"/>
          <w:lang w:val="en-US" w:eastAsia="zh-CN"/>
        </w:rPr>
      </w:pPr>
    </w:p>
    <w:p w14:paraId="2D84ABB2" w14:textId="39DA0C67" w:rsidR="00D81488" w:rsidRPr="005538D7" w:rsidRDefault="00D81488" w:rsidP="00D81488">
      <w:pPr>
        <w:rPr>
          <w:b/>
          <w:color w:val="0070C0"/>
          <w:u w:val="single"/>
          <w:lang w:val="en-US" w:eastAsia="ko-KR"/>
        </w:rPr>
      </w:pPr>
      <w:r w:rsidRPr="005538D7">
        <w:rPr>
          <w:b/>
          <w:color w:val="0070C0"/>
          <w:u w:val="single"/>
          <w:lang w:val="en-US" w:eastAsia="ko-KR"/>
        </w:rPr>
        <w:t>Issue 1-1-</w:t>
      </w:r>
      <w:r>
        <w:rPr>
          <w:b/>
          <w:color w:val="0070C0"/>
          <w:u w:val="single"/>
          <w:lang w:val="en-US" w:eastAsia="ko-KR"/>
        </w:rPr>
        <w:t>3</w:t>
      </w:r>
      <w:r w:rsidRPr="005538D7">
        <w:rPr>
          <w:b/>
          <w:color w:val="0070C0"/>
          <w:u w:val="single"/>
          <w:lang w:val="en-US" w:eastAsia="ko-KR"/>
        </w:rPr>
        <w:t xml:space="preserve">: Whether </w:t>
      </w:r>
      <w:r>
        <w:rPr>
          <w:b/>
          <w:color w:val="0070C0"/>
          <w:u w:val="single"/>
          <w:lang w:val="en-US" w:eastAsia="ko-KR"/>
        </w:rPr>
        <w:t>manufacturer declarations can be considered</w:t>
      </w:r>
    </w:p>
    <w:p w14:paraId="55BBA31B" w14:textId="77777777" w:rsidR="00D81488" w:rsidRPr="005538D7" w:rsidRDefault="00D81488" w:rsidP="00D81488">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1A6D1BAD" w14:textId="01AD2D61" w:rsidR="00D81488" w:rsidRPr="005538D7" w:rsidRDefault="00D81488" w:rsidP="00D81488">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5538D7">
        <w:rPr>
          <w:rFonts w:eastAsia="宋体"/>
          <w:color w:val="0070C0"/>
          <w:szCs w:val="24"/>
          <w:lang w:val="en-US" w:eastAsia="zh-CN"/>
        </w:rPr>
        <w:t>Alt 1-1-</w:t>
      </w:r>
      <w:r>
        <w:rPr>
          <w:rFonts w:eastAsia="宋体"/>
          <w:color w:val="0070C0"/>
          <w:szCs w:val="24"/>
          <w:lang w:val="en-US" w:eastAsia="zh-CN"/>
        </w:rPr>
        <w:t>3</w:t>
      </w:r>
      <w:r w:rsidRPr="005538D7">
        <w:rPr>
          <w:rFonts w:eastAsia="宋体"/>
          <w:color w:val="0070C0"/>
          <w:szCs w:val="24"/>
          <w:lang w:val="en-US" w:eastAsia="zh-CN"/>
        </w:rPr>
        <w:t xml:space="preserve">-1: </w:t>
      </w:r>
      <w:r>
        <w:rPr>
          <w:rFonts w:eastAsia="宋体"/>
          <w:color w:val="0070C0"/>
          <w:szCs w:val="24"/>
          <w:lang w:val="en-US" w:eastAsia="zh-CN"/>
        </w:rPr>
        <w:t>Yes</w:t>
      </w:r>
    </w:p>
    <w:p w14:paraId="66CB7FA8" w14:textId="3AB97B17" w:rsidR="00D81488" w:rsidRDefault="00D81488" w:rsidP="00D81488">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5538D7">
        <w:rPr>
          <w:rFonts w:eastAsia="宋体"/>
          <w:color w:val="0070C0"/>
          <w:szCs w:val="24"/>
          <w:lang w:val="en-US" w:eastAsia="zh-CN"/>
        </w:rPr>
        <w:t>Alt 1-1-</w:t>
      </w:r>
      <w:r>
        <w:rPr>
          <w:rFonts w:eastAsia="宋体"/>
          <w:color w:val="0070C0"/>
          <w:szCs w:val="24"/>
          <w:lang w:val="en-US" w:eastAsia="zh-CN"/>
        </w:rPr>
        <w:t>3</w:t>
      </w:r>
      <w:r w:rsidRPr="005538D7">
        <w:rPr>
          <w:rFonts w:eastAsia="宋体"/>
          <w:color w:val="0070C0"/>
          <w:szCs w:val="24"/>
          <w:lang w:val="en-US" w:eastAsia="zh-CN"/>
        </w:rPr>
        <w:t xml:space="preserve">-2: </w:t>
      </w:r>
      <w:r>
        <w:rPr>
          <w:rFonts w:eastAsia="宋体"/>
          <w:color w:val="0070C0"/>
          <w:szCs w:val="24"/>
          <w:lang w:val="en-US" w:eastAsia="zh-CN"/>
        </w:rPr>
        <w:t>No</w:t>
      </w:r>
    </w:p>
    <w:p w14:paraId="7EFA669A" w14:textId="72961B51" w:rsidR="00E13F8B" w:rsidRPr="005538D7" w:rsidRDefault="00E13F8B" w:rsidP="00D81488">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 xml:space="preserve">Alt 1-1-3-3: further study </w:t>
      </w:r>
      <w:r w:rsidRPr="00E13F8B">
        <w:rPr>
          <w:rFonts w:eastAsia="宋体"/>
          <w:color w:val="0070C0"/>
          <w:szCs w:val="24"/>
          <w:lang w:val="en-US" w:eastAsia="zh-CN"/>
        </w:rPr>
        <w:t>which detailed information from the vendor declaration is necessary should be discussed and decided</w:t>
      </w:r>
    </w:p>
    <w:p w14:paraId="1D2F811D" w14:textId="77777777" w:rsidR="00D81488" w:rsidRPr="005538D7" w:rsidRDefault="00D81488" w:rsidP="005B4802">
      <w:pPr>
        <w:rPr>
          <w:i/>
          <w:color w:val="0070C0"/>
          <w:lang w:val="en-US" w:eastAsia="zh-CN"/>
        </w:rPr>
      </w:pPr>
    </w:p>
    <w:p w14:paraId="66F9C9AC" w14:textId="3B2C3C75" w:rsidR="00571777" w:rsidRPr="005538D7" w:rsidRDefault="00571777" w:rsidP="00805BE8">
      <w:pPr>
        <w:pStyle w:val="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1-2</w:t>
      </w:r>
      <w:r w:rsidR="00B65AF7">
        <w:rPr>
          <w:sz w:val="24"/>
          <w:szCs w:val="16"/>
          <w:lang w:val="en-US"/>
        </w:rPr>
        <w:t xml:space="preserve">: </w:t>
      </w:r>
      <w:r w:rsidR="00B65AF7" w:rsidRPr="00B65AF7">
        <w:rPr>
          <w:sz w:val="24"/>
          <w:szCs w:val="16"/>
          <w:lang w:val="en-US"/>
        </w:rPr>
        <w:t xml:space="preserve">UE beam management sensitivity to magnitude/phase variation of the DL signal </w:t>
      </w:r>
    </w:p>
    <w:p w14:paraId="711461D9" w14:textId="161D3A78"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29DDE51F" w14:textId="77777777" w:rsidR="003B40B6" w:rsidRPr="005538D7" w:rsidRDefault="003B40B6" w:rsidP="003B40B6">
      <w:pPr>
        <w:rPr>
          <w:i/>
          <w:color w:val="0070C0"/>
          <w:lang w:val="en-US" w:eastAsia="zh-CN"/>
        </w:rPr>
      </w:pPr>
      <w:r w:rsidRPr="005538D7">
        <w:rPr>
          <w:i/>
          <w:color w:val="0070C0"/>
          <w:lang w:val="en-US" w:eastAsia="zh-CN"/>
        </w:rPr>
        <w:t>Open issues and candidate options before e-meeting:</w:t>
      </w:r>
    </w:p>
    <w:p w14:paraId="1D55D665" w14:textId="3AC2B6D3" w:rsidR="00571777" w:rsidRPr="005538D7" w:rsidRDefault="00571777" w:rsidP="00571777">
      <w:pPr>
        <w:rPr>
          <w:b/>
          <w:color w:val="0070C0"/>
          <w:u w:val="single"/>
          <w:lang w:val="en-US" w:eastAsia="ko-KR"/>
        </w:rPr>
      </w:pPr>
      <w:r w:rsidRPr="005538D7">
        <w:rPr>
          <w:b/>
          <w:color w:val="0070C0"/>
          <w:u w:val="single"/>
          <w:lang w:val="en-US" w:eastAsia="ko-KR"/>
        </w:rPr>
        <w:t>Issue 1-2</w:t>
      </w:r>
      <w:r w:rsidR="00B65AF7">
        <w:rPr>
          <w:b/>
          <w:color w:val="0070C0"/>
          <w:u w:val="single"/>
          <w:lang w:val="en-US" w:eastAsia="ko-KR"/>
        </w:rPr>
        <w:t>-1</w:t>
      </w:r>
      <w:r w:rsidRPr="005538D7">
        <w:rPr>
          <w:b/>
          <w:color w:val="0070C0"/>
          <w:u w:val="single"/>
          <w:lang w:val="en-US" w:eastAsia="ko-KR"/>
        </w:rPr>
        <w:t xml:space="preserve">: </w:t>
      </w:r>
      <w:r w:rsidR="00B65AF7">
        <w:rPr>
          <w:b/>
          <w:color w:val="0070C0"/>
          <w:u w:val="single"/>
          <w:lang w:val="en-US" w:eastAsia="ko-KR"/>
        </w:rPr>
        <w:t xml:space="preserve">Whether a study on </w:t>
      </w:r>
      <w:r w:rsidR="00B65AF7" w:rsidRPr="00B65AF7">
        <w:rPr>
          <w:b/>
          <w:color w:val="0070C0"/>
          <w:u w:val="single"/>
          <w:lang w:val="en-US" w:eastAsia="ko-KR"/>
        </w:rPr>
        <w:t>study on UE beam management sensitivity to magnitude/phase variation of the DL signal needed</w:t>
      </w:r>
    </w:p>
    <w:p w14:paraId="010E9538" w14:textId="77777777" w:rsidR="00571777" w:rsidRPr="005538D7"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277F457C" w14:textId="41880AF9" w:rsidR="00571777" w:rsidRPr="005538D7" w:rsidRDefault="00B65AF7" w:rsidP="00571777">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1-2-1-1:</w:t>
      </w:r>
      <w:r w:rsidR="00571777" w:rsidRPr="005538D7">
        <w:rPr>
          <w:rFonts w:eastAsia="宋体"/>
          <w:color w:val="0070C0"/>
          <w:szCs w:val="24"/>
          <w:lang w:val="en-US" w:eastAsia="zh-CN"/>
        </w:rPr>
        <w:t xml:space="preserve"> </w:t>
      </w:r>
      <w:r>
        <w:rPr>
          <w:rFonts w:eastAsia="宋体"/>
          <w:color w:val="0070C0"/>
          <w:szCs w:val="24"/>
          <w:lang w:val="en-US" w:eastAsia="zh-CN"/>
        </w:rPr>
        <w:t>Yes</w:t>
      </w:r>
    </w:p>
    <w:p w14:paraId="58996C1B" w14:textId="4851EAAF" w:rsidR="00571777" w:rsidRPr="005538D7" w:rsidRDefault="00B65AF7" w:rsidP="00571777">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1-2-1-2: No</w:t>
      </w:r>
    </w:p>
    <w:p w14:paraId="3D7B6E82" w14:textId="77777777" w:rsidR="003418CB" w:rsidRDefault="003418CB" w:rsidP="005B4802">
      <w:pPr>
        <w:rPr>
          <w:color w:val="0070C0"/>
          <w:lang w:val="en-US" w:eastAsia="zh-CN"/>
        </w:rPr>
      </w:pPr>
    </w:p>
    <w:p w14:paraId="2726DCB8" w14:textId="433BB5FD" w:rsidR="00802C5E" w:rsidRPr="005538D7" w:rsidRDefault="00802C5E" w:rsidP="00802C5E">
      <w:pPr>
        <w:rPr>
          <w:b/>
          <w:color w:val="0070C0"/>
          <w:u w:val="single"/>
          <w:lang w:val="en-US" w:eastAsia="ko-KR"/>
        </w:rPr>
      </w:pPr>
      <w:r w:rsidRPr="005538D7">
        <w:rPr>
          <w:b/>
          <w:color w:val="0070C0"/>
          <w:u w:val="single"/>
          <w:lang w:val="en-US" w:eastAsia="ko-KR"/>
        </w:rPr>
        <w:t>Issue 1-2</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Simulation assumptions</w:t>
      </w:r>
    </w:p>
    <w:p w14:paraId="0893DCDB" w14:textId="00B6A277" w:rsidR="00802C5E" w:rsidRDefault="00802C5E" w:rsidP="00802C5E">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Pr>
          <w:rFonts w:eastAsia="宋体"/>
          <w:color w:val="0070C0"/>
          <w:szCs w:val="24"/>
          <w:lang w:val="en-US" w:eastAsia="zh-CN"/>
        </w:rPr>
        <w:t xml:space="preserve">Proposal: </w:t>
      </w:r>
      <w:r w:rsidRPr="00802C5E">
        <w:rPr>
          <w:rFonts w:eastAsia="宋体"/>
          <w:color w:val="0070C0"/>
          <w:szCs w:val="24"/>
          <w:lang w:val="en-US" w:eastAsia="zh-CN"/>
        </w:rPr>
        <w:t>According to R4-2010856 (MVG, Sony)</w:t>
      </w:r>
    </w:p>
    <w:p w14:paraId="001B8CB1" w14:textId="77777777" w:rsidR="00097039" w:rsidRPr="00097039" w:rsidRDefault="00097039" w:rsidP="00097039">
      <w:pPr>
        <w:spacing w:after="120"/>
        <w:rPr>
          <w:color w:val="0070C0"/>
          <w:szCs w:val="24"/>
          <w:lang w:val="en-US" w:eastAsia="zh-CN"/>
        </w:rPr>
      </w:pPr>
    </w:p>
    <w:p w14:paraId="44C852F6" w14:textId="646F99F4" w:rsidR="00097039" w:rsidRPr="005538D7" w:rsidRDefault="00097039" w:rsidP="00097039">
      <w:pPr>
        <w:pStyle w:val="3"/>
        <w:rPr>
          <w:sz w:val="24"/>
          <w:szCs w:val="16"/>
          <w:lang w:val="en-US"/>
        </w:rPr>
      </w:pPr>
      <w:r w:rsidRPr="005538D7">
        <w:rPr>
          <w:sz w:val="24"/>
          <w:szCs w:val="16"/>
          <w:lang w:val="en-US"/>
        </w:rPr>
        <w:lastRenderedPageBreak/>
        <w:t>Sub-topic 1-</w:t>
      </w:r>
      <w:r>
        <w:rPr>
          <w:sz w:val="24"/>
          <w:szCs w:val="16"/>
          <w:lang w:val="en-US"/>
        </w:rPr>
        <w:t>3: Common understanding of path loss</w:t>
      </w:r>
      <w:r w:rsidR="0041129E">
        <w:rPr>
          <w:sz w:val="24"/>
          <w:szCs w:val="16"/>
          <w:lang w:val="en-US"/>
        </w:rPr>
        <w:t xml:space="preserve"> comparison across system types</w:t>
      </w:r>
    </w:p>
    <w:p w14:paraId="54238181" w14:textId="77777777" w:rsidR="00097039" w:rsidRPr="005538D7" w:rsidRDefault="00097039" w:rsidP="00097039">
      <w:pPr>
        <w:rPr>
          <w:i/>
          <w:color w:val="0070C0"/>
          <w:lang w:val="en-US" w:eastAsia="zh-CN"/>
        </w:rPr>
      </w:pPr>
      <w:r w:rsidRPr="005538D7">
        <w:rPr>
          <w:i/>
          <w:color w:val="0070C0"/>
          <w:lang w:val="en-US" w:eastAsia="zh-CN"/>
        </w:rPr>
        <w:t xml:space="preserve">Sub-topic description </w:t>
      </w:r>
    </w:p>
    <w:p w14:paraId="712C1F68" w14:textId="77777777" w:rsidR="00097039" w:rsidRPr="005538D7" w:rsidRDefault="00097039" w:rsidP="00097039">
      <w:pPr>
        <w:rPr>
          <w:i/>
          <w:color w:val="0070C0"/>
          <w:lang w:val="en-US" w:eastAsia="zh-CN"/>
        </w:rPr>
      </w:pPr>
      <w:r w:rsidRPr="005538D7">
        <w:rPr>
          <w:i/>
          <w:color w:val="0070C0"/>
          <w:lang w:val="en-US" w:eastAsia="zh-CN"/>
        </w:rPr>
        <w:t>Open issues and candidate options before e-meeting:</w:t>
      </w:r>
    </w:p>
    <w:p w14:paraId="44BDC80D" w14:textId="15001B4E" w:rsidR="00097039" w:rsidRPr="005538D7" w:rsidRDefault="00097039" w:rsidP="00097039">
      <w:pPr>
        <w:rPr>
          <w:b/>
          <w:color w:val="0070C0"/>
          <w:u w:val="single"/>
          <w:lang w:val="en-US" w:eastAsia="ko-KR"/>
        </w:rPr>
      </w:pPr>
      <w:r w:rsidRPr="005538D7">
        <w:rPr>
          <w:b/>
          <w:color w:val="0070C0"/>
          <w:u w:val="single"/>
          <w:lang w:val="en-US" w:eastAsia="ko-KR"/>
        </w:rPr>
        <w:t>Issue 1-</w:t>
      </w:r>
      <w:r w:rsidR="0041129E">
        <w:rPr>
          <w:b/>
          <w:color w:val="0070C0"/>
          <w:u w:val="single"/>
          <w:lang w:val="en-US" w:eastAsia="ko-KR"/>
        </w:rPr>
        <w:t>3</w:t>
      </w:r>
      <w:r>
        <w:rPr>
          <w:b/>
          <w:color w:val="0070C0"/>
          <w:u w:val="single"/>
          <w:lang w:val="en-US" w:eastAsia="ko-KR"/>
        </w:rPr>
        <w:t>-1</w:t>
      </w:r>
      <w:r w:rsidRPr="005538D7">
        <w:rPr>
          <w:b/>
          <w:color w:val="0070C0"/>
          <w:u w:val="single"/>
          <w:lang w:val="en-US" w:eastAsia="ko-KR"/>
        </w:rPr>
        <w:t xml:space="preserve">: </w:t>
      </w:r>
      <w:r w:rsidR="0041129E">
        <w:rPr>
          <w:b/>
          <w:color w:val="0070C0"/>
          <w:u w:val="single"/>
          <w:lang w:val="en-US" w:eastAsia="ko-KR"/>
        </w:rPr>
        <w:t>Whether RAN4 can reach a common understanding on the path loss comparison across IFF/DFF and NF system types</w:t>
      </w:r>
    </w:p>
    <w:p w14:paraId="3FB06A86" w14:textId="77777777" w:rsidR="00097039" w:rsidRPr="005538D7" w:rsidRDefault="00097039" w:rsidP="00097039">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6DF35B50" w14:textId="09A71BAA" w:rsidR="00097039" w:rsidRDefault="00097039" w:rsidP="00097039">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1-</w:t>
      </w:r>
      <w:r w:rsidR="0041129E">
        <w:rPr>
          <w:rFonts w:eastAsia="宋体"/>
          <w:color w:val="0070C0"/>
          <w:szCs w:val="24"/>
          <w:lang w:val="en-US" w:eastAsia="zh-CN"/>
        </w:rPr>
        <w:t>3</w:t>
      </w:r>
      <w:r>
        <w:rPr>
          <w:rFonts w:eastAsia="宋体"/>
          <w:color w:val="0070C0"/>
          <w:szCs w:val="24"/>
          <w:lang w:val="en-US" w:eastAsia="zh-CN"/>
        </w:rPr>
        <w:t>-1-1:</w:t>
      </w:r>
      <w:r w:rsidRPr="005538D7">
        <w:rPr>
          <w:rFonts w:eastAsia="宋体"/>
          <w:color w:val="0070C0"/>
          <w:szCs w:val="24"/>
          <w:lang w:val="en-US" w:eastAsia="zh-CN"/>
        </w:rPr>
        <w:t xml:space="preserve"> </w:t>
      </w:r>
      <w:r w:rsidR="0041129E">
        <w:rPr>
          <w:rFonts w:eastAsia="宋体"/>
          <w:color w:val="0070C0"/>
          <w:szCs w:val="24"/>
          <w:lang w:val="en-US" w:eastAsia="zh-CN"/>
        </w:rPr>
        <w:t xml:space="preserve">According to </w:t>
      </w:r>
      <w:r w:rsidR="0041129E" w:rsidRPr="0041129E">
        <w:rPr>
          <w:rFonts w:eastAsia="宋体"/>
          <w:color w:val="0070C0"/>
          <w:szCs w:val="24"/>
          <w:lang w:val="en-US" w:eastAsia="zh-CN"/>
        </w:rPr>
        <w:t>R4-2011218</w:t>
      </w:r>
      <w:r w:rsidR="0041129E">
        <w:rPr>
          <w:rFonts w:eastAsia="宋体"/>
          <w:color w:val="0070C0"/>
          <w:szCs w:val="24"/>
          <w:lang w:val="en-US" w:eastAsia="zh-CN"/>
        </w:rPr>
        <w:t>:</w:t>
      </w:r>
    </w:p>
    <w:tbl>
      <w:tblPr>
        <w:tblW w:w="9400" w:type="dxa"/>
        <w:tblLook w:val="04A0" w:firstRow="1" w:lastRow="0" w:firstColumn="1" w:lastColumn="0" w:noHBand="0" w:noVBand="1"/>
      </w:tblPr>
      <w:tblGrid>
        <w:gridCol w:w="960"/>
        <w:gridCol w:w="1580"/>
        <w:gridCol w:w="2080"/>
        <w:gridCol w:w="2180"/>
        <w:gridCol w:w="2600"/>
      </w:tblGrid>
      <w:tr w:rsidR="0041129E" w:rsidRPr="00742EE8" w14:paraId="1C5DDA18" w14:textId="77777777" w:rsidTr="006A6BFE">
        <w:trPr>
          <w:trHeight w:val="9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E9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eastAsia="Times New Roman"/>
                <w:b/>
                <w:bCs/>
                <w:i/>
                <w:iCs/>
                <w:color w:val="000000"/>
                <w:lang w:val="en-US"/>
              </w:rPr>
              <w:t>f</w:t>
            </w:r>
            <w:r w:rsidRPr="00742EE8">
              <w:rPr>
                <w:rFonts w:ascii="Calibri" w:eastAsia="Times New Roman" w:hAnsi="Calibri" w:cs="Calibri"/>
                <w:b/>
                <w:bCs/>
                <w:color w:val="000000"/>
                <w:lang w:val="en-US"/>
              </w:rPr>
              <w:t xml:space="preserve"> [GHz]</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14:paraId="55E16280" w14:textId="77777777" w:rsidR="0041129E"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2, and 3</w:t>
            </w:r>
            <w:r w:rsidRPr="00742EE8">
              <w:rPr>
                <w:rFonts w:ascii="Calibri" w:eastAsia="Times New Roman" w:hAnsi="Calibri" w:cs="Calibri"/>
                <w:b/>
                <w:bCs/>
                <w:color w:val="000000"/>
                <w:sz w:val="22"/>
                <w:szCs w:val="22"/>
                <w:lang w:val="en-US"/>
              </w:rPr>
              <w:br/>
              <w:t xml:space="preserve">- </w:t>
            </w:r>
            <w:r>
              <w:rPr>
                <w:rFonts w:ascii="Calibri" w:eastAsia="Times New Roman" w:hAnsi="Calibri" w:cs="Calibri"/>
                <w:b/>
                <w:bCs/>
                <w:color w:val="000000"/>
                <w:sz w:val="22"/>
                <w:szCs w:val="22"/>
                <w:lang w:val="en-US"/>
              </w:rPr>
              <w:t>BLACK</w:t>
            </w:r>
            <w:r w:rsidRPr="00742EE8">
              <w:rPr>
                <w:rFonts w:ascii="Calibri" w:eastAsia="Times New Roman" w:hAnsi="Calibri" w:cs="Calibri"/>
                <w:b/>
                <w:bCs/>
                <w:color w:val="000000"/>
                <w:sz w:val="22"/>
                <w:szCs w:val="22"/>
                <w:lang w:val="en-US"/>
              </w:rPr>
              <w:t xml:space="preserve"> BOX -  </w:t>
            </w:r>
          </w:p>
          <w:p w14:paraId="428CA7E2"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(PC3 Devices: D=5cm)</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14:paraId="29116BB5"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and 2</w:t>
            </w:r>
            <w:r w:rsidRPr="00742EE8">
              <w:rPr>
                <w:rFonts w:ascii="Calibri" w:eastAsia="Times New Roman" w:hAnsi="Calibri" w:cs="Calibri"/>
                <w:b/>
                <w:bCs/>
                <w:color w:val="000000"/>
                <w:sz w:val="22"/>
                <w:szCs w:val="22"/>
                <w:lang w:val="en-US"/>
              </w:rPr>
              <w:br/>
              <w:t xml:space="preserve">- WHITE BOX - </w:t>
            </w:r>
            <w:r>
              <w:rPr>
                <w:rFonts w:ascii="Calibri" w:eastAsia="Times New Roman" w:hAnsi="Calibri" w:cs="Calibri"/>
                <w:b/>
                <w:bCs/>
                <w:color w:val="000000"/>
                <w:sz w:val="22"/>
                <w:szCs w:val="22"/>
                <w:lang w:val="en-US"/>
              </w:rPr>
              <w:br/>
              <w:t>(PC3 Devices: D=5cm)</w:t>
            </w:r>
          </w:p>
        </w:tc>
      </w:tr>
      <w:tr w:rsidR="0041129E" w:rsidRPr="00742EE8" w14:paraId="758FB22D" w14:textId="77777777" w:rsidTr="006A6BFE">
        <w:trPr>
          <w:trHeight w:val="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7848E4E"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13541A09"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IFF/</w:t>
            </w:r>
            <w:r w:rsidRPr="00742EE8">
              <w:rPr>
                <w:rFonts w:ascii="Calibri" w:eastAsia="Times New Roman" w:hAnsi="Calibri" w:cs="Calibri"/>
                <w:b/>
                <w:bCs/>
                <w:color w:val="000000"/>
                <w:sz w:val="22"/>
                <w:szCs w:val="22"/>
                <w:lang w:val="en-US"/>
              </w:rPr>
              <w:t>DFF</w:t>
            </w:r>
          </w:p>
        </w:tc>
        <w:tc>
          <w:tcPr>
            <w:tcW w:w="2080" w:type="dxa"/>
            <w:tcBorders>
              <w:top w:val="nil"/>
              <w:left w:val="nil"/>
              <w:bottom w:val="single" w:sz="4" w:space="0" w:color="auto"/>
              <w:right w:val="single" w:sz="4" w:space="0" w:color="auto"/>
            </w:tcBorders>
            <w:shd w:val="clear" w:color="auto" w:fill="auto"/>
            <w:vAlign w:val="center"/>
            <w:hideMark/>
          </w:tcPr>
          <w:p w14:paraId="1C777AA0"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c>
          <w:tcPr>
            <w:tcW w:w="2180" w:type="dxa"/>
            <w:tcBorders>
              <w:top w:val="nil"/>
              <w:left w:val="nil"/>
              <w:bottom w:val="single" w:sz="4" w:space="0" w:color="auto"/>
              <w:right w:val="single" w:sz="4" w:space="0" w:color="auto"/>
            </w:tcBorders>
            <w:shd w:val="clear" w:color="auto" w:fill="auto"/>
            <w:vAlign w:val="center"/>
            <w:hideMark/>
          </w:tcPr>
          <w:p w14:paraId="2EA81E2C"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DFF</w:t>
            </w:r>
          </w:p>
        </w:tc>
        <w:tc>
          <w:tcPr>
            <w:tcW w:w="2600" w:type="dxa"/>
            <w:tcBorders>
              <w:top w:val="nil"/>
              <w:left w:val="nil"/>
              <w:bottom w:val="single" w:sz="4" w:space="0" w:color="auto"/>
              <w:right w:val="single" w:sz="4" w:space="0" w:color="auto"/>
            </w:tcBorders>
            <w:shd w:val="clear" w:color="auto" w:fill="auto"/>
            <w:vAlign w:val="center"/>
            <w:hideMark/>
          </w:tcPr>
          <w:p w14:paraId="029A53DB"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r>
      <w:tr w:rsidR="0041129E" w:rsidRPr="00742EE8" w14:paraId="5577CF71" w14:textId="77777777" w:rsidTr="006A6BFE">
        <w:trPr>
          <w:trHeight w:val="5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B35C57"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0FEA470E"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1m range length</w:t>
            </w:r>
          </w:p>
        </w:tc>
        <w:tc>
          <w:tcPr>
            <w:tcW w:w="2080" w:type="dxa"/>
            <w:tcBorders>
              <w:top w:val="nil"/>
              <w:left w:val="nil"/>
              <w:bottom w:val="single" w:sz="4" w:space="0" w:color="auto"/>
              <w:right w:val="single" w:sz="4" w:space="0" w:color="auto"/>
            </w:tcBorders>
            <w:shd w:val="clear" w:color="auto" w:fill="auto"/>
            <w:vAlign w:val="center"/>
            <w:hideMark/>
          </w:tcPr>
          <w:p w14:paraId="29B4A8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0.22m range length</w:t>
            </w:r>
          </w:p>
        </w:tc>
        <w:tc>
          <w:tcPr>
            <w:tcW w:w="2180" w:type="dxa"/>
            <w:tcBorders>
              <w:top w:val="nil"/>
              <w:left w:val="nil"/>
              <w:bottom w:val="single" w:sz="4" w:space="0" w:color="auto"/>
              <w:right w:val="single" w:sz="4" w:space="0" w:color="auto"/>
            </w:tcBorders>
            <w:shd w:val="clear" w:color="auto" w:fill="auto"/>
            <w:vAlign w:val="center"/>
            <w:hideMark/>
          </w:tcPr>
          <w:p w14:paraId="12B3C3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0.88m range length</w:t>
            </w:r>
          </w:p>
        </w:tc>
        <w:tc>
          <w:tcPr>
            <w:tcW w:w="2600" w:type="dxa"/>
            <w:tcBorders>
              <w:top w:val="nil"/>
              <w:left w:val="nil"/>
              <w:bottom w:val="single" w:sz="4" w:space="0" w:color="auto"/>
              <w:right w:val="single" w:sz="4" w:space="0" w:color="auto"/>
            </w:tcBorders>
            <w:shd w:val="clear" w:color="auto" w:fill="auto"/>
            <w:vAlign w:val="center"/>
            <w:hideMark/>
          </w:tcPr>
          <w:p w14:paraId="1564C21F"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0.28m range length</w:t>
            </w:r>
          </w:p>
        </w:tc>
      </w:tr>
      <w:tr w:rsidR="0041129E" w:rsidRPr="00742EE8" w14:paraId="53AC761C"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DF405"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24.25</w:t>
            </w:r>
          </w:p>
        </w:tc>
        <w:tc>
          <w:tcPr>
            <w:tcW w:w="1580" w:type="dxa"/>
            <w:tcBorders>
              <w:top w:val="nil"/>
              <w:left w:val="nil"/>
              <w:bottom w:val="single" w:sz="4" w:space="0" w:color="auto"/>
              <w:right w:val="single" w:sz="4" w:space="0" w:color="auto"/>
            </w:tcBorders>
            <w:shd w:val="clear" w:color="auto" w:fill="auto"/>
            <w:noWrap/>
            <w:vAlign w:val="bottom"/>
            <w:hideMark/>
          </w:tcPr>
          <w:p w14:paraId="5F67591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60.16</w:t>
            </w:r>
          </w:p>
        </w:tc>
        <w:tc>
          <w:tcPr>
            <w:tcW w:w="2080" w:type="dxa"/>
            <w:tcBorders>
              <w:top w:val="nil"/>
              <w:left w:val="nil"/>
              <w:bottom w:val="single" w:sz="4" w:space="0" w:color="auto"/>
              <w:right w:val="single" w:sz="4" w:space="0" w:color="auto"/>
            </w:tcBorders>
            <w:shd w:val="clear" w:color="auto" w:fill="auto"/>
            <w:noWrap/>
            <w:vAlign w:val="bottom"/>
            <w:hideMark/>
          </w:tcPr>
          <w:p w14:paraId="1AD1387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46.86</w:t>
            </w:r>
          </w:p>
        </w:tc>
        <w:tc>
          <w:tcPr>
            <w:tcW w:w="2180" w:type="dxa"/>
            <w:tcBorders>
              <w:top w:val="nil"/>
              <w:left w:val="nil"/>
              <w:bottom w:val="single" w:sz="4" w:space="0" w:color="auto"/>
              <w:right w:val="single" w:sz="4" w:space="0" w:color="auto"/>
            </w:tcBorders>
            <w:shd w:val="clear" w:color="auto" w:fill="auto"/>
            <w:noWrap/>
            <w:vAlign w:val="bottom"/>
            <w:hideMark/>
          </w:tcPr>
          <w:p w14:paraId="676F41A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59.01</w:t>
            </w:r>
          </w:p>
        </w:tc>
        <w:tc>
          <w:tcPr>
            <w:tcW w:w="2600" w:type="dxa"/>
            <w:tcBorders>
              <w:top w:val="nil"/>
              <w:left w:val="nil"/>
              <w:bottom w:val="single" w:sz="4" w:space="0" w:color="auto"/>
              <w:right w:val="single" w:sz="4" w:space="0" w:color="auto"/>
            </w:tcBorders>
            <w:shd w:val="clear" w:color="auto" w:fill="auto"/>
            <w:noWrap/>
            <w:vAlign w:val="bottom"/>
            <w:hideMark/>
          </w:tcPr>
          <w:p w14:paraId="3235C3FC"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48.93</w:t>
            </w:r>
          </w:p>
        </w:tc>
      </w:tr>
      <w:tr w:rsidR="0041129E" w:rsidRPr="00742EE8" w14:paraId="6087198A"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BE8AA"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30</w:t>
            </w:r>
          </w:p>
        </w:tc>
        <w:tc>
          <w:tcPr>
            <w:tcW w:w="1580" w:type="dxa"/>
            <w:tcBorders>
              <w:top w:val="nil"/>
              <w:left w:val="nil"/>
              <w:bottom w:val="single" w:sz="4" w:space="0" w:color="auto"/>
              <w:right w:val="single" w:sz="4" w:space="0" w:color="auto"/>
            </w:tcBorders>
            <w:shd w:val="clear" w:color="auto" w:fill="auto"/>
            <w:noWrap/>
            <w:vAlign w:val="bottom"/>
            <w:hideMark/>
          </w:tcPr>
          <w:p w14:paraId="07598918"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62.01</w:t>
            </w:r>
          </w:p>
        </w:tc>
        <w:tc>
          <w:tcPr>
            <w:tcW w:w="2080" w:type="dxa"/>
            <w:tcBorders>
              <w:top w:val="nil"/>
              <w:left w:val="nil"/>
              <w:bottom w:val="single" w:sz="4" w:space="0" w:color="auto"/>
              <w:right w:val="single" w:sz="4" w:space="0" w:color="auto"/>
            </w:tcBorders>
            <w:shd w:val="clear" w:color="auto" w:fill="auto"/>
            <w:noWrap/>
            <w:vAlign w:val="bottom"/>
            <w:hideMark/>
          </w:tcPr>
          <w:p w14:paraId="10ED0E3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48.71</w:t>
            </w:r>
          </w:p>
        </w:tc>
        <w:tc>
          <w:tcPr>
            <w:tcW w:w="2180" w:type="dxa"/>
            <w:tcBorders>
              <w:top w:val="nil"/>
              <w:left w:val="nil"/>
              <w:bottom w:val="single" w:sz="4" w:space="0" w:color="auto"/>
              <w:right w:val="single" w:sz="4" w:space="0" w:color="auto"/>
            </w:tcBorders>
            <w:shd w:val="clear" w:color="auto" w:fill="auto"/>
            <w:noWrap/>
            <w:vAlign w:val="bottom"/>
            <w:hideMark/>
          </w:tcPr>
          <w:p w14:paraId="7146820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60.85</w:t>
            </w:r>
          </w:p>
        </w:tc>
        <w:tc>
          <w:tcPr>
            <w:tcW w:w="2600" w:type="dxa"/>
            <w:tcBorders>
              <w:top w:val="nil"/>
              <w:left w:val="nil"/>
              <w:bottom w:val="single" w:sz="4" w:space="0" w:color="auto"/>
              <w:right w:val="single" w:sz="4" w:space="0" w:color="auto"/>
            </w:tcBorders>
            <w:shd w:val="clear" w:color="auto" w:fill="auto"/>
            <w:noWrap/>
            <w:vAlign w:val="bottom"/>
            <w:hideMark/>
          </w:tcPr>
          <w:p w14:paraId="38F66B8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50.78</w:t>
            </w:r>
          </w:p>
        </w:tc>
      </w:tr>
      <w:tr w:rsidR="0041129E" w:rsidRPr="00742EE8" w14:paraId="597B1719"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BAF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40</w:t>
            </w:r>
          </w:p>
        </w:tc>
        <w:tc>
          <w:tcPr>
            <w:tcW w:w="1580" w:type="dxa"/>
            <w:tcBorders>
              <w:top w:val="nil"/>
              <w:left w:val="nil"/>
              <w:bottom w:val="single" w:sz="4" w:space="0" w:color="auto"/>
              <w:right w:val="single" w:sz="4" w:space="0" w:color="auto"/>
            </w:tcBorders>
            <w:shd w:val="clear" w:color="auto" w:fill="auto"/>
            <w:noWrap/>
            <w:vAlign w:val="bottom"/>
            <w:hideMark/>
          </w:tcPr>
          <w:p w14:paraId="21BD8DE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64.51</w:t>
            </w:r>
          </w:p>
        </w:tc>
        <w:tc>
          <w:tcPr>
            <w:tcW w:w="2080" w:type="dxa"/>
            <w:tcBorders>
              <w:top w:val="nil"/>
              <w:left w:val="nil"/>
              <w:bottom w:val="single" w:sz="4" w:space="0" w:color="auto"/>
              <w:right w:val="single" w:sz="4" w:space="0" w:color="auto"/>
            </w:tcBorders>
            <w:shd w:val="clear" w:color="auto" w:fill="auto"/>
            <w:noWrap/>
            <w:vAlign w:val="bottom"/>
            <w:hideMark/>
          </w:tcPr>
          <w:p w14:paraId="7FFAA026"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51.21</w:t>
            </w:r>
          </w:p>
        </w:tc>
        <w:tc>
          <w:tcPr>
            <w:tcW w:w="2180" w:type="dxa"/>
            <w:tcBorders>
              <w:top w:val="nil"/>
              <w:left w:val="nil"/>
              <w:bottom w:val="single" w:sz="4" w:space="0" w:color="auto"/>
              <w:right w:val="single" w:sz="4" w:space="0" w:color="auto"/>
            </w:tcBorders>
            <w:shd w:val="clear" w:color="auto" w:fill="auto"/>
            <w:noWrap/>
            <w:vAlign w:val="bottom"/>
            <w:hideMark/>
          </w:tcPr>
          <w:p w14:paraId="4CDED6F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63.35</w:t>
            </w:r>
          </w:p>
        </w:tc>
        <w:tc>
          <w:tcPr>
            <w:tcW w:w="2600" w:type="dxa"/>
            <w:tcBorders>
              <w:top w:val="nil"/>
              <w:left w:val="nil"/>
              <w:bottom w:val="single" w:sz="4" w:space="0" w:color="auto"/>
              <w:right w:val="single" w:sz="4" w:space="0" w:color="auto"/>
            </w:tcBorders>
            <w:shd w:val="clear" w:color="auto" w:fill="auto"/>
            <w:noWrap/>
            <w:vAlign w:val="bottom"/>
            <w:hideMark/>
          </w:tcPr>
          <w:p w14:paraId="1BE91FF1"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53.28</w:t>
            </w:r>
          </w:p>
        </w:tc>
      </w:tr>
      <w:tr w:rsidR="0041129E" w:rsidRPr="00742EE8" w14:paraId="1B137357"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1FCE9"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43.5</w:t>
            </w:r>
          </w:p>
        </w:tc>
        <w:tc>
          <w:tcPr>
            <w:tcW w:w="1580" w:type="dxa"/>
            <w:tcBorders>
              <w:top w:val="nil"/>
              <w:left w:val="nil"/>
              <w:bottom w:val="single" w:sz="4" w:space="0" w:color="auto"/>
              <w:right w:val="single" w:sz="4" w:space="0" w:color="auto"/>
            </w:tcBorders>
            <w:shd w:val="clear" w:color="auto" w:fill="auto"/>
            <w:noWrap/>
            <w:vAlign w:val="bottom"/>
            <w:hideMark/>
          </w:tcPr>
          <w:p w14:paraId="32C066E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65.24</w:t>
            </w:r>
          </w:p>
        </w:tc>
        <w:tc>
          <w:tcPr>
            <w:tcW w:w="2080" w:type="dxa"/>
            <w:tcBorders>
              <w:top w:val="nil"/>
              <w:left w:val="nil"/>
              <w:bottom w:val="single" w:sz="4" w:space="0" w:color="auto"/>
              <w:right w:val="single" w:sz="4" w:space="0" w:color="auto"/>
            </w:tcBorders>
            <w:shd w:val="clear" w:color="auto" w:fill="auto"/>
            <w:noWrap/>
            <w:vAlign w:val="bottom"/>
            <w:hideMark/>
          </w:tcPr>
          <w:p w14:paraId="1A37F00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51.94</w:t>
            </w:r>
          </w:p>
        </w:tc>
        <w:tc>
          <w:tcPr>
            <w:tcW w:w="2180" w:type="dxa"/>
            <w:tcBorders>
              <w:top w:val="nil"/>
              <w:left w:val="nil"/>
              <w:bottom w:val="single" w:sz="4" w:space="0" w:color="auto"/>
              <w:right w:val="single" w:sz="4" w:space="0" w:color="auto"/>
            </w:tcBorders>
            <w:shd w:val="clear" w:color="auto" w:fill="auto"/>
            <w:noWrap/>
            <w:vAlign w:val="bottom"/>
            <w:hideMark/>
          </w:tcPr>
          <w:p w14:paraId="6F00F78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64.08</w:t>
            </w:r>
          </w:p>
        </w:tc>
        <w:tc>
          <w:tcPr>
            <w:tcW w:w="2600" w:type="dxa"/>
            <w:tcBorders>
              <w:top w:val="nil"/>
              <w:left w:val="nil"/>
              <w:bottom w:val="single" w:sz="4" w:space="0" w:color="auto"/>
              <w:right w:val="single" w:sz="4" w:space="0" w:color="auto"/>
            </w:tcBorders>
            <w:shd w:val="clear" w:color="auto" w:fill="auto"/>
            <w:noWrap/>
            <w:vAlign w:val="bottom"/>
            <w:hideMark/>
          </w:tcPr>
          <w:p w14:paraId="13255AA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54.00</w:t>
            </w:r>
          </w:p>
        </w:tc>
      </w:tr>
      <w:tr w:rsidR="0041129E" w:rsidRPr="00742EE8" w14:paraId="6B97B6AF"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C8CB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52.6</w:t>
            </w:r>
          </w:p>
        </w:tc>
        <w:tc>
          <w:tcPr>
            <w:tcW w:w="1580" w:type="dxa"/>
            <w:tcBorders>
              <w:top w:val="nil"/>
              <w:left w:val="nil"/>
              <w:bottom w:val="single" w:sz="4" w:space="0" w:color="auto"/>
              <w:right w:val="single" w:sz="4" w:space="0" w:color="auto"/>
            </w:tcBorders>
            <w:shd w:val="clear" w:color="auto" w:fill="auto"/>
            <w:noWrap/>
            <w:vAlign w:val="bottom"/>
            <w:hideMark/>
          </w:tcPr>
          <w:p w14:paraId="31EE7C6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66.89</w:t>
            </w:r>
          </w:p>
        </w:tc>
        <w:tc>
          <w:tcPr>
            <w:tcW w:w="2080" w:type="dxa"/>
            <w:tcBorders>
              <w:top w:val="nil"/>
              <w:left w:val="nil"/>
              <w:bottom w:val="single" w:sz="4" w:space="0" w:color="auto"/>
              <w:right w:val="single" w:sz="4" w:space="0" w:color="auto"/>
            </w:tcBorders>
            <w:shd w:val="clear" w:color="auto" w:fill="auto"/>
            <w:noWrap/>
            <w:vAlign w:val="bottom"/>
            <w:hideMark/>
          </w:tcPr>
          <w:p w14:paraId="252853C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53.59</w:t>
            </w:r>
          </w:p>
        </w:tc>
        <w:tc>
          <w:tcPr>
            <w:tcW w:w="2180" w:type="dxa"/>
            <w:tcBorders>
              <w:top w:val="nil"/>
              <w:left w:val="nil"/>
              <w:bottom w:val="single" w:sz="4" w:space="0" w:color="auto"/>
              <w:right w:val="single" w:sz="4" w:space="0" w:color="auto"/>
            </w:tcBorders>
            <w:shd w:val="clear" w:color="auto" w:fill="auto"/>
            <w:noWrap/>
            <w:vAlign w:val="bottom"/>
            <w:hideMark/>
          </w:tcPr>
          <w:p w14:paraId="17233F55"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65.73</w:t>
            </w:r>
          </w:p>
        </w:tc>
        <w:tc>
          <w:tcPr>
            <w:tcW w:w="2600" w:type="dxa"/>
            <w:tcBorders>
              <w:top w:val="nil"/>
              <w:left w:val="nil"/>
              <w:bottom w:val="single" w:sz="4" w:space="0" w:color="auto"/>
              <w:right w:val="single" w:sz="4" w:space="0" w:color="auto"/>
            </w:tcBorders>
            <w:shd w:val="clear" w:color="auto" w:fill="auto"/>
            <w:noWrap/>
            <w:vAlign w:val="bottom"/>
            <w:hideMark/>
          </w:tcPr>
          <w:p w14:paraId="3E41564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55.65</w:t>
            </w:r>
          </w:p>
        </w:tc>
      </w:tr>
    </w:tbl>
    <w:p w14:paraId="3CC917E9" w14:textId="77777777" w:rsidR="0041129E" w:rsidRPr="0041129E" w:rsidRDefault="0041129E" w:rsidP="0041129E">
      <w:pPr>
        <w:spacing w:after="120"/>
        <w:rPr>
          <w:color w:val="0070C0"/>
          <w:szCs w:val="24"/>
          <w:lang w:val="en-US" w:eastAsia="zh-CN"/>
        </w:rPr>
      </w:pPr>
    </w:p>
    <w:p w14:paraId="2C02F497" w14:textId="665E6227" w:rsidR="00097039" w:rsidRPr="005538D7" w:rsidRDefault="00097039" w:rsidP="00097039">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1-</w:t>
      </w:r>
      <w:r w:rsidR="0041129E">
        <w:rPr>
          <w:rFonts w:eastAsia="宋体"/>
          <w:color w:val="0070C0"/>
          <w:szCs w:val="24"/>
          <w:lang w:val="en-US" w:eastAsia="zh-CN"/>
        </w:rPr>
        <w:t>3</w:t>
      </w:r>
      <w:r>
        <w:rPr>
          <w:rFonts w:eastAsia="宋体"/>
          <w:color w:val="0070C0"/>
          <w:szCs w:val="24"/>
          <w:lang w:val="en-US" w:eastAsia="zh-CN"/>
        </w:rPr>
        <w:t xml:space="preserve">-1-2: </w:t>
      </w:r>
      <w:r w:rsidR="0041129E">
        <w:rPr>
          <w:rFonts w:eastAsia="宋体"/>
          <w:color w:val="0070C0"/>
          <w:szCs w:val="24"/>
          <w:lang w:val="en-US" w:eastAsia="zh-CN"/>
        </w:rPr>
        <w:t>Further study is needed</w:t>
      </w:r>
    </w:p>
    <w:p w14:paraId="4A8D3B40" w14:textId="77777777" w:rsidR="00802C5E" w:rsidRDefault="00802C5E" w:rsidP="005B4802">
      <w:pPr>
        <w:rPr>
          <w:color w:val="0070C0"/>
          <w:lang w:val="en-US" w:eastAsia="zh-CN"/>
        </w:rPr>
      </w:pPr>
    </w:p>
    <w:p w14:paraId="09A528F9" w14:textId="77777777" w:rsidR="00B65AF7" w:rsidRPr="005538D7" w:rsidRDefault="00B65AF7" w:rsidP="005B4802">
      <w:pPr>
        <w:rPr>
          <w:color w:val="0070C0"/>
          <w:lang w:val="en-US" w:eastAsia="zh-CN"/>
        </w:rPr>
      </w:pPr>
    </w:p>
    <w:p w14:paraId="2F59D28F" w14:textId="77777777" w:rsidR="00DC2500" w:rsidRPr="005538D7" w:rsidRDefault="00DC2500" w:rsidP="00805BE8">
      <w:pPr>
        <w:pStyle w:val="2"/>
        <w:rPr>
          <w:lang w:val="en-US"/>
        </w:rPr>
      </w:pPr>
      <w:r w:rsidRPr="005538D7">
        <w:rPr>
          <w:lang w:val="en-US"/>
        </w:rPr>
        <w:t xml:space="preserve">Companies views’ collection for 1st round </w:t>
      </w:r>
    </w:p>
    <w:p w14:paraId="2A1A3671" w14:textId="3AD534F7" w:rsidR="003418CB" w:rsidRPr="005538D7" w:rsidRDefault="00DC2500" w:rsidP="00805BE8">
      <w:pPr>
        <w:pStyle w:val="3"/>
        <w:rPr>
          <w:sz w:val="24"/>
          <w:szCs w:val="16"/>
          <w:lang w:val="en-US"/>
        </w:rPr>
      </w:pPr>
      <w:r w:rsidRPr="005538D7">
        <w:rPr>
          <w:sz w:val="24"/>
          <w:szCs w:val="16"/>
          <w:lang w:val="en-US"/>
        </w:rPr>
        <w:t>Open issues</w:t>
      </w:r>
      <w:r w:rsidR="003418CB" w:rsidRPr="005538D7">
        <w:rPr>
          <w:sz w:val="24"/>
          <w:szCs w:val="16"/>
          <w:lang w:val="en-US"/>
        </w:rPr>
        <w:t xml:space="preserve"> </w:t>
      </w:r>
    </w:p>
    <w:tbl>
      <w:tblPr>
        <w:tblStyle w:val="afd"/>
        <w:tblW w:w="0" w:type="auto"/>
        <w:tblLook w:val="04A0" w:firstRow="1" w:lastRow="0" w:firstColumn="1" w:lastColumn="0" w:noHBand="0" w:noVBand="1"/>
      </w:tblPr>
      <w:tblGrid>
        <w:gridCol w:w="1672"/>
        <w:gridCol w:w="7959"/>
      </w:tblGrid>
      <w:tr w:rsidR="003418CB" w:rsidRPr="005538D7" w14:paraId="78E9E803" w14:textId="77777777" w:rsidTr="000B6FBF">
        <w:tc>
          <w:tcPr>
            <w:tcW w:w="1672" w:type="dxa"/>
          </w:tcPr>
          <w:p w14:paraId="19D3FBE3" w14:textId="2DADBA05"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7959" w:type="dxa"/>
          </w:tcPr>
          <w:p w14:paraId="7472F33A" w14:textId="6C24F163"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sidRPr="005538D7">
              <w:rPr>
                <w:rFonts w:eastAsiaTheme="minorEastAsia"/>
                <w:b/>
                <w:bCs/>
                <w:color w:val="0070C0"/>
                <w:lang w:val="en-US" w:eastAsia="zh-CN"/>
              </w:rPr>
              <w:t>Comments</w:t>
            </w:r>
          </w:p>
        </w:tc>
      </w:tr>
      <w:tr w:rsidR="003418CB" w:rsidRPr="005538D7" w14:paraId="77477C9E" w14:textId="77777777" w:rsidTr="000B6FBF">
        <w:tc>
          <w:tcPr>
            <w:tcW w:w="1672" w:type="dxa"/>
          </w:tcPr>
          <w:p w14:paraId="4076A351" w14:textId="74EF363D" w:rsidR="003418CB" w:rsidRPr="000B6FBF" w:rsidRDefault="000B6FBF" w:rsidP="00805BE8">
            <w:pPr>
              <w:spacing w:after="120"/>
              <w:rPr>
                <w:rFonts w:eastAsiaTheme="minorEastAsia"/>
                <w:color w:val="0070C0"/>
                <w:lang w:val="en-US" w:eastAsia="zh-CN"/>
              </w:rPr>
            </w:pPr>
            <w:r w:rsidRPr="000B6FBF">
              <w:rPr>
                <w:color w:val="0070C0"/>
                <w:u w:val="single"/>
                <w:lang w:val="en-US" w:eastAsia="ko-KR"/>
              </w:rPr>
              <w:t>Issue 1-1-1: Whether the scope of the impacted high DL power and low UL power test cases can be further narrowed</w:t>
            </w:r>
          </w:p>
        </w:tc>
        <w:tc>
          <w:tcPr>
            <w:tcW w:w="7959" w:type="dxa"/>
          </w:tcPr>
          <w:p w14:paraId="2F6C6F8B" w14:textId="77777777" w:rsidR="003418CB" w:rsidRDefault="006A6BFE" w:rsidP="00805BE8">
            <w:pPr>
              <w:spacing w:after="120"/>
              <w:rPr>
                <w:ins w:id="0" w:author="Ruixin Wang (vivo)" w:date="2020-08-19T10:19:00Z"/>
                <w:rFonts w:eastAsiaTheme="minorEastAsia"/>
                <w:color w:val="0070C0"/>
                <w:lang w:val="en-US" w:eastAsia="zh-CN"/>
              </w:rPr>
            </w:pPr>
            <w:ins w:id="1" w:author="Thorsten Hertel (KEYS)" w:date="2020-08-17T15:59:00Z">
              <w:r>
                <w:rPr>
                  <w:rFonts w:eastAsiaTheme="minorEastAsia"/>
                  <w:color w:val="0070C0"/>
                  <w:lang w:val="en-US" w:eastAsia="zh-CN"/>
                </w:rPr>
                <w:t xml:space="preserve">Keysight: </w:t>
              </w:r>
            </w:ins>
            <w:ins w:id="2" w:author="Thorsten Hertel (KEYS)" w:date="2020-08-17T17:47:00Z">
              <w:r w:rsidR="00612B15" w:rsidRPr="005538D7">
                <w:rPr>
                  <w:rFonts w:eastAsia="宋体"/>
                  <w:color w:val="0070C0"/>
                  <w:szCs w:val="24"/>
                  <w:lang w:val="en-US" w:eastAsia="zh-CN"/>
                </w:rPr>
                <w:t>Alt 1-1-1-1</w:t>
              </w:r>
              <w:r w:rsidR="00612B15">
                <w:rPr>
                  <w:rFonts w:eastAsia="宋体"/>
                  <w:color w:val="0070C0"/>
                  <w:szCs w:val="24"/>
                  <w:lang w:val="en-US" w:eastAsia="zh-CN"/>
                </w:rPr>
                <w:t xml:space="preserve">: </w:t>
              </w:r>
            </w:ins>
            <w:ins w:id="3" w:author="Thorsten Hertel (KEYS)" w:date="2020-08-17T16:00:00Z">
              <w:r>
                <w:rPr>
                  <w:rFonts w:eastAsiaTheme="minorEastAsia"/>
                  <w:color w:val="0070C0"/>
                  <w:lang w:val="en-US" w:eastAsia="zh-CN"/>
                </w:rPr>
                <w:t xml:space="preserve">the SI should focus on test cases that RAN informed industry about and that </w:t>
              </w:r>
            </w:ins>
            <w:ins w:id="4" w:author="Thorsten Hertel (KEYS)" w:date="2020-08-17T16:01:00Z">
              <w:r>
                <w:rPr>
                  <w:rFonts w:eastAsiaTheme="minorEastAsia"/>
                  <w:color w:val="0070C0"/>
                  <w:lang w:val="en-US" w:eastAsia="zh-CN"/>
                </w:rPr>
                <w:t>require relaxations. Limiting the test cases to just regulatory test cases</w:t>
              </w:r>
            </w:ins>
            <w:ins w:id="5" w:author="Thorsten Hertel (KEYS)" w:date="2020-08-17T16:02:00Z">
              <w:r>
                <w:rPr>
                  <w:rFonts w:eastAsiaTheme="minorEastAsia"/>
                  <w:color w:val="0070C0"/>
                  <w:lang w:val="en-US" w:eastAsia="zh-CN"/>
                </w:rPr>
                <w:t xml:space="preserve"> </w:t>
              </w:r>
            </w:ins>
            <w:ins w:id="6" w:author="Thorsten Hertel (KEYS)" w:date="2020-08-17T17:47:00Z">
              <w:r w:rsidR="00612B15">
                <w:rPr>
                  <w:rFonts w:eastAsiaTheme="minorEastAsia"/>
                  <w:color w:val="0070C0"/>
                  <w:lang w:val="en-US" w:eastAsia="zh-CN"/>
                </w:rPr>
                <w:t>was not the original intent</w:t>
              </w:r>
            </w:ins>
            <w:ins w:id="7" w:author="Thorsten Hertel (KEYS)" w:date="2020-08-17T16:02:00Z">
              <w:r>
                <w:rPr>
                  <w:rFonts w:eastAsiaTheme="minorEastAsia"/>
                  <w:color w:val="0070C0"/>
                  <w:lang w:val="en-US" w:eastAsia="zh-CN"/>
                </w:rPr>
                <w:t>. Even though ACS relaxations have imp</w:t>
              </w:r>
            </w:ins>
            <w:ins w:id="8" w:author="Thorsten Hertel (KEYS)" w:date="2020-08-17T16:03:00Z">
              <w:r>
                <w:rPr>
                  <w:rFonts w:eastAsiaTheme="minorEastAsia"/>
                  <w:color w:val="0070C0"/>
                  <w:lang w:val="en-US" w:eastAsia="zh-CN"/>
                </w:rPr>
                <w:t xml:space="preserve">roved, we should continue to keep ACS in the mix as relaxations are &gt;0dB. OBW might </w:t>
              </w:r>
            </w:ins>
            <w:ins w:id="9" w:author="Thorsten Hertel (KEYS)" w:date="2020-08-17T17:49:00Z">
              <w:r w:rsidR="00612B15">
                <w:rPr>
                  <w:rFonts w:eastAsiaTheme="minorEastAsia"/>
                  <w:color w:val="0070C0"/>
                  <w:lang w:val="en-US" w:eastAsia="zh-CN"/>
                </w:rPr>
                <w:t xml:space="preserve">have to </w:t>
              </w:r>
            </w:ins>
            <w:ins w:id="10" w:author="Thorsten Hertel (KEYS)" w:date="2020-08-17T16:03:00Z">
              <w:r>
                <w:rPr>
                  <w:rFonts w:eastAsiaTheme="minorEastAsia"/>
                  <w:color w:val="0070C0"/>
                  <w:lang w:val="en-US" w:eastAsia="zh-CN"/>
                </w:rPr>
                <w:t xml:space="preserve">be added pending discussions in RAN5. </w:t>
              </w:r>
            </w:ins>
          </w:p>
          <w:p w14:paraId="0A940AD1" w14:textId="77777777" w:rsidR="00230D88" w:rsidRDefault="00230D88" w:rsidP="00805BE8">
            <w:pPr>
              <w:spacing w:after="120"/>
              <w:rPr>
                <w:ins w:id="11" w:author="Bozhi Li/RF Performance Standard Research Lab /SRC-Beijing/Staff Engineer/Samsung Electronics" w:date="2020-08-19T11:59:00Z"/>
                <w:rFonts w:eastAsia="宋体"/>
                <w:color w:val="0070C0"/>
                <w:szCs w:val="24"/>
                <w:lang w:val="en-US" w:eastAsia="zh-CN"/>
              </w:rPr>
            </w:pPr>
            <w:ins w:id="12" w:author="Ruixin Wang (vivo)" w:date="2020-08-19T10:19:00Z">
              <w:r>
                <w:rPr>
                  <w:rFonts w:eastAsiaTheme="minorEastAsia"/>
                  <w:color w:val="0070C0"/>
                  <w:lang w:val="en-US" w:eastAsia="zh-CN"/>
                </w:rPr>
                <w:t xml:space="preserve">vivo: prefer </w:t>
              </w:r>
              <w:r w:rsidRPr="005538D7">
                <w:rPr>
                  <w:rFonts w:eastAsia="宋体"/>
                  <w:color w:val="0070C0"/>
                  <w:szCs w:val="24"/>
                  <w:lang w:val="en-US" w:eastAsia="zh-CN"/>
                </w:rPr>
                <w:t>Alt 1-1-1-1</w:t>
              </w:r>
              <w:r>
                <w:rPr>
                  <w:rFonts w:eastAsia="宋体"/>
                  <w:color w:val="0070C0"/>
                  <w:szCs w:val="24"/>
                  <w:lang w:val="en-US" w:eastAsia="zh-CN"/>
                </w:rPr>
                <w:t xml:space="preserve">. The goal of the SI is developing test methods to cover all the TCs, or at least decreasing the gap between test method capability and TC requirements. Therefore, the group should keep working on all the </w:t>
              </w:r>
              <w:r w:rsidRPr="002020E4">
                <w:rPr>
                  <w:rFonts w:eastAsia="宋体"/>
                  <w:color w:val="0070C0"/>
                  <w:szCs w:val="24"/>
                  <w:lang w:val="en-US" w:eastAsia="zh-CN"/>
                </w:rPr>
                <w:t>problematic high DL power and low UL power test cases</w:t>
              </w:r>
              <w:r>
                <w:rPr>
                  <w:rFonts w:eastAsia="宋体"/>
                  <w:color w:val="0070C0"/>
                  <w:szCs w:val="24"/>
                  <w:lang w:val="en-US" w:eastAsia="zh-CN"/>
                </w:rPr>
                <w:t>, to see if potential “reduction” of the relaxation identified by RAN5 can be achieved.</w:t>
              </w:r>
            </w:ins>
          </w:p>
          <w:p w14:paraId="56B1E0BD" w14:textId="77777777" w:rsidR="00A05038" w:rsidRDefault="00A05038" w:rsidP="00400001">
            <w:pPr>
              <w:spacing w:after="120"/>
              <w:rPr>
                <w:ins w:id="13" w:author="Qualcomm" w:date="2020-08-18T23:24:00Z"/>
                <w:rFonts w:eastAsia="宋体"/>
                <w:color w:val="0070C0"/>
                <w:szCs w:val="24"/>
                <w:lang w:val="en-US" w:eastAsia="zh-CN"/>
              </w:rPr>
            </w:pPr>
            <w:ins w:id="14" w:author="Bozhi Li/RF Performance Standard Research Lab /SRC-Beijing/Staff Engineer/Samsung Electronics" w:date="2020-08-19T11:59:00Z">
              <w:r>
                <w:rPr>
                  <w:rFonts w:eastAsia="宋体"/>
                  <w:color w:val="0070C0"/>
                  <w:szCs w:val="24"/>
                  <w:lang w:val="en-US" w:eastAsia="zh-CN"/>
                </w:rPr>
                <w:t xml:space="preserve">Samsung: </w:t>
              </w:r>
            </w:ins>
            <w:ins w:id="15" w:author="Bozhi Li/RF Performance Standard Research Lab /SRC-Beijing/Staff Engineer/Samsung Electronics" w:date="2020-08-19T12:12:00Z">
              <w:r w:rsidR="00F2397C">
                <w:rPr>
                  <w:rFonts w:eastAsia="宋体"/>
                  <w:color w:val="0070C0"/>
                  <w:szCs w:val="24"/>
                  <w:lang w:val="en-US" w:eastAsia="zh-CN"/>
                </w:rPr>
                <w:t xml:space="preserve">not sure </w:t>
              </w:r>
            </w:ins>
            <w:ins w:id="16" w:author="Bozhi Li/RF Performance Standard Research Lab /SRC-Beijing/Staff Engineer/Samsung Electronics" w:date="2020-08-19T12:21:00Z">
              <w:r w:rsidR="00400001">
                <w:rPr>
                  <w:rFonts w:eastAsia="宋体"/>
                  <w:color w:val="0070C0"/>
                  <w:szCs w:val="24"/>
                  <w:lang w:val="en-US" w:eastAsia="zh-CN"/>
                </w:rPr>
                <w:t>how</w:t>
              </w:r>
            </w:ins>
            <w:ins w:id="17" w:author="Bozhi Li/RF Performance Standard Research Lab /SRC-Beijing/Staff Engineer/Samsung Electronics" w:date="2020-08-19T12:12:00Z">
              <w:r w:rsidR="00F2397C">
                <w:rPr>
                  <w:rFonts w:eastAsia="宋体"/>
                  <w:color w:val="0070C0"/>
                  <w:szCs w:val="24"/>
                  <w:lang w:val="en-US" w:eastAsia="zh-CN"/>
                </w:rPr>
                <w:t xml:space="preserve"> the two alternatives conflicts. </w:t>
              </w:r>
            </w:ins>
            <w:ins w:id="18" w:author="Bozhi Li/RF Performance Standard Research Lab /SRC-Beijing/Staff Engineer/Samsung Electronics" w:date="2020-08-19T12:19:00Z">
              <w:r w:rsidR="00400001">
                <w:rPr>
                  <w:rFonts w:eastAsia="宋体"/>
                  <w:color w:val="0070C0"/>
                  <w:szCs w:val="24"/>
                  <w:lang w:val="en-US" w:eastAsia="zh-CN"/>
                </w:rPr>
                <w:t xml:space="preserve">It is better to cover all TCs but it may </w:t>
              </w:r>
            </w:ins>
            <w:ins w:id="19" w:author="Bozhi Li/RF Performance Standard Research Lab /SRC-Beijing/Staff Engineer/Samsung Electronics" w:date="2020-08-19T12:20:00Z">
              <w:r w:rsidR="00400001">
                <w:rPr>
                  <w:rFonts w:eastAsia="宋体"/>
                  <w:color w:val="0070C0"/>
                  <w:szCs w:val="24"/>
                  <w:lang w:val="en-US" w:eastAsia="zh-CN"/>
                </w:rPr>
                <w:t xml:space="preserve">be </w:t>
              </w:r>
            </w:ins>
            <w:ins w:id="20" w:author="Bozhi Li/RF Performance Standard Research Lab /SRC-Beijing/Staff Engineer/Samsung Electronics" w:date="2020-08-19T12:19:00Z">
              <w:r w:rsidR="00400001">
                <w:rPr>
                  <w:rFonts w:eastAsia="宋体"/>
                  <w:color w:val="0070C0"/>
                  <w:szCs w:val="24"/>
                  <w:lang w:val="en-US" w:eastAsia="zh-CN"/>
                </w:rPr>
                <w:t xml:space="preserve">also </w:t>
              </w:r>
            </w:ins>
            <w:ins w:id="21" w:author="Bozhi Li/RF Performance Standard Research Lab /SRC-Beijing/Staff Engineer/Samsung Electronics" w:date="2020-08-19T12:20:00Z">
              <w:r w:rsidR="00400001">
                <w:rPr>
                  <w:rFonts w:eastAsia="宋体"/>
                  <w:color w:val="0070C0"/>
                  <w:szCs w:val="24"/>
                  <w:lang w:val="en-US" w:eastAsia="zh-CN"/>
                </w:rPr>
                <w:t xml:space="preserve">beneficial </w:t>
              </w:r>
            </w:ins>
            <w:ins w:id="22" w:author="Bozhi Li/RF Performance Standard Research Lab /SRC-Beijing/Staff Engineer/Samsung Electronics" w:date="2020-08-19T12:21:00Z">
              <w:r w:rsidR="00400001">
                <w:rPr>
                  <w:rFonts w:eastAsia="宋体"/>
                  <w:color w:val="0070C0"/>
                  <w:szCs w:val="24"/>
                  <w:lang w:val="en-US" w:eastAsia="zh-CN"/>
                </w:rPr>
                <w:t xml:space="preserve">for achievement </w:t>
              </w:r>
            </w:ins>
            <w:ins w:id="23" w:author="Bozhi Li/RF Performance Standard Research Lab /SRC-Beijing/Staff Engineer/Samsung Electronics" w:date="2020-08-19T12:20:00Z">
              <w:r w:rsidR="00400001">
                <w:rPr>
                  <w:rFonts w:eastAsia="宋体"/>
                  <w:color w:val="0070C0"/>
                  <w:szCs w:val="24"/>
                  <w:lang w:val="en-US" w:eastAsia="zh-CN"/>
                </w:rPr>
                <w:t>if regulatory test cases can be prioritized.</w:t>
              </w:r>
            </w:ins>
          </w:p>
          <w:p w14:paraId="6613AF84" w14:textId="445D5C2F" w:rsidR="00EC52B6" w:rsidRDefault="00EC52B6" w:rsidP="00EC52B6">
            <w:pPr>
              <w:spacing w:after="120"/>
              <w:rPr>
                <w:ins w:id="24" w:author="Qualcomm" w:date="2020-08-18T23:24:00Z"/>
                <w:rFonts w:eastAsiaTheme="minorEastAsia"/>
                <w:color w:val="0070C0"/>
                <w:lang w:val="en-US" w:eastAsia="zh-CN"/>
              </w:rPr>
            </w:pPr>
            <w:ins w:id="25" w:author="Qualcomm" w:date="2020-08-18T23:24:00Z">
              <w:r>
                <w:rPr>
                  <w:rFonts w:eastAsiaTheme="minorEastAsia"/>
                  <w:color w:val="0070C0"/>
                  <w:lang w:val="en-US" w:eastAsia="zh-CN"/>
                </w:rPr>
                <w:t>Qualcomm: Alt 1-1-1-</w:t>
              </w:r>
            </w:ins>
            <w:ins w:id="26" w:author="Qualcomm" w:date="2020-08-18T23:25:00Z">
              <w:r w:rsidR="00763DEF">
                <w:rPr>
                  <w:rFonts w:eastAsiaTheme="minorEastAsia"/>
                  <w:color w:val="0070C0"/>
                  <w:lang w:val="en-US" w:eastAsia="zh-CN"/>
                </w:rPr>
                <w:t>1</w:t>
              </w:r>
            </w:ins>
          </w:p>
          <w:p w14:paraId="766F739B" w14:textId="77777777" w:rsidR="00F835C1" w:rsidRDefault="00EC52B6" w:rsidP="00EC52B6">
            <w:pPr>
              <w:spacing w:after="120"/>
              <w:rPr>
                <w:ins w:id="27" w:author="Ting-Wei Kang (康庭維)" w:date="2020-08-19T14:39:00Z"/>
              </w:rPr>
            </w:pPr>
            <w:ins w:id="28" w:author="Qualcomm" w:date="2020-08-18T23:24:00Z">
              <w:r>
                <w:t xml:space="preserve">Would </w:t>
              </w:r>
            </w:ins>
            <w:ins w:id="29" w:author="Qualcomm" w:date="2020-08-18T23:26:00Z">
              <w:r w:rsidR="00164E89">
                <w:t xml:space="preserve">KS and </w:t>
              </w:r>
            </w:ins>
            <w:ins w:id="30" w:author="Qualcomm" w:date="2020-08-18T23:24:00Z">
              <w:r>
                <w:t>R+S clarify which regulator</w:t>
              </w:r>
            </w:ins>
            <w:ins w:id="31" w:author="Qualcomm" w:date="2020-08-18T23:26:00Z">
              <w:r w:rsidR="00164E89">
                <w:t>s</w:t>
              </w:r>
            </w:ins>
            <w:ins w:id="32" w:author="Qualcomm" w:date="2020-08-18T23:24:00Z">
              <w:r>
                <w:t xml:space="preserve"> mandate transmit OFF power and UE co-ex?</w:t>
              </w:r>
            </w:ins>
          </w:p>
          <w:p w14:paraId="2CB2EA0F" w14:textId="77777777" w:rsidR="00FC4B6C" w:rsidRDefault="00FC4B6C" w:rsidP="00EC52B6">
            <w:pPr>
              <w:spacing w:after="120"/>
              <w:rPr>
                <w:ins w:id="33" w:author="Ting-Wei Kang (康庭維)" w:date="2020-08-19T14:39:00Z"/>
              </w:rPr>
            </w:pPr>
          </w:p>
          <w:p w14:paraId="01ACBF0B" w14:textId="77777777" w:rsidR="00FC4B6C" w:rsidRDefault="00FC4B6C">
            <w:pPr>
              <w:spacing w:after="120"/>
              <w:rPr>
                <w:ins w:id="34" w:author="Jose M. Fortes (R&amp;S)" w:date="2020-08-19T13:47:00Z"/>
                <w:rFonts w:eastAsia="宋体"/>
                <w:color w:val="0070C0"/>
                <w:szCs w:val="24"/>
                <w:lang w:val="en-US" w:eastAsia="zh-CN"/>
              </w:rPr>
            </w:pPr>
            <w:ins w:id="35" w:author="Ting-Wei Kang (康庭維)" w:date="2020-08-19T14:39:00Z">
              <w:r w:rsidRPr="00FC4B6C">
                <w:rPr>
                  <w:rFonts w:eastAsia="宋体"/>
                  <w:color w:val="0070C0"/>
                  <w:szCs w:val="24"/>
                  <w:lang w:val="en-US" w:eastAsia="zh-CN"/>
                  <w:rPrChange w:id="36" w:author="Ting-Wei Kang (康庭維)" w:date="2020-08-19T14:40:00Z">
                    <w:rPr>
                      <w:rFonts w:ascii="PMingLiU" w:eastAsia="PMingLiU" w:hAnsi="PMingLiU"/>
                      <w:lang w:eastAsia="zh-TW"/>
                    </w:rPr>
                  </w:rPrChange>
                </w:rPr>
                <w:t>MediaTe</w:t>
              </w:r>
            </w:ins>
            <w:ins w:id="37" w:author="Ting-Wei Kang (康庭維)" w:date="2020-08-19T14:40:00Z">
              <w:r>
                <w:rPr>
                  <w:rFonts w:eastAsia="宋体"/>
                  <w:color w:val="0070C0"/>
                  <w:szCs w:val="24"/>
                  <w:lang w:val="en-US" w:eastAsia="zh-CN"/>
                </w:rPr>
                <w:t>k</w:t>
              </w:r>
            </w:ins>
            <w:ins w:id="38" w:author="Ting-Wei Kang (康庭維)" w:date="2020-08-19T14:39:00Z">
              <w:r w:rsidRPr="00FC4B6C">
                <w:rPr>
                  <w:rFonts w:eastAsia="宋体"/>
                  <w:color w:val="0070C0"/>
                  <w:szCs w:val="24"/>
                  <w:lang w:val="en-US" w:eastAsia="zh-CN"/>
                  <w:rPrChange w:id="39" w:author="Ting-Wei Kang (康庭維)" w:date="2020-08-19T14:40:00Z">
                    <w:rPr>
                      <w:rFonts w:ascii="PMingLiU" w:eastAsia="PMingLiU" w:hAnsi="PMingLiU" w:cs="PMingLiU"/>
                      <w:lang w:eastAsia="zh-TW"/>
                    </w:rPr>
                  </w:rPrChange>
                </w:rPr>
                <w:t xml:space="preserve">: </w:t>
              </w:r>
            </w:ins>
            <w:ins w:id="40" w:author="Ting-Wei Kang (康庭維)" w:date="2020-08-19T14:40:00Z">
              <w:r w:rsidRPr="00FC4B6C">
                <w:rPr>
                  <w:rFonts w:eastAsia="宋体"/>
                  <w:color w:val="0070C0"/>
                  <w:szCs w:val="24"/>
                  <w:lang w:val="en-US" w:eastAsia="zh-CN"/>
                  <w:rPrChange w:id="41" w:author="Ting-Wei Kang (康庭維)" w:date="2020-08-19T14:40:00Z">
                    <w:rPr>
                      <w:rFonts w:ascii="PMingLiU" w:eastAsia="PMingLiU" w:hAnsi="PMingLiU" w:cs="PMingLiU"/>
                      <w:lang w:eastAsia="zh-TW"/>
                    </w:rPr>
                  </w:rPrChange>
                </w:rPr>
                <w:t xml:space="preserve">Similar view as </w:t>
              </w:r>
              <w:r>
                <w:rPr>
                  <w:rFonts w:eastAsia="宋体"/>
                  <w:color w:val="0070C0"/>
                  <w:szCs w:val="24"/>
                  <w:lang w:val="en-US" w:eastAsia="zh-CN"/>
                </w:rPr>
                <w:t xml:space="preserve">Samsung, “It is better to cover all TCs but it may be also beneficial </w:t>
              </w:r>
              <w:r>
                <w:rPr>
                  <w:rFonts w:eastAsia="宋体"/>
                  <w:color w:val="0070C0"/>
                  <w:szCs w:val="24"/>
                  <w:lang w:val="en-US" w:eastAsia="zh-CN"/>
                </w:rPr>
                <w:lastRenderedPageBreak/>
                <w:t>for achievement if regulatory test cases can be prioritized.”</w:t>
              </w:r>
            </w:ins>
          </w:p>
          <w:p w14:paraId="2D83D185" w14:textId="77777777" w:rsidR="00B7190A" w:rsidRDefault="00B7190A" w:rsidP="00545E37">
            <w:pPr>
              <w:spacing w:after="120"/>
              <w:rPr>
                <w:ins w:id="42" w:author="Zhangqian (Zq)" w:date="2020-08-19T23:20:00Z"/>
              </w:rPr>
            </w:pPr>
            <w:ins w:id="43" w:author="Jose M. Fortes (R&amp;S)" w:date="2020-08-19T13:47:00Z">
              <w:r>
                <w:rPr>
                  <w:rFonts w:eastAsia="宋体"/>
                  <w:color w:val="0070C0"/>
                  <w:szCs w:val="24"/>
                  <w:lang w:val="en-US" w:eastAsia="zh-CN"/>
                </w:rPr>
                <w:t xml:space="preserve">R&amp;S: in response to Qualcomm’s comment, </w:t>
              </w:r>
              <w:r>
                <w:t>ETSI EN 301 908 -25 latest draft version mandates UE co-existence</w:t>
              </w:r>
            </w:ins>
            <w:ins w:id="44" w:author="Jose M. Fortes (R&amp;S)" w:date="2020-08-19T13:58:00Z">
              <w:r w:rsidR="00545E37">
                <w:t xml:space="preserve">, but also </w:t>
              </w:r>
            </w:ins>
            <w:ins w:id="45" w:author="Jose M. Fortes (R&amp;S)" w:date="2020-08-19T13:48:00Z">
              <w:r>
                <w:t>Minimum Output Power</w:t>
              </w:r>
            </w:ins>
            <w:ins w:id="46" w:author="Jose M. Fortes (R&amp;S)" w:date="2020-08-19T13:58:00Z">
              <w:r w:rsidR="00545E37">
                <w:t xml:space="preserve"> </w:t>
              </w:r>
            </w:ins>
            <w:ins w:id="47" w:author="Jose M. Fortes (R&amp;S)" w:date="2020-08-19T13:48:00Z">
              <w:r>
                <w:t>that has the same issues as OFF power</w:t>
              </w:r>
            </w:ins>
            <w:ins w:id="48" w:author="Jose M. Fortes (R&amp;S)" w:date="2020-08-19T13:47:00Z">
              <w:r>
                <w:t>.</w:t>
              </w:r>
            </w:ins>
          </w:p>
          <w:p w14:paraId="22642761" w14:textId="57012388" w:rsidR="00A33592" w:rsidRPr="00230D88" w:rsidRDefault="00A33592" w:rsidP="00545E37">
            <w:pPr>
              <w:spacing w:after="120"/>
              <w:rPr>
                <w:rFonts w:eastAsiaTheme="minorEastAsia"/>
                <w:color w:val="0070C0"/>
                <w:lang w:val="en-US" w:eastAsia="zh-TW"/>
              </w:rPr>
            </w:pPr>
            <w:ins w:id="49" w:author="Zhangqian (Zq)" w:date="2020-08-19T23:20:00Z">
              <w:r>
                <w:t xml:space="preserve">Huawei: </w:t>
              </w:r>
              <w:r>
                <w:rPr>
                  <w:rFonts w:eastAsiaTheme="minorEastAsia"/>
                  <w:color w:val="0070C0"/>
                  <w:lang w:val="en-US" w:eastAsia="zh-CN"/>
                </w:rPr>
                <w:t>Alt 1-1-1-1</w:t>
              </w:r>
            </w:ins>
            <w:ins w:id="50" w:author="Zhangqian (Zq)" w:date="2020-08-19T23:21:00Z">
              <w:r>
                <w:rPr>
                  <w:rFonts w:eastAsiaTheme="minorEastAsia"/>
                  <w:color w:val="0070C0"/>
                  <w:lang w:val="en-US" w:eastAsia="zh-CN"/>
                </w:rPr>
                <w:t>.</w:t>
              </w:r>
            </w:ins>
          </w:p>
        </w:tc>
      </w:tr>
      <w:tr w:rsidR="000B6FBF" w:rsidRPr="005538D7" w14:paraId="602FD0D8" w14:textId="77777777" w:rsidTr="000B6FBF">
        <w:tc>
          <w:tcPr>
            <w:tcW w:w="1672" w:type="dxa"/>
          </w:tcPr>
          <w:p w14:paraId="56C25FF6" w14:textId="6B70F39B" w:rsidR="000B6FBF" w:rsidRPr="000B6FBF" w:rsidRDefault="000B6FBF" w:rsidP="00805BE8">
            <w:pPr>
              <w:spacing w:after="120"/>
              <w:rPr>
                <w:rFonts w:eastAsiaTheme="minorEastAsia"/>
                <w:color w:val="0070C0"/>
                <w:lang w:val="en-US" w:eastAsia="zh-CN"/>
              </w:rPr>
            </w:pPr>
            <w:r w:rsidRPr="000B6FBF">
              <w:rPr>
                <w:color w:val="0070C0"/>
                <w:u w:val="single"/>
                <w:lang w:val="en-US" w:eastAsia="ko-KR"/>
              </w:rPr>
              <w:lastRenderedPageBreak/>
              <w:t>Issue 1-1-2: Whether specialized test systems can be considered</w:t>
            </w:r>
          </w:p>
        </w:tc>
        <w:tc>
          <w:tcPr>
            <w:tcW w:w="7959" w:type="dxa"/>
          </w:tcPr>
          <w:p w14:paraId="3E72F0E9" w14:textId="77777777" w:rsidR="000B6FBF" w:rsidRDefault="00D30256" w:rsidP="00805BE8">
            <w:pPr>
              <w:spacing w:after="120"/>
              <w:rPr>
                <w:ins w:id="51" w:author="Alessandro Scannavini" w:date="2020-08-18T13:40:00Z"/>
                <w:rFonts w:eastAsiaTheme="minorEastAsia"/>
                <w:color w:val="0070C0"/>
                <w:lang w:val="en-US" w:eastAsia="zh-CN"/>
              </w:rPr>
            </w:pPr>
            <w:ins w:id="52" w:author="Thorsten Hertel (KEYS)" w:date="2020-08-17T16:24:00Z">
              <w:r>
                <w:rPr>
                  <w:rFonts w:eastAsiaTheme="minorEastAsia"/>
                  <w:color w:val="0070C0"/>
                  <w:lang w:val="en-US" w:eastAsia="zh-CN"/>
                </w:rPr>
                <w:t>Keysight: it is not very clear how a “specialized test</w:t>
              </w:r>
            </w:ins>
            <w:ins w:id="53" w:author="Thorsten Hertel (KEYS)" w:date="2020-08-17T16:25:00Z">
              <w:r>
                <w:rPr>
                  <w:rFonts w:eastAsiaTheme="minorEastAsia"/>
                  <w:color w:val="0070C0"/>
                  <w:lang w:val="en-US" w:eastAsia="zh-CN"/>
                </w:rPr>
                <w:t xml:space="preserve"> system” is defined, e.g., is a specia</w:t>
              </w:r>
            </w:ins>
            <w:ins w:id="54" w:author="Thorsten Hertel (KEYS)" w:date="2020-08-17T16:26:00Z">
              <w:r>
                <w:rPr>
                  <w:rFonts w:eastAsiaTheme="minorEastAsia"/>
                  <w:color w:val="0070C0"/>
                  <w:lang w:val="en-US" w:eastAsia="zh-CN"/>
                </w:rPr>
                <w:t>lized test system a currently not permitted system? We b</w:t>
              </w:r>
            </w:ins>
            <w:ins w:id="55" w:author="Thorsten Hertel (KEYS)" w:date="2020-08-17T16:27:00Z">
              <w:r>
                <w:rPr>
                  <w:rFonts w:eastAsiaTheme="minorEastAsia"/>
                  <w:color w:val="0070C0"/>
                  <w:lang w:val="en-US" w:eastAsia="zh-CN"/>
                </w:rPr>
                <w:t xml:space="preserve">elieve non-permitted test systems based on near field should be considered. </w:t>
              </w:r>
            </w:ins>
          </w:p>
          <w:p w14:paraId="251A90A9" w14:textId="77777777" w:rsidR="00901194" w:rsidRDefault="00901194" w:rsidP="00230D88">
            <w:pPr>
              <w:tabs>
                <w:tab w:val="left" w:pos="2453"/>
              </w:tabs>
              <w:spacing w:after="120"/>
              <w:rPr>
                <w:ins w:id="56" w:author="Ruixin Wang (vivo)" w:date="2020-08-19T10:19:00Z"/>
                <w:rFonts w:eastAsiaTheme="minorEastAsia"/>
                <w:color w:val="0070C0"/>
                <w:lang w:val="en-US" w:eastAsia="zh-CN"/>
              </w:rPr>
            </w:pPr>
            <w:ins w:id="57" w:author="Alessandro Scannavini" w:date="2020-08-18T13:40:00Z">
              <w:r>
                <w:rPr>
                  <w:rFonts w:eastAsiaTheme="minorEastAsia"/>
                  <w:color w:val="0070C0"/>
                  <w:lang w:val="en-US" w:eastAsia="zh-CN"/>
                </w:rPr>
                <w:t xml:space="preserve">MVG: </w:t>
              </w:r>
            </w:ins>
            <w:ins w:id="58" w:author="Alessandro Scannavini" w:date="2020-08-18T13:42:00Z">
              <w:r>
                <w:rPr>
                  <w:rFonts w:eastAsiaTheme="minorEastAsia"/>
                  <w:color w:val="0070C0"/>
                  <w:lang w:val="en-US" w:eastAsia="zh-CN"/>
                </w:rPr>
                <w:t>A</w:t>
              </w:r>
            </w:ins>
            <w:ins w:id="59" w:author="Alessandro Scannavini" w:date="2020-08-18T13:41:00Z">
              <w:r>
                <w:rPr>
                  <w:rFonts w:eastAsiaTheme="minorEastAsia"/>
                  <w:color w:val="0070C0"/>
                  <w:lang w:val="en-US" w:eastAsia="zh-CN"/>
                </w:rPr>
                <w:t xml:space="preserve">gree with KS. </w:t>
              </w:r>
            </w:ins>
            <w:ins w:id="60" w:author="Ruixin Wang (vivo)" w:date="2020-08-19T10:19:00Z">
              <w:r w:rsidR="00230D88">
                <w:rPr>
                  <w:rFonts w:eastAsiaTheme="minorEastAsia"/>
                  <w:color w:val="0070C0"/>
                  <w:lang w:val="en-US" w:eastAsia="zh-CN"/>
                </w:rPr>
                <w:tab/>
              </w:r>
            </w:ins>
          </w:p>
          <w:p w14:paraId="346C780F" w14:textId="77777777" w:rsidR="00230D88" w:rsidRDefault="00230D88">
            <w:pPr>
              <w:tabs>
                <w:tab w:val="left" w:pos="2453"/>
              </w:tabs>
              <w:spacing w:after="120"/>
              <w:rPr>
                <w:ins w:id="61" w:author="Bozhi Li/RF Performance Standard Research Lab /SRC-Beijing/Staff Engineer/Samsung Electronics" w:date="2020-08-19T12:24:00Z"/>
                <w:rFonts w:eastAsiaTheme="minorEastAsia"/>
                <w:color w:val="0070C0"/>
                <w:lang w:val="en-US" w:eastAsia="zh-CN"/>
              </w:rPr>
              <w:pPrChange w:id="62" w:author="Bozhi Li/RF Performance Standard Research Lab /SRC-Beijing/Staff Engineer/Samsung Electronics" w:date="2020-08-19T10:19:00Z">
                <w:pPr>
                  <w:spacing w:after="120"/>
                </w:pPr>
              </w:pPrChange>
            </w:pPr>
            <w:ins w:id="63" w:author="Ruixin Wang (vivo)" w:date="2020-08-19T10:19:00Z">
              <w:r>
                <w:rPr>
                  <w:rFonts w:eastAsiaTheme="minorEastAsia"/>
                  <w:color w:val="0070C0"/>
                  <w:lang w:val="en-US" w:eastAsia="zh-CN"/>
                </w:rPr>
                <w:t xml:space="preserve">vivo: </w:t>
              </w:r>
              <w:r w:rsidRPr="005538D7">
                <w:rPr>
                  <w:rFonts w:eastAsia="宋体"/>
                  <w:color w:val="0070C0"/>
                  <w:szCs w:val="24"/>
                  <w:lang w:val="en-US" w:eastAsia="zh-CN"/>
                </w:rPr>
                <w:t>Alt 1-1-</w:t>
              </w:r>
              <w:r>
                <w:rPr>
                  <w:rFonts w:eastAsia="宋体"/>
                  <w:color w:val="0070C0"/>
                  <w:szCs w:val="24"/>
                  <w:lang w:val="en-US" w:eastAsia="zh-CN"/>
                </w:rPr>
                <w:t>2</w:t>
              </w:r>
              <w:r w:rsidRPr="005538D7">
                <w:rPr>
                  <w:rFonts w:eastAsia="宋体"/>
                  <w:color w:val="0070C0"/>
                  <w:szCs w:val="24"/>
                  <w:lang w:val="en-US" w:eastAsia="zh-CN"/>
                </w:rPr>
                <w:t>-1</w:t>
              </w:r>
              <w:r>
                <w:rPr>
                  <w:rFonts w:eastAsia="宋体"/>
                  <w:color w:val="0070C0"/>
                  <w:szCs w:val="24"/>
                  <w:lang w:val="en-US" w:eastAsia="zh-CN"/>
                </w:rPr>
                <w:t xml:space="preserve">, </w:t>
              </w:r>
              <w:r>
                <w:rPr>
                  <w:rFonts w:eastAsiaTheme="minorEastAsia"/>
                  <w:color w:val="0070C0"/>
                  <w:lang w:val="en-US" w:eastAsia="zh-CN"/>
                </w:rPr>
                <w:t>yes. W</w:t>
              </w:r>
              <w:r w:rsidRPr="002C2E0E">
                <w:rPr>
                  <w:rFonts w:eastAsiaTheme="minorEastAsia"/>
                  <w:color w:val="0070C0"/>
                  <w:lang w:val="en-US" w:eastAsia="zh-CN"/>
                </w:rPr>
                <w:t xml:space="preserve">e did not </w:t>
              </w:r>
              <w:r>
                <w:rPr>
                  <w:rFonts w:eastAsiaTheme="minorEastAsia"/>
                  <w:color w:val="0070C0"/>
                  <w:lang w:val="en-US" w:eastAsia="zh-CN"/>
                </w:rPr>
                <w:t>see very</w:t>
              </w:r>
              <w:r w:rsidRPr="002C2E0E">
                <w:rPr>
                  <w:rFonts w:eastAsiaTheme="minorEastAsia"/>
                  <w:color w:val="0070C0"/>
                  <w:lang w:val="en-US" w:eastAsia="zh-CN"/>
                </w:rPr>
                <w:t xml:space="preserve"> positive solutions on how to enhance the permitted test methods in TR 38.810 effectively </w:t>
              </w:r>
              <w:r>
                <w:rPr>
                  <w:rFonts w:eastAsiaTheme="minorEastAsia"/>
                  <w:color w:val="0070C0"/>
                  <w:lang w:val="en-US" w:eastAsia="zh-CN"/>
                </w:rPr>
                <w:t xml:space="preserve">to address the problematic TCs. From RF conformance testing perspective, even the permitted DFF and IFF can just cover part of the TCs, they are also </w:t>
              </w:r>
              <w:r w:rsidRPr="002A5207">
                <w:rPr>
                  <w:rFonts w:eastAsiaTheme="minorEastAsia" w:hint="eastAsia"/>
                  <w:color w:val="0070C0"/>
                  <w:lang w:val="en-US" w:eastAsia="zh-CN"/>
                </w:rPr>
                <w:t>“</w:t>
              </w:r>
              <w:r w:rsidRPr="002A5207">
                <w:rPr>
                  <w:rFonts w:eastAsiaTheme="minorEastAsia"/>
                  <w:color w:val="0070C0"/>
                  <w:lang w:val="en-US" w:eastAsia="zh-CN"/>
                </w:rPr>
                <w:t xml:space="preserve">specialized system” permitted for </w:t>
              </w:r>
              <w:r>
                <w:rPr>
                  <w:rFonts w:eastAsiaTheme="minorEastAsia"/>
                  <w:color w:val="0070C0"/>
                  <w:lang w:val="en-US" w:eastAsia="zh-CN"/>
                </w:rPr>
                <w:t xml:space="preserve">whole FR2 RF </w:t>
              </w:r>
              <w:r w:rsidRPr="002A5207">
                <w:rPr>
                  <w:rFonts w:eastAsiaTheme="minorEastAsia"/>
                  <w:color w:val="0070C0"/>
                  <w:lang w:val="en-US" w:eastAsia="zh-CN"/>
                </w:rPr>
                <w:t>conformance testing</w:t>
              </w:r>
              <w:r>
                <w:rPr>
                  <w:rFonts w:eastAsiaTheme="minorEastAsia"/>
                  <w:color w:val="0070C0"/>
                  <w:lang w:val="en-US" w:eastAsia="zh-CN"/>
                </w:rPr>
                <w:t>. Therefore, t</w:t>
              </w:r>
              <w:r w:rsidRPr="002C2E0E">
                <w:rPr>
                  <w:rFonts w:eastAsiaTheme="minorEastAsia"/>
                  <w:color w:val="0070C0"/>
                  <w:lang w:val="en-US" w:eastAsia="zh-CN"/>
                </w:rPr>
                <w:t>he study should initially focus on how to develop specialized test system to seek a reasonable solution for Objective 1</w:t>
              </w:r>
              <w:r>
                <w:rPr>
                  <w:rFonts w:eastAsiaTheme="minorEastAsia"/>
                  <w:color w:val="0070C0"/>
                  <w:lang w:val="en-US" w:eastAsia="zh-CN"/>
                </w:rPr>
                <w:t xml:space="preserve"> (i.e. other TCs).</w:t>
              </w:r>
            </w:ins>
          </w:p>
          <w:p w14:paraId="3CDD5E0D" w14:textId="77777777" w:rsidR="00B8708E" w:rsidRDefault="00B8708E">
            <w:pPr>
              <w:tabs>
                <w:tab w:val="left" w:pos="2453"/>
              </w:tabs>
              <w:spacing w:after="120"/>
              <w:rPr>
                <w:ins w:id="64" w:author="Qualcomm" w:date="2020-08-18T23:24:00Z"/>
                <w:rFonts w:eastAsiaTheme="minorEastAsia"/>
                <w:color w:val="0070C0"/>
                <w:lang w:val="en-US" w:eastAsia="zh-CN"/>
              </w:rPr>
            </w:pPr>
            <w:ins w:id="65" w:author="Bozhi Li/RF Performance Standard Research Lab /SRC-Beijing/Staff Engineer/Samsung Electronics" w:date="2020-08-19T12:25:00Z">
              <w:r>
                <w:rPr>
                  <w:rFonts w:eastAsiaTheme="minorEastAsia"/>
                  <w:color w:val="0070C0"/>
                  <w:lang w:val="en-US" w:eastAsia="zh-CN"/>
                </w:rPr>
                <w:t xml:space="preserve">Samsung: “specialized test system” need to be clarified. </w:t>
              </w:r>
            </w:ins>
            <w:ins w:id="66" w:author="Bozhi Li/RF Performance Standard Research Lab /SRC-Beijing/Staff Engineer/Samsung Electronics" w:date="2020-08-19T12:26:00Z">
              <w:r>
                <w:rPr>
                  <w:rFonts w:eastAsiaTheme="minorEastAsia"/>
                  <w:color w:val="0070C0"/>
                  <w:lang w:val="en-US" w:eastAsia="zh-CN"/>
                </w:rPr>
                <w:t xml:space="preserve">If it means currently non-permitted method, </w:t>
              </w:r>
            </w:ins>
            <w:ins w:id="67" w:author="Bozhi Li/RF Performance Standard Research Lab /SRC-Beijing/Staff Engineer/Samsung Electronics" w:date="2020-08-19T12:27:00Z">
              <w:r>
                <w:rPr>
                  <w:rFonts w:eastAsiaTheme="minorEastAsia"/>
                  <w:color w:val="0070C0"/>
                  <w:lang w:val="en-US" w:eastAsia="zh-CN"/>
                </w:rPr>
                <w:t xml:space="preserve">we </w:t>
              </w:r>
            </w:ins>
            <w:ins w:id="68" w:author="Bozhi Li/RF Performance Standard Research Lab /SRC-Beijing/Staff Engineer/Samsung Electronics" w:date="2020-08-19T12:28:00Z">
              <w:r>
                <w:rPr>
                  <w:rFonts w:eastAsiaTheme="minorEastAsia"/>
                  <w:color w:val="0070C0"/>
                  <w:lang w:val="en-US" w:eastAsia="zh-CN"/>
                </w:rPr>
                <w:t>believe specialized test system can be considered</w:t>
              </w:r>
            </w:ins>
            <w:ins w:id="69" w:author="Bozhi Li/RF Performance Standard Research Lab /SRC-Beijing/Staff Engineer/Samsung Electronics" w:date="2020-08-19T12:26:00Z">
              <w:r>
                <w:rPr>
                  <w:rFonts w:eastAsiaTheme="minorEastAsia"/>
                  <w:color w:val="0070C0"/>
                  <w:lang w:val="en-US" w:eastAsia="zh-CN"/>
                </w:rPr>
                <w:t>;</w:t>
              </w:r>
            </w:ins>
            <w:ins w:id="70" w:author="Bozhi Li/RF Performance Standard Research Lab /SRC-Beijing/Staff Engineer/Samsung Electronics" w:date="2020-08-19T12:28:00Z">
              <w:r>
                <w:rPr>
                  <w:rFonts w:eastAsiaTheme="minorEastAsia"/>
                  <w:color w:val="0070C0"/>
                  <w:lang w:val="en-US" w:eastAsia="zh-CN"/>
                </w:rPr>
                <w:t xml:space="preserve"> if it means </w:t>
              </w:r>
            </w:ins>
            <w:ins w:id="71" w:author="Bozhi Li/RF Performance Standard Research Lab /SRC-Beijing/Staff Engineer/Samsung Electronics" w:date="2020-08-19T12:29:00Z">
              <w:r>
                <w:rPr>
                  <w:rFonts w:eastAsiaTheme="minorEastAsia"/>
                  <w:color w:val="0070C0"/>
                  <w:lang w:val="en-US" w:eastAsia="zh-CN"/>
                </w:rPr>
                <w:t>test system only covering partial test cases</w:t>
              </w:r>
              <w:r w:rsidR="00BB1473">
                <w:rPr>
                  <w:rFonts w:eastAsiaTheme="minorEastAsia"/>
                  <w:color w:val="0070C0"/>
                  <w:lang w:val="en-US" w:eastAsia="zh-CN"/>
                </w:rPr>
                <w:t>, e.g. special test system not covering peak beam peak search and spherical coverage</w:t>
              </w:r>
            </w:ins>
            <w:ins w:id="72" w:author="Bozhi Li/RF Performance Standard Research Lab /SRC-Beijing/Staff Engineer/Samsung Electronics" w:date="2020-08-19T12:30:00Z">
              <w:r w:rsidR="00BB1473">
                <w:rPr>
                  <w:rFonts w:eastAsiaTheme="minorEastAsia"/>
                  <w:color w:val="0070C0"/>
                  <w:lang w:val="en-US" w:eastAsia="zh-CN"/>
                </w:rPr>
                <w:t xml:space="preserve">, how to obtain TX/RX beam peak </w:t>
              </w:r>
            </w:ins>
            <w:ins w:id="73" w:author="Bozhi Li/RF Performance Standard Research Lab /SRC-Beijing/Staff Engineer/Samsung Electronics" w:date="2020-08-19T12:31:00Z">
              <w:r w:rsidR="00BB1473">
                <w:rPr>
                  <w:rFonts w:eastAsiaTheme="minorEastAsia"/>
                  <w:color w:val="0070C0"/>
                  <w:lang w:val="en-US" w:eastAsia="zh-CN"/>
                </w:rPr>
                <w:t xml:space="preserve">direction </w:t>
              </w:r>
            </w:ins>
            <w:ins w:id="74" w:author="Bozhi Li/RF Performance Standard Research Lab /SRC-Beijing/Staff Engineer/Samsung Electronics" w:date="2020-08-19T12:30:00Z">
              <w:r w:rsidR="00BB1473">
                <w:rPr>
                  <w:rFonts w:eastAsiaTheme="minorEastAsia"/>
                  <w:color w:val="0070C0"/>
                  <w:lang w:val="en-US" w:eastAsia="zh-CN"/>
                </w:rPr>
                <w:t>for the special test system shall be further discussed, si</w:t>
              </w:r>
            </w:ins>
            <w:ins w:id="75" w:author="Bozhi Li/RF Performance Standard Research Lab /SRC-Beijing/Staff Engineer/Samsung Electronics" w:date="2020-08-19T12:31:00Z">
              <w:r w:rsidR="00BB1473">
                <w:rPr>
                  <w:rFonts w:eastAsiaTheme="minorEastAsia"/>
                  <w:color w:val="0070C0"/>
                  <w:lang w:val="en-US" w:eastAsia="zh-CN"/>
                </w:rPr>
                <w:t>nce most of TCs are based on TX/Rx beam peak direction.</w:t>
              </w:r>
            </w:ins>
          </w:p>
          <w:p w14:paraId="5D64345C" w14:textId="77777777" w:rsidR="00290FAB" w:rsidRDefault="00290FAB" w:rsidP="00290FAB">
            <w:pPr>
              <w:spacing w:after="120"/>
              <w:rPr>
                <w:ins w:id="76" w:author="Qualcomm" w:date="2020-08-18T23:26:00Z"/>
                <w:rFonts w:eastAsia="宋体"/>
                <w:color w:val="0070C0"/>
                <w:szCs w:val="24"/>
                <w:lang w:val="en-US" w:eastAsia="zh-CN"/>
              </w:rPr>
            </w:pPr>
            <w:ins w:id="77" w:author="Qualcomm" w:date="2020-08-18T23:26:00Z">
              <w:r>
                <w:rPr>
                  <w:rFonts w:eastAsia="宋体"/>
                  <w:color w:val="0070C0"/>
                  <w:szCs w:val="24"/>
                  <w:lang w:val="en-US" w:eastAsia="zh-CN"/>
                </w:rPr>
                <w:t xml:space="preserve">Qualcomm: </w:t>
              </w:r>
              <w:r w:rsidRPr="005538D7">
                <w:rPr>
                  <w:rFonts w:eastAsia="宋体"/>
                  <w:color w:val="0070C0"/>
                  <w:szCs w:val="24"/>
                  <w:lang w:val="en-US" w:eastAsia="zh-CN"/>
                </w:rPr>
                <w:t>Alt 1-1-</w:t>
              </w:r>
              <w:r>
                <w:rPr>
                  <w:rFonts w:eastAsia="宋体"/>
                  <w:color w:val="0070C0"/>
                  <w:szCs w:val="24"/>
                  <w:lang w:val="en-US" w:eastAsia="zh-CN"/>
                </w:rPr>
                <w:t>2</w:t>
              </w:r>
              <w:r w:rsidRPr="005538D7">
                <w:rPr>
                  <w:rFonts w:eastAsia="宋体"/>
                  <w:color w:val="0070C0"/>
                  <w:szCs w:val="24"/>
                  <w:lang w:val="en-US" w:eastAsia="zh-CN"/>
                </w:rPr>
                <w:t xml:space="preserve">-1: </w:t>
              </w:r>
              <w:r>
                <w:rPr>
                  <w:rFonts w:eastAsia="宋体"/>
                  <w:color w:val="0070C0"/>
                  <w:szCs w:val="24"/>
                  <w:lang w:val="en-US" w:eastAsia="zh-CN"/>
                </w:rPr>
                <w:t>Yes</w:t>
              </w:r>
            </w:ins>
          </w:p>
          <w:p w14:paraId="7B4F19D2" w14:textId="77777777" w:rsidR="009B0EB8" w:rsidRDefault="00290FAB">
            <w:pPr>
              <w:tabs>
                <w:tab w:val="left" w:pos="2453"/>
              </w:tabs>
              <w:spacing w:after="120"/>
              <w:rPr>
                <w:ins w:id="78" w:author="Ting-Wei Kang (康庭維)" w:date="2020-08-19T14:40:00Z"/>
                <w:rFonts w:eastAsiaTheme="minorEastAsia"/>
                <w:color w:val="0070C0"/>
                <w:szCs w:val="24"/>
                <w:lang w:val="en-US" w:eastAsia="zh-CN"/>
              </w:rPr>
              <w:pPrChange w:id="79" w:author="Ruixin Wang (vivo)" w:date="2020-08-19T12:30:00Z">
                <w:pPr>
                  <w:spacing w:after="120"/>
                </w:pPr>
              </w:pPrChange>
            </w:pPr>
            <w:ins w:id="80" w:author="Qualcomm" w:date="2020-08-18T23:26:00Z">
              <w:r>
                <w:rPr>
                  <w:rFonts w:eastAsiaTheme="minorEastAsia"/>
                  <w:color w:val="0070C0"/>
                  <w:szCs w:val="24"/>
                  <w:lang w:val="en-US" w:eastAsia="zh-CN"/>
                </w:rPr>
                <w:t xml:space="preserve">For regulatory compliance we may be forced to accept </w:t>
              </w:r>
            </w:ins>
            <w:ins w:id="81" w:author="Qualcomm" w:date="2020-08-18T23:27:00Z">
              <w:r w:rsidR="00CD0887">
                <w:rPr>
                  <w:rFonts w:eastAsiaTheme="minorEastAsia"/>
                  <w:color w:val="0070C0"/>
                  <w:szCs w:val="24"/>
                  <w:lang w:val="en-US" w:eastAsia="zh-CN"/>
                </w:rPr>
                <w:t xml:space="preserve">a </w:t>
              </w:r>
            </w:ins>
            <w:ins w:id="82" w:author="Qualcomm" w:date="2020-08-18T23:26:00Z">
              <w:r>
                <w:rPr>
                  <w:rFonts w:eastAsiaTheme="minorEastAsia"/>
                  <w:color w:val="0070C0"/>
                  <w:szCs w:val="24"/>
                  <w:lang w:val="en-US" w:eastAsia="zh-CN"/>
                </w:rPr>
                <w:t>dedicated TE that is not optimized fo</w:t>
              </w:r>
            </w:ins>
            <w:ins w:id="83" w:author="Qualcomm" w:date="2020-08-18T23:27:00Z">
              <w:r>
                <w:rPr>
                  <w:rFonts w:eastAsiaTheme="minorEastAsia"/>
                  <w:color w:val="0070C0"/>
                  <w:szCs w:val="24"/>
                  <w:lang w:val="en-US" w:eastAsia="zh-CN"/>
                </w:rPr>
                <w:t xml:space="preserve">r all tasks, but can tackle </w:t>
              </w:r>
              <w:r w:rsidR="00CD0887">
                <w:rPr>
                  <w:rFonts w:eastAsiaTheme="minorEastAsia"/>
                  <w:color w:val="0070C0"/>
                  <w:szCs w:val="24"/>
                  <w:lang w:val="en-US" w:eastAsia="zh-CN"/>
                </w:rPr>
                <w:t>certain ones (like low PSD TRP measurements) better than current methods.</w:t>
              </w:r>
            </w:ins>
          </w:p>
          <w:p w14:paraId="249E8494" w14:textId="77777777" w:rsidR="00FC4B6C" w:rsidRDefault="00FC4B6C">
            <w:pPr>
              <w:tabs>
                <w:tab w:val="left" w:pos="2453"/>
              </w:tabs>
              <w:spacing w:after="120"/>
              <w:rPr>
                <w:ins w:id="84" w:author="Ting-Wei Kang (康庭維)" w:date="2020-08-19T14:41:00Z"/>
                <w:rFonts w:eastAsiaTheme="minorEastAsia"/>
                <w:color w:val="0070C0"/>
                <w:szCs w:val="24"/>
                <w:lang w:val="en-US" w:eastAsia="zh-CN"/>
              </w:rPr>
              <w:pPrChange w:id="85" w:author="Ruixin Wang (vivo)" w:date="2020-08-19T12:30:00Z">
                <w:pPr>
                  <w:spacing w:after="120"/>
                </w:pPr>
              </w:pPrChange>
            </w:pPr>
          </w:p>
          <w:p w14:paraId="146A03F9" w14:textId="77777777" w:rsidR="00FC4B6C" w:rsidRDefault="00FC4B6C">
            <w:pPr>
              <w:tabs>
                <w:tab w:val="left" w:pos="2453"/>
              </w:tabs>
              <w:spacing w:after="120"/>
              <w:rPr>
                <w:ins w:id="86" w:author="Jose M. Fortes (R&amp;S)" w:date="2020-08-19T13:49:00Z"/>
                <w:rFonts w:eastAsiaTheme="minorEastAsia"/>
                <w:color w:val="0070C0"/>
                <w:szCs w:val="24"/>
                <w:lang w:val="en-US" w:eastAsia="zh-CN"/>
              </w:rPr>
              <w:pPrChange w:id="87" w:author="Unknown" w:date="2020-08-19T14:44:00Z">
                <w:pPr>
                  <w:spacing w:after="120"/>
                </w:pPr>
              </w:pPrChange>
            </w:pPr>
            <w:ins w:id="88" w:author="Ting-Wei Kang (康庭維)" w:date="2020-08-19T14:41:00Z">
              <w:r>
                <w:rPr>
                  <w:rFonts w:eastAsiaTheme="minorEastAsia"/>
                  <w:color w:val="0070C0"/>
                  <w:szCs w:val="24"/>
                  <w:lang w:val="en-US" w:eastAsia="zh-CN"/>
                </w:rPr>
                <w:t xml:space="preserve">MediaTek: </w:t>
              </w:r>
            </w:ins>
            <w:ins w:id="89" w:author="Ting-Wei Kang (康庭維)" w:date="2020-08-19T14:43:00Z">
              <w:r>
                <w:rPr>
                  <w:rFonts w:eastAsiaTheme="minorEastAsia"/>
                  <w:color w:val="0070C0"/>
                  <w:szCs w:val="24"/>
                  <w:lang w:val="en-US" w:eastAsia="zh-CN"/>
                </w:rPr>
                <w:t xml:space="preserve">TE solution for all TCs is still </w:t>
              </w:r>
            </w:ins>
            <w:ins w:id="90" w:author="Ting-Wei Kang (康庭維)" w:date="2020-08-19T14:44:00Z">
              <w:r>
                <w:rPr>
                  <w:rFonts w:eastAsiaTheme="minorEastAsia"/>
                  <w:color w:val="0070C0"/>
                  <w:szCs w:val="24"/>
                  <w:lang w:val="en-US" w:eastAsia="zh-CN"/>
                </w:rPr>
                <w:t>preferred</w:t>
              </w:r>
            </w:ins>
            <w:ins w:id="91" w:author="Ting-Wei Kang (康庭維)" w:date="2020-08-19T14:43:00Z">
              <w:r>
                <w:rPr>
                  <w:rFonts w:eastAsiaTheme="minorEastAsia"/>
                  <w:color w:val="0070C0"/>
                  <w:szCs w:val="24"/>
                  <w:lang w:val="en-US" w:eastAsia="zh-CN"/>
                </w:rPr>
                <w:t>.</w:t>
              </w:r>
            </w:ins>
          </w:p>
          <w:p w14:paraId="61BCECB3" w14:textId="77777777" w:rsidR="00B7190A" w:rsidRDefault="00B7190A">
            <w:pPr>
              <w:tabs>
                <w:tab w:val="left" w:pos="2453"/>
              </w:tabs>
              <w:spacing w:after="120"/>
              <w:rPr>
                <w:ins w:id="92" w:author="Zhangqian (Zq)" w:date="2020-08-19T23:21:00Z"/>
                <w:rFonts w:eastAsiaTheme="minorEastAsia"/>
                <w:color w:val="0070C0"/>
                <w:szCs w:val="24"/>
                <w:lang w:val="en-US" w:eastAsia="zh-CN"/>
              </w:rPr>
              <w:pPrChange w:id="93" w:author="Unknown" w:date="2020-08-19T14:44:00Z">
                <w:pPr>
                  <w:spacing w:after="120"/>
                </w:pPr>
              </w:pPrChange>
            </w:pPr>
            <w:ins w:id="94" w:author="Jose M. Fortes (R&amp;S)" w:date="2020-08-19T13:49:00Z">
              <w:r>
                <w:rPr>
                  <w:rFonts w:eastAsiaTheme="minorEastAsia"/>
                  <w:color w:val="0070C0"/>
                  <w:szCs w:val="24"/>
                  <w:lang w:val="en-US" w:eastAsia="zh-CN"/>
                </w:rPr>
                <w:t xml:space="preserve">R&amp;S: as mentioned in previous contributions, current methodologies has limited room for improvement for certain test cases, but some improvement can be achieved. Therefore, we agree with Apple’s proposal in </w:t>
              </w:r>
              <w:r w:rsidRPr="00375BFC">
                <w:rPr>
                  <w:rFonts w:eastAsiaTheme="minorEastAsia"/>
                  <w:color w:val="0070C0"/>
                  <w:szCs w:val="24"/>
                  <w:lang w:val="en-US" w:eastAsia="zh-CN"/>
                </w:rPr>
                <w:t>R4-2009960</w:t>
              </w:r>
              <w:r>
                <w:rPr>
                  <w:rFonts w:eastAsiaTheme="minorEastAsia"/>
                  <w:color w:val="0070C0"/>
                  <w:szCs w:val="24"/>
                  <w:lang w:val="en-US" w:eastAsia="zh-CN"/>
                </w:rPr>
                <w:t xml:space="preserve"> that 2 tracks should be considered to study the potential enhacements of current methodologies in parallel to alternate methods (or “specialized test system”).</w:t>
              </w:r>
            </w:ins>
          </w:p>
          <w:p w14:paraId="79E84F1C" w14:textId="7F9EEC4E" w:rsidR="00A33592" w:rsidRPr="005538D7" w:rsidRDefault="00A33592">
            <w:pPr>
              <w:tabs>
                <w:tab w:val="left" w:pos="2453"/>
              </w:tabs>
              <w:spacing w:after="120"/>
              <w:rPr>
                <w:rFonts w:eastAsiaTheme="minorEastAsia"/>
                <w:color w:val="0070C0"/>
                <w:lang w:val="en-US" w:eastAsia="zh-CN"/>
              </w:rPr>
              <w:pPrChange w:id="95" w:author="Unknown" w:date="2020-08-19T14:44:00Z">
                <w:pPr>
                  <w:spacing w:after="120"/>
                </w:pPr>
              </w:pPrChange>
            </w:pPr>
            <w:ins w:id="96" w:author="Zhangqian (Zq)" w:date="2020-08-19T23:21:00Z">
              <w:r>
                <w:rPr>
                  <w:rFonts w:eastAsiaTheme="minorEastAsia"/>
                  <w:color w:val="0070C0"/>
                  <w:szCs w:val="24"/>
                  <w:lang w:val="en-US" w:eastAsia="zh-CN"/>
                </w:rPr>
                <w:t xml:space="preserve">Huawei: </w:t>
              </w:r>
            </w:ins>
            <w:ins w:id="97" w:author="Zhangqian (Zq)" w:date="2020-08-19T23:22:00Z">
              <w:r>
                <w:rPr>
                  <w:rFonts w:eastAsiaTheme="minorEastAsia"/>
                  <w:color w:val="0070C0"/>
                  <w:szCs w:val="24"/>
                  <w:lang w:val="en-US" w:eastAsia="zh-CN"/>
                </w:rPr>
                <w:t xml:space="preserve">want to clarify on </w:t>
              </w:r>
              <w:r>
                <w:rPr>
                  <w:rFonts w:eastAsiaTheme="minorEastAsia"/>
                  <w:color w:val="0070C0"/>
                  <w:lang w:val="en-US" w:eastAsia="zh-CN"/>
                </w:rPr>
                <w:t xml:space="preserve">“specialized test system”. </w:t>
              </w:r>
            </w:ins>
          </w:p>
        </w:tc>
      </w:tr>
      <w:tr w:rsidR="00D30256" w:rsidRPr="005538D7" w14:paraId="669309E2" w14:textId="77777777" w:rsidTr="000B6FBF">
        <w:tc>
          <w:tcPr>
            <w:tcW w:w="1672" w:type="dxa"/>
          </w:tcPr>
          <w:p w14:paraId="170848D0" w14:textId="54F85149"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t>Issue 1-1-3: Whether manufacturer declarations can be considered</w:t>
            </w:r>
          </w:p>
        </w:tc>
        <w:tc>
          <w:tcPr>
            <w:tcW w:w="7959" w:type="dxa"/>
          </w:tcPr>
          <w:p w14:paraId="0864AD90" w14:textId="77777777" w:rsidR="00D30256" w:rsidRDefault="00D30256" w:rsidP="00D30256">
            <w:pPr>
              <w:spacing w:after="120"/>
              <w:rPr>
                <w:ins w:id="98" w:author="Alessandro Scannavini" w:date="2020-08-18T13:44:00Z"/>
                <w:rFonts w:eastAsiaTheme="minorEastAsia"/>
                <w:color w:val="0070C0"/>
                <w:lang w:val="en-US" w:eastAsia="zh-CN"/>
              </w:rPr>
            </w:pPr>
            <w:ins w:id="99" w:author="Thorsten Hertel (KEYS)" w:date="2020-08-17T16:27:00Z">
              <w:r>
                <w:rPr>
                  <w:rFonts w:eastAsiaTheme="minorEastAsia"/>
                  <w:color w:val="0070C0"/>
                  <w:lang w:val="en-US" w:eastAsia="zh-CN"/>
                </w:rPr>
                <w:t xml:space="preserve">Keysight: we believe declarations </w:t>
              </w:r>
            </w:ins>
            <w:ins w:id="100" w:author="Thorsten Hertel (KEYS)" w:date="2020-08-17T17:51:00Z">
              <w:r w:rsidR="00612B15">
                <w:rPr>
                  <w:rFonts w:eastAsiaTheme="minorEastAsia"/>
                  <w:color w:val="0070C0"/>
                  <w:lang w:val="en-US" w:eastAsia="zh-CN"/>
                </w:rPr>
                <w:t>could be</w:t>
              </w:r>
            </w:ins>
            <w:ins w:id="101" w:author="Thorsten Hertel (KEYS)" w:date="2020-08-17T16:27:00Z">
              <w:r>
                <w:rPr>
                  <w:rFonts w:eastAsiaTheme="minorEastAsia"/>
                  <w:color w:val="0070C0"/>
                  <w:lang w:val="en-US" w:eastAsia="zh-CN"/>
                </w:rPr>
                <w:t xml:space="preserve"> conside</w:t>
              </w:r>
            </w:ins>
            <w:ins w:id="102" w:author="Thorsten Hertel (KEYS)" w:date="2020-08-17T16:28:00Z">
              <w:r>
                <w:rPr>
                  <w:rFonts w:eastAsiaTheme="minorEastAsia"/>
                  <w:color w:val="0070C0"/>
                  <w:lang w:val="en-US" w:eastAsia="zh-CN"/>
                </w:rPr>
                <w:t>red. However, we believe that white box testing which relies on vendors declaration on antenna locations is not helping to improve the relaxations when compared to existing b</w:t>
              </w:r>
            </w:ins>
            <w:ins w:id="103" w:author="Thorsten Hertel (KEYS)" w:date="2020-08-17T16:29:00Z">
              <w:r>
                <w:rPr>
                  <w:rFonts w:eastAsiaTheme="minorEastAsia"/>
                  <w:color w:val="0070C0"/>
                  <w:lang w:val="en-US" w:eastAsia="zh-CN"/>
                </w:rPr>
                <w:t>lack box testing.</w:t>
              </w:r>
            </w:ins>
            <w:ins w:id="104" w:author="Thorsten Hertel (KEYS)" w:date="2020-08-17T17:52:00Z">
              <w:r w:rsidR="00612B15">
                <w:rPr>
                  <w:rFonts w:eastAsiaTheme="minorEastAsia"/>
                  <w:color w:val="0070C0"/>
                  <w:lang w:val="en-US" w:eastAsia="zh-CN"/>
                </w:rPr>
                <w:t xml:space="preserve"> Since we believe RAN4 should focus on black box approach, no additional declarations are</w:t>
              </w:r>
            </w:ins>
            <w:ins w:id="105" w:author="Thorsten Hertel (KEYS)" w:date="2020-08-17T17:53:00Z">
              <w:r w:rsidR="00612B15">
                <w:rPr>
                  <w:rFonts w:eastAsiaTheme="minorEastAsia"/>
                  <w:color w:val="0070C0"/>
                  <w:lang w:val="en-US" w:eastAsia="zh-CN"/>
                </w:rPr>
                <w:t xml:space="preserve"> really necessary.</w:t>
              </w:r>
            </w:ins>
            <w:ins w:id="106" w:author="Thorsten Hertel (KEYS)" w:date="2020-08-17T16:27:00Z">
              <w:r>
                <w:rPr>
                  <w:rFonts w:eastAsiaTheme="minorEastAsia"/>
                  <w:color w:val="0070C0"/>
                  <w:lang w:val="en-US" w:eastAsia="zh-CN"/>
                </w:rPr>
                <w:t xml:space="preserve"> </w:t>
              </w:r>
            </w:ins>
          </w:p>
          <w:p w14:paraId="3383358E" w14:textId="77777777" w:rsidR="00901194" w:rsidRDefault="00901194" w:rsidP="00D30256">
            <w:pPr>
              <w:spacing w:after="120"/>
              <w:rPr>
                <w:ins w:id="107" w:author="Ruixin Wang (vivo)" w:date="2020-08-19T10:19:00Z"/>
                <w:rFonts w:eastAsiaTheme="minorEastAsia"/>
                <w:color w:val="0070C0"/>
                <w:lang w:val="en-US" w:eastAsia="zh-CN"/>
              </w:rPr>
            </w:pPr>
            <w:ins w:id="108" w:author="Alessandro Scannavini" w:date="2020-08-18T13:44:00Z">
              <w:r>
                <w:rPr>
                  <w:rFonts w:eastAsiaTheme="minorEastAsia"/>
                  <w:color w:val="0070C0"/>
                  <w:lang w:val="en-US" w:eastAsia="zh-CN"/>
                </w:rPr>
                <w:t>MVG: Based on our simulations (presented and non-presented), we cannot conclude</w:t>
              </w:r>
            </w:ins>
            <w:ins w:id="109" w:author="Alessandro Scannavini" w:date="2020-08-18T13:45:00Z">
              <w:r>
                <w:rPr>
                  <w:rFonts w:eastAsiaTheme="minorEastAsia"/>
                  <w:color w:val="0070C0"/>
                  <w:lang w:val="en-US" w:eastAsia="zh-CN"/>
                </w:rPr>
                <w:t xml:space="preserve"> yet whether white box would help to improve relaxations. </w:t>
              </w:r>
            </w:ins>
            <w:ins w:id="110" w:author="Alessandro Scannavini" w:date="2020-08-18T15:59:00Z">
              <w:r w:rsidR="0020210D">
                <w:rPr>
                  <w:rFonts w:eastAsiaTheme="minorEastAsia"/>
                  <w:color w:val="0070C0"/>
                  <w:lang w:val="en-US" w:eastAsia="zh-CN"/>
                </w:rPr>
                <w:t xml:space="preserve">Declarations from vendors should be considered. </w:t>
              </w:r>
            </w:ins>
            <w:ins w:id="111" w:author="Alessandro Scannavini" w:date="2020-08-18T13:45:00Z">
              <w:r>
                <w:rPr>
                  <w:rFonts w:eastAsiaTheme="minorEastAsia"/>
                  <w:color w:val="0070C0"/>
                  <w:lang w:val="en-US" w:eastAsia="zh-CN"/>
                </w:rPr>
                <w:t>Anyway</w:t>
              </w:r>
            </w:ins>
            <w:ins w:id="112" w:author="Alessandro Scannavini" w:date="2020-08-18T13:46:00Z">
              <w:r>
                <w:rPr>
                  <w:rFonts w:eastAsiaTheme="minorEastAsia"/>
                  <w:color w:val="0070C0"/>
                  <w:lang w:val="en-US" w:eastAsia="zh-CN"/>
                </w:rPr>
                <w:t>, black box versus white box topic has been extensively discussed in RAN4 so we leave the ball to the manufacturers w</w:t>
              </w:r>
            </w:ins>
            <w:ins w:id="113" w:author="Alessandro Scannavini" w:date="2020-08-18T13:47:00Z">
              <w:r>
                <w:rPr>
                  <w:rFonts w:eastAsiaTheme="minorEastAsia"/>
                  <w:color w:val="0070C0"/>
                  <w:lang w:val="en-US" w:eastAsia="zh-CN"/>
                </w:rPr>
                <w:t>hether to go with either method.</w:t>
              </w:r>
            </w:ins>
          </w:p>
          <w:p w14:paraId="4D3C2CB6" w14:textId="77777777" w:rsidR="00230D88" w:rsidRDefault="00230D88" w:rsidP="00D30256">
            <w:pPr>
              <w:spacing w:after="120"/>
              <w:rPr>
                <w:ins w:id="114" w:author="Bozhi Li/RF Performance Standard Research Lab /SRC-Beijing/Staff Engineer/Samsung Electronics" w:date="2020-08-19T12:33:00Z"/>
                <w:rFonts w:eastAsia="宋体"/>
                <w:color w:val="0070C0"/>
                <w:szCs w:val="24"/>
                <w:lang w:val="en-US" w:eastAsia="zh-CN"/>
              </w:rPr>
            </w:pPr>
            <w:ins w:id="115" w:author="Ruixin Wang (vivo)" w:date="2020-08-19T10:19:00Z">
              <w:r>
                <w:rPr>
                  <w:rFonts w:eastAsia="宋体"/>
                  <w:color w:val="0070C0"/>
                  <w:szCs w:val="24"/>
                  <w:lang w:val="en-US" w:eastAsia="zh-CN"/>
                </w:rPr>
                <w:t>vivo: Alt 1-1-3-3. Before adopting “white box” approach to achieve further enhancement, we should study which information from UE declaration side is more valuable for the final target, in case some aspects may have limited improvement of the MU and test system capability</w:t>
              </w:r>
            </w:ins>
          </w:p>
          <w:p w14:paraId="6EE8B0B0" w14:textId="77777777" w:rsidR="008E0600" w:rsidRDefault="008E0600" w:rsidP="00AB4793">
            <w:pPr>
              <w:spacing w:after="120"/>
              <w:rPr>
                <w:ins w:id="116" w:author="Ting-Wei Kang (康庭維)" w:date="2020-08-19T14:45:00Z"/>
                <w:rFonts w:eastAsia="宋体"/>
                <w:color w:val="0070C0"/>
                <w:szCs w:val="24"/>
                <w:lang w:val="en-US" w:eastAsia="zh-CN"/>
              </w:rPr>
            </w:pPr>
            <w:ins w:id="117" w:author="Bozhi Li/RF Performance Standard Research Lab /SRC-Beijing/Staff Engineer/Samsung Electronics" w:date="2020-08-19T12:33:00Z">
              <w:r>
                <w:rPr>
                  <w:rFonts w:eastAsia="宋体"/>
                  <w:color w:val="0070C0"/>
                  <w:szCs w:val="24"/>
                  <w:lang w:val="en-US" w:eastAsia="zh-CN"/>
                </w:rPr>
                <w:t>Samsung: black box approach is highly preferred. White box could be consider</w:t>
              </w:r>
            </w:ins>
            <w:ins w:id="118" w:author="Bozhi Li/RF Performance Standard Research Lab /SRC-Beijing/Staff Engineer/Samsung Electronics" w:date="2020-08-19T12:34:00Z">
              <w:r>
                <w:rPr>
                  <w:rFonts w:eastAsia="宋体"/>
                  <w:color w:val="0070C0"/>
                  <w:szCs w:val="24"/>
                  <w:lang w:val="en-US" w:eastAsia="zh-CN"/>
                </w:rPr>
                <w:t xml:space="preserve">ed when there shows obvious benefits. </w:t>
              </w:r>
            </w:ins>
            <w:ins w:id="119" w:author="Bozhi Li/RF Performance Standard Research Lab /SRC-Beijing/Staff Engineer/Samsung Electronics" w:date="2020-08-19T12:35:00Z">
              <w:r>
                <w:rPr>
                  <w:rFonts w:eastAsia="宋体"/>
                  <w:color w:val="0070C0"/>
                  <w:szCs w:val="24"/>
                  <w:lang w:val="en-US" w:eastAsia="zh-CN"/>
                </w:rPr>
                <w:t xml:space="preserve">At least for beam peak search and spherical coverage test, white box approach has been discussed and is unaffordable. </w:t>
              </w:r>
            </w:ins>
            <w:ins w:id="120" w:author="Bozhi Li/RF Performance Standard Research Lab /SRC-Beijing/Staff Engineer/Samsung Electronics" w:date="2020-08-19T12:37:00Z">
              <w:r w:rsidR="00AB4793">
                <w:rPr>
                  <w:rFonts w:eastAsia="宋体"/>
                  <w:color w:val="0070C0"/>
                  <w:szCs w:val="24"/>
                  <w:lang w:val="en-US" w:eastAsia="zh-CN"/>
                </w:rPr>
                <w:t>For other TCs based on single direction, the benefit of white box app</w:t>
              </w:r>
            </w:ins>
            <w:ins w:id="121" w:author="Bozhi Li/RF Performance Standard Research Lab /SRC-Beijing/Staff Engineer/Samsung Electronics" w:date="2020-08-19T12:38:00Z">
              <w:r w:rsidR="00AB4793">
                <w:rPr>
                  <w:rFonts w:eastAsia="宋体"/>
                  <w:color w:val="0070C0"/>
                  <w:szCs w:val="24"/>
                  <w:lang w:val="en-US" w:eastAsia="zh-CN"/>
                </w:rPr>
                <w:t>roach can be further discussed.</w:t>
              </w:r>
            </w:ins>
          </w:p>
          <w:p w14:paraId="0EDC5756" w14:textId="77777777" w:rsidR="00FC4B6C" w:rsidRDefault="00FC4B6C" w:rsidP="00AB4793">
            <w:pPr>
              <w:spacing w:after="120"/>
              <w:rPr>
                <w:ins w:id="122" w:author="Zhangqian (Zq)" w:date="2020-08-19T23:23:00Z"/>
                <w:rFonts w:eastAsia="宋体"/>
                <w:color w:val="0070C0"/>
                <w:szCs w:val="24"/>
                <w:lang w:val="en-US" w:eastAsia="zh-CN"/>
              </w:rPr>
            </w:pPr>
            <w:ins w:id="123" w:author="Ting-Wei Kang (康庭維)" w:date="2020-08-19T14:45:00Z">
              <w:r>
                <w:rPr>
                  <w:rFonts w:eastAsia="宋体"/>
                  <w:color w:val="0070C0"/>
                  <w:szCs w:val="24"/>
                  <w:lang w:val="en-US" w:eastAsia="zh-CN"/>
                </w:rPr>
                <w:t xml:space="preserve">MediaTek: Alt 1-1-3-3, although </w:t>
              </w:r>
            </w:ins>
            <w:ins w:id="124" w:author="Ting-Wei Kang (康庭維)" w:date="2020-08-19T14:46:00Z">
              <w:r w:rsidRPr="00FC4B6C">
                <w:rPr>
                  <w:rFonts w:eastAsia="宋体"/>
                  <w:color w:val="0070C0"/>
                  <w:szCs w:val="24"/>
                  <w:lang w:val="en-US" w:eastAsia="zh-CN"/>
                </w:rPr>
                <w:t>manufacturer declarations</w:t>
              </w:r>
              <w:r>
                <w:rPr>
                  <w:rFonts w:eastAsia="宋体"/>
                  <w:color w:val="0070C0"/>
                  <w:szCs w:val="24"/>
                  <w:lang w:val="en-US" w:eastAsia="zh-CN"/>
                </w:rPr>
                <w:t xml:space="preserve"> are not preferred.</w:t>
              </w:r>
            </w:ins>
          </w:p>
          <w:p w14:paraId="33DDFF2C" w14:textId="3A0B9CAE" w:rsidR="00A33592" w:rsidRPr="005538D7" w:rsidRDefault="00A33592" w:rsidP="00AB4793">
            <w:pPr>
              <w:spacing w:after="120"/>
              <w:rPr>
                <w:rFonts w:eastAsiaTheme="minorEastAsia"/>
                <w:color w:val="0070C0"/>
                <w:lang w:val="en-US" w:eastAsia="zh-CN"/>
              </w:rPr>
            </w:pPr>
            <w:ins w:id="125" w:author="Zhangqian (Zq)" w:date="2020-08-19T23:23:00Z">
              <w:r>
                <w:rPr>
                  <w:rFonts w:eastAsia="宋体"/>
                  <w:color w:val="0070C0"/>
                  <w:szCs w:val="24"/>
                  <w:lang w:val="en-US" w:eastAsia="zh-CN"/>
                </w:rPr>
                <w:t>Huawei: Alt 1-1-3-3</w:t>
              </w:r>
            </w:ins>
          </w:p>
        </w:tc>
      </w:tr>
      <w:tr w:rsidR="00D30256" w:rsidRPr="005538D7" w14:paraId="46E90814" w14:textId="77777777" w:rsidTr="000B6FBF">
        <w:tc>
          <w:tcPr>
            <w:tcW w:w="1672" w:type="dxa"/>
          </w:tcPr>
          <w:p w14:paraId="6BB4BE1D" w14:textId="753B4F83"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t xml:space="preserve">Issue 1-2-1: Whether a study on study on UE </w:t>
            </w:r>
            <w:r w:rsidRPr="000B6FBF">
              <w:rPr>
                <w:color w:val="0070C0"/>
                <w:u w:val="single"/>
                <w:lang w:val="en-US" w:eastAsia="ko-KR"/>
              </w:rPr>
              <w:lastRenderedPageBreak/>
              <w:t>beam management sensitivity to magnitude/phase variation of the DL signal needed</w:t>
            </w:r>
          </w:p>
        </w:tc>
        <w:tc>
          <w:tcPr>
            <w:tcW w:w="7959" w:type="dxa"/>
          </w:tcPr>
          <w:p w14:paraId="0BB0C293" w14:textId="77777777" w:rsidR="00D30256" w:rsidRDefault="00D30256" w:rsidP="00D30256">
            <w:pPr>
              <w:spacing w:after="120"/>
              <w:rPr>
                <w:ins w:id="126" w:author="Alessandro Scannavini" w:date="2020-08-18T13:54:00Z"/>
                <w:rFonts w:eastAsiaTheme="minorEastAsia"/>
                <w:color w:val="0070C0"/>
                <w:lang w:val="en-US" w:eastAsia="zh-CN"/>
              </w:rPr>
            </w:pPr>
            <w:ins w:id="127" w:author="Thorsten Hertel (KEYS)" w:date="2020-08-17T16:29:00Z">
              <w:r>
                <w:rPr>
                  <w:rFonts w:eastAsiaTheme="minorEastAsia"/>
                  <w:color w:val="0070C0"/>
                  <w:lang w:val="en-US" w:eastAsia="zh-CN"/>
                </w:rPr>
                <w:lastRenderedPageBreak/>
                <w:t xml:space="preserve">Keysight: </w:t>
              </w:r>
            </w:ins>
            <w:ins w:id="128" w:author="Thorsten Hertel (KEYS)" w:date="2020-08-17T16:30:00Z">
              <w:r>
                <w:rPr>
                  <w:rFonts w:eastAsiaTheme="minorEastAsia"/>
                  <w:color w:val="0070C0"/>
                  <w:lang w:val="en-US" w:eastAsia="zh-CN"/>
                </w:rPr>
                <w:t xml:space="preserve">Yes but we would approach this topic differently (more </w:t>
              </w:r>
            </w:ins>
            <w:ins w:id="129" w:author="Thorsten Hertel (KEYS)" w:date="2020-08-17T17:53:00Z">
              <w:r w:rsidR="00612B15">
                <w:rPr>
                  <w:rFonts w:eastAsiaTheme="minorEastAsia"/>
                  <w:color w:val="0070C0"/>
                  <w:lang w:val="en-US" w:eastAsia="zh-CN"/>
                </w:rPr>
                <w:t>below</w:t>
              </w:r>
            </w:ins>
            <w:ins w:id="130" w:author="Thorsten Hertel (KEYS)" w:date="2020-08-17T16:30:00Z">
              <w:r>
                <w:rPr>
                  <w:rFonts w:eastAsiaTheme="minorEastAsia"/>
                  <w:color w:val="0070C0"/>
                  <w:lang w:val="en-US" w:eastAsia="zh-CN"/>
                </w:rPr>
                <w:t xml:space="preserve">). </w:t>
              </w:r>
            </w:ins>
          </w:p>
          <w:p w14:paraId="0FE5E6A6" w14:textId="77777777" w:rsidR="00E32CB6" w:rsidRDefault="00E32CB6" w:rsidP="00D30256">
            <w:pPr>
              <w:spacing w:after="120"/>
              <w:rPr>
                <w:ins w:id="131" w:author="Ruixin Wang (vivo)" w:date="2020-08-19T10:19:00Z"/>
                <w:rFonts w:eastAsiaTheme="minorEastAsia"/>
                <w:color w:val="0070C0"/>
                <w:lang w:val="en-US" w:eastAsia="zh-CN"/>
              </w:rPr>
            </w:pPr>
            <w:ins w:id="132" w:author="Alessandro Scannavini" w:date="2020-08-18T13:54:00Z">
              <w:r>
                <w:rPr>
                  <w:rFonts w:eastAsiaTheme="minorEastAsia"/>
                  <w:color w:val="0070C0"/>
                  <w:lang w:val="en-US" w:eastAsia="zh-CN"/>
                </w:rPr>
                <w:t xml:space="preserve">MVG: </w:t>
              </w:r>
            </w:ins>
            <w:ins w:id="133" w:author="Alessandro Scannavini" w:date="2020-08-18T13:55:00Z">
              <w:r>
                <w:rPr>
                  <w:rFonts w:eastAsiaTheme="minorEastAsia"/>
                  <w:color w:val="0070C0"/>
                  <w:lang w:val="en-US" w:eastAsia="zh-CN"/>
                </w:rPr>
                <w:t>We are open to further discuss simulation assumptions</w:t>
              </w:r>
            </w:ins>
            <w:ins w:id="134" w:author="Alessandro Scannavini" w:date="2020-08-18T13:58:00Z">
              <w:r>
                <w:rPr>
                  <w:rFonts w:eastAsiaTheme="minorEastAsia"/>
                  <w:color w:val="0070C0"/>
                  <w:lang w:val="en-US" w:eastAsia="zh-CN"/>
                </w:rPr>
                <w:t>, if needed.</w:t>
              </w:r>
            </w:ins>
            <w:ins w:id="135" w:author="Alessandro Scannavini" w:date="2020-08-18T13:55:00Z">
              <w:r>
                <w:rPr>
                  <w:rFonts w:eastAsiaTheme="minorEastAsia"/>
                  <w:color w:val="0070C0"/>
                  <w:lang w:val="en-US" w:eastAsia="zh-CN"/>
                </w:rPr>
                <w:t xml:space="preserve"> </w:t>
              </w:r>
            </w:ins>
          </w:p>
          <w:p w14:paraId="2194FFC9" w14:textId="77777777" w:rsidR="00230D88" w:rsidRDefault="00230D88" w:rsidP="00D30256">
            <w:pPr>
              <w:spacing w:after="120"/>
              <w:rPr>
                <w:ins w:id="136" w:author="Bozhi Li/RF Performance Standard Research Lab /SRC-Beijing/Staff Engineer/Samsung Electronics" w:date="2020-08-19T12:38:00Z"/>
                <w:rFonts w:eastAsiaTheme="minorEastAsia"/>
                <w:color w:val="0070C0"/>
                <w:lang w:val="en-US" w:eastAsia="zh-CN"/>
              </w:rPr>
            </w:pPr>
            <w:ins w:id="137" w:author="Ruixin Wang (vivo)" w:date="2020-08-19T10:19:00Z">
              <w:r>
                <w:rPr>
                  <w:rFonts w:eastAsiaTheme="minorEastAsia"/>
                  <w:color w:val="0070C0"/>
                  <w:lang w:val="en-US" w:eastAsia="zh-CN"/>
                </w:rPr>
                <w:lastRenderedPageBreak/>
                <w:t>vivo: for DNF system, we think this study is needed.</w:t>
              </w:r>
            </w:ins>
          </w:p>
          <w:p w14:paraId="4BA01FD9" w14:textId="77777777" w:rsidR="0070642F" w:rsidRDefault="0070642F" w:rsidP="00FD48D1">
            <w:pPr>
              <w:spacing w:after="120"/>
              <w:rPr>
                <w:ins w:id="138" w:author="Qualcomm" w:date="2020-08-18T23:28:00Z"/>
                <w:rFonts w:eastAsiaTheme="minorEastAsia"/>
                <w:color w:val="0070C0"/>
                <w:lang w:val="en-US" w:eastAsia="zh-CN"/>
              </w:rPr>
            </w:pPr>
            <w:ins w:id="139" w:author="Bozhi Li/RF Performance Standard Research Lab /SRC-Beijing/Staff Engineer/Samsung Electronics" w:date="2020-08-19T12:38:00Z">
              <w:r>
                <w:rPr>
                  <w:rFonts w:eastAsiaTheme="minorEastAsia"/>
                  <w:color w:val="0070C0"/>
                  <w:lang w:val="en-US" w:eastAsia="zh-CN"/>
                </w:rPr>
                <w:t>Samsung: before answer</w:t>
              </w:r>
            </w:ins>
            <w:ins w:id="140" w:author="Bozhi Li/RF Performance Standard Research Lab /SRC-Beijing/Staff Engineer/Samsung Electronics" w:date="2020-08-19T12:45:00Z">
              <w:r w:rsidR="00FD48D1">
                <w:rPr>
                  <w:rFonts w:eastAsiaTheme="minorEastAsia"/>
                  <w:color w:val="0070C0"/>
                  <w:lang w:val="en-US" w:eastAsia="zh-CN"/>
                </w:rPr>
                <w:t>ing</w:t>
              </w:r>
            </w:ins>
            <w:ins w:id="141" w:author="Bozhi Li/RF Performance Standard Research Lab /SRC-Beijing/Staff Engineer/Samsung Electronics" w:date="2020-08-19T12:38:00Z">
              <w:r>
                <w:rPr>
                  <w:rFonts w:eastAsiaTheme="minorEastAsia"/>
                  <w:color w:val="0070C0"/>
                  <w:lang w:val="en-US" w:eastAsia="zh-CN"/>
                </w:rPr>
                <w:t xml:space="preserve"> this question, we need to make clear whether </w:t>
              </w:r>
            </w:ins>
            <w:ins w:id="142" w:author="Bozhi Li/RF Performance Standard Research Lab /SRC-Beijing/Staff Engineer/Samsung Electronics" w:date="2020-08-19T12:39:00Z">
              <w:r>
                <w:rPr>
                  <w:rFonts w:eastAsiaTheme="minorEastAsia"/>
                  <w:color w:val="0070C0"/>
                  <w:lang w:val="en-US" w:eastAsia="zh-CN"/>
                </w:rPr>
                <w:t>new developed test system shall cover beam peak search or not.</w:t>
              </w:r>
              <w:r w:rsidR="00FD48D1">
                <w:rPr>
                  <w:rFonts w:eastAsiaTheme="minorEastAsia"/>
                  <w:color w:val="0070C0"/>
                  <w:lang w:val="en-US" w:eastAsia="zh-CN"/>
                </w:rPr>
                <w:t xml:space="preserve"> </w:t>
              </w:r>
            </w:ins>
            <w:ins w:id="143" w:author="Bozhi Li/RF Performance Standard Research Lab /SRC-Beijing/Staff Engineer/Samsung Electronics" w:date="2020-08-19T12:44:00Z">
              <w:r w:rsidR="00FD48D1">
                <w:rPr>
                  <w:rFonts w:eastAsiaTheme="minorEastAsia"/>
                  <w:color w:val="0070C0"/>
                  <w:lang w:val="en-US" w:eastAsia="zh-CN"/>
                </w:rPr>
                <w:t xml:space="preserve">If </w:t>
              </w:r>
            </w:ins>
            <w:ins w:id="144" w:author="Bozhi Li/RF Performance Standard Research Lab /SRC-Beijing/Staff Engineer/Samsung Electronics" w:date="2020-08-19T12:45:00Z">
              <w:r w:rsidR="00FD48D1">
                <w:rPr>
                  <w:rFonts w:eastAsiaTheme="minorEastAsia"/>
                  <w:color w:val="0070C0"/>
                  <w:lang w:val="en-US" w:eastAsia="zh-CN"/>
                </w:rPr>
                <w:t xml:space="preserve">beam peak direction and UBF activation </w:t>
              </w:r>
            </w:ins>
            <w:ins w:id="145" w:author="Bozhi Li/RF Performance Standard Research Lab /SRC-Beijing/Staff Engineer/Samsung Electronics" w:date="2020-08-19T12:46:00Z">
              <w:r w:rsidR="00FD48D1">
                <w:rPr>
                  <w:rFonts w:eastAsiaTheme="minorEastAsia"/>
                  <w:color w:val="0070C0"/>
                  <w:lang w:val="en-US" w:eastAsia="zh-CN"/>
                </w:rPr>
                <w:t>are performed based on FF method and then perform other TCs based on NF method, the beam management st</w:t>
              </w:r>
            </w:ins>
            <w:ins w:id="146" w:author="Bozhi Li/RF Performance Standard Research Lab /SRC-Beijing/Staff Engineer/Samsung Electronics" w:date="2020-08-19T12:47:00Z">
              <w:r w:rsidR="00FD48D1">
                <w:rPr>
                  <w:rFonts w:eastAsiaTheme="minorEastAsia"/>
                  <w:color w:val="0070C0"/>
                  <w:lang w:val="en-US" w:eastAsia="zh-CN"/>
                </w:rPr>
                <w:t xml:space="preserve">udy seems not so necessary. </w:t>
              </w:r>
            </w:ins>
            <w:ins w:id="147" w:author="Bozhi Li/RF Performance Standard Research Lab /SRC-Beijing/Staff Engineer/Samsung Electronics" w:date="2020-08-19T12:48:00Z">
              <w:r w:rsidR="00FD48D1">
                <w:rPr>
                  <w:rFonts w:eastAsiaTheme="minorEastAsia"/>
                  <w:color w:val="0070C0"/>
                  <w:lang w:val="en-US" w:eastAsia="zh-CN"/>
                </w:rPr>
                <w:t>Otherwise, the study is helpful.</w:t>
              </w:r>
            </w:ins>
          </w:p>
          <w:p w14:paraId="1CA992E4" w14:textId="6773F192" w:rsidR="00153DBC" w:rsidRDefault="00153DBC" w:rsidP="00153DBC">
            <w:pPr>
              <w:pStyle w:val="af2"/>
              <w:rPr>
                <w:ins w:id="148" w:author="Qualcomm" w:date="2020-08-18T23:28:00Z"/>
              </w:rPr>
            </w:pPr>
            <w:ins w:id="149" w:author="Qualcomm" w:date="2020-08-18T23:28:00Z">
              <w:r>
                <w:rPr>
                  <w:rFonts w:eastAsiaTheme="minorEastAsia"/>
                  <w:color w:val="0070C0"/>
                  <w:lang w:val="en-US" w:eastAsia="zh-CN"/>
                </w:rPr>
                <w:t xml:space="preserve">Qualcomm: The study, and techniques to minimize sensitivity, like using UBF, are important. </w:t>
              </w:r>
              <w:r>
                <w:t>Would phase magnitude sensitivity be a factor in TRP testing, i</w:t>
              </w:r>
            </w:ins>
            <w:ins w:id="150" w:author="Qualcomm" w:date="2020-08-18T23:29:00Z">
              <w:r w:rsidR="001C36FF">
                <w:t xml:space="preserve">f </w:t>
              </w:r>
            </w:ins>
            <w:ins w:id="151" w:author="Qualcomm" w:date="2020-08-18T23:28:00Z">
              <w:r>
                <w:t>using UBF based on a far field antenna?</w:t>
              </w:r>
            </w:ins>
          </w:p>
          <w:p w14:paraId="19D5B7C7" w14:textId="77777777" w:rsidR="00DF1B9C" w:rsidRDefault="00FC4B6C">
            <w:pPr>
              <w:spacing w:after="120"/>
              <w:rPr>
                <w:ins w:id="152" w:author="Alessandro Scannavini" w:date="2020-08-19T11:31:00Z"/>
                <w:rFonts w:eastAsiaTheme="minorEastAsia"/>
                <w:color w:val="0070C0"/>
                <w:lang w:val="en-US" w:eastAsia="zh-CN"/>
              </w:rPr>
            </w:pPr>
            <w:ins w:id="153" w:author="Ting-Wei Kang (康庭維)" w:date="2020-08-19T14:47:00Z">
              <w:r>
                <w:rPr>
                  <w:rFonts w:eastAsiaTheme="minorEastAsia"/>
                  <w:color w:val="0070C0"/>
                  <w:lang w:val="en-US" w:eastAsia="zh-CN"/>
                </w:rPr>
                <w:t xml:space="preserve">MediaTek: </w:t>
              </w:r>
            </w:ins>
            <w:ins w:id="154" w:author="Ting-Wei Kang (康庭維)" w:date="2020-08-19T14:48:00Z">
              <w:r>
                <w:rPr>
                  <w:rFonts w:eastAsiaTheme="minorEastAsia"/>
                  <w:color w:val="0070C0"/>
                  <w:lang w:val="en-US" w:eastAsia="zh-CN"/>
                </w:rPr>
                <w:t>It depends on whether there is specific TE that rely on the analysis</w:t>
              </w:r>
            </w:ins>
            <w:ins w:id="155" w:author="Ting-Wei Kang (康庭維)" w:date="2020-08-19T14:49:00Z">
              <w:r w:rsidRPr="00FC4B6C">
                <w:rPr>
                  <w:rFonts w:eastAsiaTheme="minorEastAsia"/>
                  <w:color w:val="0070C0"/>
                  <w:lang w:val="en-US" w:eastAsia="zh-CN"/>
                  <w:rPrChange w:id="156" w:author="Ting-Wei Kang (康庭維)" w:date="2020-08-19T14:49:00Z">
                    <w:rPr>
                      <w:rFonts w:ascii="PMingLiU" w:eastAsia="PMingLiU" w:hAnsi="PMingLiU"/>
                      <w:color w:val="0070C0"/>
                      <w:lang w:val="en-US" w:eastAsia="zh-TW"/>
                    </w:rPr>
                  </w:rPrChange>
                </w:rPr>
                <w:t xml:space="preserve"> or not</w:t>
              </w:r>
            </w:ins>
            <w:ins w:id="157" w:author="Ting-Wei Kang (康庭維)" w:date="2020-08-19T14:48:00Z">
              <w:r>
                <w:rPr>
                  <w:rFonts w:eastAsiaTheme="minorEastAsia"/>
                  <w:color w:val="0070C0"/>
                  <w:lang w:val="en-US" w:eastAsia="zh-CN"/>
                </w:rPr>
                <w:t>.</w:t>
              </w:r>
            </w:ins>
          </w:p>
          <w:p w14:paraId="0FEE6017" w14:textId="489FEF2B" w:rsidR="00A33592" w:rsidRPr="00A33592" w:rsidRDefault="00C206A2">
            <w:pPr>
              <w:rPr>
                <w:rPrChange w:id="158" w:author="Zhangqian (Zq)" w:date="2020-08-19T23:26:00Z">
                  <w:rPr>
                    <w:rFonts w:eastAsiaTheme="minorEastAsia"/>
                    <w:color w:val="0070C0"/>
                    <w:lang w:val="en-US" w:eastAsia="zh-CN"/>
                  </w:rPr>
                </w:rPrChange>
              </w:rPr>
              <w:pPrChange w:id="159" w:author="Thorsten Hertel (KEYS)" w:date="2020-08-19T11:37:00Z">
                <w:pPr>
                  <w:spacing w:after="120"/>
                </w:pPr>
              </w:pPrChange>
            </w:pPr>
            <w:ins w:id="160" w:author="Alessandro Scannavini" w:date="2020-08-19T11:31:00Z">
              <w:r>
                <w:rPr>
                  <w:rFonts w:eastAsiaTheme="minorEastAsia"/>
                  <w:color w:val="0070C0"/>
                  <w:lang w:val="en-US" w:eastAsia="zh-CN"/>
                </w:rPr>
                <w:t xml:space="preserve">MVG: </w:t>
              </w:r>
            </w:ins>
            <w:ins w:id="161" w:author="Alessandro Scannavini" w:date="2020-08-19T11:36:00Z">
              <w:r>
                <w:rPr>
                  <w:rFonts w:eastAsiaTheme="minorEastAsia"/>
                  <w:color w:val="0070C0"/>
                  <w:lang w:val="en-US" w:eastAsia="zh-CN"/>
                </w:rPr>
                <w:t>“B</w:t>
              </w:r>
              <w:r>
                <w:t>eam is formed toward the direction to where the DL signal is coming from (Beam Correspondence)”. Certainly, the mechanism works if the DL signal is a plane wave but even in this case a theoretical plane wave front would have 22.5deg phase variation at the DUT. This means that 22.5deg wouldn’t cause any issue in terms of pointing error (UL UE beam is aligned to the DL signal).</w:t>
              </w:r>
            </w:ins>
            <w:ins w:id="162" w:author="Alessandro Scannavini" w:date="2020-08-19T11:37:00Z">
              <w:r>
                <w:t xml:space="preserve"> What is the rationale </w:t>
              </w:r>
            </w:ins>
            <w:ins w:id="163" w:author="Alessandro Scannavini" w:date="2020-08-19T11:38:00Z">
              <w:r>
                <w:t>behind this assumption?</w:t>
              </w:r>
            </w:ins>
            <w:ins w:id="164" w:author="Alessandro Scannavini" w:date="2020-08-19T11:40:00Z">
              <w:r>
                <w:t xml:space="preserve"> Why not 40deg phase curvature?</w:t>
              </w:r>
              <w:r w:rsidR="0076312A">
                <w:t xml:space="preserve"> There could</w:t>
              </w:r>
            </w:ins>
            <w:ins w:id="165" w:author="Alessandro Scannavini" w:date="2020-08-19T11:44:00Z">
              <w:r w:rsidR="0076312A">
                <w:t xml:space="preserve"> be</w:t>
              </w:r>
            </w:ins>
            <w:ins w:id="166" w:author="Alessandro Scannavini" w:date="2020-08-19T11:40:00Z">
              <w:r w:rsidR="0076312A">
                <w:t xml:space="preserve"> rea</w:t>
              </w:r>
            </w:ins>
            <w:ins w:id="167" w:author="Alessandro Scannavini" w:date="2020-08-19T11:41:00Z">
              <w:r w:rsidR="0076312A">
                <w:t xml:space="preserve">-life </w:t>
              </w:r>
            </w:ins>
            <w:ins w:id="168" w:author="Alessandro Scannavini" w:date="2020-08-19T11:42:00Z">
              <w:r w:rsidR="0076312A">
                <w:t>indoor</w:t>
              </w:r>
            </w:ins>
            <w:ins w:id="169" w:author="Alessandro Scannavini" w:date="2020-08-19T11:41:00Z">
              <w:r w:rsidR="0076312A">
                <w:t xml:space="preserve"> scenario</w:t>
              </w:r>
            </w:ins>
            <w:ins w:id="170" w:author="Alessandro Scannavini" w:date="2020-08-19T11:42:00Z">
              <w:r w:rsidR="0076312A">
                <w:t>s</w:t>
              </w:r>
            </w:ins>
            <w:ins w:id="171" w:author="Alessandro Scannavini" w:date="2020-08-19T11:41:00Z">
              <w:r w:rsidR="0076312A">
                <w:t xml:space="preserve"> where FF condition can not be met</w:t>
              </w:r>
            </w:ins>
            <w:ins w:id="172" w:author="Alessandro Scannavini" w:date="2020-08-19T11:42:00Z">
              <w:r w:rsidR="0076312A">
                <w:t xml:space="preserve">. </w:t>
              </w:r>
            </w:ins>
            <w:ins w:id="173" w:author="Alessandro Scannavini" w:date="2020-08-19T11:43:00Z">
              <w:r w:rsidR="0076312A">
                <w:t>How the UE beam management works in those scenarios?</w:t>
              </w:r>
            </w:ins>
            <w:ins w:id="174" w:author="Alessandro Scannavini" w:date="2020-08-19T11:42:00Z">
              <w:r w:rsidR="0076312A">
                <w:t xml:space="preserve"> </w:t>
              </w:r>
            </w:ins>
          </w:p>
        </w:tc>
      </w:tr>
      <w:tr w:rsidR="00D30256" w:rsidRPr="005538D7" w14:paraId="1969E83A" w14:textId="77777777" w:rsidTr="000B6FBF">
        <w:tc>
          <w:tcPr>
            <w:tcW w:w="1672" w:type="dxa"/>
          </w:tcPr>
          <w:p w14:paraId="72C926EA" w14:textId="43A60915"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lastRenderedPageBreak/>
              <w:t>Issue 1-2-2: Simulation assumptions</w:t>
            </w:r>
          </w:p>
        </w:tc>
        <w:tc>
          <w:tcPr>
            <w:tcW w:w="7959" w:type="dxa"/>
          </w:tcPr>
          <w:p w14:paraId="3A9FD3F5" w14:textId="77777777" w:rsidR="00612B15" w:rsidRDefault="00D30256" w:rsidP="00D30256">
            <w:pPr>
              <w:spacing w:after="120"/>
              <w:rPr>
                <w:ins w:id="175" w:author="Thorsten Hertel (KEYS)" w:date="2020-08-17T17:55:00Z"/>
                <w:rFonts w:eastAsiaTheme="minorEastAsia"/>
                <w:color w:val="0070C0"/>
                <w:lang w:val="en-US" w:eastAsia="zh-CN"/>
              </w:rPr>
            </w:pPr>
            <w:ins w:id="176" w:author="Thorsten Hertel (KEYS)" w:date="2020-08-17T16:30:00Z">
              <w:r>
                <w:rPr>
                  <w:rFonts w:eastAsiaTheme="minorEastAsia"/>
                  <w:color w:val="0070C0"/>
                  <w:lang w:val="en-US" w:eastAsia="zh-CN"/>
                </w:rPr>
                <w:t>Keysight: we</w:t>
              </w:r>
            </w:ins>
            <w:ins w:id="177" w:author="Thorsten Hertel (KEYS)" w:date="2020-08-17T16:31:00Z">
              <w:r>
                <w:rPr>
                  <w:rFonts w:eastAsiaTheme="minorEastAsia"/>
                  <w:color w:val="0070C0"/>
                  <w:lang w:val="en-US" w:eastAsia="zh-CN"/>
                </w:rPr>
                <w:t xml:space="preserve"> believe the MVG/Sony </w:t>
              </w:r>
            </w:ins>
            <w:ins w:id="178" w:author="Thorsten Hertel (KEYS)" w:date="2020-08-17T16:33:00Z">
              <w:r>
                <w:rPr>
                  <w:rFonts w:eastAsiaTheme="minorEastAsia"/>
                  <w:color w:val="0070C0"/>
                  <w:lang w:val="en-US" w:eastAsia="zh-CN"/>
                </w:rPr>
                <w:t>assumptions</w:t>
              </w:r>
            </w:ins>
            <w:ins w:id="179" w:author="Thorsten Hertel (KEYS)" w:date="2020-08-17T16:31:00Z">
              <w:r>
                <w:rPr>
                  <w:rFonts w:eastAsiaTheme="minorEastAsia"/>
                  <w:color w:val="0070C0"/>
                  <w:lang w:val="en-US" w:eastAsia="zh-CN"/>
                </w:rPr>
                <w:t xml:space="preserve"> nee</w:t>
              </w:r>
            </w:ins>
            <w:ins w:id="180" w:author="Thorsten Hertel (KEYS)" w:date="2020-08-17T16:33:00Z">
              <w:r>
                <w:rPr>
                  <w:rFonts w:eastAsiaTheme="minorEastAsia"/>
                  <w:color w:val="0070C0"/>
                  <w:lang w:val="en-US" w:eastAsia="zh-CN"/>
                </w:rPr>
                <w:t>d</w:t>
              </w:r>
            </w:ins>
            <w:ins w:id="181" w:author="Thorsten Hertel (KEYS)" w:date="2020-08-17T16:31:00Z">
              <w:r>
                <w:rPr>
                  <w:rFonts w:eastAsiaTheme="minorEastAsia"/>
                  <w:color w:val="0070C0"/>
                  <w:lang w:val="en-US" w:eastAsia="zh-CN"/>
                </w:rPr>
                <w:t xml:space="preserve"> to be augmented</w:t>
              </w:r>
            </w:ins>
            <w:ins w:id="182" w:author="Thorsten Hertel (KEYS)" w:date="2020-08-17T17:54:00Z">
              <w:r w:rsidR="00612B15">
                <w:rPr>
                  <w:rFonts w:eastAsiaTheme="minorEastAsia"/>
                  <w:color w:val="0070C0"/>
                  <w:lang w:val="en-US" w:eastAsia="zh-CN"/>
                </w:rPr>
                <w:t xml:space="preserve"> and the focus should not just be the CDF curve around 50</w:t>
              </w:r>
            </w:ins>
            <w:ins w:id="183" w:author="Thorsten Hertel (KEYS)" w:date="2020-08-17T17:55:00Z">
              <w:r w:rsidR="00612B15">
                <w:rPr>
                  <w:rFonts w:eastAsiaTheme="minorEastAsia"/>
                  <w:color w:val="0070C0"/>
                  <w:lang w:val="en-US" w:eastAsia="zh-CN"/>
                </w:rPr>
                <w:t>%-tile</w:t>
              </w:r>
            </w:ins>
            <w:ins w:id="184" w:author="Thorsten Hertel (KEYS)" w:date="2020-08-17T16:31:00Z">
              <w:r>
                <w:rPr>
                  <w:rFonts w:eastAsiaTheme="minorEastAsia"/>
                  <w:color w:val="0070C0"/>
                  <w:lang w:val="en-US" w:eastAsia="zh-CN"/>
                </w:rPr>
                <w:t xml:space="preserve">. The proposal is based on </w:t>
              </w:r>
            </w:ins>
            <w:ins w:id="185" w:author="Thorsten Hertel (KEYS)" w:date="2020-08-17T17:55:00Z">
              <w:r w:rsidR="00612B15">
                <w:rPr>
                  <w:rFonts w:eastAsiaTheme="minorEastAsia"/>
                  <w:color w:val="0070C0"/>
                  <w:lang w:val="en-US" w:eastAsia="zh-CN"/>
                </w:rPr>
                <w:t xml:space="preserve">the </w:t>
              </w:r>
            </w:ins>
            <w:ins w:id="186" w:author="Thorsten Hertel (KEYS)" w:date="2020-08-17T16:31:00Z">
              <w:r>
                <w:rPr>
                  <w:rFonts w:eastAsiaTheme="minorEastAsia"/>
                  <w:color w:val="0070C0"/>
                  <w:lang w:val="en-US" w:eastAsia="zh-CN"/>
                </w:rPr>
                <w:t>4x1 antenna array</w:t>
              </w:r>
            </w:ins>
            <w:ins w:id="187" w:author="Thorsten Hertel (KEYS)" w:date="2020-08-17T16:32:00Z">
              <w:r>
                <w:rPr>
                  <w:rFonts w:eastAsiaTheme="minorEastAsia"/>
                  <w:color w:val="0070C0"/>
                  <w:lang w:val="en-US" w:eastAsia="zh-CN"/>
                </w:rPr>
                <w:t xml:space="preserve"> </w:t>
              </w:r>
            </w:ins>
            <w:ins w:id="188" w:author="Thorsten Hertel (KEYS)" w:date="2020-08-17T16:34:00Z">
              <w:r>
                <w:rPr>
                  <w:rFonts w:eastAsiaTheme="minorEastAsia"/>
                  <w:color w:val="0070C0"/>
                  <w:lang w:val="en-US" w:eastAsia="zh-CN"/>
                </w:rPr>
                <w:t xml:space="preserve">which was used for requirements definitions. Since this is a testability SI, we believe that the antenna assumptions should be based on the 8x2 antenna assumptions used for </w:t>
              </w:r>
              <w:r w:rsidR="004A53EB">
                <w:rPr>
                  <w:rFonts w:eastAsiaTheme="minorEastAsia"/>
                  <w:color w:val="0070C0"/>
                  <w:lang w:val="en-US" w:eastAsia="zh-CN"/>
                </w:rPr>
                <w:t xml:space="preserve">all the other PC3 testability </w:t>
              </w:r>
            </w:ins>
            <w:ins w:id="189" w:author="Thorsten Hertel (KEYS)" w:date="2020-08-17T16:35:00Z">
              <w:r w:rsidR="004A53EB">
                <w:rPr>
                  <w:rFonts w:eastAsiaTheme="minorEastAsia"/>
                  <w:color w:val="0070C0"/>
                  <w:lang w:val="en-US" w:eastAsia="zh-CN"/>
                </w:rPr>
                <w:t xml:space="preserve">work. </w:t>
              </w:r>
            </w:ins>
          </w:p>
          <w:p w14:paraId="234165BD" w14:textId="41E8914E" w:rsidR="007248F0" w:rsidRDefault="007248F0" w:rsidP="00D30256">
            <w:pPr>
              <w:spacing w:after="120"/>
              <w:rPr>
                <w:ins w:id="190" w:author="Thorsten Hertel (KEYS)" w:date="2020-08-17T17:03:00Z"/>
                <w:rFonts w:eastAsiaTheme="minorEastAsia"/>
                <w:color w:val="0070C0"/>
                <w:lang w:val="en-US" w:eastAsia="zh-CN"/>
              </w:rPr>
            </w:pPr>
            <w:ins w:id="191" w:author="Thorsten Hertel (KEYS)" w:date="2020-08-17T17:01:00Z">
              <w:r>
                <w:rPr>
                  <w:rFonts w:eastAsiaTheme="minorEastAsia"/>
                  <w:color w:val="0070C0"/>
                  <w:lang w:val="en-US" w:eastAsia="zh-CN"/>
                </w:rPr>
                <w:t xml:space="preserve">The coordinate system </w:t>
              </w:r>
            </w:ins>
            <w:ins w:id="192" w:author="Thorsten Hertel (KEYS)" w:date="2020-08-17T17:56:00Z">
              <w:r w:rsidR="00612B15">
                <w:rPr>
                  <w:rFonts w:eastAsiaTheme="minorEastAsia"/>
                  <w:color w:val="0070C0"/>
                  <w:lang w:val="en-US" w:eastAsia="zh-CN"/>
                </w:rPr>
                <w:t xml:space="preserve">in </w:t>
              </w:r>
              <w:r w:rsidR="00612B15" w:rsidRPr="00612B15">
                <w:rPr>
                  <w:rFonts w:eastAsiaTheme="minorEastAsia"/>
                  <w:color w:val="0070C0"/>
                  <w:lang w:val="en-US" w:eastAsia="zh-CN"/>
                </w:rPr>
                <w:t>R4-2010856</w:t>
              </w:r>
              <w:r w:rsidR="00612B15">
                <w:rPr>
                  <w:rFonts w:eastAsiaTheme="minorEastAsia"/>
                  <w:color w:val="0070C0"/>
                  <w:lang w:val="en-US" w:eastAsia="zh-CN"/>
                </w:rPr>
                <w:t xml:space="preserve"> </w:t>
              </w:r>
            </w:ins>
            <w:ins w:id="193" w:author="Thorsten Hertel (KEYS)" w:date="2020-08-17T17:01:00Z">
              <w:r>
                <w:rPr>
                  <w:rFonts w:eastAsiaTheme="minorEastAsia"/>
                  <w:color w:val="0070C0"/>
                  <w:lang w:val="en-US" w:eastAsia="zh-CN"/>
                </w:rPr>
                <w:t>seems to be different than what has been agreed for smartphones as well</w:t>
              </w:r>
            </w:ins>
            <w:ins w:id="194" w:author="Thorsten Hertel (KEYS)" w:date="2020-08-17T17:56:00Z">
              <w:r w:rsidR="00612B15">
                <w:rPr>
                  <w:rFonts w:eastAsiaTheme="minorEastAsia"/>
                  <w:color w:val="0070C0"/>
                  <w:lang w:val="en-US" w:eastAsia="zh-CN"/>
                </w:rPr>
                <w:t xml:space="preserve">, e.g., </w:t>
              </w:r>
            </w:ins>
            <w:ins w:id="195" w:author="Thorsten Hertel (KEYS)" w:date="2020-08-17T17:01:00Z">
              <w:r>
                <w:rPr>
                  <w:rFonts w:eastAsiaTheme="minorEastAsia"/>
                  <w:color w:val="0070C0"/>
                  <w:lang w:val="en-US" w:eastAsia="zh-CN"/>
                </w:rPr>
                <w:t xml:space="preserve">top </w:t>
              </w:r>
            </w:ins>
            <w:ins w:id="196" w:author="Thorsten Hertel (KEYS)" w:date="2020-08-17T17:56:00Z">
              <w:r w:rsidR="00612B15">
                <w:rPr>
                  <w:rFonts w:eastAsiaTheme="minorEastAsia"/>
                  <w:color w:val="0070C0"/>
                  <w:lang w:val="en-US" w:eastAsia="zh-CN"/>
                </w:rPr>
                <w:t xml:space="preserve">of UE </w:t>
              </w:r>
            </w:ins>
            <w:ins w:id="197" w:author="Thorsten Hertel (KEYS)" w:date="2020-08-17T17:01:00Z">
              <w:r>
                <w:rPr>
                  <w:rFonts w:eastAsiaTheme="minorEastAsia"/>
                  <w:color w:val="0070C0"/>
                  <w:lang w:val="en-US" w:eastAsia="zh-CN"/>
                </w:rPr>
                <w:t xml:space="preserve">is </w:t>
              </w:r>
            </w:ins>
            <w:ins w:id="198" w:author="Thorsten Hertel (KEYS)" w:date="2020-08-17T17:02:00Z">
              <w:r>
                <w:rPr>
                  <w:rFonts w:eastAsiaTheme="minorEastAsia"/>
                  <w:color w:val="0070C0"/>
                  <w:lang w:val="en-US" w:eastAsia="zh-CN"/>
                </w:rPr>
                <w:t>z in 3GPP but in this contribution</w:t>
              </w:r>
            </w:ins>
            <w:ins w:id="199" w:author="Thorsten Hertel (KEYS)" w:date="2020-08-17T17:56:00Z">
              <w:r w:rsidR="00612B15">
                <w:rPr>
                  <w:rFonts w:eastAsiaTheme="minorEastAsia"/>
                  <w:color w:val="0070C0"/>
                  <w:lang w:val="en-US" w:eastAsia="zh-CN"/>
                </w:rPr>
                <w:t xml:space="preserve"> x is used for top/bottom</w:t>
              </w:r>
            </w:ins>
            <w:ins w:id="200" w:author="Thorsten Hertel (KEYS)" w:date="2020-08-17T17:02:00Z">
              <w:r>
                <w:rPr>
                  <w:rFonts w:eastAsiaTheme="minorEastAsia"/>
                  <w:color w:val="0070C0"/>
                  <w:lang w:val="en-US" w:eastAsia="zh-CN"/>
                </w:rPr>
                <w:t>, etc.)</w:t>
              </w:r>
            </w:ins>
            <w:ins w:id="201" w:author="Thorsten Hertel (KEYS)" w:date="2020-08-17T17:03:00Z">
              <w:r>
                <w:rPr>
                  <w:rFonts w:eastAsiaTheme="minorEastAsia"/>
                  <w:color w:val="0070C0"/>
                  <w:lang w:val="en-US" w:eastAsia="zh-CN"/>
                </w:rPr>
                <w:t>.</w:t>
              </w:r>
            </w:ins>
            <w:ins w:id="202" w:author="Thorsten Hertel (KEYS)" w:date="2020-08-17T17:02:00Z">
              <w:r>
                <w:rPr>
                  <w:rFonts w:eastAsiaTheme="minorEastAsia"/>
                  <w:color w:val="0070C0"/>
                  <w:lang w:val="en-US" w:eastAsia="zh-CN"/>
                </w:rPr>
                <w:t xml:space="preserve"> </w:t>
              </w:r>
            </w:ins>
          </w:p>
          <w:p w14:paraId="74892006" w14:textId="0746BC07" w:rsidR="004B38A7" w:rsidRDefault="004A53EB" w:rsidP="00D30256">
            <w:pPr>
              <w:spacing w:after="120"/>
              <w:rPr>
                <w:ins w:id="203" w:author="Thorsten Hertel (KEYS)" w:date="2020-08-17T16:57:00Z"/>
                <w:rFonts w:eastAsiaTheme="minorEastAsia"/>
                <w:color w:val="0070C0"/>
                <w:lang w:val="en-US" w:eastAsia="zh-CN"/>
              </w:rPr>
            </w:pPr>
            <w:ins w:id="204" w:author="Thorsten Hertel (KEYS)" w:date="2020-08-17T16:35:00Z">
              <w:r>
                <w:rPr>
                  <w:rFonts w:eastAsiaTheme="minorEastAsia"/>
                  <w:color w:val="0070C0"/>
                  <w:lang w:val="en-US" w:eastAsia="zh-CN"/>
                </w:rPr>
                <w:t>Furthermore, the be</w:t>
              </w:r>
            </w:ins>
            <w:ins w:id="205" w:author="Thorsten Hertel (KEYS)" w:date="2020-08-17T16:37:00Z">
              <w:r>
                <w:rPr>
                  <w:rFonts w:eastAsiaTheme="minorEastAsia"/>
                  <w:color w:val="0070C0"/>
                  <w:lang w:val="en-US" w:eastAsia="zh-CN"/>
                </w:rPr>
                <w:t>a</w:t>
              </w:r>
            </w:ins>
            <w:ins w:id="206" w:author="Thorsten Hertel (KEYS)" w:date="2020-08-17T16:35:00Z">
              <w:r>
                <w:rPr>
                  <w:rFonts w:eastAsiaTheme="minorEastAsia"/>
                  <w:color w:val="0070C0"/>
                  <w:lang w:val="en-US" w:eastAsia="zh-CN"/>
                </w:rPr>
                <w:t>m steering assumptions were not specified in the MVG/Sony contribution. To keep consistency with previous work, we believe similar/</w:t>
              </w:r>
            </w:ins>
            <w:ins w:id="207" w:author="Thorsten Hertel (KEYS)" w:date="2020-08-17T16:36:00Z">
              <w:r>
                <w:rPr>
                  <w:rFonts w:eastAsiaTheme="minorEastAsia"/>
                  <w:color w:val="0070C0"/>
                  <w:lang w:val="en-US" w:eastAsia="zh-CN"/>
                </w:rPr>
                <w:t xml:space="preserve">same beam steering assumptions as in </w:t>
              </w:r>
              <w:r w:rsidRPr="004A53EB">
                <w:rPr>
                  <w:rFonts w:eastAsiaTheme="minorEastAsia"/>
                  <w:color w:val="0070C0"/>
                  <w:lang w:val="en-US" w:eastAsia="zh-CN"/>
                </w:rPr>
                <w:t>G.3.1</w:t>
              </w:r>
              <w:r>
                <w:rPr>
                  <w:rFonts w:eastAsiaTheme="minorEastAsia"/>
                  <w:color w:val="0070C0"/>
                  <w:lang w:val="en-US" w:eastAsia="zh-CN"/>
                </w:rPr>
                <w:t xml:space="preserve"> of 38.810 should be leveraged. </w:t>
              </w:r>
            </w:ins>
            <w:ins w:id="208" w:author="Thorsten Hertel (KEYS)" w:date="2020-08-17T16:53:00Z">
              <w:r w:rsidR="004B38A7">
                <w:rPr>
                  <w:rFonts w:eastAsiaTheme="minorEastAsia"/>
                  <w:color w:val="0070C0"/>
                  <w:lang w:val="en-US" w:eastAsia="zh-CN"/>
                </w:rPr>
                <w:t>Using the assumptions of the</w:t>
              </w:r>
            </w:ins>
            <w:ins w:id="209" w:author="Thorsten Hertel (KEYS)" w:date="2020-08-17T16:54:00Z">
              <w:r w:rsidR="004B38A7">
                <w:rPr>
                  <w:rFonts w:eastAsiaTheme="minorEastAsia"/>
                  <w:color w:val="0070C0"/>
                  <w:lang w:val="en-US" w:eastAsia="zh-CN"/>
                </w:rPr>
                <w:t xml:space="preserve"> contribution with a 4x1 antenna placed horizontally in the top right corner and beam steering assumptions with 22.5deg and 45deg granularity</w:t>
              </w:r>
            </w:ins>
            <w:ins w:id="210" w:author="Thorsten Hertel (KEYS)" w:date="2020-08-17T16:55:00Z">
              <w:r w:rsidR="004B38A7">
                <w:rPr>
                  <w:rFonts w:eastAsiaTheme="minorEastAsia"/>
                  <w:color w:val="0070C0"/>
                  <w:lang w:val="en-US" w:eastAsia="zh-CN"/>
                </w:rPr>
                <w:t>, a 7.5deg step size grid (leveraging the existing beam peak search grid) as well as NF antenna pattern assumptions</w:t>
              </w:r>
            </w:ins>
            <w:ins w:id="211" w:author="Thorsten Hertel (KEYS)" w:date="2020-08-17T16:56:00Z">
              <w:r w:rsidR="004B38A7">
                <w:rPr>
                  <w:rFonts w:eastAsiaTheme="minorEastAsia"/>
                  <w:color w:val="0070C0"/>
                  <w:lang w:val="en-US" w:eastAsia="zh-CN"/>
                </w:rPr>
                <w:t xml:space="preserve"> and Matlab simulations similar to what was used for spherical coverage simulations for PC3</w:t>
              </w:r>
            </w:ins>
            <w:ins w:id="212" w:author="Thorsten Hertel (KEYS)" w:date="2020-08-17T16:55:00Z">
              <w:r w:rsidR="004B38A7">
                <w:rPr>
                  <w:rFonts w:eastAsiaTheme="minorEastAsia"/>
                  <w:color w:val="0070C0"/>
                  <w:lang w:val="en-US" w:eastAsia="zh-CN"/>
                </w:rPr>
                <w:t>, we get the following spherical coverage curves</w:t>
              </w:r>
            </w:ins>
            <w:ins w:id="213" w:author="Thorsten Hertel (KEYS)" w:date="2020-08-17T16:57:00Z">
              <w:r w:rsidR="004B38A7">
                <w:rPr>
                  <w:rFonts w:eastAsiaTheme="minorEastAsia"/>
                  <w:color w:val="0070C0"/>
                  <w:lang w:val="en-US" w:eastAsia="zh-CN"/>
                </w:rPr>
                <w:t xml:space="preserve"> at a NF range length of 0.3m and in the FF (assumed 20m). While the CDF near </w:t>
              </w:r>
            </w:ins>
            <w:ins w:id="214" w:author="Thorsten Hertel (KEYS)" w:date="2020-08-17T16:58:00Z">
              <w:r w:rsidR="004B38A7">
                <w:rPr>
                  <w:rFonts w:eastAsiaTheme="minorEastAsia"/>
                  <w:color w:val="0070C0"/>
                  <w:lang w:val="en-US" w:eastAsia="zh-CN"/>
                </w:rPr>
                <w:t xml:space="preserve">and at </w:t>
              </w:r>
            </w:ins>
            <w:ins w:id="215" w:author="Thorsten Hertel (KEYS)" w:date="2020-08-17T16:57:00Z">
              <w:r w:rsidR="004B38A7">
                <w:rPr>
                  <w:rFonts w:eastAsiaTheme="minorEastAsia"/>
                  <w:color w:val="0070C0"/>
                  <w:lang w:val="en-US" w:eastAsia="zh-CN"/>
                </w:rPr>
                <w:t xml:space="preserve">50% tile is similar, we can already see that the </w:t>
              </w:r>
            </w:ins>
            <w:ins w:id="216" w:author="Thorsten Hertel (KEYS)" w:date="2020-08-17T16:58:00Z">
              <w:r w:rsidR="004B38A7">
                <w:rPr>
                  <w:rFonts w:eastAsiaTheme="minorEastAsia"/>
                  <w:color w:val="0070C0"/>
                  <w:lang w:val="en-US" w:eastAsia="zh-CN"/>
                </w:rPr>
                <w:t xml:space="preserve">beam peak </w:t>
              </w:r>
            </w:ins>
            <w:ins w:id="217" w:author="Thorsten Hertel (KEYS)" w:date="2020-08-17T17:58:00Z">
              <w:r w:rsidR="00CC5EB7">
                <w:rPr>
                  <w:rFonts w:eastAsiaTheme="minorEastAsia"/>
                  <w:color w:val="0070C0"/>
                  <w:lang w:val="en-US" w:eastAsia="zh-CN"/>
                </w:rPr>
                <w:t xml:space="preserve">(max EIRP) </w:t>
              </w:r>
            </w:ins>
            <w:ins w:id="218" w:author="Thorsten Hertel (KEYS)" w:date="2020-08-17T16:58:00Z">
              <w:r w:rsidR="004B38A7">
                <w:rPr>
                  <w:rFonts w:eastAsiaTheme="minorEastAsia"/>
                  <w:color w:val="0070C0"/>
                  <w:lang w:val="en-US" w:eastAsia="zh-CN"/>
                </w:rPr>
                <w:t xml:space="preserve">is different.  </w:t>
              </w:r>
            </w:ins>
          </w:p>
          <w:p w14:paraId="56F8862C" w14:textId="1EE8D5C9" w:rsidR="004A53EB" w:rsidRDefault="004B38A7" w:rsidP="00D30256">
            <w:pPr>
              <w:spacing w:after="120"/>
              <w:rPr>
                <w:ins w:id="219" w:author="Thorsten Hertel (KEYS)" w:date="2020-08-17T17:04:00Z"/>
                <w:rFonts w:eastAsiaTheme="minorEastAsia"/>
                <w:color w:val="0070C0"/>
                <w:lang w:val="en-US" w:eastAsia="zh-CN"/>
              </w:rPr>
            </w:pPr>
            <w:ins w:id="220" w:author="Thorsten Hertel (KEYS)" w:date="2020-08-17T16:55:00Z">
              <w:r>
                <w:rPr>
                  <w:rFonts w:eastAsiaTheme="minorEastAsia"/>
                  <w:color w:val="0070C0"/>
                  <w:lang w:val="en-US" w:eastAsia="zh-CN"/>
                </w:rPr>
                <w:lastRenderedPageBreak/>
                <w:t xml:space="preserve"> </w:t>
              </w:r>
            </w:ins>
            <w:ins w:id="221" w:author="Thorsten Hertel (KEYS)" w:date="2020-08-17T16:56:00Z">
              <w:r>
                <w:rPr>
                  <w:noProof/>
                  <w:lang w:val="en-US" w:eastAsia="zh-CN"/>
                </w:rPr>
                <w:drawing>
                  <wp:inline distT="0" distB="0" distL="0" distR="0" wp14:anchorId="1932958A" wp14:editId="449F927E">
                    <wp:extent cx="4654305" cy="39044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4305" cy="3904496"/>
                            </a:xfrm>
                            <a:prstGeom prst="rect">
                              <a:avLst/>
                            </a:prstGeom>
                          </pic:spPr>
                        </pic:pic>
                      </a:graphicData>
                    </a:graphic>
                  </wp:inline>
                </w:drawing>
              </w:r>
            </w:ins>
          </w:p>
          <w:p w14:paraId="655E367E" w14:textId="3435CD71" w:rsidR="007248F0" w:rsidRDefault="007248F0" w:rsidP="00D30256">
            <w:pPr>
              <w:spacing w:after="120"/>
              <w:rPr>
                <w:ins w:id="222" w:author="Qualcomm" w:date="2020-08-18T23:29:00Z"/>
                <w:rFonts w:eastAsiaTheme="minorEastAsia"/>
                <w:color w:val="0070C0"/>
                <w:lang w:val="en-US" w:eastAsia="zh-CN"/>
              </w:rPr>
            </w:pPr>
            <w:ins w:id="223" w:author="Thorsten Hertel (KEYS)" w:date="2020-08-17T17:04:00Z">
              <w:r>
                <w:rPr>
                  <w:rFonts w:eastAsiaTheme="minorEastAsia"/>
                  <w:color w:val="0070C0"/>
                  <w:lang w:val="en-US" w:eastAsia="zh-CN"/>
                </w:rPr>
                <w:t xml:space="preserve">When we change the simulation assumptions to an 8x2 antenna array placed vertically and re-used the assumptions </w:t>
              </w:r>
            </w:ins>
            <w:ins w:id="224" w:author="Thorsten Hertel (KEYS)" w:date="2020-08-17T17:58:00Z">
              <w:r w:rsidR="00CC5EB7">
                <w:rPr>
                  <w:rFonts w:eastAsiaTheme="minorEastAsia"/>
                  <w:color w:val="0070C0"/>
                  <w:lang w:val="en-US" w:eastAsia="zh-CN"/>
                </w:rPr>
                <w:t>(front and back antenna array, etc</w:t>
              </w:r>
            </w:ins>
            <w:ins w:id="225" w:author="Thorsten Hertel (KEYS)" w:date="2020-08-17T17:59:00Z">
              <w:r w:rsidR="00CC5EB7">
                <w:rPr>
                  <w:rFonts w:eastAsiaTheme="minorEastAsia"/>
                  <w:color w:val="0070C0"/>
                  <w:lang w:val="en-US" w:eastAsia="zh-CN"/>
                </w:rPr>
                <w:t xml:space="preserve">) </w:t>
              </w:r>
            </w:ins>
            <w:ins w:id="226" w:author="Thorsten Hertel (KEYS)" w:date="2020-08-17T17:04:00Z">
              <w:r>
                <w:rPr>
                  <w:rFonts w:eastAsiaTheme="minorEastAsia"/>
                  <w:color w:val="0070C0"/>
                  <w:lang w:val="en-US" w:eastAsia="zh-CN"/>
                </w:rPr>
                <w:t>from G.3.1 of 38.810</w:t>
              </w:r>
            </w:ins>
            <w:ins w:id="227" w:author="Thorsten Hertel (KEYS)" w:date="2020-08-17T17:05:00Z">
              <w:r>
                <w:rPr>
                  <w:rFonts w:eastAsiaTheme="minorEastAsia"/>
                  <w:color w:val="0070C0"/>
                  <w:lang w:val="en-US" w:eastAsia="zh-CN"/>
                </w:rPr>
                <w:t xml:space="preserve"> and assume an offset of 12.5cm in y </w:t>
              </w:r>
            </w:ins>
            <w:ins w:id="228" w:author="Thorsten Hertel (KEYS)" w:date="2020-08-17T17:07:00Z">
              <w:r>
                <w:rPr>
                  <w:rFonts w:eastAsiaTheme="minorEastAsia"/>
                  <w:color w:val="0070C0"/>
                  <w:lang w:val="en-US" w:eastAsia="zh-CN"/>
                </w:rPr>
                <w:t>(approaching the edge of the 30cm diameter QZ), we get the following CDF</w:t>
              </w:r>
            </w:ins>
            <w:ins w:id="229" w:author="Thorsten Hertel (KEYS)" w:date="2020-08-17T17:08:00Z">
              <w:r>
                <w:rPr>
                  <w:rFonts w:eastAsiaTheme="minorEastAsia"/>
                  <w:color w:val="0070C0"/>
                  <w:lang w:val="en-US" w:eastAsia="zh-CN"/>
                </w:rPr>
                <w:t xml:space="preserve"> curve. Again, at 50%-tile, the NF and FF curves match but the beam peaks are different</w:t>
              </w:r>
            </w:ins>
            <w:ins w:id="230" w:author="Thorsten Hertel (KEYS)" w:date="2020-08-17T17:09:00Z">
              <w:r>
                <w:rPr>
                  <w:rFonts w:eastAsiaTheme="minorEastAsia"/>
                  <w:color w:val="0070C0"/>
                  <w:lang w:val="en-US" w:eastAsia="zh-CN"/>
                </w:rPr>
                <w:t>. We therefore do not agree with Observation 1</w:t>
              </w:r>
            </w:ins>
            <w:ins w:id="231" w:author="Thorsten Hertel (KEYS)" w:date="2020-08-17T17:10:00Z">
              <w:r>
                <w:rPr>
                  <w:rFonts w:eastAsiaTheme="minorEastAsia"/>
                  <w:color w:val="0070C0"/>
                  <w:lang w:val="en-US" w:eastAsia="zh-CN"/>
                </w:rPr>
                <w:t xml:space="preserve"> </w:t>
              </w:r>
            </w:ins>
            <w:ins w:id="232" w:author="Thorsten Hertel (KEYS)" w:date="2020-08-17T17:09:00Z">
              <w:r>
                <w:rPr>
                  <w:rFonts w:eastAsiaTheme="minorEastAsia"/>
                  <w:color w:val="0070C0"/>
                  <w:lang w:val="en-US" w:eastAsia="zh-CN"/>
                </w:rPr>
                <w:t xml:space="preserve">of </w:t>
              </w:r>
              <w:r w:rsidRPr="007248F0">
                <w:rPr>
                  <w:rFonts w:eastAsiaTheme="minorEastAsia"/>
                  <w:color w:val="0070C0"/>
                  <w:lang w:val="en-US" w:eastAsia="zh-CN"/>
                </w:rPr>
                <w:t>R4-2010856</w:t>
              </w:r>
            </w:ins>
          </w:p>
          <w:p w14:paraId="1CE55971" w14:textId="7A8A9147" w:rsidR="000764D9" w:rsidRDefault="000764D9" w:rsidP="000764D9">
            <w:pPr>
              <w:pStyle w:val="af2"/>
              <w:rPr>
                <w:ins w:id="233" w:author="Qualcomm" w:date="2020-08-18T23:29:00Z"/>
              </w:rPr>
            </w:pPr>
            <w:ins w:id="234" w:author="Qualcomm" w:date="2020-08-18T23:29:00Z">
              <w:r>
                <w:rPr>
                  <w:rFonts w:eastAsiaTheme="minorEastAsia"/>
                  <w:color w:val="0070C0"/>
                  <w:lang w:val="en-US" w:eastAsia="zh-CN"/>
                </w:rPr>
                <w:t xml:space="preserve">Qualcomm: </w:t>
              </w:r>
              <w:r>
                <w:t>Does the pathloss analysis in MVG/Sony paper include TE antenna gain difference between FF and NF test setups?</w:t>
              </w:r>
            </w:ins>
          </w:p>
          <w:p w14:paraId="0F173B39" w14:textId="77777777" w:rsidR="00E1361D" w:rsidRDefault="00E1361D" w:rsidP="00D30256">
            <w:pPr>
              <w:spacing w:after="120"/>
              <w:rPr>
                <w:ins w:id="235" w:author="Thorsten Hertel (KEYS)" w:date="2020-08-17T17:07:00Z"/>
                <w:rFonts w:eastAsiaTheme="minorEastAsia"/>
                <w:color w:val="0070C0"/>
                <w:lang w:val="en-US" w:eastAsia="zh-CN"/>
              </w:rPr>
            </w:pPr>
          </w:p>
          <w:p w14:paraId="44369C1B" w14:textId="61495873" w:rsidR="007248F0" w:rsidRDefault="007248F0" w:rsidP="00D30256">
            <w:pPr>
              <w:spacing w:after="120"/>
              <w:rPr>
                <w:ins w:id="236" w:author="Thorsten Hertel (KEYS)" w:date="2020-08-17T16:35:00Z"/>
                <w:rFonts w:eastAsiaTheme="minorEastAsia"/>
                <w:color w:val="0070C0"/>
                <w:lang w:val="en-US" w:eastAsia="zh-CN"/>
              </w:rPr>
            </w:pPr>
            <w:ins w:id="237" w:author="Thorsten Hertel (KEYS)" w:date="2020-08-17T17:07:00Z">
              <w:r>
                <w:rPr>
                  <w:noProof/>
                  <w:lang w:val="en-US" w:eastAsia="zh-CN"/>
                </w:rPr>
                <w:lastRenderedPageBreak/>
                <w:drawing>
                  <wp:inline distT="0" distB="0" distL="0" distR="0" wp14:anchorId="55D31243" wp14:editId="1D70700E">
                    <wp:extent cx="4654305" cy="390449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54305" cy="3904496"/>
                            </a:xfrm>
                            <a:prstGeom prst="rect">
                              <a:avLst/>
                            </a:prstGeom>
                          </pic:spPr>
                        </pic:pic>
                      </a:graphicData>
                    </a:graphic>
                  </wp:inline>
                </w:drawing>
              </w:r>
            </w:ins>
          </w:p>
          <w:p w14:paraId="29E6E19C" w14:textId="7648A353" w:rsidR="00D30256" w:rsidRPr="005538D7" w:rsidRDefault="00D30256" w:rsidP="00D30256">
            <w:pPr>
              <w:spacing w:after="120"/>
              <w:rPr>
                <w:rFonts w:eastAsiaTheme="minorEastAsia"/>
                <w:color w:val="0070C0"/>
                <w:lang w:val="en-US" w:eastAsia="zh-CN"/>
              </w:rPr>
            </w:pPr>
          </w:p>
        </w:tc>
      </w:tr>
      <w:tr w:rsidR="00E32CB6" w:rsidRPr="005538D7" w14:paraId="646E7130" w14:textId="77777777" w:rsidTr="000B6FBF">
        <w:trPr>
          <w:ins w:id="238" w:author="Alessandro Scannavini" w:date="2020-08-18T13:59:00Z"/>
        </w:trPr>
        <w:tc>
          <w:tcPr>
            <w:tcW w:w="1672" w:type="dxa"/>
          </w:tcPr>
          <w:p w14:paraId="1D0E1683" w14:textId="06CA48A7" w:rsidR="00E32CB6" w:rsidRPr="000B6FBF" w:rsidRDefault="00E06475" w:rsidP="00D30256">
            <w:pPr>
              <w:spacing w:after="120"/>
              <w:rPr>
                <w:ins w:id="239" w:author="Alessandro Scannavini" w:date="2020-08-18T13:59:00Z"/>
                <w:color w:val="0070C0"/>
                <w:u w:val="single"/>
                <w:lang w:val="en-US" w:eastAsia="ko-KR"/>
              </w:rPr>
            </w:pPr>
            <w:ins w:id="240" w:author="Alessandro Scannavini" w:date="2020-08-18T15:18:00Z">
              <w:r w:rsidRPr="000B6FBF">
                <w:rPr>
                  <w:color w:val="0070C0"/>
                  <w:u w:val="single"/>
                  <w:lang w:val="en-US" w:eastAsia="ko-KR"/>
                </w:rPr>
                <w:lastRenderedPageBreak/>
                <w:t>Issue 1-2-2: Simulation assumptions</w:t>
              </w:r>
            </w:ins>
          </w:p>
        </w:tc>
        <w:tc>
          <w:tcPr>
            <w:tcW w:w="7959" w:type="dxa"/>
          </w:tcPr>
          <w:p w14:paraId="3E9C2C59" w14:textId="2F2ADDD8" w:rsidR="00E132F8" w:rsidRDefault="00E06475" w:rsidP="00D30256">
            <w:pPr>
              <w:spacing w:after="120"/>
              <w:rPr>
                <w:ins w:id="241" w:author="Alessandro Scannavini" w:date="2020-08-18T14:52:00Z"/>
                <w:rFonts w:eastAsiaTheme="minorEastAsia"/>
                <w:color w:val="0070C0"/>
                <w:lang w:val="en-US" w:eastAsia="zh-CN"/>
              </w:rPr>
            </w:pPr>
            <w:ins w:id="242" w:author="Alessandro Scannavini" w:date="2020-08-18T15:18:00Z">
              <w:r>
                <w:rPr>
                  <w:rFonts w:eastAsiaTheme="minorEastAsia"/>
                  <w:color w:val="0070C0"/>
                  <w:lang w:val="en-US" w:eastAsia="zh-CN"/>
                </w:rPr>
                <w:t xml:space="preserve">MVG: </w:t>
              </w:r>
            </w:ins>
            <w:ins w:id="243" w:author="Alessandro Scannavini" w:date="2020-08-18T14:33:00Z">
              <w:r w:rsidR="00E132F8">
                <w:rPr>
                  <w:rFonts w:eastAsiaTheme="minorEastAsia"/>
                  <w:color w:val="0070C0"/>
                  <w:lang w:val="en-US" w:eastAsia="zh-CN"/>
                </w:rPr>
                <w:t xml:space="preserve">Based on KS comments </w:t>
              </w:r>
            </w:ins>
            <w:ins w:id="244" w:author="Alessandro Scannavini" w:date="2020-08-18T14:34:00Z">
              <w:r w:rsidR="00E132F8">
                <w:rPr>
                  <w:rFonts w:eastAsiaTheme="minorEastAsia"/>
                  <w:color w:val="0070C0"/>
                  <w:lang w:val="en-US" w:eastAsia="zh-CN"/>
                </w:rPr>
                <w:t>on antenna array orientation versus reference coordinate system, we would like to re do our simulation and see if any effect is ca</w:t>
              </w:r>
            </w:ins>
            <w:ins w:id="245" w:author="Alessandro Scannavini" w:date="2020-08-18T14:35:00Z">
              <w:r w:rsidR="00E132F8">
                <w:rPr>
                  <w:rFonts w:eastAsiaTheme="minorEastAsia"/>
                  <w:color w:val="0070C0"/>
                  <w:lang w:val="en-US" w:eastAsia="zh-CN"/>
                </w:rPr>
                <w:t>ptured. Thanks also KS for</w:t>
              </w:r>
            </w:ins>
            <w:ins w:id="246" w:author="Alessandro Scannavini" w:date="2020-08-18T14:36:00Z">
              <w:r w:rsidR="00E132F8">
                <w:rPr>
                  <w:rFonts w:eastAsiaTheme="minorEastAsia"/>
                  <w:color w:val="0070C0"/>
                  <w:lang w:val="en-US" w:eastAsia="zh-CN"/>
                </w:rPr>
                <w:t xml:space="preserve"> </w:t>
              </w:r>
            </w:ins>
            <w:ins w:id="247" w:author="Alessandro Scannavini" w:date="2020-08-18T14:35:00Z">
              <w:r w:rsidR="00E132F8">
                <w:rPr>
                  <w:rFonts w:eastAsiaTheme="minorEastAsia"/>
                  <w:color w:val="0070C0"/>
                  <w:lang w:val="en-US" w:eastAsia="zh-CN"/>
                </w:rPr>
                <w:t xml:space="preserve">providing further simulation results. </w:t>
              </w:r>
            </w:ins>
            <w:ins w:id="248" w:author="Alessandro Scannavini" w:date="2020-08-18T14:36:00Z">
              <w:r w:rsidR="00E132F8">
                <w:rPr>
                  <w:rFonts w:eastAsiaTheme="minorEastAsia"/>
                  <w:color w:val="0070C0"/>
                  <w:lang w:val="en-US" w:eastAsia="zh-CN"/>
                </w:rPr>
                <w:t>We think max EIRP delta, documented i</w:t>
              </w:r>
            </w:ins>
            <w:ins w:id="249" w:author="Alessandro Scannavini" w:date="2020-08-18T14:37:00Z">
              <w:r w:rsidR="00E132F8">
                <w:rPr>
                  <w:rFonts w:eastAsiaTheme="minorEastAsia"/>
                  <w:color w:val="0070C0"/>
                  <w:lang w:val="en-US" w:eastAsia="zh-CN"/>
                </w:rPr>
                <w:t xml:space="preserve">n first picture above </w:t>
              </w:r>
            </w:ins>
            <w:ins w:id="250" w:author="Alessandro Scannavini" w:date="2020-08-18T14:36:00Z">
              <w:r w:rsidR="00E132F8">
                <w:rPr>
                  <w:rFonts w:eastAsiaTheme="minorEastAsia"/>
                  <w:color w:val="0070C0"/>
                  <w:lang w:val="en-US" w:eastAsia="zh-CN"/>
                </w:rPr>
                <w:t xml:space="preserve">is in line with what we have observed </w:t>
              </w:r>
            </w:ins>
            <w:ins w:id="251" w:author="Alessandro Scannavini" w:date="2020-08-18T14:37:00Z">
              <w:r w:rsidR="00E132F8">
                <w:rPr>
                  <w:rFonts w:eastAsiaTheme="minorEastAsia"/>
                  <w:color w:val="0070C0"/>
                  <w:lang w:val="en-US" w:eastAsia="zh-CN"/>
                </w:rPr>
                <w:t xml:space="preserve">and documented in our contribution Table </w:t>
              </w:r>
            </w:ins>
            <w:ins w:id="252" w:author="Alessandro Scannavini" w:date="2020-08-18T14:41:00Z">
              <w:r w:rsidR="00E132F8">
                <w:rPr>
                  <w:rFonts w:eastAsiaTheme="minorEastAsia"/>
                  <w:color w:val="0070C0"/>
                  <w:lang w:val="en-US" w:eastAsia="zh-CN"/>
                </w:rPr>
                <w:t>2 (28GH</w:t>
              </w:r>
            </w:ins>
            <w:ins w:id="253" w:author="Alessandro Scannavini" w:date="2020-08-18T14:42:00Z">
              <w:r w:rsidR="00E132F8">
                <w:rPr>
                  <w:rFonts w:eastAsiaTheme="minorEastAsia"/>
                  <w:color w:val="0070C0"/>
                  <w:lang w:val="en-US" w:eastAsia="zh-CN"/>
                </w:rPr>
                <w:t xml:space="preserve">z), and Table 4 (38GHz). Here the delta has been computed by comparing the directivity of each beam. Basically, </w:t>
              </w:r>
            </w:ins>
            <w:ins w:id="254" w:author="Alessandro Scannavini" w:date="2020-08-18T14:45:00Z">
              <w:r w:rsidR="001F7443">
                <w:rPr>
                  <w:rFonts w:eastAsiaTheme="minorEastAsia"/>
                  <w:color w:val="0070C0"/>
                  <w:lang w:val="en-US" w:eastAsia="zh-CN"/>
                </w:rPr>
                <w:t>we are dealing with radiation patterns so the normalization assumption is</w:t>
              </w:r>
            </w:ins>
            <w:ins w:id="255" w:author="Alessandro Scannavini" w:date="2020-08-18T14:44:00Z">
              <w:r w:rsidR="001F7443">
                <w:rPr>
                  <w:rFonts w:eastAsiaTheme="minorEastAsia"/>
                  <w:color w:val="0070C0"/>
                  <w:lang w:val="en-US" w:eastAsia="zh-CN"/>
                </w:rPr>
                <w:t xml:space="preserve"> </w:t>
              </w:r>
            </w:ins>
            <w:ins w:id="256" w:author="Alessandro Scannavini" w:date="2020-08-18T14:48:00Z">
              <w:r w:rsidR="001F7443">
                <w:rPr>
                  <w:rFonts w:eastAsiaTheme="minorEastAsia"/>
                  <w:color w:val="0070C0"/>
                  <w:lang w:val="en-US" w:eastAsia="zh-CN"/>
                </w:rPr>
                <w:t>antenna efficiency (loss) has not been considered</w:t>
              </w:r>
            </w:ins>
            <w:ins w:id="257" w:author="Alessandro Scannavini" w:date="2020-08-18T14:49:00Z">
              <w:r w:rsidR="001F7443">
                <w:rPr>
                  <w:rFonts w:eastAsiaTheme="minorEastAsia"/>
                  <w:color w:val="0070C0"/>
                  <w:lang w:val="en-US" w:eastAsia="zh-CN"/>
                </w:rPr>
                <w:t xml:space="preserve"> so that D(θ,φ)=G(</w:t>
              </w:r>
            </w:ins>
            <w:ins w:id="258" w:author="Alessandro Scannavini" w:date="2020-08-18T14:50:00Z">
              <w:r w:rsidR="001F7443">
                <w:rPr>
                  <w:rFonts w:eastAsiaTheme="minorEastAsia"/>
                  <w:color w:val="0070C0"/>
                  <w:lang w:val="en-US" w:eastAsia="zh-CN"/>
                </w:rPr>
                <w:t>θ,φ), and TRP=1 (0dBm) hence EIRP=TRP*</w:t>
              </w:r>
            </w:ins>
            <w:ins w:id="259" w:author="Alessandro Scannavini" w:date="2020-08-18T14:51:00Z">
              <w:r w:rsidR="001F7443">
                <w:rPr>
                  <w:rFonts w:eastAsiaTheme="minorEastAsia"/>
                  <w:color w:val="0070C0"/>
                  <w:lang w:val="en-US" w:eastAsia="zh-CN"/>
                </w:rPr>
                <w:t xml:space="preserve"> D(θ,φ)= D(θ,φ).</w:t>
              </w:r>
            </w:ins>
            <w:ins w:id="260" w:author="Alessandro Scannavini" w:date="2020-08-18T14:58:00Z">
              <w:r w:rsidR="00A95A94">
                <w:rPr>
                  <w:rFonts w:eastAsiaTheme="minorEastAsia"/>
                  <w:color w:val="0070C0"/>
                  <w:lang w:val="en-US" w:eastAsia="zh-CN"/>
                </w:rPr>
                <w:t xml:space="preserve"> We think our observation </w:t>
              </w:r>
            </w:ins>
            <w:ins w:id="261" w:author="Alessandro Scannavini" w:date="2020-08-18T14:59:00Z">
              <w:r w:rsidR="00A95A94">
                <w:rPr>
                  <w:rFonts w:eastAsiaTheme="minorEastAsia"/>
                  <w:color w:val="0070C0"/>
                  <w:lang w:val="en-US" w:eastAsia="zh-CN"/>
                </w:rPr>
                <w:t xml:space="preserve">1 </w:t>
              </w:r>
            </w:ins>
            <w:ins w:id="262" w:author="Alessandro Scannavini" w:date="2020-08-18T14:58:00Z">
              <w:r w:rsidR="00A95A94">
                <w:rPr>
                  <w:rFonts w:eastAsiaTheme="minorEastAsia"/>
                  <w:color w:val="0070C0"/>
                  <w:lang w:val="en-US" w:eastAsia="zh-CN"/>
                </w:rPr>
                <w:t>in R4-201</w:t>
              </w:r>
            </w:ins>
            <w:ins w:id="263" w:author="Alessandro Scannavini" w:date="2020-08-18T14:59:00Z">
              <w:r w:rsidR="00A95A94">
                <w:rPr>
                  <w:rFonts w:eastAsiaTheme="minorEastAsia"/>
                  <w:color w:val="0070C0"/>
                  <w:lang w:val="en-US" w:eastAsia="zh-CN"/>
                </w:rPr>
                <w:t xml:space="preserve">0826 is in line with the outcomes </w:t>
              </w:r>
            </w:ins>
            <w:ins w:id="264" w:author="Alessandro Scannavini" w:date="2020-08-18T15:03:00Z">
              <w:r w:rsidR="00D4202C">
                <w:rPr>
                  <w:rFonts w:eastAsiaTheme="minorEastAsia"/>
                  <w:color w:val="0070C0"/>
                  <w:lang w:val="en-US" w:eastAsia="zh-CN"/>
                </w:rPr>
                <w:t>from</w:t>
              </w:r>
            </w:ins>
            <w:ins w:id="265" w:author="Alessandro Scannavini" w:date="2020-08-18T14:59:00Z">
              <w:r w:rsidR="00A95A94">
                <w:rPr>
                  <w:rFonts w:eastAsiaTheme="minorEastAsia"/>
                  <w:color w:val="0070C0"/>
                  <w:lang w:val="en-US" w:eastAsia="zh-CN"/>
                </w:rPr>
                <w:t xml:space="preserve"> KS s</w:t>
              </w:r>
            </w:ins>
            <w:ins w:id="266" w:author="Alessandro Scannavini" w:date="2020-08-18T15:00:00Z">
              <w:r w:rsidR="00A95A94">
                <w:rPr>
                  <w:rFonts w:eastAsiaTheme="minorEastAsia"/>
                  <w:color w:val="0070C0"/>
                  <w:lang w:val="en-US" w:eastAsia="zh-CN"/>
                </w:rPr>
                <w:t>imulations for the 4x1 linear array.</w:t>
              </w:r>
            </w:ins>
            <w:ins w:id="267" w:author="Alessandro Scannavini" w:date="2020-08-18T15:01:00Z">
              <w:r w:rsidR="00A95A94">
                <w:rPr>
                  <w:rFonts w:eastAsiaTheme="minorEastAsia"/>
                  <w:color w:val="0070C0"/>
                  <w:lang w:val="en-US" w:eastAsia="zh-CN"/>
                </w:rPr>
                <w:t xml:space="preserve"> 1dB delta on max E</w:t>
              </w:r>
            </w:ins>
            <w:ins w:id="268" w:author="Alessandro Scannavini" w:date="2020-08-18T15:02:00Z">
              <w:r w:rsidR="00A95A94">
                <w:rPr>
                  <w:rFonts w:eastAsiaTheme="minorEastAsia"/>
                  <w:color w:val="0070C0"/>
                  <w:lang w:val="en-US" w:eastAsia="zh-CN"/>
                </w:rPr>
                <w:t xml:space="preserve">IRP can be considered a “small” delta </w:t>
              </w:r>
            </w:ins>
            <w:ins w:id="269" w:author="Alessandro Scannavini" w:date="2020-08-18T15:03:00Z">
              <w:r w:rsidR="00A95A94">
                <w:rPr>
                  <w:rFonts w:eastAsiaTheme="minorEastAsia"/>
                  <w:color w:val="0070C0"/>
                  <w:lang w:val="en-US" w:eastAsia="zh-CN"/>
                </w:rPr>
                <w:t xml:space="preserve">when comparing to the whole MU </w:t>
              </w:r>
              <w:r w:rsidR="00D4202C">
                <w:rPr>
                  <w:rFonts w:eastAsiaTheme="minorEastAsia"/>
                  <w:color w:val="0070C0"/>
                  <w:lang w:val="en-US" w:eastAsia="zh-CN"/>
                </w:rPr>
                <w:t>for MOP.</w:t>
              </w:r>
            </w:ins>
          </w:p>
          <w:p w14:paraId="18DA6DC4" w14:textId="77777777" w:rsidR="001F7443" w:rsidRDefault="001F7443" w:rsidP="00D30256">
            <w:pPr>
              <w:spacing w:after="120"/>
              <w:rPr>
                <w:ins w:id="270" w:author="Alessandro Scannavini" w:date="2020-08-18T23:45:00Z"/>
                <w:rFonts w:eastAsiaTheme="minorEastAsia"/>
                <w:color w:val="0070C0"/>
                <w:lang w:val="en-US" w:eastAsia="zh-CN"/>
              </w:rPr>
            </w:pPr>
            <w:ins w:id="271" w:author="Alessandro Scannavini" w:date="2020-08-18T14:52:00Z">
              <w:r>
                <w:rPr>
                  <w:rFonts w:eastAsiaTheme="minorEastAsia"/>
                  <w:color w:val="0070C0"/>
                  <w:lang w:val="en-US" w:eastAsia="zh-CN"/>
                </w:rPr>
                <w:t xml:space="preserve">We are fine </w:t>
              </w:r>
            </w:ins>
            <w:ins w:id="272" w:author="Alessandro Scannavini" w:date="2020-08-18T14:53:00Z">
              <w:r w:rsidR="00A95A94">
                <w:rPr>
                  <w:rFonts w:eastAsiaTheme="minorEastAsia"/>
                  <w:color w:val="0070C0"/>
                  <w:lang w:val="en-US" w:eastAsia="zh-CN"/>
                </w:rPr>
                <w:t>with</w:t>
              </w:r>
            </w:ins>
            <w:ins w:id="273" w:author="Alessandro Scannavini" w:date="2020-08-18T14:52:00Z">
              <w:r>
                <w:rPr>
                  <w:rFonts w:eastAsiaTheme="minorEastAsia"/>
                  <w:color w:val="0070C0"/>
                  <w:lang w:val="en-US" w:eastAsia="zh-CN"/>
                </w:rPr>
                <w:t xml:space="preserve"> simulat</w:t>
              </w:r>
            </w:ins>
            <w:ins w:id="274" w:author="Alessandro Scannavini" w:date="2020-08-18T14:53:00Z">
              <w:r w:rsidR="00A95A94">
                <w:rPr>
                  <w:rFonts w:eastAsiaTheme="minorEastAsia"/>
                  <w:color w:val="0070C0"/>
                  <w:lang w:val="en-US" w:eastAsia="zh-CN"/>
                </w:rPr>
                <w:t>ing an</w:t>
              </w:r>
              <w:r>
                <w:rPr>
                  <w:rFonts w:eastAsiaTheme="minorEastAsia"/>
                  <w:color w:val="0070C0"/>
                  <w:lang w:val="en-US" w:eastAsia="zh-CN"/>
                </w:rPr>
                <w:t xml:space="preserve"> 8x2 antenna array</w:t>
              </w:r>
              <w:r w:rsidR="00A95A94">
                <w:rPr>
                  <w:rFonts w:eastAsiaTheme="minorEastAsia"/>
                  <w:color w:val="0070C0"/>
                  <w:lang w:val="en-US" w:eastAsia="zh-CN"/>
                </w:rPr>
                <w:t xml:space="preserve"> offset by 12.5cm on Y axis</w:t>
              </w:r>
            </w:ins>
            <w:ins w:id="275" w:author="Alessandro Scannavini" w:date="2020-08-18T14:54:00Z">
              <w:r w:rsidR="00A95A94">
                <w:rPr>
                  <w:rFonts w:eastAsiaTheme="minorEastAsia"/>
                  <w:color w:val="0070C0"/>
                  <w:lang w:val="en-US" w:eastAsia="zh-CN"/>
                </w:rPr>
                <w:t xml:space="preserve"> and see whether </w:t>
              </w:r>
            </w:ins>
            <w:ins w:id="276" w:author="Alessandro Scannavini" w:date="2020-08-18T14:55:00Z">
              <w:r w:rsidR="00A95A94">
                <w:rPr>
                  <w:rFonts w:eastAsiaTheme="minorEastAsia"/>
                  <w:color w:val="0070C0"/>
                  <w:lang w:val="en-US" w:eastAsia="zh-CN"/>
                </w:rPr>
                <w:t>around 3dB delta observed by KS can be reprod</w:t>
              </w:r>
            </w:ins>
            <w:ins w:id="277" w:author="Alessandro Scannavini" w:date="2020-08-18T14:57:00Z">
              <w:r w:rsidR="00A95A94">
                <w:rPr>
                  <w:rFonts w:eastAsiaTheme="minorEastAsia"/>
                  <w:color w:val="0070C0"/>
                  <w:lang w:val="en-US" w:eastAsia="zh-CN"/>
                </w:rPr>
                <w:t>uce</w:t>
              </w:r>
            </w:ins>
            <w:ins w:id="278" w:author="Alessandro Scannavini" w:date="2020-08-18T14:55:00Z">
              <w:r w:rsidR="00A95A94">
                <w:rPr>
                  <w:rFonts w:eastAsiaTheme="minorEastAsia"/>
                  <w:color w:val="0070C0"/>
                  <w:lang w:val="en-US" w:eastAsia="zh-CN"/>
                </w:rPr>
                <w:t>d</w:t>
              </w:r>
            </w:ins>
            <w:ins w:id="279" w:author="Alessandro Scannavini" w:date="2020-08-18T14:56:00Z">
              <w:r w:rsidR="00A95A94">
                <w:rPr>
                  <w:rFonts w:eastAsiaTheme="minorEastAsia"/>
                  <w:color w:val="0070C0"/>
                  <w:lang w:val="en-US" w:eastAsia="zh-CN"/>
                </w:rPr>
                <w:t>. On the other hand</w:t>
              </w:r>
            </w:ins>
            <w:ins w:id="280" w:author="Alessandro Scannavini" w:date="2020-08-18T14:58:00Z">
              <w:r w:rsidR="00A95A94">
                <w:rPr>
                  <w:rFonts w:eastAsiaTheme="minorEastAsia"/>
                  <w:color w:val="0070C0"/>
                  <w:lang w:val="en-US" w:eastAsia="zh-CN"/>
                </w:rPr>
                <w:t>,</w:t>
              </w:r>
            </w:ins>
            <w:ins w:id="281" w:author="Alessandro Scannavini" w:date="2020-08-18T14:56:00Z">
              <w:r w:rsidR="00A95A94">
                <w:rPr>
                  <w:rFonts w:eastAsiaTheme="minorEastAsia"/>
                  <w:color w:val="0070C0"/>
                  <w:lang w:val="en-US" w:eastAsia="zh-CN"/>
                </w:rPr>
                <w:t xml:space="preserve"> we do encourage KS to repeat simulation when at 45cm</w:t>
              </w:r>
            </w:ins>
            <w:ins w:id="282" w:author="Alessandro Scannavini" w:date="2020-08-18T15:04:00Z">
              <w:r w:rsidR="00D4202C">
                <w:rPr>
                  <w:rFonts w:eastAsiaTheme="minorEastAsia"/>
                  <w:color w:val="0070C0"/>
                  <w:lang w:val="en-US" w:eastAsia="zh-CN"/>
                </w:rPr>
                <w:t xml:space="preserve"> for the 8x2 antenna array. </w:t>
              </w:r>
            </w:ins>
            <w:ins w:id="283" w:author="Alessandro Scannavini" w:date="2020-08-18T15:12:00Z">
              <w:r w:rsidR="00D4202C">
                <w:rPr>
                  <w:rFonts w:eastAsiaTheme="minorEastAsia"/>
                  <w:color w:val="0070C0"/>
                  <w:lang w:val="en-US" w:eastAsia="zh-CN"/>
                </w:rPr>
                <w:t xml:space="preserve">We strongly think that the delta is increasing with the phase curvature </w:t>
              </w:r>
            </w:ins>
            <w:ins w:id="284" w:author="Alessandro Scannavini" w:date="2020-08-18T15:13:00Z">
              <w:r w:rsidR="00E06475">
                <w:rPr>
                  <w:rFonts w:eastAsiaTheme="minorEastAsia"/>
                  <w:color w:val="0070C0"/>
                  <w:lang w:val="en-US" w:eastAsia="zh-CN"/>
                </w:rPr>
                <w:t>of the spherical wave at the DUT.</w:t>
              </w:r>
            </w:ins>
            <w:ins w:id="285" w:author="Alessandro Scannavini" w:date="2020-08-18T15:14:00Z">
              <w:r w:rsidR="00E06475">
                <w:rPr>
                  <w:rFonts w:eastAsiaTheme="minorEastAsia"/>
                  <w:color w:val="0070C0"/>
                  <w:lang w:val="en-US" w:eastAsia="zh-CN"/>
                </w:rPr>
                <w:t xml:space="preserve"> 30cm is probably a </w:t>
              </w:r>
            </w:ins>
            <w:ins w:id="286" w:author="Alessandro Scannavini" w:date="2020-08-18T15:15:00Z">
              <w:r w:rsidR="00E06475">
                <w:rPr>
                  <w:rFonts w:eastAsiaTheme="minorEastAsia"/>
                  <w:color w:val="0070C0"/>
                  <w:lang w:val="en-US" w:eastAsia="zh-CN"/>
                </w:rPr>
                <w:t xml:space="preserve">NF </w:t>
              </w:r>
            </w:ins>
            <w:ins w:id="287" w:author="Alessandro Scannavini" w:date="2020-08-18T15:14:00Z">
              <w:r w:rsidR="00E06475">
                <w:rPr>
                  <w:rFonts w:eastAsiaTheme="minorEastAsia"/>
                  <w:color w:val="0070C0"/>
                  <w:lang w:val="en-US" w:eastAsia="zh-CN"/>
                </w:rPr>
                <w:t xml:space="preserve">limit when testing </w:t>
              </w:r>
            </w:ins>
            <w:ins w:id="288" w:author="Alessandro Scannavini" w:date="2020-08-18T15:15:00Z">
              <w:r w:rsidR="00E06475">
                <w:rPr>
                  <w:rFonts w:eastAsiaTheme="minorEastAsia"/>
                  <w:color w:val="0070C0"/>
                  <w:lang w:val="en-US" w:eastAsia="zh-CN"/>
                </w:rPr>
                <w:t>8x2 antenna array.</w:t>
              </w:r>
            </w:ins>
          </w:p>
          <w:p w14:paraId="5FB290A9" w14:textId="77777777" w:rsidR="00FD4691" w:rsidRDefault="00FD4691" w:rsidP="00D30256">
            <w:pPr>
              <w:spacing w:after="120"/>
              <w:rPr>
                <w:ins w:id="289" w:author="Alessandro Scannavini" w:date="2020-08-18T23:46:00Z"/>
                <w:rFonts w:eastAsiaTheme="minorEastAsia"/>
                <w:color w:val="0070C0"/>
                <w:lang w:val="en-US" w:eastAsia="zh-CN"/>
              </w:rPr>
            </w:pPr>
            <w:ins w:id="290" w:author="Alessandro Scannavini" w:date="2020-08-18T23:45:00Z">
              <w:r>
                <w:rPr>
                  <w:rFonts w:eastAsiaTheme="minorEastAsia"/>
                  <w:color w:val="0070C0"/>
                  <w:lang w:val="en-US" w:eastAsia="zh-CN"/>
                </w:rPr>
                <w:t xml:space="preserve">MVG2: </w:t>
              </w:r>
              <w:r w:rsidR="00093980">
                <w:rPr>
                  <w:rFonts w:eastAsiaTheme="minorEastAsia"/>
                  <w:color w:val="0070C0"/>
                  <w:lang w:val="en-US" w:eastAsia="zh-CN"/>
                </w:rPr>
                <w:t xml:space="preserve">we have some comments about the </w:t>
              </w:r>
            </w:ins>
            <w:ins w:id="291" w:author="Alessandro Scannavini" w:date="2020-08-18T23:46:00Z">
              <w:r w:rsidR="00093980">
                <w:rPr>
                  <w:rFonts w:eastAsiaTheme="minorEastAsia"/>
                  <w:color w:val="0070C0"/>
                  <w:lang w:val="en-US" w:eastAsia="zh-CN"/>
                </w:rPr>
                <w:t>above spherical coverage and specifically:</w:t>
              </w:r>
            </w:ins>
          </w:p>
          <w:p w14:paraId="6784A04F" w14:textId="77777777" w:rsidR="00093980" w:rsidRDefault="00093980" w:rsidP="00093980">
            <w:pPr>
              <w:pStyle w:val="afe"/>
              <w:numPr>
                <w:ilvl w:val="0"/>
                <w:numId w:val="20"/>
              </w:numPr>
              <w:spacing w:after="120"/>
              <w:ind w:firstLineChars="0"/>
              <w:rPr>
                <w:ins w:id="292" w:author="Alessandro Scannavini" w:date="2020-08-18T23:48:00Z"/>
                <w:rFonts w:eastAsiaTheme="minorEastAsia"/>
                <w:color w:val="0070C0"/>
                <w:lang w:val="en-US" w:eastAsia="zh-CN"/>
              </w:rPr>
            </w:pPr>
            <w:ins w:id="293" w:author="Alessandro Scannavini" w:date="2020-08-18T23:46:00Z">
              <w:r>
                <w:rPr>
                  <w:rFonts w:eastAsiaTheme="minorEastAsia"/>
                  <w:color w:val="0070C0"/>
                  <w:lang w:val="en-US" w:eastAsia="zh-CN"/>
                </w:rPr>
                <w:t xml:space="preserve">It looks </w:t>
              </w:r>
            </w:ins>
            <w:ins w:id="294" w:author="Alessandro Scannavini" w:date="2020-08-18T23:47:00Z">
              <w:r>
                <w:rPr>
                  <w:rFonts w:eastAsiaTheme="minorEastAsia"/>
                  <w:color w:val="0070C0"/>
                  <w:lang w:val="en-US" w:eastAsia="zh-CN"/>
                </w:rPr>
                <w:t>EIRP is better at 30cm than 20m. Typically, the gain in FF is better than the gain in FF</w:t>
              </w:r>
            </w:ins>
            <w:ins w:id="295" w:author="Alessandro Scannavini" w:date="2020-08-18T23:48:00Z">
              <w:r>
                <w:rPr>
                  <w:rFonts w:eastAsiaTheme="minorEastAsia"/>
                  <w:color w:val="0070C0"/>
                  <w:lang w:val="en-US" w:eastAsia="zh-CN"/>
                </w:rPr>
                <w:t>. Any comments?</w:t>
              </w:r>
            </w:ins>
          </w:p>
          <w:p w14:paraId="548741B0" w14:textId="77777777" w:rsidR="00093980" w:rsidRDefault="00093980" w:rsidP="00093980">
            <w:pPr>
              <w:pStyle w:val="afe"/>
              <w:numPr>
                <w:ilvl w:val="0"/>
                <w:numId w:val="20"/>
              </w:numPr>
              <w:spacing w:after="120"/>
              <w:ind w:firstLineChars="0"/>
              <w:rPr>
                <w:ins w:id="296" w:author="Alessandro Scannavini" w:date="2020-08-18T23:52:00Z"/>
                <w:rFonts w:eastAsiaTheme="minorEastAsia"/>
                <w:color w:val="0070C0"/>
                <w:lang w:val="en-US" w:eastAsia="zh-CN"/>
              </w:rPr>
            </w:pPr>
            <w:ins w:id="297" w:author="Alessandro Scannavini" w:date="2020-08-18T23:48:00Z">
              <w:r>
                <w:rPr>
                  <w:rFonts w:eastAsiaTheme="minorEastAsia"/>
                  <w:color w:val="0070C0"/>
                  <w:lang w:val="en-US" w:eastAsia="zh-CN"/>
                </w:rPr>
                <w:t xml:space="preserve">There </w:t>
              </w:r>
            </w:ins>
            <w:ins w:id="298" w:author="Alessandro Scannavini" w:date="2020-08-18T23:50:00Z">
              <w:r>
                <w:rPr>
                  <w:rFonts w:eastAsiaTheme="minorEastAsia"/>
                  <w:color w:val="0070C0"/>
                  <w:lang w:val="en-US" w:eastAsia="zh-CN"/>
                </w:rPr>
                <w:t>are</w:t>
              </w:r>
            </w:ins>
            <w:ins w:id="299" w:author="Alessandro Scannavini" w:date="2020-08-18T23:48:00Z">
              <w:r>
                <w:rPr>
                  <w:rFonts w:eastAsiaTheme="minorEastAsia"/>
                  <w:color w:val="0070C0"/>
                  <w:lang w:val="en-US" w:eastAsia="zh-CN"/>
                </w:rPr>
                <w:t xml:space="preserve"> no clea</w:t>
              </w:r>
            </w:ins>
            <w:ins w:id="300" w:author="Alessandro Scannavini" w:date="2020-08-18T23:49:00Z">
              <w:r>
                <w:rPr>
                  <w:rFonts w:eastAsiaTheme="minorEastAsia"/>
                  <w:color w:val="0070C0"/>
                  <w:lang w:val="en-US" w:eastAsia="zh-CN"/>
                </w:rPr>
                <w:t>r difference</w:t>
              </w:r>
            </w:ins>
            <w:ins w:id="301" w:author="Alessandro Scannavini" w:date="2020-08-18T23:50:00Z">
              <w:r>
                <w:rPr>
                  <w:rFonts w:eastAsiaTheme="minorEastAsia"/>
                  <w:color w:val="0070C0"/>
                  <w:lang w:val="en-US" w:eastAsia="zh-CN"/>
                </w:rPr>
                <w:t>s</w:t>
              </w:r>
            </w:ins>
            <w:ins w:id="302" w:author="Alessandro Scannavini" w:date="2020-08-18T23:49:00Z">
              <w:r>
                <w:rPr>
                  <w:rFonts w:eastAsiaTheme="minorEastAsia"/>
                  <w:color w:val="0070C0"/>
                  <w:lang w:val="en-US" w:eastAsia="zh-CN"/>
                </w:rPr>
                <w:t xml:space="preserve"> between results for 4x1 and 8x2</w:t>
              </w:r>
            </w:ins>
            <w:ins w:id="303" w:author="Alessandro Scannavini" w:date="2020-08-18T23:50:00Z">
              <w:r>
                <w:rPr>
                  <w:rFonts w:eastAsiaTheme="minorEastAsia"/>
                  <w:color w:val="0070C0"/>
                  <w:lang w:val="en-US" w:eastAsia="zh-CN"/>
                </w:rPr>
                <w:t xml:space="preserve"> antenna array. We would have expected to </w:t>
              </w:r>
            </w:ins>
            <w:ins w:id="304" w:author="Alessandro Scannavini" w:date="2020-08-18T23:51:00Z">
              <w:r>
                <w:rPr>
                  <w:rFonts w:eastAsiaTheme="minorEastAsia"/>
                  <w:color w:val="0070C0"/>
                  <w:lang w:val="en-US" w:eastAsia="zh-CN"/>
                </w:rPr>
                <w:t xml:space="preserve">have better alignment between 30cm and 20m </w:t>
              </w:r>
            </w:ins>
            <w:ins w:id="305" w:author="Alessandro Scannavini" w:date="2020-08-18T23:52:00Z">
              <w:r>
                <w:rPr>
                  <w:rFonts w:eastAsiaTheme="minorEastAsia"/>
                  <w:color w:val="0070C0"/>
                  <w:lang w:val="en-US" w:eastAsia="zh-CN"/>
                </w:rPr>
                <w:t xml:space="preserve">results </w:t>
              </w:r>
            </w:ins>
            <w:ins w:id="306" w:author="Alessandro Scannavini" w:date="2020-08-18T23:51:00Z">
              <w:r>
                <w:rPr>
                  <w:rFonts w:eastAsiaTheme="minorEastAsia"/>
                  <w:color w:val="0070C0"/>
                  <w:lang w:val="en-US" w:eastAsia="zh-CN"/>
                </w:rPr>
                <w:t>for 4x1 antenna array tha</w:t>
              </w:r>
            </w:ins>
            <w:ins w:id="307" w:author="Alessandro Scannavini" w:date="2020-08-18T23:52:00Z">
              <w:r>
                <w:rPr>
                  <w:rFonts w:eastAsiaTheme="minorEastAsia"/>
                  <w:color w:val="0070C0"/>
                  <w:lang w:val="en-US" w:eastAsia="zh-CN"/>
                </w:rPr>
                <w:t>n 8x2 antenna array. Any comments?</w:t>
              </w:r>
            </w:ins>
          </w:p>
          <w:p w14:paraId="48852A84" w14:textId="77777777" w:rsidR="00F404C4" w:rsidRDefault="00093980" w:rsidP="00093980">
            <w:pPr>
              <w:spacing w:after="120"/>
              <w:rPr>
                <w:ins w:id="308" w:author="Bozhi Li/RF Performance Standard Research Lab /SRC-Beijing/Staff Engineer/Samsung Electronics" w:date="2020-08-19T12:49:00Z"/>
                <w:rFonts w:eastAsiaTheme="minorEastAsia"/>
                <w:color w:val="0070C0"/>
                <w:lang w:val="en-US" w:eastAsia="zh-CN"/>
              </w:rPr>
            </w:pPr>
            <w:ins w:id="309" w:author="Alessandro Scannavini" w:date="2020-08-18T23:52:00Z">
              <w:r>
                <w:rPr>
                  <w:rFonts w:eastAsiaTheme="minorEastAsia"/>
                  <w:color w:val="0070C0"/>
                  <w:lang w:val="en-US" w:eastAsia="zh-CN"/>
                </w:rPr>
                <w:t>One more</w:t>
              </w:r>
            </w:ins>
            <w:ins w:id="310" w:author="Alessandro Scannavini" w:date="2020-08-18T23:53:00Z">
              <w:r>
                <w:rPr>
                  <w:rFonts w:eastAsiaTheme="minorEastAsia"/>
                  <w:color w:val="0070C0"/>
                  <w:lang w:val="en-US" w:eastAsia="zh-CN"/>
                </w:rPr>
                <w:t xml:space="preserve"> comment is about our results in </w:t>
              </w:r>
            </w:ins>
            <w:ins w:id="311" w:author="Alessandro Scannavini" w:date="2020-08-18T23:54:00Z">
              <w:r>
                <w:rPr>
                  <w:rFonts w:eastAsiaTheme="minorEastAsia"/>
                  <w:color w:val="0070C0"/>
                  <w:lang w:val="en-US" w:eastAsia="zh-CN"/>
                </w:rPr>
                <w:t xml:space="preserve">R4-2010826. We don’t think orientation matters </w:t>
              </w:r>
            </w:ins>
            <w:ins w:id="312" w:author="Alessandro Scannavini" w:date="2020-08-18T23:55:00Z">
              <w:r>
                <w:rPr>
                  <w:rFonts w:eastAsiaTheme="minorEastAsia"/>
                  <w:color w:val="0070C0"/>
                  <w:lang w:val="en-US" w:eastAsia="zh-CN"/>
                </w:rPr>
                <w:t>in our results</w:t>
              </w:r>
              <w:r w:rsidR="008659BE">
                <w:rPr>
                  <w:rFonts w:eastAsiaTheme="minorEastAsia"/>
                  <w:color w:val="0070C0"/>
                  <w:lang w:val="en-US" w:eastAsia="zh-CN"/>
                </w:rPr>
                <w:t xml:space="preserve"> since we t</w:t>
              </w:r>
            </w:ins>
            <w:ins w:id="313" w:author="Alessandro Scannavini" w:date="2020-08-18T23:56:00Z">
              <w:r w:rsidR="008659BE">
                <w:rPr>
                  <w:rFonts w:eastAsiaTheme="minorEastAsia"/>
                  <w:color w:val="0070C0"/>
                  <w:lang w:val="en-US" w:eastAsia="zh-CN"/>
                </w:rPr>
                <w:t xml:space="preserve">ake a fine step </w:t>
              </w:r>
            </w:ins>
            <w:ins w:id="314" w:author="Alessandro Scannavini" w:date="2020-08-18T23:57:00Z">
              <w:r w:rsidR="008659BE">
                <w:rPr>
                  <w:rFonts w:eastAsiaTheme="minorEastAsia"/>
                  <w:color w:val="0070C0"/>
                  <w:lang w:val="en-US" w:eastAsia="zh-CN"/>
                </w:rPr>
                <w:t xml:space="preserve">size </w:t>
              </w:r>
            </w:ins>
            <w:ins w:id="315" w:author="Alessandro Scannavini" w:date="2020-08-18T23:56:00Z">
              <w:r w:rsidR="008659BE">
                <w:rPr>
                  <w:rFonts w:eastAsiaTheme="minorEastAsia"/>
                  <w:color w:val="0070C0"/>
                  <w:lang w:val="en-US" w:eastAsia="zh-CN"/>
                </w:rPr>
                <w:t xml:space="preserve">(1deg </w:t>
              </w:r>
            </w:ins>
            <w:ins w:id="316" w:author="Alessandro Scannavini" w:date="2020-08-18T23:57:00Z">
              <w:r w:rsidR="008659BE">
                <w:rPr>
                  <w:rFonts w:eastAsiaTheme="minorEastAsia"/>
                  <w:color w:val="0070C0"/>
                  <w:lang w:val="en-US" w:eastAsia="zh-CN"/>
                </w:rPr>
                <w:t xml:space="preserve">per </w:t>
              </w:r>
            </w:ins>
            <w:ins w:id="317" w:author="Alessandro Scannavini" w:date="2020-08-18T23:56:00Z">
              <w:r w:rsidR="008659BE">
                <w:rPr>
                  <w:rFonts w:eastAsiaTheme="minorEastAsia"/>
                  <w:color w:val="0070C0"/>
                  <w:lang w:val="en-US" w:eastAsia="zh-CN"/>
                </w:rPr>
                <w:t>step)</w:t>
              </w:r>
            </w:ins>
            <w:ins w:id="318" w:author="Alessandro Scannavini" w:date="2020-08-18T23:57:00Z">
              <w:r w:rsidR="008659BE">
                <w:rPr>
                  <w:rFonts w:eastAsiaTheme="minorEastAsia"/>
                  <w:color w:val="0070C0"/>
                  <w:lang w:val="en-US" w:eastAsia="zh-CN"/>
                </w:rPr>
                <w:t>.</w:t>
              </w:r>
            </w:ins>
            <w:ins w:id="319" w:author="Alessandro Scannavini" w:date="2020-08-18T23:56:00Z">
              <w:r w:rsidR="008659BE">
                <w:rPr>
                  <w:rFonts w:eastAsiaTheme="minorEastAsia"/>
                  <w:color w:val="0070C0"/>
                  <w:lang w:val="en-US" w:eastAsia="zh-CN"/>
                </w:rPr>
                <w:t xml:space="preserve"> </w:t>
              </w:r>
            </w:ins>
            <w:ins w:id="320" w:author="Alessandro Scannavini" w:date="2020-08-18T23:57:00Z">
              <w:r w:rsidR="008659BE">
                <w:rPr>
                  <w:rFonts w:eastAsiaTheme="minorEastAsia"/>
                  <w:color w:val="0070C0"/>
                  <w:lang w:val="en-US" w:eastAsia="zh-CN"/>
                </w:rPr>
                <w:t xml:space="preserve">We think that for TR, it could be meaningful to have both </w:t>
              </w:r>
            </w:ins>
            <w:ins w:id="321" w:author="Alessandro Scannavini" w:date="2020-08-18T23:58:00Z">
              <w:r w:rsidR="008659BE">
                <w:rPr>
                  <w:rFonts w:eastAsiaTheme="minorEastAsia"/>
                  <w:color w:val="0070C0"/>
                  <w:lang w:val="en-US" w:eastAsia="zh-CN"/>
                </w:rPr>
                <w:t>4x1 and 8x2 results since 4x1 array is mostly used i</w:t>
              </w:r>
            </w:ins>
            <w:ins w:id="322" w:author="Alessandro Scannavini" w:date="2020-08-18T23:59:00Z">
              <w:r w:rsidR="008659BE">
                <w:rPr>
                  <w:rFonts w:eastAsiaTheme="minorEastAsia"/>
                  <w:color w:val="0070C0"/>
                  <w:lang w:val="en-US" w:eastAsia="zh-CN"/>
                </w:rPr>
                <w:t>n commercial smartphones.</w:t>
              </w:r>
            </w:ins>
            <w:ins w:id="323" w:author="Alessandro Scannavini" w:date="2020-08-18T23:54:00Z">
              <w:r>
                <w:rPr>
                  <w:rFonts w:eastAsiaTheme="minorEastAsia"/>
                  <w:color w:val="0070C0"/>
                  <w:lang w:val="en-US" w:eastAsia="zh-CN"/>
                </w:rPr>
                <w:t xml:space="preserve"> </w:t>
              </w:r>
            </w:ins>
            <w:ins w:id="324" w:author="Alessandro Scannavini" w:date="2020-08-18T23:50:00Z">
              <w:r w:rsidRPr="00093980">
                <w:rPr>
                  <w:rFonts w:eastAsiaTheme="minorEastAsia"/>
                  <w:color w:val="0070C0"/>
                  <w:lang w:val="en-US" w:eastAsia="zh-CN"/>
                  <w:rPrChange w:id="325" w:author="Alessandro Scannavini" w:date="2020-08-18T23:52:00Z">
                    <w:rPr>
                      <w:lang w:val="en-US" w:eastAsia="zh-CN"/>
                    </w:rPr>
                  </w:rPrChange>
                </w:rPr>
                <w:t xml:space="preserve"> </w:t>
              </w:r>
            </w:ins>
          </w:p>
          <w:p w14:paraId="0410C23A" w14:textId="77777777" w:rsidR="0066718F" w:rsidRDefault="0066718F" w:rsidP="0066718F">
            <w:pPr>
              <w:spacing w:after="120"/>
              <w:rPr>
                <w:ins w:id="326" w:author="Alessandro Scannavini" w:date="2020-08-19T12:42:00Z"/>
                <w:rFonts w:eastAsiaTheme="minorEastAsia"/>
                <w:color w:val="0070C0"/>
                <w:lang w:val="en-US" w:eastAsia="zh-CN"/>
              </w:rPr>
            </w:pPr>
            <w:ins w:id="327" w:author="Bozhi Li/RF Performance Standard Research Lab /SRC-Beijing/Staff Engineer/Samsung Electronics" w:date="2020-08-19T12:49:00Z">
              <w:r>
                <w:rPr>
                  <w:rFonts w:eastAsiaTheme="minorEastAsia"/>
                  <w:color w:val="0070C0"/>
                  <w:lang w:val="en-US" w:eastAsia="zh-CN"/>
                </w:rPr>
                <w:t>Samsung: we share similar view as MVG</w:t>
              </w:r>
            </w:ins>
            <w:ins w:id="328" w:author="Bozhi Li/RF Performance Standard Research Lab /SRC-Beijing/Staff Engineer/Samsung Electronics" w:date="2020-08-19T12:50:00Z">
              <w:r>
                <w:rPr>
                  <w:rFonts w:eastAsiaTheme="minorEastAsia"/>
                  <w:color w:val="0070C0"/>
                  <w:lang w:val="en-US" w:eastAsia="zh-CN"/>
                </w:rPr>
                <w:t xml:space="preserve"> and vivo</w:t>
              </w:r>
            </w:ins>
            <w:ins w:id="329" w:author="Bozhi Li/RF Performance Standard Research Lab /SRC-Beijing/Staff Engineer/Samsung Electronics" w:date="2020-08-19T12:49:00Z">
              <w:r>
                <w:rPr>
                  <w:rFonts w:eastAsiaTheme="minorEastAsia"/>
                  <w:color w:val="0070C0"/>
                  <w:lang w:val="en-US" w:eastAsia="zh-CN"/>
                </w:rPr>
                <w:t xml:space="preserve"> that 4x1 array </w:t>
              </w:r>
            </w:ins>
            <w:ins w:id="330" w:author="Bozhi Li/RF Performance Standard Research Lab /SRC-Beijing/Staff Engineer/Samsung Electronics" w:date="2020-08-19T12:50:00Z">
              <w:r>
                <w:rPr>
                  <w:rFonts w:eastAsiaTheme="minorEastAsia"/>
                  <w:color w:val="0070C0"/>
                  <w:lang w:val="en-US" w:eastAsia="zh-CN"/>
                </w:rPr>
                <w:t xml:space="preserve">shall be considered. 4x1 array is </w:t>
              </w:r>
            </w:ins>
            <w:ins w:id="331" w:author="Bozhi Li/RF Performance Standard Research Lab /SRC-Beijing/Staff Engineer/Samsung Electronics" w:date="2020-08-19T12:51:00Z">
              <w:r>
                <w:rPr>
                  <w:rFonts w:eastAsiaTheme="minorEastAsia"/>
                  <w:color w:val="0070C0"/>
                  <w:lang w:val="en-US" w:eastAsia="zh-CN"/>
                </w:rPr>
                <w:t>used in both</w:t>
              </w:r>
            </w:ins>
            <w:ins w:id="332" w:author="Bozhi Li/RF Performance Standard Research Lab /SRC-Beijing/Staff Engineer/Samsung Electronics" w:date="2020-08-19T12:52:00Z">
              <w:r>
                <w:rPr>
                  <w:rFonts w:eastAsiaTheme="minorEastAsia"/>
                  <w:color w:val="0070C0"/>
                  <w:lang w:val="en-US" w:eastAsia="zh-CN"/>
                </w:rPr>
                <w:t xml:space="preserve"> peak</w:t>
              </w:r>
            </w:ins>
            <w:ins w:id="333" w:author="Bozhi Li/RF Performance Standard Research Lab /SRC-Beijing/Staff Engineer/Samsung Electronics" w:date="2020-08-19T12:51:00Z">
              <w:r>
                <w:rPr>
                  <w:rFonts w:eastAsiaTheme="minorEastAsia"/>
                  <w:color w:val="0070C0"/>
                  <w:lang w:val="en-US" w:eastAsia="zh-CN"/>
                </w:rPr>
                <w:t xml:space="preserve"> EIRP requirement derivation and </w:t>
              </w:r>
            </w:ins>
            <w:ins w:id="334" w:author="Bozhi Li/RF Performance Standard Research Lab /SRC-Beijing/Staff Engineer/Samsung Electronics" w:date="2020-08-19T12:52:00Z">
              <w:r>
                <w:rPr>
                  <w:rFonts w:eastAsiaTheme="minorEastAsia"/>
                  <w:color w:val="0070C0"/>
                  <w:lang w:val="en-US" w:eastAsia="zh-CN"/>
                </w:rPr>
                <w:t>commercial devices</w:t>
              </w:r>
            </w:ins>
          </w:p>
          <w:p w14:paraId="11F7D08A" w14:textId="6D4CC272" w:rsidR="00B364DE" w:rsidRDefault="00B364DE" w:rsidP="00B364DE">
            <w:pPr>
              <w:spacing w:after="120"/>
              <w:rPr>
                <w:ins w:id="335" w:author="Alessandro Scannavini" w:date="2020-08-19T12:42:00Z"/>
                <w:rFonts w:eastAsiaTheme="minorEastAsia"/>
                <w:color w:val="0070C0"/>
                <w:lang w:val="en-US" w:eastAsia="zh-CN"/>
              </w:rPr>
            </w:pPr>
            <w:ins w:id="336" w:author="Alessandro Scannavini" w:date="2020-08-19T12:42:00Z">
              <w:r>
                <w:rPr>
                  <w:color w:val="0070C0"/>
                  <w:lang w:val="en-US" w:eastAsia="ja-JP"/>
                </w:rPr>
                <w:t>MVG: Yes, I can confirm there was a typo in our above comment</w:t>
              </w:r>
              <w:r>
                <w:rPr>
                  <w:rFonts w:eastAsiaTheme="minorEastAsia"/>
                  <w:color w:val="0070C0"/>
                  <w:lang w:val="en-US" w:eastAsia="zh-CN"/>
                </w:rPr>
                <w:t xml:space="preserve">. It should read: “Typically, the gain in </w:t>
              </w:r>
              <w:r w:rsidRPr="006230F9">
                <w:rPr>
                  <w:rFonts w:eastAsiaTheme="minorEastAsia"/>
                  <w:b/>
                  <w:bCs/>
                  <w:color w:val="0070C0"/>
                  <w:lang w:val="en-US" w:eastAsia="zh-CN"/>
                </w:rPr>
                <w:t>FF</w:t>
              </w:r>
              <w:r>
                <w:rPr>
                  <w:rFonts w:eastAsiaTheme="minorEastAsia"/>
                  <w:color w:val="0070C0"/>
                  <w:lang w:val="en-US" w:eastAsia="zh-CN"/>
                </w:rPr>
                <w:t xml:space="preserve"> is better than the gain in </w:t>
              </w:r>
              <w:r>
                <w:rPr>
                  <w:rFonts w:eastAsiaTheme="minorEastAsia"/>
                  <w:b/>
                  <w:bCs/>
                  <w:color w:val="0070C0"/>
                  <w:lang w:val="en-US" w:eastAsia="zh-CN"/>
                </w:rPr>
                <w:t>NF”</w:t>
              </w:r>
              <w:r>
                <w:rPr>
                  <w:rFonts w:eastAsiaTheme="minorEastAsia"/>
                  <w:color w:val="0070C0"/>
                  <w:lang w:val="en-US" w:eastAsia="zh-CN"/>
                </w:rPr>
                <w:t xml:space="preserve">. Yes, we can confirm that our simulations are for a </w:t>
              </w:r>
              <w:r>
                <w:rPr>
                  <w:rFonts w:eastAsiaTheme="minorEastAsia"/>
                  <w:color w:val="0070C0"/>
                  <w:lang w:val="en-US" w:eastAsia="zh-CN"/>
                </w:rPr>
                <w:lastRenderedPageBreak/>
                <w:t>4x1 antenna array offset emulating a black box approach. Moreover, no path loss compensation has been applied</w:t>
              </w:r>
              <w:r w:rsidR="00994067">
                <w:rPr>
                  <w:rFonts w:eastAsiaTheme="minorEastAsia"/>
                  <w:color w:val="0070C0"/>
                  <w:lang w:val="en-US" w:eastAsia="zh-CN"/>
                </w:rPr>
                <w:t xml:space="preserve"> (this should answer to the QCT comment</w:t>
              </w:r>
            </w:ins>
            <w:ins w:id="337" w:author="Alessandro Scannavini" w:date="2020-08-19T12:43:00Z">
              <w:r w:rsidR="00994067">
                <w:rPr>
                  <w:rFonts w:eastAsiaTheme="minorEastAsia"/>
                  <w:color w:val="0070C0"/>
                  <w:lang w:val="en-US" w:eastAsia="zh-CN"/>
                </w:rPr>
                <w:t xml:space="preserve"> too)</w:t>
              </w:r>
            </w:ins>
            <w:ins w:id="338" w:author="Alessandro Scannavini" w:date="2020-08-19T12:42:00Z">
              <w:r>
                <w:rPr>
                  <w:rFonts w:eastAsiaTheme="minorEastAsia"/>
                  <w:color w:val="0070C0"/>
                  <w:lang w:val="en-US" w:eastAsia="zh-CN"/>
                </w:rPr>
                <w:t>. From R4-2011218, it is not clear in which way path loss compensation is applied to NF power measurement. While NFtoFF transform is well-documented and widely used, we are waiting for KS to provide details about the transformation before concluding whether it works or not. Based on it, EIRP results look strange to us. Why the path loss compensation is not seen on the CDF curves? Those reported curves are in line with the curves we have shown (R4-2010826) for the 4x1 linear array case</w:t>
              </w:r>
            </w:ins>
          </w:p>
          <w:p w14:paraId="6B07EAB6" w14:textId="77777777" w:rsidR="00B364DE" w:rsidRDefault="00B364DE" w:rsidP="00B364DE">
            <w:pPr>
              <w:spacing w:after="120"/>
              <w:rPr>
                <w:ins w:id="339" w:author="Alessandro Scannavini" w:date="2020-08-19T12:42:00Z"/>
                <w:rFonts w:eastAsiaTheme="minorEastAsia"/>
                <w:color w:val="0070C0"/>
                <w:lang w:val="en-US" w:eastAsia="zh-CN"/>
              </w:rPr>
            </w:pPr>
            <w:ins w:id="340" w:author="Alessandro Scannavini" w:date="2020-08-19T12:42:00Z">
              <w:r>
                <w:rPr>
                  <w:rFonts w:eastAsiaTheme="minorEastAsia"/>
                  <w:color w:val="0070C0"/>
                  <w:lang w:val="en-US" w:eastAsia="zh-CN"/>
                </w:rPr>
                <w:t>We do agree on considering different offsets but on the same time we believe that simulation results would be affected by antenna array pattern-DUT dependent.</w:t>
              </w:r>
            </w:ins>
          </w:p>
          <w:p w14:paraId="40825E74" w14:textId="472897F0" w:rsidR="00B364DE" w:rsidRPr="00A33592" w:rsidRDefault="00A33592" w:rsidP="0066718F">
            <w:pPr>
              <w:spacing w:after="120"/>
              <w:rPr>
                <w:ins w:id="341" w:author="Alessandro Scannavini" w:date="2020-08-18T13:59:00Z"/>
                <w:rFonts w:eastAsiaTheme="minorEastAsia" w:hint="eastAsia"/>
                <w:color w:val="0070C0"/>
                <w:lang w:val="en-US" w:eastAsia="zh-CN"/>
                <w:rPrChange w:id="342" w:author="Zhangqian (Zq)" w:date="2020-08-19T23:28:00Z">
                  <w:rPr>
                    <w:ins w:id="343" w:author="Alessandro Scannavini" w:date="2020-08-18T13:59:00Z"/>
                    <w:lang w:val="en-US" w:eastAsia="zh-CN"/>
                  </w:rPr>
                </w:rPrChange>
              </w:rPr>
            </w:pPr>
            <w:ins w:id="344" w:author="Zhangqian (Zq)" w:date="2020-08-19T23:28:00Z">
              <w:r>
                <w:rPr>
                  <w:rFonts w:eastAsiaTheme="minorEastAsia" w:hint="eastAsia"/>
                  <w:color w:val="0070C0"/>
                  <w:lang w:val="en-US" w:eastAsia="zh-CN"/>
                </w:rPr>
                <w:t>H</w:t>
              </w:r>
              <w:r>
                <w:rPr>
                  <w:rFonts w:eastAsiaTheme="minorEastAsia"/>
                  <w:color w:val="0070C0"/>
                  <w:lang w:val="en-US" w:eastAsia="zh-CN"/>
                </w:rPr>
                <w:t>uawei: 8*2 simulation assumption is not coming from which antenna array implementation is commercialized</w:t>
              </w:r>
            </w:ins>
            <w:ins w:id="345" w:author="Zhangqian (Zq)" w:date="2020-08-19T23:29:00Z">
              <w:r>
                <w:rPr>
                  <w:rFonts w:eastAsiaTheme="minorEastAsia"/>
                  <w:color w:val="0070C0"/>
                  <w:lang w:val="en-US" w:eastAsia="zh-CN"/>
                </w:rPr>
                <w:t xml:space="preserve">. Whether 4*1 need to be assumed do not depend on commercial usage. It depends on whether the antenna array scale can cover most </w:t>
              </w:r>
            </w:ins>
            <w:ins w:id="346" w:author="Zhangqian (Zq)" w:date="2020-08-19T23:30:00Z">
              <w:r>
                <w:rPr>
                  <w:rFonts w:eastAsiaTheme="minorEastAsia"/>
                  <w:color w:val="0070C0"/>
                  <w:lang w:val="en-US" w:eastAsia="zh-CN"/>
                </w:rPr>
                <w:t>antenna factors of UEs.</w:t>
              </w:r>
            </w:ins>
          </w:p>
        </w:tc>
      </w:tr>
      <w:tr w:rsidR="00F404C4" w:rsidRPr="005538D7" w14:paraId="00E3167A" w14:textId="77777777" w:rsidTr="000B6FBF">
        <w:trPr>
          <w:ins w:id="347" w:author="Anritsu" w:date="2020-08-19T10:08:00Z"/>
        </w:trPr>
        <w:tc>
          <w:tcPr>
            <w:tcW w:w="1672" w:type="dxa"/>
          </w:tcPr>
          <w:p w14:paraId="7943772C" w14:textId="77777777" w:rsidR="00F404C4" w:rsidRDefault="00F404C4" w:rsidP="00A05038">
            <w:pPr>
              <w:spacing w:after="120"/>
              <w:rPr>
                <w:ins w:id="348" w:author="Anritsu" w:date="2020-08-19T10:08:00Z"/>
                <w:color w:val="0070C0"/>
                <w:u w:val="single"/>
                <w:lang w:val="en-US" w:eastAsia="ja-JP"/>
              </w:rPr>
            </w:pPr>
            <w:ins w:id="349" w:author="Anritsu" w:date="2020-08-19T10:08:00Z">
              <w:r>
                <w:rPr>
                  <w:rFonts w:hint="eastAsia"/>
                  <w:color w:val="0070C0"/>
                  <w:u w:val="single"/>
                  <w:lang w:val="en-US" w:eastAsia="ja-JP"/>
                </w:rPr>
                <w:lastRenderedPageBreak/>
                <w:t>Issue 1-3-1:</w:t>
              </w:r>
            </w:ins>
          </w:p>
          <w:p w14:paraId="2B4155B5" w14:textId="2C3FBD89" w:rsidR="00F404C4" w:rsidRPr="000B6FBF" w:rsidRDefault="00F404C4" w:rsidP="00D30256">
            <w:pPr>
              <w:spacing w:after="120"/>
              <w:rPr>
                <w:ins w:id="350" w:author="Anritsu" w:date="2020-08-19T10:08:00Z"/>
                <w:color w:val="0070C0"/>
                <w:u w:val="single"/>
                <w:lang w:val="en-US" w:eastAsia="ko-KR"/>
              </w:rPr>
            </w:pPr>
            <w:ins w:id="351" w:author="Anritsu" w:date="2020-08-19T10:08:00Z">
              <w:r>
                <w:rPr>
                  <w:b/>
                  <w:color w:val="0070C0"/>
                  <w:u w:val="single"/>
                  <w:lang w:val="en-US" w:eastAsia="ko-KR"/>
                </w:rPr>
                <w:t>Whether RAN4 can reach a common understanding on the path loss comparison across IFF/DFF and NF system types</w:t>
              </w:r>
            </w:ins>
          </w:p>
        </w:tc>
        <w:tc>
          <w:tcPr>
            <w:tcW w:w="7959" w:type="dxa"/>
          </w:tcPr>
          <w:p w14:paraId="3A5FB4A9" w14:textId="77777777" w:rsidR="00F404C4" w:rsidRDefault="00F404C4" w:rsidP="00D30256">
            <w:pPr>
              <w:spacing w:after="120"/>
              <w:rPr>
                <w:ins w:id="352" w:author="Ruixin Wang (vivo)" w:date="2020-08-19T10:19:00Z"/>
                <w:color w:val="0070C0"/>
                <w:lang w:val="en-US" w:eastAsia="ja-JP"/>
              </w:rPr>
            </w:pPr>
            <w:ins w:id="353" w:author="Anritsu" w:date="2020-08-19T10:08:00Z">
              <w:r>
                <w:rPr>
                  <w:rFonts w:hint="eastAsia"/>
                  <w:color w:val="0070C0"/>
                  <w:lang w:val="en-US" w:eastAsia="ja-JP"/>
                </w:rPr>
                <w:t>Anritsu: Not clear the intention of this sub-topic but we observed a slight difference in a range of 0.02 dB to 0.16dB. I guess the difference is coming just from the rounded range length (such as 0.28m is 0.275m indeed.)</w:t>
              </w:r>
            </w:ins>
          </w:p>
          <w:p w14:paraId="04A28493" w14:textId="77777777" w:rsidR="00230D88" w:rsidRDefault="00230D88" w:rsidP="00230D88">
            <w:pPr>
              <w:spacing w:after="120"/>
              <w:rPr>
                <w:ins w:id="354" w:author="Ruixin Wang (vivo)" w:date="2020-08-19T10:19:00Z"/>
                <w:rFonts w:eastAsia="宋体"/>
                <w:color w:val="0070C0"/>
                <w:szCs w:val="24"/>
                <w:lang w:val="en-US" w:eastAsia="zh-CN"/>
              </w:rPr>
            </w:pPr>
            <w:ins w:id="355" w:author="Ruixin Wang (vivo)" w:date="2020-08-19T10:19:00Z">
              <w:r>
                <w:rPr>
                  <w:rFonts w:eastAsia="宋体"/>
                  <w:color w:val="0070C0"/>
                  <w:szCs w:val="24"/>
                  <w:lang w:val="en-US" w:eastAsia="zh-CN"/>
                </w:rPr>
                <w:t>vivo: prefer Alt 1-3-1-2. If white box can be adopted, the antenna size of D=5cm may be further decreased. In addition, more important thing is the final power analysis of the whole system with proper parameters of components (cable length, amplifiers, new switching box with better performance for partial TCs, etc.,), but not only free space path loss comparison.</w:t>
              </w:r>
            </w:ins>
          </w:p>
          <w:p w14:paraId="38616C49" w14:textId="77777777" w:rsidR="00230D88" w:rsidRDefault="00230D88" w:rsidP="00230D88">
            <w:pPr>
              <w:spacing w:after="120"/>
              <w:rPr>
                <w:ins w:id="356" w:author="Bozhi Li/RF Performance Standard Research Lab /SRC-Beijing/Staff Engineer/Samsung Electronics" w:date="2020-08-19T12:54:00Z"/>
                <w:rFonts w:eastAsiaTheme="minorEastAsia"/>
                <w:lang w:val="en-US" w:eastAsia="zh-CN"/>
              </w:rPr>
            </w:pPr>
            <w:ins w:id="357" w:author="Ruixin Wang (vivo)" w:date="2020-08-19T10:19:00Z">
              <w:r>
                <w:rPr>
                  <w:rFonts w:eastAsiaTheme="minorEastAsia" w:hint="eastAsia"/>
                  <w:lang w:val="en-US" w:eastAsia="zh-CN"/>
                </w:rPr>
                <w:t>I</w:t>
              </w:r>
              <w:r>
                <w:rPr>
                  <w:rFonts w:eastAsiaTheme="minorEastAsia"/>
                  <w:lang w:val="en-US" w:eastAsia="zh-CN"/>
                </w:rPr>
                <w:t>n addition, we share similar view with MVG on antenna assumptions. Several papers had been submitted in previous RAN4 meeting from companies to change 8x2 antenna to 4x1 which is commonly used for FR2 UEs. We think that 8x2 was initially assumed for simulation of measurement grid and system measurement uncertainty in TR38.810. For this enhanced method study, we suggest to adopt more typical assumptions like 4x1 to reflect the analysis close to real condition.</w:t>
              </w:r>
            </w:ins>
          </w:p>
          <w:p w14:paraId="07242350" w14:textId="77777777" w:rsidR="00646C4E" w:rsidRDefault="00646C4E" w:rsidP="00646C4E">
            <w:pPr>
              <w:spacing w:after="120"/>
              <w:rPr>
                <w:ins w:id="358" w:author="Jose M. Fortes (R&amp;S)" w:date="2020-08-19T13:50:00Z"/>
                <w:rFonts w:eastAsiaTheme="minorEastAsia"/>
                <w:lang w:val="en-US" w:eastAsia="zh-CN"/>
              </w:rPr>
            </w:pPr>
            <w:ins w:id="359" w:author="Bozhi Li/RF Performance Standard Research Lab /SRC-Beijing/Staff Engineer/Samsung Electronics" w:date="2020-08-19T12:54:00Z">
              <w:r>
                <w:rPr>
                  <w:rFonts w:eastAsiaTheme="minorEastAsia"/>
                  <w:lang w:val="en-US" w:eastAsia="zh-CN"/>
                </w:rPr>
                <w:t>Samsung: this important for deci</w:t>
              </w:r>
            </w:ins>
            <w:ins w:id="360" w:author="Bozhi Li/RF Performance Standard Research Lab /SRC-Beijing/Staff Engineer/Samsung Electronics" w:date="2020-08-19T12:55:00Z">
              <w:r>
                <w:rPr>
                  <w:rFonts w:eastAsiaTheme="minorEastAsia"/>
                  <w:lang w:val="en-US" w:eastAsia="zh-CN"/>
                </w:rPr>
                <w:t>sion of white box approach. If companies have different understanding</w:t>
              </w:r>
            </w:ins>
            <w:ins w:id="361" w:author="Bozhi Li/RF Performance Standard Research Lab /SRC-Beijing/Staff Engineer/Samsung Electronics" w:date="2020-08-19T12:56:00Z">
              <w:r>
                <w:rPr>
                  <w:rFonts w:eastAsiaTheme="minorEastAsia"/>
                  <w:lang w:val="en-US" w:eastAsia="zh-CN"/>
                </w:rPr>
                <w:t>, further check is needed; if com</w:t>
              </w:r>
            </w:ins>
            <w:ins w:id="362" w:author="Bozhi Li/RF Performance Standard Research Lab /SRC-Beijing/Staff Engineer/Samsung Electronics" w:date="2020-08-19T12:57:00Z">
              <w:r>
                <w:rPr>
                  <w:rFonts w:eastAsiaTheme="minorEastAsia"/>
                  <w:lang w:val="en-US" w:eastAsia="zh-CN"/>
                </w:rPr>
                <w:t>panies have the common understanding as Alt 1-3-1-1, there s</w:t>
              </w:r>
            </w:ins>
            <w:ins w:id="363" w:author="Bozhi Li/RF Performance Standard Research Lab /SRC-Beijing/Staff Engineer/Samsung Electronics" w:date="2020-08-19T12:58:00Z">
              <w:r>
                <w:rPr>
                  <w:rFonts w:eastAsiaTheme="minorEastAsia"/>
                  <w:lang w:val="en-US" w:eastAsia="zh-CN"/>
                </w:rPr>
                <w:t>eems low chance for white box approach for consideration.</w:t>
              </w:r>
            </w:ins>
          </w:p>
          <w:p w14:paraId="7B59A08F" w14:textId="77777777" w:rsidR="00B7190A" w:rsidRDefault="00B7190A" w:rsidP="00646C4E">
            <w:pPr>
              <w:spacing w:after="120"/>
              <w:rPr>
                <w:ins w:id="364" w:author="Zhangqian (Zq)" w:date="2020-08-19T23:30:00Z"/>
                <w:rFonts w:eastAsia="宋体"/>
                <w:color w:val="0070C0"/>
                <w:szCs w:val="24"/>
                <w:lang w:val="en-US" w:eastAsia="zh-CN"/>
              </w:rPr>
            </w:pPr>
            <w:ins w:id="365" w:author="Jose M. Fortes (R&amp;S)" w:date="2020-08-19T13:50:00Z">
              <w:r>
                <w:rPr>
                  <w:rFonts w:eastAsiaTheme="minorEastAsia"/>
                  <w:lang w:val="en-US" w:eastAsia="zh-CN"/>
                </w:rPr>
                <w:t xml:space="preserve">R&amp;S: in line with vivo’s comment, the table presented </w:t>
              </w:r>
              <w:r w:rsidRPr="0041129E">
                <w:rPr>
                  <w:rFonts w:eastAsia="宋体"/>
                  <w:color w:val="0070C0"/>
                  <w:szCs w:val="24"/>
                  <w:lang w:val="en-US" w:eastAsia="zh-CN"/>
                </w:rPr>
                <w:t>R4-2011218</w:t>
              </w:r>
              <w:r>
                <w:rPr>
                  <w:rFonts w:eastAsia="宋体"/>
                  <w:color w:val="0070C0"/>
                  <w:szCs w:val="24"/>
                  <w:lang w:val="en-US" w:eastAsia="zh-CN"/>
                </w:rPr>
                <w:t xml:space="preserve"> is a good comparison of the Free Space Path Loss between different options, but the whole system path loss is not included in this study. Changes in cables, switching, antenna gain, etc. are most probably required when comparing an IFF system to a NF system, so the actual gain between methods is not as large as shown in the table.</w:t>
              </w:r>
            </w:ins>
          </w:p>
          <w:p w14:paraId="0481C159" w14:textId="40E09631" w:rsidR="00A33592" w:rsidRDefault="00A33592" w:rsidP="00646C4E">
            <w:pPr>
              <w:spacing w:after="120"/>
              <w:rPr>
                <w:ins w:id="366" w:author="Anritsu" w:date="2020-08-19T10:08:00Z"/>
                <w:rFonts w:eastAsiaTheme="minorEastAsia"/>
                <w:color w:val="0070C0"/>
                <w:lang w:val="en-US" w:eastAsia="zh-CN"/>
              </w:rPr>
            </w:pPr>
            <w:ins w:id="367" w:author="Zhangqian (Zq)" w:date="2020-08-19T23:30:00Z">
              <w:r>
                <w:rPr>
                  <w:rFonts w:eastAsia="宋体"/>
                  <w:color w:val="0070C0"/>
                  <w:szCs w:val="24"/>
                  <w:lang w:val="en-US" w:eastAsia="zh-CN"/>
                </w:rPr>
                <w:t xml:space="preserve">Huawei: </w:t>
              </w:r>
            </w:ins>
            <w:ins w:id="368" w:author="Zhangqian (Zq)" w:date="2020-08-19T23:31:00Z">
              <w:r>
                <w:rPr>
                  <w:rFonts w:eastAsia="宋体"/>
                  <w:color w:val="0070C0"/>
                  <w:szCs w:val="24"/>
                  <w:lang w:val="en-US" w:eastAsia="zh-CN"/>
                </w:rPr>
                <w:t>Alt 1-3-1-2</w:t>
              </w:r>
            </w:ins>
          </w:p>
        </w:tc>
      </w:tr>
    </w:tbl>
    <w:p w14:paraId="434B388F" w14:textId="4AA766E4" w:rsidR="003418CB" w:rsidRPr="005538D7" w:rsidRDefault="003418CB" w:rsidP="005B4802">
      <w:pPr>
        <w:rPr>
          <w:color w:val="0070C0"/>
          <w:lang w:val="en-US" w:eastAsia="zh-CN"/>
        </w:rPr>
      </w:pPr>
      <w:r w:rsidRPr="005538D7">
        <w:rPr>
          <w:color w:val="0070C0"/>
          <w:lang w:val="en-US" w:eastAsia="zh-CN"/>
        </w:rPr>
        <w:t xml:space="preserve"> </w:t>
      </w:r>
    </w:p>
    <w:p w14:paraId="534E67F0" w14:textId="1670CAC5" w:rsidR="009415B0" w:rsidRPr="005538D7" w:rsidRDefault="009415B0" w:rsidP="00805BE8">
      <w:pPr>
        <w:pStyle w:val="3"/>
        <w:rPr>
          <w:sz w:val="24"/>
          <w:szCs w:val="16"/>
          <w:lang w:val="en-US"/>
        </w:rPr>
      </w:pPr>
      <w:r w:rsidRPr="005538D7">
        <w:rPr>
          <w:sz w:val="24"/>
          <w:szCs w:val="16"/>
          <w:lang w:val="en-US"/>
        </w:rPr>
        <w:t>CRs/TPs comments collection</w:t>
      </w:r>
    </w:p>
    <w:p w14:paraId="44632141" w14:textId="58C29726" w:rsidR="009415B0" w:rsidRPr="005538D7" w:rsidRDefault="00855107" w:rsidP="005B4802">
      <w:pPr>
        <w:rPr>
          <w:i/>
          <w:color w:val="0070C0"/>
          <w:lang w:val="en-US" w:eastAsia="zh-CN"/>
        </w:rPr>
      </w:pPr>
      <w:r w:rsidRPr="005538D7">
        <w:rPr>
          <w:i/>
          <w:color w:val="0070C0"/>
          <w:lang w:val="en-US" w:eastAsia="zh-CN"/>
        </w:rPr>
        <w:t>Major close</w:t>
      </w:r>
      <w:r w:rsidR="00E97AD5" w:rsidRPr="005538D7">
        <w:rPr>
          <w:i/>
          <w:color w:val="0070C0"/>
          <w:lang w:val="en-US" w:eastAsia="zh-CN"/>
        </w:rPr>
        <w:t>-</w:t>
      </w:r>
      <w:r w:rsidRPr="005538D7">
        <w:rPr>
          <w:i/>
          <w:color w:val="0070C0"/>
          <w:lang w:val="en-US" w:eastAsia="zh-CN"/>
        </w:rPr>
        <w:t>to</w:t>
      </w:r>
      <w:r w:rsidR="00E97AD5" w:rsidRPr="005538D7">
        <w:rPr>
          <w:i/>
          <w:color w:val="0070C0"/>
          <w:lang w:val="en-US" w:eastAsia="zh-CN"/>
        </w:rPr>
        <w:t>-</w:t>
      </w:r>
      <w:r w:rsidRPr="005538D7">
        <w:rPr>
          <w:i/>
          <w:color w:val="0070C0"/>
          <w:lang w:val="en-US" w:eastAsia="zh-CN"/>
        </w:rPr>
        <w:t>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5538D7" w14:paraId="570A5116" w14:textId="77777777" w:rsidTr="001863F5">
        <w:tc>
          <w:tcPr>
            <w:tcW w:w="1242" w:type="dxa"/>
          </w:tcPr>
          <w:p w14:paraId="5DC1106B" w14:textId="5A2FC6FF"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529FC9B7" w14:textId="24C9CD59"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571777" w:rsidRPr="005538D7" w14:paraId="07DECF26" w14:textId="77777777" w:rsidTr="001863F5">
        <w:tc>
          <w:tcPr>
            <w:tcW w:w="1242" w:type="dxa"/>
            <w:vMerge w:val="restart"/>
          </w:tcPr>
          <w:p w14:paraId="3ACC4879" w14:textId="77777777" w:rsidR="0012743F" w:rsidRDefault="0012743F" w:rsidP="0012743F">
            <w:pPr>
              <w:spacing w:after="120"/>
              <w:rPr>
                <w:ins w:id="369" w:author="Anritsu" w:date="2020-08-19T10:07:00Z"/>
                <w:color w:val="0070C0"/>
                <w:lang w:val="en-US" w:eastAsia="ja-JP"/>
              </w:rPr>
            </w:pPr>
            <w:ins w:id="370" w:author="Anritsu" w:date="2020-08-19T10:07:00Z">
              <w:r>
                <w:rPr>
                  <w:rFonts w:hint="eastAsia"/>
                  <w:color w:val="0070C0"/>
                  <w:lang w:val="en-US" w:eastAsia="ja-JP"/>
                </w:rPr>
                <w:t>R4-2011218</w:t>
              </w:r>
            </w:ins>
          </w:p>
          <w:p w14:paraId="41D5B081" w14:textId="4A052EA9" w:rsidR="00571777" w:rsidRPr="0012743F" w:rsidRDefault="0012743F" w:rsidP="0012743F">
            <w:pPr>
              <w:spacing w:after="120"/>
              <w:rPr>
                <w:color w:val="0070C0"/>
                <w:lang w:val="en-US" w:eastAsia="ja-JP"/>
              </w:rPr>
            </w:pPr>
            <w:ins w:id="371" w:author="Anritsu" w:date="2020-08-19T10:07:00Z">
              <w:r>
                <w:rPr>
                  <w:rFonts w:hint="eastAsia"/>
                  <w:color w:val="0070C0"/>
                  <w:lang w:val="en-US" w:eastAsia="ja-JP"/>
                </w:rPr>
                <w:t>(Keysight)</w:t>
              </w:r>
            </w:ins>
          </w:p>
        </w:tc>
        <w:tc>
          <w:tcPr>
            <w:tcW w:w="8615" w:type="dxa"/>
          </w:tcPr>
          <w:p w14:paraId="3B9BBBFC" w14:textId="20D20E25" w:rsidR="0012743F" w:rsidRDefault="0012743F" w:rsidP="0012743F">
            <w:pPr>
              <w:spacing w:after="120"/>
              <w:rPr>
                <w:ins w:id="372" w:author="Anritsu" w:date="2020-08-19T10:07:00Z"/>
                <w:color w:val="0070C0"/>
                <w:lang w:val="en-US" w:eastAsia="ja-JP"/>
              </w:rPr>
            </w:pPr>
            <w:ins w:id="373" w:author="Anritsu" w:date="2020-08-19T10:07:00Z">
              <w:r>
                <w:rPr>
                  <w:rFonts w:hint="eastAsia"/>
                  <w:color w:val="0070C0"/>
                  <w:lang w:val="en-US" w:eastAsia="ja-JP"/>
                </w:rPr>
                <w:t>Anritsu: Though 1218 is not a CR, I would like to take a freedom to use this area to leave a comments and questions.</w:t>
              </w:r>
            </w:ins>
            <w:ins w:id="374" w:author="Anritsu" w:date="2020-08-19T10:33:00Z">
              <w:r w:rsidR="00300DB7">
                <w:rPr>
                  <w:rFonts w:hint="eastAsia"/>
                  <w:color w:val="0070C0"/>
                  <w:lang w:val="en-US" w:eastAsia="ja-JP"/>
                </w:rPr>
                <w:t xml:space="preserve"> To be sure, we are not against studying the NF measurement approach though we </w:t>
              </w:r>
            </w:ins>
            <w:ins w:id="375" w:author="Anritsu" w:date="2020-08-19T10:35:00Z">
              <w:r w:rsidR="00300DB7">
                <w:rPr>
                  <w:rFonts w:hint="eastAsia"/>
                  <w:color w:val="0070C0"/>
                  <w:lang w:val="en-US" w:eastAsia="ja-JP"/>
                </w:rPr>
                <w:t>a</w:t>
              </w:r>
            </w:ins>
            <w:ins w:id="376" w:author="Anritsu" w:date="2020-08-19T10:36:00Z">
              <w:r w:rsidR="00300DB7">
                <w:rPr>
                  <w:rFonts w:hint="eastAsia"/>
                  <w:color w:val="0070C0"/>
                  <w:lang w:val="en-US" w:eastAsia="ja-JP"/>
                </w:rPr>
                <w:t xml:space="preserve">re skeptic with </w:t>
              </w:r>
            </w:ins>
            <w:ins w:id="377" w:author="Anritsu" w:date="2020-08-19T10:33:00Z">
              <w:r w:rsidR="00300DB7">
                <w:rPr>
                  <w:rFonts w:hint="eastAsia"/>
                  <w:color w:val="0070C0"/>
                  <w:lang w:val="en-US" w:eastAsia="ja-JP"/>
                </w:rPr>
                <w:t>the benefit of NF measurement.</w:t>
              </w:r>
            </w:ins>
          </w:p>
          <w:p w14:paraId="20B7FD04" w14:textId="77777777" w:rsidR="00571777" w:rsidRDefault="00F404C4" w:rsidP="00F404C4">
            <w:pPr>
              <w:spacing w:after="120"/>
              <w:rPr>
                <w:ins w:id="378" w:author="Anritsu" w:date="2020-08-19T10:16:00Z"/>
                <w:color w:val="0070C0"/>
                <w:lang w:val="en-US" w:eastAsia="ja-JP"/>
              </w:rPr>
            </w:pPr>
            <w:ins w:id="379" w:author="Anritsu" w:date="2020-08-19T10:11:00Z">
              <w:r>
                <w:rPr>
                  <w:rFonts w:hint="eastAsia"/>
                  <w:color w:val="0070C0"/>
                  <w:lang w:val="en-US" w:eastAsia="ja-JP"/>
                </w:rPr>
                <w:t xml:space="preserve">On Proposal 2: </w:t>
              </w:r>
            </w:ins>
            <w:ins w:id="380" w:author="Anritsu" w:date="2020-08-19T10:13:00Z">
              <w:r>
                <w:rPr>
                  <w:rFonts w:hint="eastAsia"/>
                  <w:color w:val="0070C0"/>
                  <w:lang w:val="en-US" w:eastAsia="ja-JP"/>
                </w:rPr>
                <w:t xml:space="preserve">It is difficult to understand the idea of the effective antenna aperture. </w:t>
              </w:r>
            </w:ins>
            <w:ins w:id="381" w:author="Anritsu" w:date="2020-08-19T10:14:00Z">
              <w:r>
                <w:rPr>
                  <w:rFonts w:hint="eastAsia"/>
                  <w:color w:val="0070C0"/>
                  <w:lang w:val="en-US" w:eastAsia="ja-JP"/>
                </w:rPr>
                <w:t>The actual antenna aperture size cannot change on the UE depending on the frequency.</w:t>
              </w:r>
            </w:ins>
            <w:ins w:id="382" w:author="Anritsu" w:date="2020-08-19T10:15:00Z">
              <w:r>
                <w:rPr>
                  <w:rFonts w:hint="eastAsia"/>
                  <w:color w:val="0070C0"/>
                  <w:lang w:val="en-US" w:eastAsia="ja-JP"/>
                </w:rPr>
                <w:t xml:space="preserve"> Only the possible way to calculate the range length should be based on the vendor declaration of aperture size.</w:t>
              </w:r>
            </w:ins>
            <w:ins w:id="383" w:author="Anritsu" w:date="2020-08-19T10:14:00Z">
              <w:r>
                <w:rPr>
                  <w:rFonts w:hint="eastAsia"/>
                  <w:color w:val="0070C0"/>
                  <w:lang w:val="en-US" w:eastAsia="ja-JP"/>
                </w:rPr>
                <w:t xml:space="preserve"> </w:t>
              </w:r>
            </w:ins>
          </w:p>
          <w:p w14:paraId="0F5EBDCB" w14:textId="77777777" w:rsidR="00F404C4" w:rsidRDefault="00F404C4" w:rsidP="00F404C4">
            <w:pPr>
              <w:spacing w:after="120"/>
              <w:rPr>
                <w:ins w:id="384" w:author="Anritsu" w:date="2020-08-19T10:18:00Z"/>
                <w:color w:val="0070C0"/>
                <w:lang w:val="en-US" w:eastAsia="ja-JP"/>
              </w:rPr>
            </w:pPr>
            <w:ins w:id="385" w:author="Anritsu" w:date="2020-08-19T10:16:00Z">
              <w:r>
                <w:rPr>
                  <w:rFonts w:hint="eastAsia"/>
                  <w:color w:val="0070C0"/>
                  <w:lang w:val="en-US" w:eastAsia="ja-JP"/>
                </w:rPr>
                <w:t xml:space="preserve">On NF testing with a transform: Since there is no detailed procedure, if possible could you tell </w:t>
              </w:r>
            </w:ins>
            <w:ins w:id="386" w:author="Anritsu" w:date="2020-08-19T10:18:00Z">
              <w:r w:rsidR="00393A9B">
                <w:rPr>
                  <w:rFonts w:hint="eastAsia"/>
                  <w:color w:val="0070C0"/>
                  <w:lang w:val="en-US" w:eastAsia="ja-JP"/>
                </w:rPr>
                <w:t>the following questions?</w:t>
              </w:r>
            </w:ins>
          </w:p>
          <w:p w14:paraId="546B9A32" w14:textId="022FE31B" w:rsidR="00393A9B" w:rsidRDefault="00393A9B" w:rsidP="00F404C4">
            <w:pPr>
              <w:spacing w:after="120"/>
              <w:rPr>
                <w:ins w:id="387" w:author="Anritsu" w:date="2020-08-19T10:25:00Z"/>
                <w:color w:val="0070C0"/>
                <w:lang w:val="en-US" w:eastAsia="ja-JP"/>
              </w:rPr>
            </w:pPr>
            <w:ins w:id="388" w:author="Anritsu" w:date="2020-08-19T10:18:00Z">
              <w:r>
                <w:rPr>
                  <w:rFonts w:hint="eastAsia"/>
                  <w:color w:val="0070C0"/>
                  <w:lang w:val="en-US" w:eastAsia="ja-JP"/>
                </w:rPr>
                <w:t>Q1: Does the measured signal</w:t>
              </w:r>
            </w:ins>
            <w:ins w:id="389" w:author="Anritsu" w:date="2020-08-19T10:19:00Z">
              <w:r>
                <w:rPr>
                  <w:rFonts w:hint="eastAsia"/>
                  <w:color w:val="0070C0"/>
                  <w:lang w:val="en-US" w:eastAsia="ja-JP"/>
                </w:rPr>
                <w:t xml:space="preserve"> need to be CW</w:t>
              </w:r>
            </w:ins>
            <w:ins w:id="390" w:author="Anritsu" w:date="2020-08-19T10:21:00Z">
              <w:r>
                <w:rPr>
                  <w:rFonts w:hint="eastAsia"/>
                  <w:color w:val="0070C0"/>
                  <w:lang w:val="en-US" w:eastAsia="ja-JP"/>
                </w:rPr>
                <w:t xml:space="preserve"> or modulated</w:t>
              </w:r>
            </w:ins>
            <w:ins w:id="391" w:author="Anritsu" w:date="2020-08-19T10:19:00Z">
              <w:r>
                <w:rPr>
                  <w:rFonts w:hint="eastAsia"/>
                  <w:color w:val="0070C0"/>
                  <w:lang w:val="en-US" w:eastAsia="ja-JP"/>
                </w:rPr>
                <w:t xml:space="preserve">? If </w:t>
              </w:r>
            </w:ins>
            <w:ins w:id="392" w:author="Anritsu" w:date="2020-08-19T10:20:00Z">
              <w:r>
                <w:rPr>
                  <w:rFonts w:hint="eastAsia"/>
                  <w:color w:val="0070C0"/>
                  <w:lang w:val="en-US" w:eastAsia="ja-JP"/>
                </w:rPr>
                <w:t>we measure by modulated waveform, we imagine that the measurement is utilizing the RS which is included in the UL signals</w:t>
              </w:r>
            </w:ins>
            <w:ins w:id="393" w:author="Anritsu" w:date="2020-08-19T10:21:00Z">
              <w:r>
                <w:rPr>
                  <w:rFonts w:hint="eastAsia"/>
                  <w:color w:val="0070C0"/>
                  <w:lang w:val="en-US" w:eastAsia="ja-JP"/>
                </w:rPr>
                <w:t xml:space="preserve"> and monitoring </w:t>
              </w:r>
            </w:ins>
            <w:ins w:id="394" w:author="Anritsu" w:date="2020-08-19T10:37:00Z">
              <w:r w:rsidR="00300DB7">
                <w:rPr>
                  <w:rFonts w:hint="eastAsia"/>
                  <w:color w:val="0070C0"/>
                  <w:lang w:val="en-US" w:eastAsia="ja-JP"/>
                </w:rPr>
                <w:t>a</w:t>
              </w:r>
            </w:ins>
            <w:ins w:id="395" w:author="Anritsu" w:date="2020-08-19T10:21:00Z">
              <w:r>
                <w:rPr>
                  <w:rFonts w:hint="eastAsia"/>
                  <w:color w:val="0070C0"/>
                  <w:lang w:val="en-US" w:eastAsia="ja-JP"/>
                </w:rPr>
                <w:t xml:space="preserve"> </w:t>
              </w:r>
            </w:ins>
            <w:ins w:id="396" w:author="Anritsu" w:date="2020-08-19T10:37:00Z">
              <w:r w:rsidR="00300DB7">
                <w:rPr>
                  <w:rFonts w:hint="eastAsia"/>
                  <w:color w:val="0070C0"/>
                  <w:lang w:val="en-US" w:eastAsia="ja-JP"/>
                </w:rPr>
                <w:t xml:space="preserve">phase </w:t>
              </w:r>
            </w:ins>
            <w:ins w:id="397" w:author="Anritsu" w:date="2020-08-19T10:21:00Z">
              <w:r>
                <w:rPr>
                  <w:rFonts w:hint="eastAsia"/>
                  <w:color w:val="0070C0"/>
                  <w:lang w:val="en-US" w:eastAsia="ja-JP"/>
                </w:rPr>
                <w:t>change</w:t>
              </w:r>
            </w:ins>
            <w:ins w:id="398" w:author="Anritsu" w:date="2020-08-19T10:20:00Z">
              <w:r>
                <w:rPr>
                  <w:rFonts w:hint="eastAsia"/>
                  <w:color w:val="0070C0"/>
                  <w:lang w:val="en-US" w:eastAsia="ja-JP"/>
                </w:rPr>
                <w:t>.</w:t>
              </w:r>
            </w:ins>
            <w:ins w:id="399" w:author="Anritsu" w:date="2020-08-19T10:22:00Z">
              <w:r>
                <w:rPr>
                  <w:rFonts w:hint="eastAsia"/>
                  <w:color w:val="0070C0"/>
                  <w:lang w:val="en-US" w:eastAsia="ja-JP"/>
                </w:rPr>
                <w:t xml:space="preserve"> Then we assume that another probe antenna to provide the </w:t>
              </w:r>
            </w:ins>
            <w:ins w:id="400" w:author="Anritsu" w:date="2020-08-19T10:23:00Z">
              <w:r>
                <w:rPr>
                  <w:rFonts w:hint="eastAsia"/>
                  <w:color w:val="0070C0"/>
                  <w:lang w:val="en-US" w:eastAsia="ja-JP"/>
                </w:rPr>
                <w:t>phase reference.</w:t>
              </w:r>
            </w:ins>
            <w:ins w:id="401" w:author="Anritsu" w:date="2020-08-19T10:18:00Z">
              <w:r>
                <w:rPr>
                  <w:rFonts w:hint="eastAsia"/>
                  <w:color w:val="0070C0"/>
                  <w:lang w:val="en-US" w:eastAsia="ja-JP"/>
                </w:rPr>
                <w:t xml:space="preserve"> </w:t>
              </w:r>
            </w:ins>
          </w:p>
          <w:p w14:paraId="1FC451CA" w14:textId="662E387A" w:rsidR="00300DB7" w:rsidRDefault="00393A9B" w:rsidP="00300DB7">
            <w:pPr>
              <w:spacing w:after="120"/>
              <w:rPr>
                <w:ins w:id="402" w:author="Anritsu" w:date="2020-08-19T10:41:00Z"/>
                <w:color w:val="0070C0"/>
                <w:lang w:val="en-US" w:eastAsia="ja-JP"/>
              </w:rPr>
            </w:pPr>
            <w:ins w:id="403" w:author="Anritsu" w:date="2020-08-19T10:25:00Z">
              <w:r>
                <w:rPr>
                  <w:rFonts w:hint="eastAsia"/>
                  <w:color w:val="0070C0"/>
                  <w:lang w:val="en-US" w:eastAsia="ja-JP"/>
                </w:rPr>
                <w:lastRenderedPageBreak/>
                <w:t xml:space="preserve">On TRP testing in the NF: </w:t>
              </w:r>
            </w:ins>
            <w:ins w:id="404" w:author="Anritsu" w:date="2020-08-19T10:27:00Z">
              <w:r>
                <w:rPr>
                  <w:rFonts w:hint="eastAsia"/>
                  <w:color w:val="0070C0"/>
                  <w:lang w:val="en-US" w:eastAsia="ja-JP"/>
                </w:rPr>
                <w:t xml:space="preserve">When we looked at Figure 21, we had a question why the </w:t>
              </w:r>
              <w:r w:rsidR="00300DB7">
                <w:rPr>
                  <w:rFonts w:hint="eastAsia"/>
                  <w:color w:val="0070C0"/>
                  <w:lang w:val="en-US" w:eastAsia="ja-JP"/>
                </w:rPr>
                <w:t>hist</w:t>
              </w:r>
            </w:ins>
            <w:ins w:id="405" w:author="Anritsu" w:date="2020-08-19T10:28:00Z">
              <w:r w:rsidR="00300DB7">
                <w:rPr>
                  <w:rFonts w:hint="eastAsia"/>
                  <w:color w:val="0070C0"/>
                  <w:lang w:val="en-US" w:eastAsia="ja-JP"/>
                </w:rPr>
                <w:t>o</w:t>
              </w:r>
            </w:ins>
            <w:ins w:id="406" w:author="Anritsu" w:date="2020-08-19T10:27:00Z">
              <w:r w:rsidR="00300DB7">
                <w:rPr>
                  <w:rFonts w:hint="eastAsia"/>
                  <w:color w:val="0070C0"/>
                  <w:lang w:val="en-US" w:eastAsia="ja-JP"/>
                </w:rPr>
                <w:t>gram of</w:t>
              </w:r>
            </w:ins>
            <w:ins w:id="407" w:author="Anritsu" w:date="2020-08-19T10:28:00Z">
              <w:r w:rsidR="00300DB7">
                <w:rPr>
                  <w:rFonts w:hint="eastAsia"/>
                  <w:color w:val="0070C0"/>
                  <w:lang w:val="en-US" w:eastAsia="ja-JP"/>
                </w:rPr>
                <w:t xml:space="preserve"> the TRPs without correction are spread to the</w:t>
              </w:r>
            </w:ins>
            <w:ins w:id="408" w:author="Anritsu" w:date="2020-08-19T10:38:00Z">
              <w:r w:rsidR="00AD63FC">
                <w:rPr>
                  <w:rFonts w:hint="eastAsia"/>
                  <w:color w:val="0070C0"/>
                  <w:lang w:val="en-US" w:eastAsia="ja-JP"/>
                </w:rPr>
                <w:t xml:space="preserve"> direction which is</w:t>
              </w:r>
            </w:ins>
            <w:ins w:id="409" w:author="Anritsu" w:date="2020-08-19T10:28:00Z">
              <w:r w:rsidR="00300DB7">
                <w:rPr>
                  <w:rFonts w:hint="eastAsia"/>
                  <w:color w:val="0070C0"/>
                  <w:lang w:val="en-US" w:eastAsia="ja-JP"/>
                </w:rPr>
                <w:t xml:space="preserve"> </w:t>
              </w:r>
            </w:ins>
            <w:ins w:id="410" w:author="Anritsu" w:date="2020-08-19T10:38:00Z">
              <w:r w:rsidR="00AD63FC">
                <w:rPr>
                  <w:rFonts w:hint="eastAsia"/>
                  <w:color w:val="0070C0"/>
                  <w:lang w:val="en-US" w:eastAsia="ja-JP"/>
                </w:rPr>
                <w:t>larger than the reference TRP</w:t>
              </w:r>
            </w:ins>
            <w:ins w:id="411" w:author="Anritsu" w:date="2020-08-19T10:28:00Z">
              <w:r w:rsidR="00300DB7">
                <w:rPr>
                  <w:rFonts w:hint="eastAsia"/>
                  <w:color w:val="0070C0"/>
                  <w:lang w:val="en-US" w:eastAsia="ja-JP"/>
                </w:rPr>
                <w:t>.</w:t>
              </w:r>
            </w:ins>
            <w:ins w:id="412" w:author="Anritsu" w:date="2020-08-19T10:29:00Z">
              <w:r w:rsidR="00300DB7">
                <w:rPr>
                  <w:rFonts w:hint="eastAsia"/>
                  <w:color w:val="0070C0"/>
                  <w:lang w:val="en-US" w:eastAsia="ja-JP"/>
                </w:rPr>
                <w:t xml:space="preserve"> We imagined the reason why </w:t>
              </w:r>
            </w:ins>
            <w:ins w:id="413" w:author="Anritsu" w:date="2020-08-19T10:30:00Z">
              <w:r w:rsidR="00300DB7">
                <w:rPr>
                  <w:rFonts w:hint="eastAsia"/>
                  <w:color w:val="0070C0"/>
                  <w:lang w:val="en-US" w:eastAsia="ja-JP"/>
                </w:rPr>
                <w:t xml:space="preserve">the uncertainties of </w:t>
              </w:r>
            </w:ins>
            <w:ins w:id="414" w:author="Anritsu" w:date="2020-08-19T10:29:00Z">
              <w:r w:rsidR="00300DB7">
                <w:rPr>
                  <w:rFonts w:hint="eastAsia"/>
                  <w:color w:val="0070C0"/>
                  <w:lang w:val="en-US" w:eastAsia="ja-JP"/>
                </w:rPr>
                <w:t>TRP of NF measurement without transform is</w:t>
              </w:r>
            </w:ins>
            <w:ins w:id="415" w:author="Anritsu" w:date="2020-08-19T10:30:00Z">
              <w:r w:rsidR="00300DB7">
                <w:rPr>
                  <w:rFonts w:hint="eastAsia"/>
                  <w:color w:val="0070C0"/>
                  <w:lang w:val="en-US" w:eastAsia="ja-JP"/>
                </w:rPr>
                <w:t xml:space="preserve"> large is coming from the lack of </w:t>
              </w:r>
            </w:ins>
            <w:ins w:id="416" w:author="Anritsu" w:date="2020-08-19T10:31:00Z">
              <w:r w:rsidR="00300DB7">
                <w:rPr>
                  <w:rFonts w:hint="eastAsia"/>
                  <w:color w:val="0070C0"/>
                  <w:lang w:val="en-US" w:eastAsia="ja-JP"/>
                </w:rPr>
                <w:t xml:space="preserve">calibration with probe antenna directivity. But if it is the </w:t>
              </w:r>
            </w:ins>
            <w:ins w:id="417" w:author="Anritsu" w:date="2020-08-19T10:32:00Z">
              <w:r w:rsidR="00300DB7">
                <w:rPr>
                  <w:rFonts w:hint="eastAsia"/>
                  <w:color w:val="0070C0"/>
                  <w:lang w:val="en-US" w:eastAsia="ja-JP"/>
                </w:rPr>
                <w:t xml:space="preserve">error </w:t>
              </w:r>
            </w:ins>
            <w:ins w:id="418" w:author="Anritsu" w:date="2020-08-19T10:31:00Z">
              <w:r w:rsidR="00300DB7">
                <w:rPr>
                  <w:rFonts w:hint="eastAsia"/>
                  <w:color w:val="0070C0"/>
                  <w:lang w:val="en-US" w:eastAsia="ja-JP"/>
                </w:rPr>
                <w:t>factor, the error should spread to the direction</w:t>
              </w:r>
            </w:ins>
            <w:ins w:id="419" w:author="Anritsu" w:date="2020-08-19T10:32:00Z">
              <w:r w:rsidR="00300DB7">
                <w:rPr>
                  <w:rFonts w:hint="eastAsia"/>
                  <w:color w:val="0070C0"/>
                  <w:lang w:val="en-US" w:eastAsia="ja-JP"/>
                </w:rPr>
                <w:t xml:space="preserve"> of smaller TRP value.</w:t>
              </w:r>
            </w:ins>
          </w:p>
          <w:p w14:paraId="16399B21" w14:textId="7C27A29B" w:rsidR="00AD63FC" w:rsidRDefault="00AD63FC" w:rsidP="00300DB7">
            <w:pPr>
              <w:spacing w:after="120"/>
              <w:rPr>
                <w:ins w:id="420" w:author="Anritsu" w:date="2020-08-19T10:33:00Z"/>
                <w:color w:val="0070C0"/>
                <w:lang w:val="en-US" w:eastAsia="ja-JP"/>
              </w:rPr>
            </w:pPr>
            <w:ins w:id="421" w:author="Anritsu" w:date="2020-08-19T10:41:00Z">
              <w:r>
                <w:rPr>
                  <w:rFonts w:hint="eastAsia"/>
                  <w:color w:val="0070C0"/>
                  <w:lang w:val="en-US" w:eastAsia="ja-JP"/>
                </w:rPr>
                <w:t>Do you have any idea on the method to measure EIS?</w:t>
              </w:r>
            </w:ins>
            <w:ins w:id="422" w:author="Anritsu" w:date="2020-08-19T10:46:00Z">
              <w:r>
                <w:rPr>
                  <w:rFonts w:hint="eastAsia"/>
                  <w:color w:val="0070C0"/>
                  <w:lang w:val="en-US" w:eastAsia="ja-JP"/>
                </w:rPr>
                <w:t xml:space="preserve"> </w:t>
              </w:r>
            </w:ins>
            <w:ins w:id="423" w:author="Anritsu" w:date="2020-08-19T10:47:00Z">
              <w:r>
                <w:rPr>
                  <w:rFonts w:hint="eastAsia"/>
                  <w:color w:val="0070C0"/>
                  <w:lang w:val="en-US" w:eastAsia="ja-JP"/>
                </w:rPr>
                <w:t>When we measure EIRP we can rotate the DUT and change the probe antenna direction</w:t>
              </w:r>
            </w:ins>
            <w:ins w:id="424" w:author="Anritsu" w:date="2020-08-19T10:48:00Z">
              <w:r w:rsidR="00B33685">
                <w:rPr>
                  <w:rFonts w:hint="eastAsia"/>
                  <w:color w:val="0070C0"/>
                  <w:lang w:val="en-US" w:eastAsia="ja-JP"/>
                </w:rPr>
                <w:t>. However when we measure EIS, we suppose multiple probe antenna</w:t>
              </w:r>
            </w:ins>
            <w:ins w:id="425" w:author="Anritsu" w:date="2020-08-19T10:50:00Z">
              <w:r w:rsidR="00B33685">
                <w:rPr>
                  <w:rFonts w:hint="eastAsia"/>
                  <w:color w:val="0070C0"/>
                  <w:lang w:val="en-US" w:eastAsia="ja-JP"/>
                </w:rPr>
                <w:t>s</w:t>
              </w:r>
            </w:ins>
            <w:ins w:id="426" w:author="Anritsu" w:date="2020-08-19T10:48:00Z">
              <w:r w:rsidR="00B33685">
                <w:rPr>
                  <w:rFonts w:hint="eastAsia"/>
                  <w:color w:val="0070C0"/>
                  <w:lang w:val="en-US" w:eastAsia="ja-JP"/>
                </w:rPr>
                <w:t xml:space="preserve"> are necessary to create the magnetic field at the UE side which is equivalent to the </w:t>
              </w:r>
            </w:ins>
            <w:ins w:id="427" w:author="Anritsu" w:date="2020-08-19T10:51:00Z">
              <w:r w:rsidR="00B33685">
                <w:rPr>
                  <w:rFonts w:hint="eastAsia"/>
                  <w:color w:val="0070C0"/>
                  <w:lang w:val="en-US" w:eastAsia="ja-JP"/>
                </w:rPr>
                <w:t xml:space="preserve">DL beam from </w:t>
              </w:r>
            </w:ins>
            <w:ins w:id="428" w:author="Anritsu" w:date="2020-08-19T10:48:00Z">
              <w:r w:rsidR="00B33685">
                <w:rPr>
                  <w:rFonts w:hint="eastAsia"/>
                  <w:color w:val="0070C0"/>
                  <w:lang w:val="en-US" w:eastAsia="ja-JP"/>
                </w:rPr>
                <w:t>far-field.</w:t>
              </w:r>
            </w:ins>
          </w:p>
          <w:p w14:paraId="4BB207B7" w14:textId="66CD7FC7" w:rsidR="00393A9B" w:rsidRPr="0012743F" w:rsidRDefault="00B33685" w:rsidP="00300DB7">
            <w:pPr>
              <w:spacing w:after="120"/>
              <w:rPr>
                <w:color w:val="0070C0"/>
                <w:lang w:val="en-US" w:eastAsia="ja-JP"/>
              </w:rPr>
            </w:pPr>
            <w:ins w:id="429" w:author="Anritsu" w:date="2020-08-19T10:51:00Z">
              <w:r>
                <w:rPr>
                  <w:rFonts w:hint="eastAsia"/>
                  <w:color w:val="0070C0"/>
                  <w:lang w:val="en-US" w:eastAsia="ja-JP"/>
                </w:rPr>
                <w:t>Generally speaking, reference antenna gain is guaranteed only by far field.</w:t>
              </w:r>
            </w:ins>
            <w:ins w:id="430" w:author="Anritsu" w:date="2020-08-19T10:52:00Z">
              <w:r>
                <w:rPr>
                  <w:rFonts w:hint="eastAsia"/>
                  <w:color w:val="0070C0"/>
                  <w:lang w:val="en-US" w:eastAsia="ja-JP"/>
                </w:rPr>
                <w:t xml:space="preserve"> If we measure the absolute power at near field, do you think that we need to calibrate antenna gain </w:t>
              </w:r>
            </w:ins>
            <w:ins w:id="431" w:author="Anritsu" w:date="2020-08-19T10:54:00Z">
              <w:r>
                <w:rPr>
                  <w:rFonts w:hint="eastAsia"/>
                  <w:color w:val="0070C0"/>
                  <w:lang w:val="en-US" w:eastAsia="ja-JP"/>
                </w:rPr>
                <w:t xml:space="preserve">specially </w:t>
              </w:r>
            </w:ins>
            <w:ins w:id="432" w:author="Anritsu" w:date="2020-08-19T10:52:00Z">
              <w:r>
                <w:rPr>
                  <w:rFonts w:hint="eastAsia"/>
                  <w:color w:val="0070C0"/>
                  <w:lang w:val="en-US" w:eastAsia="ja-JP"/>
                </w:rPr>
                <w:t>at the near field measurement distance?</w:t>
              </w:r>
            </w:ins>
            <w:ins w:id="433" w:author="Anritsu" w:date="2020-08-19T10:29:00Z">
              <w:r w:rsidR="00300DB7">
                <w:rPr>
                  <w:rFonts w:hint="eastAsia"/>
                  <w:color w:val="0070C0"/>
                  <w:lang w:val="en-US" w:eastAsia="ja-JP"/>
                </w:rPr>
                <w:t xml:space="preserve"> </w:t>
              </w:r>
            </w:ins>
            <w:ins w:id="434" w:author="Anritsu" w:date="2020-08-19T10:27:00Z">
              <w:r w:rsidR="00300DB7">
                <w:rPr>
                  <w:rFonts w:hint="eastAsia"/>
                  <w:color w:val="0070C0"/>
                  <w:lang w:val="en-US" w:eastAsia="ja-JP"/>
                </w:rPr>
                <w:t xml:space="preserve"> </w:t>
              </w:r>
              <w:r w:rsidR="00393A9B">
                <w:rPr>
                  <w:rFonts w:hint="eastAsia"/>
                  <w:color w:val="0070C0"/>
                  <w:lang w:val="en-US" w:eastAsia="ja-JP"/>
                </w:rPr>
                <w:t xml:space="preserve"> </w:t>
              </w:r>
            </w:ins>
          </w:p>
        </w:tc>
      </w:tr>
      <w:tr w:rsidR="00571777" w:rsidRPr="005538D7" w14:paraId="6107E4A4" w14:textId="77777777" w:rsidTr="001863F5">
        <w:tc>
          <w:tcPr>
            <w:tcW w:w="1242" w:type="dxa"/>
            <w:vMerge/>
          </w:tcPr>
          <w:p w14:paraId="5C77C2BE" w14:textId="40A3D077" w:rsidR="00571777" w:rsidRPr="005538D7" w:rsidRDefault="00571777" w:rsidP="00571777">
            <w:pPr>
              <w:spacing w:after="120"/>
              <w:rPr>
                <w:rFonts w:eastAsiaTheme="minorEastAsia"/>
                <w:color w:val="0070C0"/>
                <w:lang w:val="en-US" w:eastAsia="zh-CN"/>
              </w:rPr>
            </w:pPr>
          </w:p>
        </w:tc>
        <w:tc>
          <w:tcPr>
            <w:tcW w:w="8615" w:type="dxa"/>
          </w:tcPr>
          <w:p w14:paraId="7976E3A3" w14:textId="458FCFFC"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629BFFB8" w14:textId="77777777" w:rsidTr="001863F5">
        <w:tc>
          <w:tcPr>
            <w:tcW w:w="1242" w:type="dxa"/>
            <w:vMerge/>
          </w:tcPr>
          <w:p w14:paraId="52AF9FD7" w14:textId="77777777" w:rsidR="00571777" w:rsidRPr="005538D7" w:rsidRDefault="00571777" w:rsidP="00571777">
            <w:pPr>
              <w:spacing w:after="120"/>
              <w:rPr>
                <w:rFonts w:eastAsiaTheme="minorEastAsia"/>
                <w:color w:val="0070C0"/>
                <w:lang w:val="en-US" w:eastAsia="zh-CN"/>
              </w:rPr>
            </w:pPr>
          </w:p>
        </w:tc>
        <w:tc>
          <w:tcPr>
            <w:tcW w:w="8615" w:type="dxa"/>
          </w:tcPr>
          <w:p w14:paraId="3693E3EE" w14:textId="77777777" w:rsidR="00571777" w:rsidRPr="005538D7" w:rsidRDefault="00571777" w:rsidP="00571777">
            <w:pPr>
              <w:spacing w:after="120"/>
              <w:rPr>
                <w:rFonts w:eastAsiaTheme="minorEastAsia"/>
                <w:color w:val="0070C0"/>
                <w:lang w:val="en-US" w:eastAsia="zh-CN"/>
              </w:rPr>
            </w:pPr>
          </w:p>
        </w:tc>
      </w:tr>
      <w:tr w:rsidR="00571777" w:rsidRPr="005538D7" w14:paraId="5EF0FAF0" w14:textId="77777777" w:rsidTr="001863F5">
        <w:tc>
          <w:tcPr>
            <w:tcW w:w="1242" w:type="dxa"/>
            <w:vMerge w:val="restart"/>
          </w:tcPr>
          <w:p w14:paraId="68F6E76E" w14:textId="1A964EB1"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63195C26" w14:textId="72A7FCE0"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A</w:t>
            </w:r>
          </w:p>
        </w:tc>
      </w:tr>
      <w:tr w:rsidR="00571777" w:rsidRPr="005538D7" w14:paraId="4B45F1D3" w14:textId="77777777" w:rsidTr="001863F5">
        <w:tc>
          <w:tcPr>
            <w:tcW w:w="1242" w:type="dxa"/>
            <w:vMerge/>
          </w:tcPr>
          <w:p w14:paraId="5E0ED97A" w14:textId="77777777" w:rsidR="00571777" w:rsidRPr="005538D7" w:rsidRDefault="00571777" w:rsidP="00571777">
            <w:pPr>
              <w:spacing w:after="120"/>
              <w:rPr>
                <w:rFonts w:eastAsiaTheme="minorEastAsia"/>
                <w:color w:val="0070C0"/>
                <w:lang w:val="en-US" w:eastAsia="zh-CN"/>
              </w:rPr>
            </w:pPr>
          </w:p>
        </w:tc>
        <w:tc>
          <w:tcPr>
            <w:tcW w:w="8615" w:type="dxa"/>
          </w:tcPr>
          <w:p w14:paraId="7AB9F702" w14:textId="319D0D9E"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22C5F25F" w14:textId="77777777" w:rsidTr="001863F5">
        <w:tc>
          <w:tcPr>
            <w:tcW w:w="1242" w:type="dxa"/>
            <w:vMerge/>
          </w:tcPr>
          <w:p w14:paraId="03201438" w14:textId="77777777" w:rsidR="00571777" w:rsidRPr="005538D7" w:rsidRDefault="00571777" w:rsidP="00571777">
            <w:pPr>
              <w:spacing w:after="120"/>
              <w:rPr>
                <w:rFonts w:eastAsiaTheme="minorEastAsia"/>
                <w:color w:val="0070C0"/>
                <w:lang w:val="en-US" w:eastAsia="zh-CN"/>
              </w:rPr>
            </w:pPr>
          </w:p>
        </w:tc>
        <w:tc>
          <w:tcPr>
            <w:tcW w:w="8615" w:type="dxa"/>
          </w:tcPr>
          <w:p w14:paraId="00B45FA5" w14:textId="77777777" w:rsidR="00571777" w:rsidRPr="005538D7" w:rsidRDefault="00571777" w:rsidP="00571777">
            <w:pPr>
              <w:spacing w:after="120"/>
              <w:rPr>
                <w:rFonts w:eastAsiaTheme="minorEastAsia"/>
                <w:color w:val="0070C0"/>
                <w:lang w:val="en-US" w:eastAsia="zh-CN"/>
              </w:rPr>
            </w:pPr>
          </w:p>
        </w:tc>
      </w:tr>
    </w:tbl>
    <w:p w14:paraId="3FFD8C7F" w14:textId="77777777" w:rsidR="009415B0" w:rsidRPr="005538D7" w:rsidRDefault="009415B0" w:rsidP="005B4802">
      <w:pPr>
        <w:rPr>
          <w:color w:val="0070C0"/>
          <w:lang w:val="en-US" w:eastAsia="zh-CN"/>
        </w:rPr>
      </w:pPr>
    </w:p>
    <w:p w14:paraId="54C4684C" w14:textId="51FAA2A0" w:rsidR="003418CB" w:rsidRPr="005538D7" w:rsidRDefault="003418CB" w:rsidP="00B831AE">
      <w:pPr>
        <w:pStyle w:val="2"/>
        <w:rPr>
          <w:lang w:val="en-US"/>
        </w:rPr>
      </w:pPr>
      <w:r w:rsidRPr="005538D7">
        <w:rPr>
          <w:lang w:val="en-US"/>
        </w:rPr>
        <w:t xml:space="preserve">Summary for 1st round </w:t>
      </w:r>
    </w:p>
    <w:p w14:paraId="702EFDB0" w14:textId="77777777" w:rsidR="00DD19DE" w:rsidRPr="005538D7" w:rsidRDefault="00DD19DE">
      <w:pPr>
        <w:pStyle w:val="3"/>
        <w:rPr>
          <w:sz w:val="24"/>
          <w:szCs w:val="16"/>
          <w:lang w:val="en-US"/>
        </w:rPr>
      </w:pPr>
      <w:r w:rsidRPr="005538D7">
        <w:rPr>
          <w:sz w:val="24"/>
          <w:szCs w:val="16"/>
          <w:lang w:val="en-US"/>
        </w:rPr>
        <w:t xml:space="preserve">Open issues </w:t>
      </w:r>
    </w:p>
    <w:p w14:paraId="72FBF6C4" w14:textId="61182F8C" w:rsidR="003418CB" w:rsidRPr="005538D7" w:rsidRDefault="009415B0" w:rsidP="005B4802">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855107" w:rsidRPr="005538D7" w14:paraId="3058A38F" w14:textId="77777777" w:rsidTr="001863F5">
        <w:tc>
          <w:tcPr>
            <w:tcW w:w="1242" w:type="dxa"/>
          </w:tcPr>
          <w:p w14:paraId="6373A1EA" w14:textId="7A145712" w:rsidR="00855107" w:rsidRPr="005538D7" w:rsidRDefault="00855107" w:rsidP="005B4802">
            <w:pPr>
              <w:rPr>
                <w:rFonts w:eastAsiaTheme="minorEastAsia"/>
                <w:b/>
                <w:bCs/>
                <w:color w:val="0070C0"/>
                <w:lang w:val="en-US" w:eastAsia="zh-CN"/>
              </w:rPr>
            </w:pPr>
          </w:p>
        </w:tc>
        <w:tc>
          <w:tcPr>
            <w:tcW w:w="8615" w:type="dxa"/>
          </w:tcPr>
          <w:p w14:paraId="66178BBC" w14:textId="05A2C495"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004165" w:rsidRPr="005538D7" w14:paraId="12BC3760" w14:textId="77777777" w:rsidTr="001863F5">
        <w:tc>
          <w:tcPr>
            <w:tcW w:w="1242" w:type="dxa"/>
          </w:tcPr>
          <w:p w14:paraId="53876CE1" w14:textId="28B90423" w:rsidR="00004165" w:rsidRPr="005538D7" w:rsidRDefault="00004165" w:rsidP="0000416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615" w:type="dxa"/>
          </w:tcPr>
          <w:p w14:paraId="73E72940" w14:textId="77777777"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Tentative agreements:</w:t>
            </w:r>
          </w:p>
          <w:p w14:paraId="30FA09F0" w14:textId="228529A5"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Candidate options:</w:t>
            </w:r>
          </w:p>
          <w:p w14:paraId="540D066C" w14:textId="07DEAD6B" w:rsidR="00004165" w:rsidRPr="005538D7" w:rsidRDefault="00E97AD5" w:rsidP="00004165">
            <w:pPr>
              <w:rPr>
                <w:rFonts w:eastAsiaTheme="minorEastAsia"/>
                <w:color w:val="0070C0"/>
                <w:lang w:val="en-US" w:eastAsia="zh-CN"/>
              </w:rPr>
            </w:pPr>
            <w:r w:rsidRPr="005538D7">
              <w:rPr>
                <w:rFonts w:eastAsiaTheme="minorEastAsia"/>
                <w:i/>
                <w:color w:val="0070C0"/>
                <w:lang w:val="en-US" w:eastAsia="zh-CN"/>
              </w:rPr>
              <w:t>Recommendations</w:t>
            </w:r>
            <w:r w:rsidR="00004165" w:rsidRPr="005538D7">
              <w:rPr>
                <w:rFonts w:eastAsiaTheme="minorEastAsia"/>
                <w:i/>
                <w:color w:val="0070C0"/>
                <w:lang w:val="en-US" w:eastAsia="zh-CN"/>
              </w:rPr>
              <w:t xml:space="preserve"> for 2</w:t>
            </w:r>
            <w:r w:rsidR="00004165" w:rsidRPr="005538D7">
              <w:rPr>
                <w:rFonts w:eastAsiaTheme="minorEastAsia"/>
                <w:i/>
                <w:color w:val="0070C0"/>
                <w:vertAlign w:val="superscript"/>
                <w:lang w:val="en-US" w:eastAsia="zh-CN"/>
              </w:rPr>
              <w:t>nd</w:t>
            </w:r>
            <w:r w:rsidR="00004165" w:rsidRPr="005538D7">
              <w:rPr>
                <w:rFonts w:eastAsiaTheme="minorEastAsia"/>
                <w:i/>
                <w:color w:val="0070C0"/>
                <w:lang w:val="en-US" w:eastAsia="zh-CN"/>
              </w:rPr>
              <w:t xml:space="preserve"> round:</w:t>
            </w:r>
          </w:p>
        </w:tc>
      </w:tr>
    </w:tbl>
    <w:p w14:paraId="3361B8C0" w14:textId="748EF76B" w:rsidR="00855107" w:rsidRPr="005538D7" w:rsidRDefault="00855107" w:rsidP="005B4802">
      <w:pPr>
        <w:rPr>
          <w:i/>
          <w:color w:val="0070C0"/>
          <w:lang w:val="en-US" w:eastAsia="zh-CN"/>
        </w:rPr>
      </w:pPr>
    </w:p>
    <w:p w14:paraId="5CFF5CF9" w14:textId="5CE08D3A" w:rsidR="00962108" w:rsidRPr="005538D7" w:rsidRDefault="00085A0E" w:rsidP="005B4802">
      <w:pPr>
        <w:rPr>
          <w:i/>
          <w:color w:val="0070C0"/>
          <w:lang w:val="en-US" w:eastAsia="zh-CN"/>
        </w:rPr>
      </w:pPr>
      <w:r w:rsidRPr="005538D7">
        <w:rPr>
          <w:i/>
          <w:color w:val="0070C0"/>
          <w:lang w:val="en-US" w:eastAsia="zh-CN"/>
        </w:rPr>
        <w:t>Recommendations</w:t>
      </w:r>
      <w:r w:rsidR="00962108" w:rsidRPr="005538D7">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5538D7" w14:paraId="473FEA6C" w14:textId="09D036EB" w:rsidTr="00805BE8">
        <w:trPr>
          <w:trHeight w:val="744"/>
        </w:trPr>
        <w:tc>
          <w:tcPr>
            <w:tcW w:w="1395" w:type="dxa"/>
          </w:tcPr>
          <w:p w14:paraId="41CFDEBA" w14:textId="77777777" w:rsidR="00962108" w:rsidRPr="005538D7" w:rsidRDefault="00962108" w:rsidP="001863F5">
            <w:pPr>
              <w:rPr>
                <w:rFonts w:eastAsiaTheme="minorEastAsia"/>
                <w:b/>
                <w:bCs/>
                <w:color w:val="0070C0"/>
                <w:lang w:val="en-US" w:eastAsia="zh-CN"/>
              </w:rPr>
            </w:pPr>
          </w:p>
        </w:tc>
        <w:tc>
          <w:tcPr>
            <w:tcW w:w="4554" w:type="dxa"/>
          </w:tcPr>
          <w:p w14:paraId="5EA05092" w14:textId="78273D10"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029874A0" w14:textId="3D3B1333"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Assigned Company,</w:t>
            </w:r>
          </w:p>
          <w:p w14:paraId="56D7C997" w14:textId="63EE04CD"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1F11BE92" w14:textId="0725E9F4" w:rsidTr="00805BE8">
        <w:trPr>
          <w:trHeight w:val="358"/>
        </w:trPr>
        <w:tc>
          <w:tcPr>
            <w:tcW w:w="1395" w:type="dxa"/>
          </w:tcPr>
          <w:p w14:paraId="7A1114F6" w14:textId="02F7178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131658E" w14:textId="75569E35" w:rsidR="00962108" w:rsidRPr="005538D7" w:rsidRDefault="00962108" w:rsidP="001863F5">
            <w:pPr>
              <w:rPr>
                <w:rFonts w:eastAsiaTheme="minorEastAsia"/>
                <w:color w:val="0070C0"/>
                <w:lang w:val="en-US" w:eastAsia="zh-CN"/>
              </w:rPr>
            </w:pPr>
          </w:p>
        </w:tc>
        <w:tc>
          <w:tcPr>
            <w:tcW w:w="2932" w:type="dxa"/>
          </w:tcPr>
          <w:p w14:paraId="60CF314E" w14:textId="77777777" w:rsidR="00962108" w:rsidRPr="005538D7" w:rsidRDefault="00962108">
            <w:pPr>
              <w:spacing w:after="0"/>
              <w:rPr>
                <w:rFonts w:eastAsiaTheme="minorEastAsia"/>
                <w:color w:val="0070C0"/>
                <w:lang w:val="en-US" w:eastAsia="zh-CN"/>
              </w:rPr>
            </w:pPr>
          </w:p>
          <w:p w14:paraId="07A3729A" w14:textId="77777777" w:rsidR="00962108" w:rsidRPr="005538D7" w:rsidRDefault="00962108">
            <w:pPr>
              <w:spacing w:after="0"/>
              <w:rPr>
                <w:rFonts w:eastAsiaTheme="minorEastAsia"/>
                <w:color w:val="0070C0"/>
                <w:lang w:val="en-US" w:eastAsia="zh-CN"/>
              </w:rPr>
            </w:pPr>
          </w:p>
          <w:p w14:paraId="3BE87B4E" w14:textId="77777777" w:rsidR="00962108" w:rsidRPr="005538D7" w:rsidRDefault="00962108" w:rsidP="00962108">
            <w:pPr>
              <w:rPr>
                <w:rFonts w:eastAsiaTheme="minorEastAsia"/>
                <w:color w:val="0070C0"/>
                <w:lang w:val="en-US" w:eastAsia="zh-CN"/>
              </w:rPr>
            </w:pPr>
          </w:p>
        </w:tc>
      </w:tr>
    </w:tbl>
    <w:p w14:paraId="32A58708" w14:textId="77777777" w:rsidR="00962108" w:rsidRPr="005538D7" w:rsidRDefault="00962108" w:rsidP="005B4802">
      <w:pPr>
        <w:rPr>
          <w:i/>
          <w:color w:val="0070C0"/>
          <w:lang w:val="en-US" w:eastAsia="zh-CN"/>
        </w:rPr>
      </w:pPr>
    </w:p>
    <w:p w14:paraId="4432E4B7" w14:textId="1E4A4467" w:rsidR="00DD19DE" w:rsidRPr="005538D7" w:rsidRDefault="00DD19DE">
      <w:pPr>
        <w:pStyle w:val="3"/>
        <w:rPr>
          <w:sz w:val="24"/>
          <w:szCs w:val="16"/>
          <w:lang w:val="en-US"/>
        </w:rPr>
      </w:pPr>
      <w:r w:rsidRPr="005538D7">
        <w:rPr>
          <w:sz w:val="24"/>
          <w:szCs w:val="16"/>
          <w:lang w:val="en-US"/>
        </w:rPr>
        <w:t>CRs/TPs</w:t>
      </w:r>
    </w:p>
    <w:p w14:paraId="7E378822" w14:textId="0E537763" w:rsidR="00855107" w:rsidRPr="005538D7" w:rsidRDefault="00571777" w:rsidP="00805BE8">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w:t>
      </w:r>
      <w:r w:rsidR="001A59CB" w:rsidRPr="005538D7">
        <w:rPr>
          <w:i/>
          <w:color w:val="0070C0"/>
          <w:lang w:val="en-US" w:eastAsia="zh-CN"/>
        </w:rPr>
        <w:t>s</w:t>
      </w:r>
      <w:r w:rsidRPr="005538D7">
        <w:rPr>
          <w:i/>
          <w:color w:val="0070C0"/>
          <w:lang w:val="en-US" w:eastAsia="zh-CN"/>
        </w:rPr>
        <w:t xml:space="preserve"> recommendation on </w:t>
      </w:r>
      <w:r w:rsidR="00855107" w:rsidRPr="005538D7">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5538D7" w14:paraId="70EE0FDB" w14:textId="77777777" w:rsidTr="001863F5">
        <w:tc>
          <w:tcPr>
            <w:tcW w:w="1242" w:type="dxa"/>
          </w:tcPr>
          <w:p w14:paraId="01BDEDBC" w14:textId="77777777"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6E55E98F" w14:textId="5DA298C8" w:rsidR="00855107" w:rsidRPr="005538D7" w:rsidRDefault="00855107">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 xml:space="preserve">recommendation  </w:t>
            </w:r>
          </w:p>
        </w:tc>
      </w:tr>
      <w:tr w:rsidR="00855107" w:rsidRPr="005538D7" w14:paraId="7BEF164F" w14:textId="77777777" w:rsidTr="001863F5">
        <w:tc>
          <w:tcPr>
            <w:tcW w:w="1242" w:type="dxa"/>
          </w:tcPr>
          <w:p w14:paraId="77E32D88" w14:textId="77777777" w:rsidR="00855107" w:rsidRPr="005538D7" w:rsidRDefault="00855107" w:rsidP="005B4802">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544526D2" w14:textId="3E53B7AC" w:rsidR="00855107" w:rsidRPr="005538D7" w:rsidRDefault="00855107" w:rsidP="00B831AE">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w:t>
            </w:r>
            <w:r w:rsidR="001A59CB" w:rsidRPr="005538D7">
              <w:rPr>
                <w:rFonts w:eastAsiaTheme="minorEastAsia"/>
                <w:i/>
                <w:color w:val="0070C0"/>
                <w:lang w:val="en-US" w:eastAsia="zh-CN"/>
              </w:rPr>
              <w:t xml:space="preserve">round of </w:t>
            </w:r>
            <w:r w:rsidRPr="005538D7">
              <w:rPr>
                <w:rFonts w:eastAsiaTheme="minorEastAsia"/>
                <w:i/>
                <w:color w:val="0070C0"/>
                <w:lang w:val="en-US" w:eastAsia="zh-CN"/>
              </w:rPr>
              <w:t xml:space="preserve">comments collection, moderator </w:t>
            </w:r>
            <w:r w:rsidR="001A59CB" w:rsidRPr="005538D7">
              <w:rPr>
                <w:rFonts w:eastAsiaTheme="minorEastAsia"/>
                <w:i/>
                <w:color w:val="0070C0"/>
                <w:lang w:val="en-US" w:eastAsia="zh-CN"/>
              </w:rPr>
              <w:t>can recommend the next steps such as “agreeable”, “to be revised”</w:t>
            </w:r>
          </w:p>
        </w:tc>
      </w:tr>
    </w:tbl>
    <w:p w14:paraId="2A0294E9" w14:textId="77777777" w:rsidR="009415B0" w:rsidRPr="005538D7" w:rsidRDefault="009415B0" w:rsidP="005B4802">
      <w:pPr>
        <w:rPr>
          <w:color w:val="0070C0"/>
          <w:lang w:val="en-US" w:eastAsia="zh-CN"/>
        </w:rPr>
      </w:pPr>
    </w:p>
    <w:p w14:paraId="5C1530F1" w14:textId="65BFED18" w:rsidR="00035C50" w:rsidRPr="005538D7" w:rsidRDefault="00035C50" w:rsidP="00B831AE">
      <w:pPr>
        <w:pStyle w:val="2"/>
        <w:rPr>
          <w:lang w:val="en-US"/>
        </w:rPr>
      </w:pPr>
      <w:r w:rsidRPr="005538D7">
        <w:rPr>
          <w:lang w:val="en-US"/>
        </w:rPr>
        <w:t>Discussion on 2nd round</w:t>
      </w:r>
      <w:r w:rsidR="00CB0305" w:rsidRPr="005538D7">
        <w:rPr>
          <w:lang w:val="en-US"/>
        </w:rPr>
        <w:t xml:space="preserve"> (if applicable)</w:t>
      </w:r>
    </w:p>
    <w:p w14:paraId="40BC43D2" w14:textId="77777777" w:rsidR="00035C50" w:rsidRPr="005538D7" w:rsidRDefault="00035C50" w:rsidP="00035C50">
      <w:pPr>
        <w:rPr>
          <w:lang w:val="en-US" w:eastAsia="zh-CN"/>
        </w:rPr>
      </w:pPr>
    </w:p>
    <w:p w14:paraId="74A74C10" w14:textId="2F85E740" w:rsidR="00035C50" w:rsidRPr="005538D7" w:rsidRDefault="00035C50" w:rsidP="00CB0305">
      <w:pPr>
        <w:pStyle w:val="2"/>
        <w:rPr>
          <w:lang w:val="en-US"/>
        </w:rPr>
      </w:pPr>
      <w:r w:rsidRPr="005538D7">
        <w:rPr>
          <w:lang w:val="en-US"/>
        </w:rPr>
        <w:t>Summary on 2nd round</w:t>
      </w:r>
      <w:r w:rsidR="00CB0305" w:rsidRPr="005538D7">
        <w:rPr>
          <w:lang w:val="en-US"/>
        </w:rPr>
        <w:t xml:space="preserve"> (if applicable)</w:t>
      </w:r>
    </w:p>
    <w:p w14:paraId="62ED33A1" w14:textId="77777777" w:rsidR="00B24CA0" w:rsidRPr="005538D7" w:rsidRDefault="00B24CA0" w:rsidP="00B24CA0">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B24CA0" w:rsidRPr="00B7190A" w14:paraId="25F557AE" w14:textId="77777777" w:rsidTr="001863F5">
        <w:tc>
          <w:tcPr>
            <w:tcW w:w="1242" w:type="dxa"/>
          </w:tcPr>
          <w:p w14:paraId="40E29782" w14:textId="77777777" w:rsidR="00B24CA0" w:rsidRPr="005538D7" w:rsidRDefault="00B24CA0"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4FDB2A5F" w14:textId="77777777" w:rsidR="00B24CA0" w:rsidRPr="00B7190A" w:rsidRDefault="00B24CA0" w:rsidP="001863F5">
            <w:pPr>
              <w:rPr>
                <w:rFonts w:eastAsia="MS Mincho"/>
                <w:b/>
                <w:bCs/>
                <w:color w:val="0070C0"/>
                <w:lang w:val="fr-FR" w:eastAsia="zh-CN"/>
                <w:rPrChange w:id="435" w:author="Jose M. Fortes (R&amp;S)" w:date="2020-08-19T13:46:00Z">
                  <w:rPr>
                    <w:rFonts w:eastAsia="MS Mincho"/>
                    <w:b/>
                    <w:bCs/>
                    <w:color w:val="0070C0"/>
                    <w:lang w:val="en-US" w:eastAsia="zh-CN"/>
                  </w:rPr>
                </w:rPrChange>
              </w:rPr>
            </w:pPr>
            <w:r w:rsidRPr="00B7190A">
              <w:rPr>
                <w:rFonts w:eastAsiaTheme="minorEastAsia"/>
                <w:b/>
                <w:bCs/>
                <w:color w:val="0070C0"/>
                <w:lang w:val="fr-FR" w:eastAsia="zh-CN"/>
                <w:rPrChange w:id="436" w:author="Jose M. Fortes (R&amp;S)" w:date="2020-08-19T13:46:00Z">
                  <w:rPr>
                    <w:rFonts w:eastAsiaTheme="minorEastAsia"/>
                    <w:b/>
                    <w:bCs/>
                    <w:color w:val="0070C0"/>
                    <w:lang w:val="en-US" w:eastAsia="zh-CN"/>
                  </w:rPr>
                </w:rPrChange>
              </w:rPr>
              <w:t xml:space="preserve">T-doc </w:t>
            </w:r>
            <w:r w:rsidRPr="00B7190A">
              <w:rPr>
                <w:b/>
                <w:bCs/>
                <w:color w:val="0070C0"/>
                <w:lang w:val="fr-FR" w:eastAsia="zh-CN"/>
                <w:rPrChange w:id="437" w:author="Jose M. Fortes (R&amp;S)" w:date="2020-08-19T13:46:00Z">
                  <w:rPr>
                    <w:b/>
                    <w:bCs/>
                    <w:color w:val="0070C0"/>
                    <w:lang w:val="en-US" w:eastAsia="zh-CN"/>
                  </w:rPr>
                </w:rPrChange>
              </w:rPr>
              <w:t xml:space="preserve"> </w:t>
            </w:r>
            <w:r w:rsidRPr="00B7190A">
              <w:rPr>
                <w:rFonts w:eastAsiaTheme="minorEastAsia"/>
                <w:b/>
                <w:bCs/>
                <w:color w:val="0070C0"/>
                <w:lang w:val="fr-FR" w:eastAsia="zh-CN"/>
                <w:rPrChange w:id="438" w:author="Jose M. Fortes (R&amp;S)" w:date="2020-08-19T13:46:00Z">
                  <w:rPr>
                    <w:rFonts w:eastAsiaTheme="minorEastAsia"/>
                    <w:b/>
                    <w:bCs/>
                    <w:color w:val="0070C0"/>
                    <w:lang w:val="en-US" w:eastAsia="zh-CN"/>
                  </w:rPr>
                </w:rPrChange>
              </w:rPr>
              <w:t xml:space="preserve">Status update recommendation  </w:t>
            </w:r>
          </w:p>
        </w:tc>
      </w:tr>
      <w:tr w:rsidR="00B24CA0" w:rsidRPr="005538D7" w14:paraId="02A5488A" w14:textId="77777777" w:rsidTr="001863F5">
        <w:tc>
          <w:tcPr>
            <w:tcW w:w="1242" w:type="dxa"/>
          </w:tcPr>
          <w:p w14:paraId="50316788" w14:textId="77777777" w:rsidR="00B24CA0" w:rsidRPr="005538D7" w:rsidRDefault="00B24CA0"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2C38A80" w14:textId="40520BE4"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5538D7" w:rsidRDefault="00B24CA0" w:rsidP="00805BE8">
      <w:pPr>
        <w:rPr>
          <w:lang w:val="en-US"/>
        </w:rPr>
      </w:pPr>
    </w:p>
    <w:p w14:paraId="11F36725" w14:textId="6600F00D" w:rsidR="00DD19DE" w:rsidRPr="005538D7" w:rsidRDefault="00142BB9" w:rsidP="00DD19DE">
      <w:pPr>
        <w:pStyle w:val="1"/>
        <w:rPr>
          <w:lang w:val="en-US" w:eastAsia="ja-JP"/>
        </w:rPr>
      </w:pPr>
      <w:bookmarkStart w:id="439" w:name="_GoBack"/>
      <w:bookmarkEnd w:id="439"/>
      <w:r w:rsidRPr="005538D7">
        <w:rPr>
          <w:lang w:val="en-US" w:eastAsia="ja-JP"/>
        </w:rPr>
        <w:t>Topic</w:t>
      </w:r>
      <w:r w:rsidR="00DD19DE" w:rsidRPr="005538D7">
        <w:rPr>
          <w:lang w:val="en-US" w:eastAsia="ja-JP"/>
        </w:rPr>
        <w:t xml:space="preserve"> #</w:t>
      </w:r>
      <w:r w:rsidR="00FA5848" w:rsidRPr="005538D7">
        <w:rPr>
          <w:lang w:val="en-US" w:eastAsia="ja-JP"/>
        </w:rPr>
        <w:t>2</w:t>
      </w:r>
      <w:r w:rsidR="00DD19DE" w:rsidRPr="005538D7">
        <w:rPr>
          <w:lang w:val="en-US" w:eastAsia="ja-JP"/>
        </w:rPr>
        <w:t xml:space="preserve">: </w:t>
      </w:r>
      <w:r w:rsidR="00EA4EED" w:rsidRPr="005538D7">
        <w:rPr>
          <w:lang w:val="en-US" w:eastAsia="ja-JP"/>
        </w:rPr>
        <w:t>Polarization mismatch</w:t>
      </w:r>
    </w:p>
    <w:p w14:paraId="41C8B3CF" w14:textId="3D81E71D" w:rsidR="00DD19DE" w:rsidRPr="005538D7" w:rsidRDefault="00DD19DE" w:rsidP="00DD19DE">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overview. The structure can be done based on sub-agenda basis. </w:t>
      </w:r>
    </w:p>
    <w:p w14:paraId="4BA6DCF9" w14:textId="77777777" w:rsidR="00DD19DE" w:rsidRPr="005538D7" w:rsidRDefault="00DD19DE" w:rsidP="00DD19DE">
      <w:pPr>
        <w:pStyle w:val="2"/>
        <w:rPr>
          <w:lang w:val="en-US"/>
        </w:rPr>
      </w:pPr>
      <w:r w:rsidRPr="005538D7">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5538D7" w14:paraId="1E5E5737" w14:textId="77777777" w:rsidTr="00440156">
        <w:trPr>
          <w:trHeight w:val="468"/>
        </w:trPr>
        <w:tc>
          <w:tcPr>
            <w:tcW w:w="1622" w:type="dxa"/>
            <w:vAlign w:val="center"/>
          </w:tcPr>
          <w:p w14:paraId="5B780EF4" w14:textId="77777777" w:rsidR="00DD19DE" w:rsidRPr="005538D7" w:rsidRDefault="00DD19DE" w:rsidP="001863F5">
            <w:pPr>
              <w:spacing w:before="120" w:after="120"/>
              <w:rPr>
                <w:b/>
                <w:bCs/>
                <w:lang w:val="en-US"/>
              </w:rPr>
            </w:pPr>
            <w:r w:rsidRPr="005538D7">
              <w:rPr>
                <w:b/>
                <w:bCs/>
                <w:lang w:val="en-US"/>
              </w:rPr>
              <w:t>T-doc number</w:t>
            </w:r>
          </w:p>
        </w:tc>
        <w:tc>
          <w:tcPr>
            <w:tcW w:w="1424" w:type="dxa"/>
            <w:vAlign w:val="center"/>
          </w:tcPr>
          <w:p w14:paraId="27E27FF5" w14:textId="77777777" w:rsidR="00DD19DE" w:rsidRPr="005538D7" w:rsidRDefault="00DD19DE" w:rsidP="001863F5">
            <w:pPr>
              <w:spacing w:before="120" w:after="120"/>
              <w:rPr>
                <w:b/>
                <w:bCs/>
                <w:lang w:val="en-US"/>
              </w:rPr>
            </w:pPr>
            <w:r w:rsidRPr="005538D7">
              <w:rPr>
                <w:b/>
                <w:bCs/>
                <w:lang w:val="en-US"/>
              </w:rPr>
              <w:t>Company</w:t>
            </w:r>
          </w:p>
        </w:tc>
        <w:tc>
          <w:tcPr>
            <w:tcW w:w="6585" w:type="dxa"/>
            <w:vAlign w:val="center"/>
          </w:tcPr>
          <w:p w14:paraId="3753A143" w14:textId="77777777" w:rsidR="00DD19DE" w:rsidRPr="005538D7" w:rsidRDefault="00DD19DE" w:rsidP="001863F5">
            <w:pPr>
              <w:spacing w:before="120" w:after="120"/>
              <w:rPr>
                <w:b/>
                <w:bCs/>
                <w:lang w:val="en-US"/>
              </w:rPr>
            </w:pPr>
            <w:r w:rsidRPr="005538D7">
              <w:rPr>
                <w:b/>
                <w:bCs/>
                <w:lang w:val="en-US"/>
              </w:rPr>
              <w:t>Proposals / Observations</w:t>
            </w:r>
          </w:p>
        </w:tc>
      </w:tr>
      <w:tr w:rsidR="00440156" w:rsidRPr="005538D7" w14:paraId="683FD1E7" w14:textId="77777777" w:rsidTr="00440156">
        <w:trPr>
          <w:trHeight w:val="468"/>
        </w:trPr>
        <w:tc>
          <w:tcPr>
            <w:tcW w:w="1622" w:type="dxa"/>
            <w:vAlign w:val="center"/>
          </w:tcPr>
          <w:p w14:paraId="2444A496" w14:textId="1484B5E8" w:rsidR="00440156" w:rsidRPr="005538D7" w:rsidRDefault="00A33592" w:rsidP="00440156">
            <w:pPr>
              <w:spacing w:before="120" w:after="120"/>
              <w:rPr>
                <w:rFonts w:asciiTheme="minorHAnsi" w:hAnsiTheme="minorHAnsi" w:cstheme="minorHAnsi"/>
                <w:lang w:val="en-US"/>
              </w:rPr>
            </w:pPr>
            <w:hyperlink r:id="rId19" w:history="1">
              <w:r w:rsidR="00440156" w:rsidRPr="005538D7">
                <w:rPr>
                  <w:rStyle w:val="ac"/>
                  <w:rFonts w:ascii="Arial" w:hAnsi="Arial" w:cs="Arial"/>
                  <w:sz w:val="14"/>
                  <w:szCs w:val="14"/>
                  <w:lang w:val="en-US"/>
                </w:rPr>
                <w:t>R4-2009627</w:t>
              </w:r>
            </w:hyperlink>
          </w:p>
        </w:tc>
        <w:tc>
          <w:tcPr>
            <w:tcW w:w="1424" w:type="dxa"/>
            <w:vAlign w:val="center"/>
          </w:tcPr>
          <w:p w14:paraId="786ACC88" w14:textId="42433DB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MediaTek Inc.</w:t>
            </w:r>
          </w:p>
        </w:tc>
        <w:tc>
          <w:tcPr>
            <w:tcW w:w="6585" w:type="dxa"/>
            <w:vAlign w:val="center"/>
          </w:tcPr>
          <w:p w14:paraId="28A2F39D"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Views on FR2 SISO EIRP test enhancement</w:t>
            </w:r>
          </w:p>
          <w:p w14:paraId="0E68A3FB"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1: 2-port CSI-RS shall be provided in EIRP test procedure.</w:t>
            </w:r>
          </w:p>
          <w:p w14:paraId="5F6794C5"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2: 2-port CSI-RS can be simultaneous or sequent.</w:t>
            </w:r>
          </w:p>
          <w:p w14:paraId="7FAB433F" w14:textId="23C3397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Practical TPMI shall be provided in EIRP test procedure.</w:t>
            </w:r>
          </w:p>
        </w:tc>
      </w:tr>
      <w:tr w:rsidR="00440156" w:rsidRPr="005538D7" w14:paraId="178DA377" w14:textId="77777777" w:rsidTr="00440156">
        <w:trPr>
          <w:trHeight w:val="468"/>
        </w:trPr>
        <w:tc>
          <w:tcPr>
            <w:tcW w:w="1622" w:type="dxa"/>
            <w:vAlign w:val="center"/>
          </w:tcPr>
          <w:p w14:paraId="53B76E1F" w14:textId="137F386F" w:rsidR="00440156" w:rsidRPr="005538D7" w:rsidRDefault="00A33592" w:rsidP="00440156">
            <w:pPr>
              <w:spacing w:before="120" w:after="120"/>
              <w:rPr>
                <w:rFonts w:asciiTheme="minorHAnsi" w:hAnsiTheme="minorHAnsi" w:cstheme="minorHAnsi"/>
                <w:lang w:val="en-US"/>
              </w:rPr>
            </w:pPr>
            <w:hyperlink r:id="rId20" w:history="1">
              <w:r w:rsidR="00440156" w:rsidRPr="005538D7">
                <w:rPr>
                  <w:rStyle w:val="ac"/>
                  <w:rFonts w:ascii="Arial" w:hAnsi="Arial" w:cs="Arial"/>
                  <w:sz w:val="14"/>
                  <w:szCs w:val="14"/>
                  <w:lang w:val="en-US"/>
                </w:rPr>
                <w:t>R4-2009961</w:t>
              </w:r>
            </w:hyperlink>
          </w:p>
        </w:tc>
        <w:tc>
          <w:tcPr>
            <w:tcW w:w="1424" w:type="dxa"/>
            <w:vAlign w:val="center"/>
          </w:tcPr>
          <w:p w14:paraId="3F087C85" w14:textId="12A4BD6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02483E"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Views on the polarization mismatch objective</w:t>
            </w:r>
          </w:p>
          <w:p w14:paraId="539A6517"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1: RAN4 should identify a list of possible test methodology enhnacement techniques to address the issues identified with the EIRP measurement in the presence of polarization basis mismatch between the DUT and the test equipment.</w:t>
            </w:r>
          </w:p>
          <w:p w14:paraId="6524F2C7"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2: For UEs which exhibit the impact of polarization mismatch on EIRP measurement, it can be useful to quantify the impact on MU when measured according to the permitted methods in TR38.810 and to evaluate the tradeoff between test time and MU improvement as a function of polarization angles used in the sweeping approach.</w:t>
            </w:r>
          </w:p>
          <w:p w14:paraId="439DCB50" w14:textId="5582AAD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RAN4 should strive to enhance the FR2 RF test methodology to remove the necessity of using a UE test mode.</w:t>
            </w:r>
          </w:p>
        </w:tc>
      </w:tr>
      <w:tr w:rsidR="00440156" w:rsidRPr="005538D7" w14:paraId="7E65056F" w14:textId="77777777" w:rsidTr="00440156">
        <w:trPr>
          <w:trHeight w:val="468"/>
        </w:trPr>
        <w:tc>
          <w:tcPr>
            <w:tcW w:w="1622" w:type="dxa"/>
            <w:vAlign w:val="center"/>
          </w:tcPr>
          <w:p w14:paraId="5A53E713" w14:textId="10DFC455" w:rsidR="00440156" w:rsidRPr="005538D7" w:rsidRDefault="00A33592" w:rsidP="00440156">
            <w:pPr>
              <w:spacing w:before="120" w:after="120"/>
              <w:rPr>
                <w:rFonts w:asciiTheme="minorHAnsi" w:hAnsiTheme="minorHAnsi" w:cstheme="minorHAnsi"/>
                <w:lang w:val="en-US"/>
              </w:rPr>
            </w:pPr>
            <w:hyperlink r:id="rId21" w:history="1">
              <w:r w:rsidR="00440156" w:rsidRPr="005538D7">
                <w:rPr>
                  <w:rStyle w:val="ac"/>
                  <w:rFonts w:ascii="Arial" w:hAnsi="Arial" w:cs="Arial"/>
                  <w:sz w:val="14"/>
                  <w:szCs w:val="14"/>
                  <w:lang w:val="en-US"/>
                </w:rPr>
                <w:t>R4-2010129</w:t>
              </w:r>
            </w:hyperlink>
          </w:p>
        </w:tc>
        <w:tc>
          <w:tcPr>
            <w:tcW w:w="1424" w:type="dxa"/>
            <w:vAlign w:val="center"/>
          </w:tcPr>
          <w:p w14:paraId="5FD4ADED" w14:textId="737BB16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LG Electronics</w:t>
            </w:r>
          </w:p>
        </w:tc>
        <w:tc>
          <w:tcPr>
            <w:tcW w:w="6585" w:type="dxa"/>
            <w:vAlign w:val="center"/>
          </w:tcPr>
          <w:p w14:paraId="6B51323A"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EIRP measurement for polarization mismatch</w:t>
            </w:r>
          </w:p>
          <w:p w14:paraId="2500C04D"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 A UE capable of 2Tx transmission may trigger only one polarization due to the polarization mismatch.</w:t>
            </w:r>
          </w:p>
          <w:p w14:paraId="28DE0CBC"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2: Whenever the UE triggers only one polarization for transmission, the equation of EIRP does not include UEâ€™s polarization gain.</w:t>
            </w:r>
          </w:p>
          <w:p w14:paraId="699B5C11"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3: UEâ€™s polarization gain has been assumed when RAN4 defined the EIRP requirements such as min. peak EIRP and EIRP spherical coverage.</w:t>
            </w:r>
          </w:p>
          <w:p w14:paraId="0827D4DE"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4: In RAN4#93 meeting, eight possible test methodologies techniques for enhancement have been captured to minimize or remove the polarization mismatch.</w:t>
            </w:r>
          </w:p>
          <w:p w14:paraId="7B1DF035"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5: Based on the result of the informal email discussion, six companies identify that there is a potential conflict between the core requirement and the current EIRP measurement procedure. However, four companies does not find the conflict.</w:t>
            </w:r>
          </w:p>
          <w:p w14:paraId="46951DDC"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6: Using TPMI can be a good solution to trigger 2Tx transmission for Rel-16 UEs in order to avoid the UEâ€™s behaviour such as triggering only one polarization for transmission.</w:t>
            </w:r>
          </w:p>
          <w:p w14:paraId="61A75D75"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7: The solution of using TPMI is only available to Rel-16 UEs since it is not allowed to use TPMI of [] to force Rel-15 UEs to trigger 2Tx transmission [6].</w:t>
            </w:r>
          </w:p>
          <w:p w14:paraId="6CB937DB"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8: Based on the observation 7, the total EIRP does not include the polarization gain when Rel-15 UEs may trigger only one polarization due to the polarization mismatch.</w:t>
            </w:r>
          </w:p>
          <w:p w14:paraId="18A0AB0C"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9: Introducing the polarization scan method can be beneficial to minimize the polarization mismatch between the TE and Rel-15 UE. However, this test method will increase test times by a factor of N (# of scanning sector). If N is not chosen carefully, then the test times will be increased significantly.</w:t>
            </w:r>
          </w:p>
          <w:p w14:paraId="66CEA0C8"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1: For Rel-16 UE, RAN4 should use TPMI of [] to force UE to trigger 2Tx transmission for the EIRP measurement.</w:t>
            </w:r>
          </w:p>
          <w:p w14:paraId="1FFB060E"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2: For Rel-15 UE, RAN4 should use the following equation for the EIRP measurement.</w:t>
            </w:r>
          </w:p>
          <w:p w14:paraId="7C24020D"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3: For Rel-15 UE, RAN4 should also use the TPMI of] and] to force UE to trigger one polarization for the EIPR measurement.</w:t>
            </w:r>
          </w:p>
          <w:p w14:paraId="7D2137C2" w14:textId="0C6FAB0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lastRenderedPageBreak/>
              <w:t>Proposal 4: The polarization scan method should be an optional test methodology technique for Rel-15 UEs. These Rel-15 UEs can report N (# of polarization scan) to let the TE inform that it can support the polarization scan method.</w:t>
            </w:r>
          </w:p>
        </w:tc>
      </w:tr>
      <w:tr w:rsidR="00440156" w:rsidRPr="005538D7" w14:paraId="1F377404" w14:textId="77777777" w:rsidTr="00440156">
        <w:trPr>
          <w:trHeight w:val="468"/>
        </w:trPr>
        <w:tc>
          <w:tcPr>
            <w:tcW w:w="1622" w:type="dxa"/>
            <w:vAlign w:val="center"/>
          </w:tcPr>
          <w:p w14:paraId="6E8BAB41" w14:textId="3301F527" w:rsidR="00440156" w:rsidRPr="005538D7" w:rsidRDefault="00A33592" w:rsidP="00440156">
            <w:pPr>
              <w:spacing w:before="120" w:after="120"/>
              <w:rPr>
                <w:rFonts w:asciiTheme="minorHAnsi" w:hAnsiTheme="minorHAnsi" w:cstheme="minorHAnsi"/>
                <w:lang w:val="en-US"/>
              </w:rPr>
            </w:pPr>
            <w:hyperlink r:id="rId22" w:history="1">
              <w:r w:rsidR="00440156" w:rsidRPr="005538D7">
                <w:rPr>
                  <w:rStyle w:val="ac"/>
                  <w:rFonts w:ascii="Arial" w:hAnsi="Arial" w:cs="Arial"/>
                  <w:sz w:val="14"/>
                  <w:szCs w:val="14"/>
                  <w:lang w:val="en-US"/>
                </w:rPr>
                <w:t>R4-2010202</w:t>
              </w:r>
            </w:hyperlink>
          </w:p>
        </w:tc>
        <w:tc>
          <w:tcPr>
            <w:tcW w:w="1424" w:type="dxa"/>
            <w:vAlign w:val="center"/>
          </w:tcPr>
          <w:p w14:paraId="7F35CEF3" w14:textId="6D26B46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Samsung</w:t>
            </w:r>
          </w:p>
        </w:tc>
        <w:tc>
          <w:tcPr>
            <w:tcW w:w="6585" w:type="dxa"/>
            <w:vAlign w:val="center"/>
          </w:tcPr>
          <w:p w14:paraId="00E4C2F2"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Discussion on dual polarization transmission for UL TX test</w:t>
            </w:r>
          </w:p>
          <w:p w14:paraId="63176F71"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 there is fundamental conflict between core requirement and EIRP measurement procedure. Core requirement is based on simultaneous 2TX but EIRP measurement procedure can not robustly enable 2TX.</w:t>
            </w:r>
          </w:p>
          <w:p w14:paraId="151B1E5E"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2: current EIRP test method in TR 38.810 can correctly capture the power from UE. The remaining issue if how to enable simultaneous 2TX for 1 layer transmission with DFT-s-OFDM waveform.</w:t>
            </w:r>
          </w:p>
          <w:p w14:paraId="4C68B2B2"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3: Even UE supports UL full power transmission mode1, TMPI solution to enable 2TX transmission is not feasible for MOP requirements in clause 6.2 of TS 38.102-2 where nrofSRS-Ports = 1.</w:t>
            </w:r>
          </w:p>
          <w:p w14:paraId="679C397E"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4: a method is needed to activate TX Diversity for UE under test.</w:t>
            </w:r>
          </w:p>
          <w:p w14:paraId="6F568703"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5: FR2 EVM test is also feasible under TX Diversity mode as long as it is just dual polarization transmission with exactly the same signals without delay.</w:t>
            </w:r>
          </w:p>
          <w:p w14:paraId="65868209"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1: focus on test methods which are reliable and easy to trigger 2TX transmission to align with EIRP core requirement.</w:t>
            </w:r>
          </w:p>
          <w:p w14:paraId="74378E86"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2: RAN4 study TX Diversity and/or Test Mode to be applied in EIRP measurement.</w:t>
            </w:r>
          </w:p>
          <w:p w14:paraId="4E5147AC" w14:textId="1263A32B"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UE side TX Diversity transmission (dual polarization transmission) is triggered by Test Equipment, which is a test mode to address polarization gain and also applicable for EVM measurement.</w:t>
            </w:r>
          </w:p>
        </w:tc>
      </w:tr>
      <w:tr w:rsidR="00440156" w:rsidRPr="005538D7" w14:paraId="7B34F34B" w14:textId="77777777" w:rsidTr="00440156">
        <w:trPr>
          <w:trHeight w:val="468"/>
        </w:trPr>
        <w:tc>
          <w:tcPr>
            <w:tcW w:w="1622" w:type="dxa"/>
            <w:vAlign w:val="center"/>
          </w:tcPr>
          <w:p w14:paraId="4582E943" w14:textId="13775F19" w:rsidR="00440156" w:rsidRPr="005538D7" w:rsidRDefault="00A33592" w:rsidP="00440156">
            <w:pPr>
              <w:spacing w:before="120" w:after="120"/>
              <w:rPr>
                <w:rFonts w:asciiTheme="minorHAnsi" w:hAnsiTheme="minorHAnsi" w:cstheme="minorHAnsi"/>
                <w:lang w:val="en-US"/>
              </w:rPr>
            </w:pPr>
            <w:hyperlink r:id="rId23" w:history="1">
              <w:r w:rsidR="00440156" w:rsidRPr="005538D7">
                <w:rPr>
                  <w:rStyle w:val="ac"/>
                  <w:rFonts w:ascii="Arial" w:hAnsi="Arial" w:cs="Arial"/>
                  <w:sz w:val="14"/>
                  <w:szCs w:val="14"/>
                  <w:lang w:val="en-US"/>
                </w:rPr>
                <w:t>R4-2011217</w:t>
              </w:r>
            </w:hyperlink>
          </w:p>
        </w:tc>
        <w:tc>
          <w:tcPr>
            <w:tcW w:w="1424" w:type="dxa"/>
            <w:vAlign w:val="center"/>
          </w:tcPr>
          <w:p w14:paraId="4A3B95FE" w14:textId="6587F79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Keysight Technologies</w:t>
            </w:r>
          </w:p>
        </w:tc>
        <w:tc>
          <w:tcPr>
            <w:tcW w:w="6585" w:type="dxa"/>
            <w:vAlign w:val="center"/>
          </w:tcPr>
          <w:p w14:paraId="2C31DD21"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On minimizing the impact of polarization basis mismatch between the TE and DUT on the RF testing</w:t>
            </w:r>
          </w:p>
          <w:p w14:paraId="0FFD1834"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 For coherent UEs, both Rel-15 and Rel-16 allow a TPMI to be used that forces single-layer transmission using two antenna ports.</w:t>
            </w:r>
          </w:p>
          <w:p w14:paraId="7B9634DD"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2: For non-coherent UEs, Rel-15 does not allow a TPMI to be used that forces single-layer transmission using two antenna ports.</w:t>
            </w:r>
          </w:p>
          <w:p w14:paraId="4C770868"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3: For non-coherent UEs, Rel-16 allows a TPMI to be used that forces single-layer transmission using two antenna ports with the newly introduced ul-FullPowerTransmission = fullpowerMode1 mode.</w:t>
            </w:r>
          </w:p>
          <w:p w14:paraId="0D8A5D05"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4: OEMs to comment whether RAN1â€™s definition of TPMI indices 2-5 forcing single-layer transmission using two antenna ports corresponds to the UE enabling two transmit chains at all times</w:t>
            </w:r>
          </w:p>
          <w:p w14:paraId="101F3720"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w:t>
            </w:r>
          </w:p>
          <w:p w14:paraId="6AF60544" w14:textId="189283D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1: RAN4 to focus on the polarization scan which can reliably force the UE to simultaneously transmit on both transmit chain/antennas in order to minimize the impact of polarization basis mismatch between the TE and DUT.</w:t>
            </w:r>
          </w:p>
        </w:tc>
      </w:tr>
      <w:tr w:rsidR="00440156" w:rsidRPr="005538D7" w14:paraId="0855786B" w14:textId="77777777" w:rsidTr="00440156">
        <w:trPr>
          <w:trHeight w:val="468"/>
        </w:trPr>
        <w:tc>
          <w:tcPr>
            <w:tcW w:w="1622" w:type="dxa"/>
            <w:vAlign w:val="center"/>
          </w:tcPr>
          <w:p w14:paraId="5D21920A" w14:textId="47D8B84E" w:rsidR="00440156" w:rsidRPr="005538D7" w:rsidRDefault="00A33592" w:rsidP="00440156">
            <w:pPr>
              <w:spacing w:before="120" w:after="120"/>
              <w:rPr>
                <w:rFonts w:asciiTheme="minorHAnsi" w:hAnsiTheme="minorHAnsi" w:cstheme="minorHAnsi"/>
                <w:lang w:val="en-US"/>
              </w:rPr>
            </w:pPr>
            <w:hyperlink r:id="rId24" w:history="1">
              <w:r w:rsidR="00440156" w:rsidRPr="005538D7">
                <w:rPr>
                  <w:rStyle w:val="ac"/>
                  <w:rFonts w:ascii="Arial" w:hAnsi="Arial" w:cs="Arial"/>
                  <w:sz w:val="14"/>
                  <w:szCs w:val="14"/>
                  <w:lang w:val="en-US"/>
                </w:rPr>
                <w:t>R4-2011423</w:t>
              </w:r>
            </w:hyperlink>
          </w:p>
        </w:tc>
        <w:tc>
          <w:tcPr>
            <w:tcW w:w="1424" w:type="dxa"/>
            <w:vAlign w:val="center"/>
          </w:tcPr>
          <w:p w14:paraId="6BEC723B" w14:textId="6023631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Sony, Ericsson</w:t>
            </w:r>
          </w:p>
        </w:tc>
        <w:tc>
          <w:tcPr>
            <w:tcW w:w="6585" w:type="dxa"/>
            <w:vAlign w:val="center"/>
          </w:tcPr>
          <w:p w14:paraId="489CA878"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Views on testability enhancement for UE FR2 test</w:t>
            </w:r>
          </w:p>
          <w:p w14:paraId="3CF7D1E5"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 RAN4 has made an agreement that UE shall support two receivers with rank 1 reception for REFSENS.</w:t>
            </w:r>
          </w:p>
          <w:p w14:paraId="0A3C10EA"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2: The current test method can capture the UE transmitted power correctly, and how a UE uses one or more Tx chains to transmit is an implementation issue.</w:t>
            </w:r>
          </w:p>
          <w:p w14:paraId="3D61A8DD"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3: The mapping between digital ports and RF ports can be flexible in the implementation.</w:t>
            </w:r>
          </w:p>
          <w:p w14:paraId="6698078A"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4: The non-coherent UEs cannot transmit over two TXs with rank 1 transmission.</w:t>
            </w:r>
          </w:p>
          <w:p w14:paraId="7166307E"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5: The codebook-based transmission is typically used when the uplink/downlink reciprocity does not hold, which may be against the principle of beam correspondence test.</w:t>
            </w:r>
          </w:p>
          <w:p w14:paraId="785F392C"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6: The power-up command in MOP tests can ensure the UE uses all the TXs it has.</w:t>
            </w:r>
          </w:p>
          <w:p w14:paraId="7821404C"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 The power-up command in MOP tests can ensure the UE use all the TXs it has.</w:t>
            </w:r>
          </w:p>
          <w:p w14:paraId="2EAC926E"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1: The current EIS metric is feasible to be applied to different UE RF implementations, and shall be kept without any modification.</w:t>
            </w:r>
          </w:p>
          <w:p w14:paraId="2D7A5250"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2: If the EIS test metric would be modified, the new metric shall be able to distinguish between different performing UEs and take the test time into account.</w:t>
            </w:r>
          </w:p>
          <w:p w14:paraId="48B4A46C"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3: The current EIRP test is feasible to be applied to different UE RF implementations, and shall be kept without any modification.</w:t>
            </w:r>
          </w:p>
          <w:p w14:paraId="68E73126" w14:textId="5514A98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If EIS test metric would be modified, the new metric shall be able to distinguish between different performing UEs and take the test time into account.</w:t>
            </w:r>
          </w:p>
        </w:tc>
      </w:tr>
      <w:tr w:rsidR="00440156" w:rsidRPr="005538D7" w14:paraId="5F082F3A" w14:textId="77777777" w:rsidTr="00440156">
        <w:trPr>
          <w:trHeight w:val="468"/>
        </w:trPr>
        <w:tc>
          <w:tcPr>
            <w:tcW w:w="1622" w:type="dxa"/>
            <w:vAlign w:val="center"/>
          </w:tcPr>
          <w:p w14:paraId="1E30C4DD" w14:textId="14B7DE1C" w:rsidR="00440156" w:rsidRPr="005538D7" w:rsidRDefault="00A33592" w:rsidP="00440156">
            <w:pPr>
              <w:spacing w:before="120" w:after="120"/>
              <w:rPr>
                <w:rFonts w:asciiTheme="minorHAnsi" w:hAnsiTheme="minorHAnsi" w:cstheme="minorHAnsi"/>
                <w:lang w:val="en-US"/>
              </w:rPr>
            </w:pPr>
            <w:hyperlink r:id="rId25" w:history="1">
              <w:r w:rsidR="00440156" w:rsidRPr="005538D7">
                <w:rPr>
                  <w:rStyle w:val="ac"/>
                  <w:rFonts w:ascii="Arial" w:hAnsi="Arial" w:cs="Arial"/>
                  <w:sz w:val="14"/>
                  <w:szCs w:val="14"/>
                  <w:lang w:val="en-US"/>
                </w:rPr>
                <w:t>R4-2011457</w:t>
              </w:r>
            </w:hyperlink>
          </w:p>
        </w:tc>
        <w:tc>
          <w:tcPr>
            <w:tcW w:w="1424" w:type="dxa"/>
            <w:vAlign w:val="center"/>
          </w:tcPr>
          <w:p w14:paraId="4FFD022A" w14:textId="6CD091A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Qualcomm Incorporated</w:t>
            </w:r>
          </w:p>
        </w:tc>
        <w:tc>
          <w:tcPr>
            <w:tcW w:w="6585" w:type="dxa"/>
            <w:vAlign w:val="center"/>
          </w:tcPr>
          <w:p w14:paraId="187026A2"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FR2 testability enhancement for polarization mismatch</w:t>
            </w:r>
          </w:p>
          <w:p w14:paraId="2186D79D"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 ULFPTx feature does not guarantee dual pol transmit</w:t>
            </w:r>
          </w:p>
          <w:p w14:paraId="4D0A75CE"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2: ULFPTx is useful for Rel-16 UEs to allow compliance with EIRP requirements even when the UE is configured for multiple SRS ports and transmission on a single layer.</w:t>
            </w:r>
          </w:p>
          <w:p w14:paraId="25563C86"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1: If new DL polarization conditions are introduced for compliance testing in addition to those already captured by TS38.521-2 v16.4, the UE must additionally demonstrate compliance with each of the new DL polarization conditions.</w:t>
            </w:r>
          </w:p>
          <w:p w14:paraId="3848E1B8" w14:textId="785CAE9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2: FR2 TE topology shall be enhanced by adopting dual polarization coherent receivers.</w:t>
            </w:r>
          </w:p>
        </w:tc>
      </w:tr>
    </w:tbl>
    <w:p w14:paraId="73647B3C" w14:textId="77777777" w:rsidR="00DD19DE" w:rsidRPr="005538D7" w:rsidRDefault="00DD19DE" w:rsidP="00DD19DE">
      <w:pPr>
        <w:rPr>
          <w:lang w:val="en-US"/>
        </w:rPr>
      </w:pPr>
    </w:p>
    <w:p w14:paraId="70D89159" w14:textId="77777777" w:rsidR="00DD19DE" w:rsidRPr="005538D7" w:rsidRDefault="00DD19DE" w:rsidP="00DD19DE">
      <w:pPr>
        <w:pStyle w:val="2"/>
        <w:rPr>
          <w:lang w:val="en-US"/>
        </w:rPr>
      </w:pPr>
      <w:r w:rsidRPr="005538D7">
        <w:rPr>
          <w:lang w:val="en-US"/>
        </w:rPr>
        <w:t>Open issues summary</w:t>
      </w:r>
    </w:p>
    <w:p w14:paraId="3F4CFA8B" w14:textId="77777777" w:rsidR="00DD19DE" w:rsidRPr="005538D7" w:rsidRDefault="00DD19DE" w:rsidP="00DD19DE">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0734800A" w14:textId="34CC14CF" w:rsidR="00DD19DE" w:rsidRPr="005538D7" w:rsidRDefault="00DD19DE" w:rsidP="00DD19DE">
      <w:pPr>
        <w:pStyle w:val="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-1</w:t>
      </w:r>
      <w:r w:rsidR="004D6923">
        <w:rPr>
          <w:sz w:val="24"/>
          <w:szCs w:val="16"/>
          <w:lang w:val="en-US"/>
        </w:rPr>
        <w:t>: FR2 EIRP SISO test enhancement</w:t>
      </w:r>
    </w:p>
    <w:p w14:paraId="0420B56F" w14:textId="06F6F894"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w:t>
      </w:r>
    </w:p>
    <w:p w14:paraId="75DD26D5" w14:textId="77777777" w:rsidR="00DD19DE" w:rsidRPr="005538D7" w:rsidRDefault="00DD19DE" w:rsidP="00DD19DE">
      <w:pPr>
        <w:rPr>
          <w:i/>
          <w:color w:val="0070C0"/>
          <w:lang w:val="en-US" w:eastAsia="zh-CN"/>
        </w:rPr>
      </w:pPr>
      <w:r w:rsidRPr="005538D7">
        <w:rPr>
          <w:i/>
          <w:color w:val="0070C0"/>
          <w:lang w:val="en-US" w:eastAsia="zh-CN"/>
        </w:rPr>
        <w:lastRenderedPageBreak/>
        <w:t>Open issues and candidate options before e-meeting:</w:t>
      </w:r>
    </w:p>
    <w:p w14:paraId="4027AC78" w14:textId="3F0A59D1"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w:t>
      </w:r>
      <w:r w:rsidR="00FD08E5">
        <w:rPr>
          <w:b/>
          <w:color w:val="0070C0"/>
          <w:u w:val="single"/>
          <w:lang w:val="en-US" w:eastAsia="ko-KR"/>
        </w:rPr>
        <w:t>1</w:t>
      </w:r>
      <w:r w:rsidR="004D6923">
        <w:rPr>
          <w:b/>
          <w:color w:val="0070C0"/>
          <w:u w:val="single"/>
          <w:lang w:val="en-US" w:eastAsia="ko-KR"/>
        </w:rPr>
        <w:t>-1</w:t>
      </w:r>
      <w:r w:rsidRPr="005538D7">
        <w:rPr>
          <w:b/>
          <w:color w:val="0070C0"/>
          <w:u w:val="single"/>
          <w:lang w:val="en-US" w:eastAsia="ko-KR"/>
        </w:rPr>
        <w:t xml:space="preserve">: </w:t>
      </w:r>
      <w:r w:rsidR="004D6923">
        <w:rPr>
          <w:b/>
          <w:color w:val="0070C0"/>
          <w:u w:val="single"/>
          <w:lang w:val="en-US" w:eastAsia="ko-KR"/>
        </w:rPr>
        <w:t>Whether TPMI side conditions are feasible to introduce to the test setup</w:t>
      </w:r>
    </w:p>
    <w:p w14:paraId="4D10516F" w14:textId="77777777" w:rsidR="00DD19DE" w:rsidRPr="005538D7"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0610E100" w14:textId="1491B82D" w:rsidR="00DD19DE" w:rsidRPr="005538D7" w:rsidRDefault="004D6923" w:rsidP="00DD19D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-1-1: Yes</w:t>
      </w:r>
    </w:p>
    <w:p w14:paraId="50947007" w14:textId="59F8B628" w:rsidR="00DD19DE" w:rsidRDefault="004D6923" w:rsidP="00DD19D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-1-2:</w:t>
      </w:r>
      <w:r w:rsidR="00DD19DE" w:rsidRPr="005538D7">
        <w:rPr>
          <w:rFonts w:eastAsia="宋体"/>
          <w:color w:val="0070C0"/>
          <w:szCs w:val="24"/>
          <w:lang w:val="en-US" w:eastAsia="zh-CN"/>
        </w:rPr>
        <w:t xml:space="preserve"> </w:t>
      </w:r>
      <w:r>
        <w:rPr>
          <w:rFonts w:eastAsia="宋体"/>
          <w:color w:val="0070C0"/>
          <w:szCs w:val="24"/>
          <w:lang w:val="en-US" w:eastAsia="zh-CN"/>
        </w:rPr>
        <w:t>No</w:t>
      </w:r>
    </w:p>
    <w:p w14:paraId="5DD9B60C" w14:textId="4A3B0596" w:rsidR="00810AB6" w:rsidRPr="005538D7" w:rsidRDefault="00810AB6" w:rsidP="00DD19D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-1-3: Further study is needed, including other options</w:t>
      </w:r>
    </w:p>
    <w:p w14:paraId="39B6DCC4" w14:textId="77777777" w:rsidR="00DD19DE" w:rsidRDefault="00DD19DE" w:rsidP="00DD19DE">
      <w:pPr>
        <w:rPr>
          <w:i/>
          <w:color w:val="0070C0"/>
          <w:lang w:val="en-US" w:eastAsia="zh-CN"/>
        </w:rPr>
      </w:pPr>
    </w:p>
    <w:p w14:paraId="35DDDC89" w14:textId="4E5D3DCC" w:rsidR="004D6923" w:rsidRPr="005538D7" w:rsidRDefault="004D6923" w:rsidP="004D6923">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How to define TPMI side conditions</w:t>
      </w:r>
    </w:p>
    <w:p w14:paraId="1B623DEF" w14:textId="77777777" w:rsidR="004D6923" w:rsidRPr="005538D7" w:rsidRDefault="004D6923" w:rsidP="004D6923">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22EEAE6D" w14:textId="4BCF232F" w:rsidR="004D6923" w:rsidRDefault="004D6923" w:rsidP="004D6923">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 xml:space="preserve">-2-1: </w:t>
      </w:r>
      <w:r w:rsidRPr="004D6923">
        <w:rPr>
          <w:rFonts w:eastAsia="宋体"/>
          <w:color w:val="0070C0"/>
          <w:szCs w:val="24"/>
          <w:lang w:val="en-US" w:eastAsia="zh-CN"/>
        </w:rPr>
        <w:t>Practical TPMI shall be provided in EIRP test procedure</w:t>
      </w:r>
    </w:p>
    <w:p w14:paraId="3AE62DB6" w14:textId="72DB2746" w:rsidR="004D6923" w:rsidRPr="005538D7" w:rsidRDefault="004D6923" w:rsidP="004D6923">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 xml:space="preserve">-2-2: </w:t>
      </w:r>
      <w:r w:rsidRPr="004D6923">
        <w:rPr>
          <w:rFonts w:eastAsia="宋体"/>
          <w:bCs/>
          <w:color w:val="0070C0"/>
          <w:szCs w:val="24"/>
          <w:lang w:eastAsia="zh-CN"/>
        </w:rPr>
        <w:t>For Rel-16 UE, RAN4 should use TPMI of [</w:t>
      </w:r>
      <m:oMath>
        <m:m>
          <m:mPr>
            <m:mcs>
              <m:mc>
                <m:mcPr>
                  <m:count m:val="1"/>
                  <m:mcJc m:val="center"/>
                </m:mcPr>
              </m:mc>
            </m:mcs>
            <m:ctrlPr>
              <w:rPr>
                <w:rFonts w:ascii="Cambria Math" w:eastAsia="宋体" w:hAnsi="Cambria Math"/>
                <w:bCs/>
                <w:color w:val="0070C0"/>
                <w:szCs w:val="24"/>
                <w:lang w:eastAsia="zh-CN"/>
              </w:rPr>
            </m:ctrlPr>
          </m:mPr>
          <m:mr>
            <m:e>
              <m:r>
                <w:rPr>
                  <w:rFonts w:ascii="Cambria Math" w:eastAsia="宋体" w:hAnsi="Cambria Math"/>
                  <w:color w:val="0070C0"/>
                  <w:szCs w:val="24"/>
                  <w:lang w:eastAsia="zh-CN"/>
                </w:rPr>
                <m:t>1</m:t>
              </m:r>
            </m:e>
          </m:mr>
          <m:mr>
            <m:e>
              <m:r>
                <w:rPr>
                  <w:rFonts w:ascii="Cambria Math" w:eastAsia="宋体" w:hAnsi="Cambria Math"/>
                  <w:color w:val="0070C0"/>
                  <w:szCs w:val="24"/>
                  <w:lang w:eastAsia="zh-CN"/>
                </w:rPr>
                <m:t>1</m:t>
              </m:r>
            </m:e>
          </m:mr>
        </m:m>
      </m:oMath>
      <w:r w:rsidRPr="004D6923">
        <w:rPr>
          <w:rFonts w:eastAsia="宋体" w:hint="eastAsia"/>
          <w:bCs/>
          <w:color w:val="0070C0"/>
          <w:szCs w:val="24"/>
          <w:lang w:eastAsia="zh-CN"/>
        </w:rPr>
        <w:t>]</w:t>
      </w:r>
      <w:r w:rsidRPr="004D6923">
        <w:rPr>
          <w:rFonts w:eastAsia="宋体"/>
          <w:bCs/>
          <w:color w:val="0070C0"/>
          <w:szCs w:val="24"/>
          <w:lang w:eastAsia="zh-CN"/>
        </w:rPr>
        <w:t xml:space="preserve"> to force UE to trigger 2Tx transmission</w:t>
      </w:r>
      <w:r w:rsidRPr="004D6923">
        <w:rPr>
          <w:rFonts w:eastAsia="宋体" w:hint="eastAsia"/>
          <w:bCs/>
          <w:color w:val="0070C0"/>
          <w:szCs w:val="24"/>
          <w:lang w:eastAsia="zh-CN"/>
        </w:rPr>
        <w:t xml:space="preserve"> for the EIRP measurement</w:t>
      </w:r>
      <w:r w:rsidR="006E6B70">
        <w:rPr>
          <w:rFonts w:eastAsia="宋体"/>
          <w:bCs/>
          <w:color w:val="0070C0"/>
          <w:szCs w:val="24"/>
          <w:lang w:eastAsia="zh-CN"/>
        </w:rPr>
        <w:t>, and f</w:t>
      </w:r>
      <w:r w:rsidR="006E6B70" w:rsidRPr="006E6B70">
        <w:rPr>
          <w:rFonts w:eastAsia="宋体"/>
          <w:bCs/>
          <w:color w:val="0070C0"/>
          <w:szCs w:val="24"/>
          <w:lang w:eastAsia="zh-CN"/>
        </w:rPr>
        <w:t>or Rel-15 UE, RAN4 should also use the TPMI of</w:t>
      </w:r>
      <m:oMath>
        <m:r>
          <m:rPr>
            <m:sty m:val="p"/>
          </m:rPr>
          <w:rPr>
            <w:rFonts w:ascii="Cambria Math" w:eastAsia="宋体" w:hAnsi="Cambria Math"/>
            <w:color w:val="0070C0"/>
            <w:szCs w:val="24"/>
            <w:lang w:eastAsia="zh-CN"/>
          </w:rPr>
          <m:t xml:space="preserve"> [</m:t>
        </m:r>
        <m:m>
          <m:mPr>
            <m:mcs>
              <m:mc>
                <m:mcPr>
                  <m:count m:val="1"/>
                  <m:mcJc m:val="center"/>
                </m:mcPr>
              </m:mc>
            </m:mcs>
            <m:ctrlPr>
              <w:rPr>
                <w:rFonts w:ascii="Cambria Math" w:eastAsia="宋体" w:hAnsi="Cambria Math"/>
                <w:bCs/>
                <w:color w:val="0070C0"/>
                <w:szCs w:val="24"/>
                <w:lang w:eastAsia="zh-CN"/>
              </w:rPr>
            </m:ctrlPr>
          </m:mPr>
          <m:mr>
            <m:e>
              <m:r>
                <w:rPr>
                  <w:rFonts w:ascii="Cambria Math" w:eastAsia="宋体" w:hAnsi="Cambria Math"/>
                  <w:color w:val="0070C0"/>
                  <w:szCs w:val="24"/>
                  <w:lang w:eastAsia="zh-CN"/>
                </w:rPr>
                <m:t>1</m:t>
              </m:r>
            </m:e>
          </m:mr>
          <m:mr>
            <m:e>
              <m:r>
                <w:rPr>
                  <w:rFonts w:ascii="Cambria Math" w:eastAsia="宋体" w:hAnsi="Cambria Math"/>
                  <w:color w:val="0070C0"/>
                  <w:szCs w:val="24"/>
                  <w:lang w:eastAsia="zh-CN"/>
                </w:rPr>
                <m:t>0</m:t>
              </m:r>
            </m:e>
          </m:mr>
        </m:m>
      </m:oMath>
      <w:r w:rsidR="006E6B70" w:rsidRPr="006E6B70">
        <w:rPr>
          <w:rFonts w:eastAsia="宋体" w:hint="eastAsia"/>
          <w:bCs/>
          <w:color w:val="0070C0"/>
          <w:szCs w:val="24"/>
          <w:lang w:eastAsia="zh-CN"/>
        </w:rPr>
        <w:t xml:space="preserve">] </w:t>
      </w:r>
      <w:r w:rsidR="006E6B70" w:rsidRPr="006E6B70">
        <w:rPr>
          <w:rFonts w:eastAsia="宋体"/>
          <w:bCs/>
          <w:color w:val="0070C0"/>
          <w:szCs w:val="24"/>
          <w:lang w:eastAsia="zh-CN"/>
        </w:rPr>
        <w:t>and</w:t>
      </w:r>
      <m:oMath>
        <m:r>
          <m:rPr>
            <m:sty m:val="p"/>
          </m:rPr>
          <w:rPr>
            <w:rFonts w:ascii="Cambria Math" w:eastAsia="宋体" w:hAnsi="Cambria Math"/>
            <w:color w:val="0070C0"/>
            <w:szCs w:val="24"/>
            <w:lang w:eastAsia="zh-CN"/>
          </w:rPr>
          <m:t xml:space="preserve"> [</m:t>
        </m:r>
        <m:m>
          <m:mPr>
            <m:mcs>
              <m:mc>
                <m:mcPr>
                  <m:count m:val="1"/>
                  <m:mcJc m:val="center"/>
                </m:mcPr>
              </m:mc>
            </m:mcs>
            <m:ctrlPr>
              <w:rPr>
                <w:rFonts w:ascii="Cambria Math" w:eastAsia="宋体" w:hAnsi="Cambria Math"/>
                <w:bCs/>
                <w:color w:val="0070C0"/>
                <w:szCs w:val="24"/>
                <w:lang w:eastAsia="zh-CN"/>
              </w:rPr>
            </m:ctrlPr>
          </m:mPr>
          <m:mr>
            <m:e>
              <m:r>
                <w:rPr>
                  <w:rFonts w:ascii="Cambria Math" w:eastAsia="宋体" w:hAnsi="Cambria Math"/>
                  <w:color w:val="0070C0"/>
                  <w:szCs w:val="24"/>
                  <w:lang w:eastAsia="zh-CN"/>
                </w:rPr>
                <m:t>0</m:t>
              </m:r>
            </m:e>
          </m:mr>
          <m:mr>
            <m:e>
              <m:r>
                <w:rPr>
                  <w:rFonts w:ascii="Cambria Math" w:eastAsia="宋体" w:hAnsi="Cambria Math"/>
                  <w:color w:val="0070C0"/>
                  <w:szCs w:val="24"/>
                  <w:lang w:eastAsia="zh-CN"/>
                </w:rPr>
                <m:t>1</m:t>
              </m:r>
            </m:e>
          </m:mr>
        </m:m>
      </m:oMath>
      <w:r w:rsidR="006E6B70" w:rsidRPr="006E6B70">
        <w:rPr>
          <w:rFonts w:eastAsia="宋体" w:hint="eastAsia"/>
          <w:bCs/>
          <w:color w:val="0070C0"/>
          <w:szCs w:val="24"/>
          <w:lang w:eastAsia="zh-CN"/>
        </w:rPr>
        <w:t>]</w:t>
      </w:r>
      <w:r w:rsidR="006E6B70" w:rsidRPr="006E6B70">
        <w:rPr>
          <w:rFonts w:eastAsia="宋体"/>
          <w:bCs/>
          <w:color w:val="0070C0"/>
          <w:szCs w:val="24"/>
          <w:lang w:eastAsia="zh-CN"/>
        </w:rPr>
        <w:t xml:space="preserve"> to force UE to trigger one polarization for the EIPR measurement.</w:t>
      </w:r>
    </w:p>
    <w:p w14:paraId="39A652B5" w14:textId="01ADC576" w:rsidR="004D6923" w:rsidRPr="005538D7" w:rsidRDefault="004D6923" w:rsidP="004D6923">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-2-3:</w:t>
      </w:r>
      <w:r w:rsidRPr="005538D7">
        <w:rPr>
          <w:rFonts w:eastAsia="宋体"/>
          <w:color w:val="0070C0"/>
          <w:szCs w:val="24"/>
          <w:lang w:val="en-US" w:eastAsia="zh-CN"/>
        </w:rPr>
        <w:t xml:space="preserve"> </w:t>
      </w:r>
      <w:r>
        <w:rPr>
          <w:rFonts w:eastAsia="宋体"/>
          <w:color w:val="0070C0"/>
          <w:szCs w:val="24"/>
          <w:lang w:val="en-US" w:eastAsia="zh-CN"/>
        </w:rPr>
        <w:t>Further study is needed</w:t>
      </w:r>
    </w:p>
    <w:p w14:paraId="11F66DC5" w14:textId="77777777" w:rsidR="004D6923" w:rsidRDefault="004D6923" w:rsidP="00DD19DE">
      <w:pPr>
        <w:rPr>
          <w:i/>
          <w:color w:val="0070C0"/>
          <w:lang w:val="en-US" w:eastAsia="zh-CN"/>
        </w:rPr>
      </w:pPr>
    </w:p>
    <w:p w14:paraId="634EA41E" w14:textId="1070530C" w:rsidR="00350DE2" w:rsidRPr="005538D7" w:rsidRDefault="00350DE2" w:rsidP="00350DE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w:t>
      </w:r>
      <w:r w:rsidR="006E6B70">
        <w:rPr>
          <w:b/>
          <w:color w:val="0070C0"/>
          <w:u w:val="single"/>
          <w:lang w:val="en-US" w:eastAsia="ko-KR"/>
        </w:rPr>
        <w:t>3</w:t>
      </w:r>
      <w:r w:rsidRPr="005538D7">
        <w:rPr>
          <w:b/>
          <w:color w:val="0070C0"/>
          <w:u w:val="single"/>
          <w:lang w:val="en-US" w:eastAsia="ko-KR"/>
        </w:rPr>
        <w:t xml:space="preserve">: </w:t>
      </w:r>
      <w:r>
        <w:rPr>
          <w:b/>
          <w:color w:val="0070C0"/>
          <w:u w:val="single"/>
          <w:lang w:val="en-US" w:eastAsia="ko-KR"/>
        </w:rPr>
        <w:t xml:space="preserve">Whether and, if feasible, how to </w:t>
      </w:r>
      <w:r w:rsidR="00566A32">
        <w:rPr>
          <w:b/>
          <w:color w:val="0070C0"/>
          <w:u w:val="single"/>
          <w:lang w:val="en-US" w:eastAsia="ko-KR"/>
        </w:rPr>
        <w:t>modify the definition of</w:t>
      </w:r>
      <w:r>
        <w:rPr>
          <w:b/>
          <w:color w:val="0070C0"/>
          <w:u w:val="single"/>
          <w:lang w:val="en-US" w:eastAsia="ko-KR"/>
        </w:rPr>
        <w:t xml:space="preserve"> </w:t>
      </w:r>
      <w:r w:rsidR="006E6B70">
        <w:rPr>
          <w:b/>
          <w:color w:val="0070C0"/>
          <w:u w:val="single"/>
          <w:lang w:val="en-US" w:eastAsia="ko-KR"/>
        </w:rPr>
        <w:t>the total EIRP calculation</w:t>
      </w:r>
    </w:p>
    <w:p w14:paraId="5AFB0ED4" w14:textId="77777777" w:rsidR="00350DE2" w:rsidRPr="005538D7" w:rsidRDefault="00350DE2" w:rsidP="00350DE2">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6C74C57D" w14:textId="5C7D587D" w:rsidR="00350DE2" w:rsidRDefault="00350DE2" w:rsidP="00350DE2">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w:t>
      </w:r>
      <w:r w:rsidR="006E6B70">
        <w:rPr>
          <w:rFonts w:eastAsia="宋体"/>
          <w:color w:val="0070C0"/>
          <w:szCs w:val="24"/>
          <w:lang w:val="en-US" w:eastAsia="zh-CN"/>
        </w:rPr>
        <w:t>3</w:t>
      </w:r>
      <w:r>
        <w:rPr>
          <w:rFonts w:eastAsia="宋体"/>
          <w:color w:val="0070C0"/>
          <w:szCs w:val="24"/>
          <w:lang w:val="en-US" w:eastAsia="zh-CN"/>
        </w:rPr>
        <w:t xml:space="preserve">-1: </w:t>
      </w:r>
      <w:r w:rsidR="006E6B70">
        <w:rPr>
          <w:rFonts w:eastAsia="宋体"/>
          <w:color w:val="0070C0"/>
          <w:szCs w:val="24"/>
          <w:lang w:val="en-US" w:eastAsia="zh-CN"/>
        </w:rPr>
        <w:t>According to R4-2010129:</w:t>
      </w:r>
    </w:p>
    <w:p w14:paraId="4A85D9F4" w14:textId="77777777" w:rsidR="006E6B70" w:rsidRPr="006E6B70" w:rsidRDefault="006E6B70" w:rsidP="006E6B70">
      <w:pPr>
        <w:pStyle w:val="afe"/>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TPMI1</w:t>
      </w:r>
      <w:r w:rsidRPr="006E6B70">
        <w:rPr>
          <w:bCs/>
          <w:color w:val="0070C0"/>
          <w:szCs w:val="24"/>
          <w:lang w:eastAsia="zh-CN"/>
        </w:rPr>
        <w:t>)</w:t>
      </w:r>
    </w:p>
    <w:p w14:paraId="0C0741E1" w14:textId="77777777" w:rsidR="006E6B70" w:rsidRPr="006E6B70" w:rsidRDefault="006E6B70" w:rsidP="006E6B70">
      <w:pPr>
        <w:pStyle w:val="afe"/>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=φ)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TPMI1</w:t>
      </w:r>
      <w:r w:rsidRPr="006E6B70">
        <w:rPr>
          <w:bCs/>
          <w:color w:val="0070C0"/>
          <w:szCs w:val="24"/>
          <w:lang w:eastAsia="zh-CN"/>
        </w:rPr>
        <w:t>)</w:t>
      </w:r>
    </w:p>
    <w:p w14:paraId="1AD518E6" w14:textId="51D057C7" w:rsidR="006E6B70" w:rsidRPr="006E6B70" w:rsidRDefault="006E6B70" w:rsidP="006E6B70">
      <w:pPr>
        <w:pStyle w:val="afe"/>
        <w:numPr>
          <w:ilvl w:val="1"/>
          <w:numId w:val="4"/>
        </w:numPr>
        <w:spacing w:after="120"/>
        <w:ind w:left="1440" w:firstLine="400"/>
        <w:rPr>
          <w:bCs/>
          <w:color w:val="0070C0"/>
          <w:szCs w:val="24"/>
          <w:lang w:eastAsia="zh-CN"/>
        </w:rPr>
      </w:pPr>
      <w:r w:rsidRPr="006E6B70">
        <w:rPr>
          <w:bCs/>
          <w:color w:val="0070C0"/>
          <w:szCs w:val="24"/>
          <w:lang w:eastAsia="zh-CN"/>
        </w:rPr>
        <w:t>The total component of EIRP</w:t>
      </w:r>
      <w:r w:rsidRPr="006E6B70">
        <w:rPr>
          <w:rFonts w:hint="eastAsia"/>
          <w:bCs/>
          <w:color w:val="0070C0"/>
          <w:szCs w:val="24"/>
          <w:lang w:eastAsia="zh-CN"/>
        </w:rPr>
        <w:t xml:space="preserve"> f</w:t>
      </w:r>
      <w:r w:rsidRPr="006E6B70">
        <w:rPr>
          <w:bCs/>
          <w:color w:val="0070C0"/>
          <w:szCs w:val="24"/>
          <w:lang w:eastAsia="zh-CN"/>
        </w:rPr>
        <w:t xml:space="preserve">or Rel-15 UEs = </w:t>
      </w:r>
      <w:r w:rsidRPr="006E6B70">
        <w:rPr>
          <w:rFonts w:hint="eastAsia"/>
          <w:bCs/>
          <w:color w:val="0070C0"/>
          <w:szCs w:val="24"/>
          <w:lang w:eastAsia="zh-CN"/>
        </w:rPr>
        <w:t xml:space="preserve">max </w:t>
      </w: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EIRP (Pol</w:t>
      </w:r>
      <w:r w:rsidRPr="006E6B70">
        <w:rPr>
          <w:bCs/>
          <w:color w:val="0070C0"/>
          <w:szCs w:val="24"/>
          <w:vertAlign w:val="subscript"/>
          <w:lang w:eastAsia="zh-CN"/>
        </w:rPr>
        <w:t>Link</w:t>
      </w:r>
      <w:r w:rsidRPr="006E6B70">
        <w:rPr>
          <w:bCs/>
          <w:color w:val="0070C0"/>
          <w:szCs w:val="24"/>
          <w:lang w:eastAsia="zh-CN"/>
        </w:rPr>
        <w:t>=φ))</w:t>
      </w:r>
    </w:p>
    <w:p w14:paraId="0178EDBA" w14:textId="1744A18F" w:rsidR="00D85026" w:rsidRDefault="00D85026" w:rsidP="00350DE2">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2-1-3-2: No</w:t>
      </w:r>
    </w:p>
    <w:p w14:paraId="7E710F8C" w14:textId="1836A11B" w:rsidR="00350DE2" w:rsidRPr="005538D7" w:rsidRDefault="00350DE2" w:rsidP="00350DE2">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w:t>
      </w:r>
      <w:r w:rsidR="006E6B70">
        <w:rPr>
          <w:rFonts w:eastAsia="宋体"/>
          <w:color w:val="0070C0"/>
          <w:szCs w:val="24"/>
          <w:lang w:val="en-US" w:eastAsia="zh-CN"/>
        </w:rPr>
        <w:t>3</w:t>
      </w:r>
      <w:r>
        <w:rPr>
          <w:rFonts w:eastAsia="宋体"/>
          <w:color w:val="0070C0"/>
          <w:szCs w:val="24"/>
          <w:lang w:val="en-US" w:eastAsia="zh-CN"/>
        </w:rPr>
        <w:t>-</w:t>
      </w:r>
      <w:r w:rsidR="00D85026">
        <w:rPr>
          <w:rFonts w:eastAsia="宋体"/>
          <w:color w:val="0070C0"/>
          <w:szCs w:val="24"/>
          <w:lang w:val="en-US" w:eastAsia="zh-CN"/>
        </w:rPr>
        <w:t>3</w:t>
      </w:r>
      <w:r>
        <w:rPr>
          <w:rFonts w:eastAsia="宋体"/>
          <w:color w:val="0070C0"/>
          <w:szCs w:val="24"/>
          <w:lang w:val="en-US" w:eastAsia="zh-CN"/>
        </w:rPr>
        <w:t>:</w:t>
      </w:r>
      <w:r w:rsidRPr="005538D7">
        <w:rPr>
          <w:rFonts w:eastAsia="宋体"/>
          <w:color w:val="0070C0"/>
          <w:szCs w:val="24"/>
          <w:lang w:val="en-US" w:eastAsia="zh-CN"/>
        </w:rPr>
        <w:t xml:space="preserve"> </w:t>
      </w:r>
      <w:r>
        <w:rPr>
          <w:rFonts w:eastAsia="宋体"/>
          <w:color w:val="0070C0"/>
          <w:szCs w:val="24"/>
          <w:lang w:val="en-US" w:eastAsia="zh-CN"/>
        </w:rPr>
        <w:t>Further study is needed</w:t>
      </w:r>
    </w:p>
    <w:p w14:paraId="3863AF73" w14:textId="77777777" w:rsidR="00350DE2" w:rsidRDefault="00350DE2" w:rsidP="00DD19DE">
      <w:pPr>
        <w:rPr>
          <w:i/>
          <w:color w:val="0070C0"/>
          <w:lang w:val="en-US" w:eastAsia="zh-CN"/>
        </w:rPr>
      </w:pPr>
    </w:p>
    <w:p w14:paraId="58F28489" w14:textId="6634EB49" w:rsidR="00390C96" w:rsidRPr="005538D7" w:rsidRDefault="00390C96" w:rsidP="00390C96">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-4</w:t>
      </w:r>
      <w:r w:rsidRPr="005538D7">
        <w:rPr>
          <w:b/>
          <w:color w:val="0070C0"/>
          <w:u w:val="single"/>
          <w:lang w:val="en-US" w:eastAsia="ko-KR"/>
        </w:rPr>
        <w:t xml:space="preserve">: </w:t>
      </w:r>
      <w:r>
        <w:rPr>
          <w:b/>
          <w:color w:val="0070C0"/>
          <w:u w:val="single"/>
          <w:lang w:val="en-US" w:eastAsia="ko-KR"/>
        </w:rPr>
        <w:t>Whether polarization scan method is feasible</w:t>
      </w:r>
    </w:p>
    <w:p w14:paraId="6AD36318" w14:textId="77777777" w:rsidR="00390C96" w:rsidRPr="005538D7" w:rsidRDefault="00390C96" w:rsidP="00390C96">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05733943" w14:textId="257AE9E8" w:rsidR="00390C96" w:rsidRPr="00540916" w:rsidRDefault="00390C96" w:rsidP="00390C96">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w:t>
      </w:r>
      <w:r w:rsidR="006D2FA3">
        <w:rPr>
          <w:rFonts w:eastAsia="宋体"/>
          <w:color w:val="0070C0"/>
          <w:szCs w:val="24"/>
          <w:lang w:val="en-US" w:eastAsia="zh-CN"/>
        </w:rPr>
        <w:t>4</w:t>
      </w:r>
      <w:r>
        <w:rPr>
          <w:rFonts w:eastAsia="宋体"/>
          <w:color w:val="0070C0"/>
          <w:szCs w:val="24"/>
          <w:lang w:val="en-US" w:eastAsia="zh-CN"/>
        </w:rPr>
        <w:t>-1: Yes</w:t>
      </w:r>
    </w:p>
    <w:p w14:paraId="43A3917B" w14:textId="0F382F5C" w:rsidR="00540916" w:rsidRPr="0039593D" w:rsidRDefault="00540916" w:rsidP="00390C96">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w:t>
      </w:r>
      <w:r w:rsidR="006D2FA3">
        <w:rPr>
          <w:rFonts w:eastAsia="宋体"/>
          <w:color w:val="0070C0"/>
          <w:szCs w:val="24"/>
          <w:lang w:val="en-US" w:eastAsia="zh-CN"/>
        </w:rPr>
        <w:t>4</w:t>
      </w:r>
      <w:r>
        <w:rPr>
          <w:rFonts w:eastAsia="宋体"/>
          <w:color w:val="0070C0"/>
          <w:szCs w:val="24"/>
          <w:lang w:val="en-US" w:eastAsia="zh-CN"/>
        </w:rPr>
        <w:t>-2: Yes, for Rel-15 only and as an optional technique [according to R4-2010129]</w:t>
      </w:r>
    </w:p>
    <w:p w14:paraId="6A66EE6A" w14:textId="11760394" w:rsidR="0039593D" w:rsidRPr="006E6B70" w:rsidRDefault="0039593D" w:rsidP="00390C96">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 xml:space="preserve">Alt 2-1-4-3: </w:t>
      </w:r>
      <w:r w:rsidRPr="0039593D">
        <w:rPr>
          <w:rFonts w:eastAsia="宋体"/>
          <w:color w:val="0070C0"/>
          <w:szCs w:val="24"/>
          <w:lang w:val="en-US" w:eastAsia="zh-CN"/>
        </w:rPr>
        <w:t>Adopt method 0 (current procedure in TR 38.810) as basis for EIRP testing, any potential enhanced procedure (e.g. method 1, 5, and 7) can be allowed for testing as optional for specific UE implementation based on UE declaration</w:t>
      </w:r>
      <w:r>
        <w:rPr>
          <w:rFonts w:eastAsia="宋体"/>
          <w:color w:val="0070C0"/>
          <w:szCs w:val="24"/>
          <w:lang w:val="en-US" w:eastAsia="zh-CN"/>
        </w:rPr>
        <w:t xml:space="preserve"> [according to </w:t>
      </w:r>
      <w:r w:rsidRPr="0039593D">
        <w:rPr>
          <w:rFonts w:eastAsia="宋体"/>
          <w:color w:val="0070C0"/>
          <w:szCs w:val="24"/>
          <w:lang w:val="en-US" w:eastAsia="zh-CN"/>
        </w:rPr>
        <w:t>R4-2011236</w:t>
      </w:r>
      <w:r>
        <w:rPr>
          <w:rFonts w:eastAsia="宋体"/>
          <w:color w:val="0070C0"/>
          <w:szCs w:val="24"/>
          <w:lang w:val="en-US" w:eastAsia="zh-CN"/>
        </w:rPr>
        <w:t>]</w:t>
      </w:r>
    </w:p>
    <w:p w14:paraId="306871FE" w14:textId="620330D8" w:rsidR="00390C96" w:rsidRDefault="00390C96" w:rsidP="00390C96">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w:t>
      </w:r>
      <w:r w:rsidR="006D2FA3">
        <w:rPr>
          <w:rFonts w:eastAsia="宋体"/>
          <w:color w:val="0070C0"/>
          <w:szCs w:val="24"/>
          <w:lang w:val="en-US" w:eastAsia="zh-CN"/>
        </w:rPr>
        <w:t>4-3</w:t>
      </w:r>
      <w:r>
        <w:rPr>
          <w:rFonts w:eastAsia="宋体"/>
          <w:color w:val="0070C0"/>
          <w:szCs w:val="24"/>
          <w:lang w:val="en-US" w:eastAsia="zh-CN"/>
        </w:rPr>
        <w:t xml:space="preserve"> No</w:t>
      </w:r>
    </w:p>
    <w:p w14:paraId="5AB7AEB5" w14:textId="77777777" w:rsidR="00390C96" w:rsidRDefault="00390C96" w:rsidP="00390C96">
      <w:pPr>
        <w:spacing w:after="120"/>
        <w:rPr>
          <w:color w:val="0070C0"/>
          <w:szCs w:val="24"/>
          <w:lang w:val="en-US" w:eastAsia="zh-CN"/>
        </w:rPr>
      </w:pPr>
    </w:p>
    <w:p w14:paraId="2DDC5336" w14:textId="569783F0" w:rsidR="00810AB6" w:rsidRPr="005538D7" w:rsidRDefault="00810AB6" w:rsidP="00810AB6">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-5</w:t>
      </w:r>
      <w:r w:rsidRPr="005538D7">
        <w:rPr>
          <w:b/>
          <w:color w:val="0070C0"/>
          <w:u w:val="single"/>
          <w:lang w:val="en-US" w:eastAsia="ko-KR"/>
        </w:rPr>
        <w:t xml:space="preserve">: </w:t>
      </w:r>
      <w:r>
        <w:rPr>
          <w:b/>
          <w:color w:val="0070C0"/>
          <w:u w:val="single"/>
          <w:lang w:val="en-US" w:eastAsia="ko-KR"/>
        </w:rPr>
        <w:t xml:space="preserve">Whether a test mode to trigger TX diversity is </w:t>
      </w:r>
      <w:r w:rsidR="00EB2C54">
        <w:rPr>
          <w:b/>
          <w:color w:val="0070C0"/>
          <w:u w:val="single"/>
          <w:lang w:val="en-US" w:eastAsia="ko-KR"/>
        </w:rPr>
        <w:t xml:space="preserve">sufficient and </w:t>
      </w:r>
      <w:r>
        <w:rPr>
          <w:b/>
          <w:color w:val="0070C0"/>
          <w:u w:val="single"/>
          <w:lang w:val="en-US" w:eastAsia="ko-KR"/>
        </w:rPr>
        <w:t>feasible</w:t>
      </w:r>
    </w:p>
    <w:p w14:paraId="78710CC4" w14:textId="77777777" w:rsidR="00810AB6" w:rsidRPr="005538D7" w:rsidRDefault="00810AB6" w:rsidP="00810AB6">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2403A65A" w14:textId="2A5AB51C" w:rsidR="00810AB6" w:rsidRPr="00540916" w:rsidRDefault="00810AB6" w:rsidP="00810AB6">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-5-1: Yes</w:t>
      </w:r>
    </w:p>
    <w:p w14:paraId="3B119AF2" w14:textId="37D4EC52" w:rsidR="00810AB6" w:rsidRPr="00566A32" w:rsidRDefault="00810AB6" w:rsidP="00810AB6">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-5-2: No</w:t>
      </w:r>
    </w:p>
    <w:p w14:paraId="5BB68C30" w14:textId="77777777" w:rsidR="00566A32" w:rsidRPr="00566A32" w:rsidRDefault="00566A32" w:rsidP="00566A32">
      <w:pPr>
        <w:spacing w:after="120"/>
        <w:rPr>
          <w:bCs/>
          <w:color w:val="0070C0"/>
          <w:szCs w:val="24"/>
          <w:lang w:eastAsia="zh-CN"/>
        </w:rPr>
      </w:pPr>
    </w:p>
    <w:p w14:paraId="6A8191FF" w14:textId="72C775A0" w:rsidR="00566A32" w:rsidRPr="005538D7" w:rsidRDefault="00566A32" w:rsidP="00566A3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-6</w:t>
      </w:r>
      <w:r w:rsidRPr="005538D7">
        <w:rPr>
          <w:b/>
          <w:color w:val="0070C0"/>
          <w:u w:val="single"/>
          <w:lang w:val="en-US" w:eastAsia="ko-KR"/>
        </w:rPr>
        <w:t xml:space="preserve">: </w:t>
      </w:r>
      <w:r>
        <w:rPr>
          <w:b/>
          <w:color w:val="0070C0"/>
          <w:u w:val="single"/>
          <w:lang w:val="en-US" w:eastAsia="ko-KR"/>
        </w:rPr>
        <w:t xml:space="preserve">Whether a power up command </w:t>
      </w:r>
      <w:r w:rsidR="00EB2C54">
        <w:rPr>
          <w:b/>
          <w:color w:val="0070C0"/>
          <w:u w:val="single"/>
          <w:lang w:val="en-US" w:eastAsia="ko-KR"/>
        </w:rPr>
        <w:t xml:space="preserve">to trigger TX diversity </w:t>
      </w:r>
      <w:r>
        <w:rPr>
          <w:b/>
          <w:color w:val="0070C0"/>
          <w:u w:val="single"/>
          <w:lang w:val="en-US" w:eastAsia="ko-KR"/>
        </w:rPr>
        <w:t>is sufficient and feasible</w:t>
      </w:r>
    </w:p>
    <w:p w14:paraId="07CAD18F" w14:textId="77777777" w:rsidR="00566A32" w:rsidRPr="005538D7" w:rsidRDefault="00566A32" w:rsidP="00566A32">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lastRenderedPageBreak/>
        <w:t>Proposals</w:t>
      </w:r>
    </w:p>
    <w:p w14:paraId="0AD62056" w14:textId="73BC3E9B" w:rsidR="00566A32" w:rsidRPr="00540916" w:rsidRDefault="00566A32" w:rsidP="00566A32">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-6-1: Yes</w:t>
      </w:r>
    </w:p>
    <w:p w14:paraId="53A33E5C" w14:textId="73A8E5A0" w:rsidR="00566A32" w:rsidRPr="006E6B70" w:rsidRDefault="00566A32" w:rsidP="00566A32">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w:t>
      </w:r>
      <w:r w:rsidR="00FD08E5">
        <w:rPr>
          <w:rFonts w:eastAsia="宋体"/>
          <w:color w:val="0070C0"/>
          <w:szCs w:val="24"/>
          <w:lang w:val="en-US" w:eastAsia="zh-CN"/>
        </w:rPr>
        <w:t>1</w:t>
      </w:r>
      <w:r>
        <w:rPr>
          <w:rFonts w:eastAsia="宋体"/>
          <w:color w:val="0070C0"/>
          <w:szCs w:val="24"/>
          <w:lang w:val="en-US" w:eastAsia="zh-CN"/>
        </w:rPr>
        <w:t>-6-2: No</w:t>
      </w:r>
    </w:p>
    <w:p w14:paraId="7DF7FE1B" w14:textId="1BE70D06" w:rsidR="00810AB6" w:rsidRDefault="00810AB6" w:rsidP="00390C96">
      <w:pPr>
        <w:spacing w:after="120"/>
        <w:rPr>
          <w:color w:val="0070C0"/>
          <w:szCs w:val="24"/>
          <w:lang w:val="en-US" w:eastAsia="zh-CN"/>
        </w:rPr>
      </w:pPr>
    </w:p>
    <w:p w14:paraId="27E7F980" w14:textId="06ADA275"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1-7</w:t>
      </w:r>
      <w:r w:rsidRPr="005538D7">
        <w:rPr>
          <w:b/>
          <w:color w:val="0070C0"/>
          <w:u w:val="single"/>
          <w:lang w:val="en-US" w:eastAsia="ko-KR"/>
        </w:rPr>
        <w:t xml:space="preserve">: </w:t>
      </w:r>
      <w:r w:rsidRPr="004F2329">
        <w:rPr>
          <w:b/>
          <w:color w:val="0070C0"/>
          <w:u w:val="single"/>
          <w:lang w:val="en-US" w:eastAsia="ko-KR"/>
        </w:rPr>
        <w:t>Whether 2-port CSI-RS is feasible to introduce to the test setup</w:t>
      </w:r>
    </w:p>
    <w:p w14:paraId="095B74E0" w14:textId="77777777" w:rsidR="004F2329" w:rsidRPr="005538D7" w:rsidRDefault="004F2329" w:rsidP="004F2329">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149F72E5" w14:textId="400062CB" w:rsidR="004F2329" w:rsidRPr="00540916" w:rsidRDefault="004F2329" w:rsidP="004F2329">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2-1-7-1: Yes</w:t>
      </w:r>
    </w:p>
    <w:p w14:paraId="4407738A" w14:textId="0D8C65FC" w:rsidR="004F2329" w:rsidRPr="006E6B70" w:rsidRDefault="004F2329" w:rsidP="004F2329">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2-1-7-2: No</w:t>
      </w:r>
    </w:p>
    <w:p w14:paraId="09EB6E02" w14:textId="5E3135E2" w:rsidR="004F2329" w:rsidRDefault="004F2329" w:rsidP="00390C96">
      <w:pPr>
        <w:spacing w:after="120"/>
        <w:rPr>
          <w:color w:val="0070C0"/>
          <w:szCs w:val="24"/>
          <w:lang w:val="en-US" w:eastAsia="zh-CN"/>
        </w:rPr>
      </w:pPr>
    </w:p>
    <w:p w14:paraId="5441AD68" w14:textId="18EDB90B"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1-8</w:t>
      </w:r>
      <w:r w:rsidRPr="005538D7">
        <w:rPr>
          <w:b/>
          <w:color w:val="0070C0"/>
          <w:u w:val="single"/>
          <w:lang w:val="en-US" w:eastAsia="ko-KR"/>
        </w:rPr>
        <w:t xml:space="preserve">: </w:t>
      </w:r>
      <w:r w:rsidRPr="004F2329">
        <w:rPr>
          <w:b/>
          <w:color w:val="0070C0"/>
          <w:u w:val="single"/>
          <w:lang w:val="en-US" w:eastAsia="ko-KR"/>
        </w:rPr>
        <w:t>2-port CSI-RS shall be simultaneous or sequent</w:t>
      </w:r>
      <w:r>
        <w:rPr>
          <w:b/>
          <w:color w:val="0070C0"/>
          <w:u w:val="single"/>
          <w:lang w:val="en-US" w:eastAsia="ko-KR"/>
        </w:rPr>
        <w:t>ial</w:t>
      </w:r>
    </w:p>
    <w:p w14:paraId="76A646AB" w14:textId="77777777" w:rsidR="004F2329" w:rsidRPr="005538D7" w:rsidRDefault="004F2329" w:rsidP="004F2329">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63F210CB" w14:textId="0DD754DB" w:rsidR="004F2329" w:rsidRPr="00540916" w:rsidRDefault="004F2329" w:rsidP="004F2329">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2-1-8-1: simultaneous</w:t>
      </w:r>
    </w:p>
    <w:p w14:paraId="587B338E" w14:textId="322AF178" w:rsidR="004F2329" w:rsidRPr="004F2329" w:rsidRDefault="004F2329" w:rsidP="004F2329">
      <w:pPr>
        <w:pStyle w:val="afe"/>
        <w:numPr>
          <w:ilvl w:val="1"/>
          <w:numId w:val="4"/>
        </w:numPr>
        <w:overflowPunct/>
        <w:autoSpaceDE/>
        <w:autoSpaceDN/>
        <w:adjustRightInd/>
        <w:spacing w:after="120"/>
        <w:ind w:left="1440" w:firstLineChars="0"/>
        <w:textAlignment w:val="auto"/>
        <w:rPr>
          <w:bCs/>
          <w:color w:val="0070C0"/>
          <w:szCs w:val="24"/>
          <w:lang w:eastAsia="zh-CN"/>
        </w:rPr>
      </w:pPr>
      <w:r>
        <w:rPr>
          <w:rFonts w:eastAsia="宋体"/>
          <w:color w:val="0070C0"/>
          <w:szCs w:val="24"/>
          <w:lang w:val="en-US" w:eastAsia="zh-CN"/>
        </w:rPr>
        <w:t>Alt 2-1-8-2: sequential</w:t>
      </w:r>
    </w:p>
    <w:p w14:paraId="347E5685" w14:textId="5CB03FB6" w:rsidR="004F2329" w:rsidRPr="006E6B70" w:rsidRDefault="004F2329" w:rsidP="004F2329">
      <w:pPr>
        <w:pStyle w:val="afe"/>
        <w:numPr>
          <w:ilvl w:val="1"/>
          <w:numId w:val="4"/>
        </w:numPr>
        <w:overflowPunct/>
        <w:autoSpaceDE/>
        <w:autoSpaceDN/>
        <w:adjustRightInd/>
        <w:spacing w:after="120"/>
        <w:ind w:left="1440" w:firstLineChars="0"/>
        <w:textAlignment w:val="auto"/>
        <w:rPr>
          <w:bCs/>
          <w:color w:val="0070C0"/>
          <w:szCs w:val="24"/>
          <w:lang w:eastAsia="zh-CN"/>
        </w:rPr>
      </w:pPr>
      <w:r>
        <w:rPr>
          <w:bCs/>
          <w:color w:val="0070C0"/>
          <w:szCs w:val="24"/>
          <w:lang w:eastAsia="zh-CN"/>
        </w:rPr>
        <w:t>Alt 2-1-8-3: both are allowed</w:t>
      </w:r>
    </w:p>
    <w:p w14:paraId="20ED07EE" w14:textId="77777777" w:rsidR="004F2329" w:rsidRPr="00390C96" w:rsidRDefault="004F2329" w:rsidP="00390C96">
      <w:pPr>
        <w:spacing w:after="120"/>
        <w:rPr>
          <w:color w:val="0070C0"/>
          <w:szCs w:val="24"/>
          <w:lang w:val="en-US" w:eastAsia="zh-CN"/>
        </w:rPr>
      </w:pPr>
    </w:p>
    <w:p w14:paraId="37402C16" w14:textId="71633BB6" w:rsidR="00DD19DE" w:rsidRPr="005538D7" w:rsidRDefault="00DD19DE" w:rsidP="00DD19DE">
      <w:pPr>
        <w:pStyle w:val="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-2</w:t>
      </w:r>
      <w:r w:rsidR="00FD08E5">
        <w:rPr>
          <w:sz w:val="24"/>
          <w:szCs w:val="16"/>
          <w:lang w:val="en-US"/>
        </w:rPr>
        <w:t xml:space="preserve">: </w:t>
      </w:r>
      <w:r w:rsidR="00FD08E5" w:rsidRPr="00FD08E5">
        <w:rPr>
          <w:sz w:val="24"/>
          <w:szCs w:val="16"/>
          <w:lang w:val="en-US"/>
        </w:rPr>
        <w:t xml:space="preserve">Demodulation of UL by </w:t>
      </w:r>
      <w:r w:rsidR="00FD08E5">
        <w:rPr>
          <w:sz w:val="24"/>
          <w:szCs w:val="16"/>
          <w:lang w:val="en-US"/>
        </w:rPr>
        <w:t>test equipment</w:t>
      </w:r>
    </w:p>
    <w:p w14:paraId="33E81C83" w14:textId="7BAF5418"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6A9AA33B" w14:textId="77777777" w:rsidR="00DD19DE" w:rsidRPr="005538D7" w:rsidRDefault="00DD19DE" w:rsidP="00DD19DE">
      <w:pPr>
        <w:rPr>
          <w:i/>
          <w:color w:val="0070C0"/>
          <w:lang w:val="en-US" w:eastAsia="zh-CN"/>
        </w:rPr>
      </w:pPr>
      <w:r w:rsidRPr="005538D7">
        <w:rPr>
          <w:i/>
          <w:color w:val="0070C0"/>
          <w:lang w:val="en-US" w:eastAsia="zh-CN"/>
        </w:rPr>
        <w:t>Open issues and candidate options before e-meeting:</w:t>
      </w:r>
    </w:p>
    <w:p w14:paraId="4974FFE0" w14:textId="788948BF"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-2</w:t>
      </w:r>
      <w:r w:rsidR="000064EA">
        <w:rPr>
          <w:b/>
          <w:color w:val="0070C0"/>
          <w:u w:val="single"/>
          <w:lang w:val="en-US" w:eastAsia="ko-KR"/>
        </w:rPr>
        <w:t>-1</w:t>
      </w:r>
      <w:r w:rsidRPr="005538D7">
        <w:rPr>
          <w:b/>
          <w:color w:val="0070C0"/>
          <w:u w:val="single"/>
          <w:lang w:val="en-US" w:eastAsia="ko-KR"/>
        </w:rPr>
        <w:t xml:space="preserve">: </w:t>
      </w:r>
      <w:r w:rsidR="000064EA">
        <w:rPr>
          <w:b/>
          <w:color w:val="0070C0"/>
          <w:u w:val="single"/>
          <w:lang w:val="en-US" w:eastAsia="ko-KR"/>
        </w:rPr>
        <w:t xml:space="preserve">Whether </w:t>
      </w:r>
      <w:r w:rsidR="000064EA" w:rsidRPr="000064EA">
        <w:rPr>
          <w:b/>
          <w:color w:val="0070C0"/>
          <w:u w:val="single"/>
          <w:lang w:val="en-US" w:eastAsia="ko-KR"/>
        </w:rPr>
        <w:t xml:space="preserve">FR2 </w:t>
      </w:r>
      <w:r w:rsidR="000064EA">
        <w:rPr>
          <w:b/>
          <w:color w:val="0070C0"/>
          <w:u w:val="single"/>
          <w:lang w:val="en-US" w:eastAsia="ko-KR"/>
        </w:rPr>
        <w:t>test equipment</w:t>
      </w:r>
      <w:r w:rsidR="000064EA" w:rsidRPr="000064EA">
        <w:rPr>
          <w:b/>
          <w:color w:val="0070C0"/>
          <w:u w:val="single"/>
          <w:lang w:val="en-US" w:eastAsia="ko-KR"/>
        </w:rPr>
        <w:t xml:space="preserve"> topology shall be enhanced by adopting dual polarization coherent receivers</w:t>
      </w:r>
    </w:p>
    <w:p w14:paraId="28890E5E" w14:textId="77777777" w:rsidR="00DD19DE" w:rsidRPr="005538D7"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2CF8E565" w14:textId="24FBF4D8" w:rsidR="00DD19DE" w:rsidRPr="005538D7" w:rsidRDefault="000064EA" w:rsidP="00DD19D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2-2-1-1</w:t>
      </w:r>
      <w:r w:rsidR="00DD19DE" w:rsidRPr="005538D7">
        <w:rPr>
          <w:rFonts w:eastAsia="宋体"/>
          <w:color w:val="0070C0"/>
          <w:szCs w:val="24"/>
          <w:lang w:val="en-US" w:eastAsia="zh-CN"/>
        </w:rPr>
        <w:t xml:space="preserve">: </w:t>
      </w:r>
      <w:r>
        <w:rPr>
          <w:rFonts w:eastAsia="宋体"/>
          <w:color w:val="0070C0"/>
          <w:szCs w:val="24"/>
          <w:lang w:val="en-US" w:eastAsia="zh-CN"/>
        </w:rPr>
        <w:t>Yes</w:t>
      </w:r>
    </w:p>
    <w:p w14:paraId="638524D6" w14:textId="3B5C27C3" w:rsidR="00DD19DE" w:rsidRDefault="000064EA" w:rsidP="00DD19D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2-2-1-2</w:t>
      </w:r>
      <w:r w:rsidR="00DD19DE" w:rsidRPr="005538D7">
        <w:rPr>
          <w:rFonts w:eastAsia="宋体"/>
          <w:color w:val="0070C0"/>
          <w:szCs w:val="24"/>
          <w:lang w:val="en-US" w:eastAsia="zh-CN"/>
        </w:rPr>
        <w:t xml:space="preserve">: </w:t>
      </w:r>
      <w:r>
        <w:rPr>
          <w:rFonts w:eastAsia="宋体"/>
          <w:color w:val="0070C0"/>
          <w:szCs w:val="24"/>
          <w:lang w:val="en-US" w:eastAsia="zh-CN"/>
        </w:rPr>
        <w:t>No</w:t>
      </w:r>
    </w:p>
    <w:p w14:paraId="70DF235A" w14:textId="596E2540" w:rsidR="000064EA" w:rsidRPr="005538D7" w:rsidRDefault="000064EA" w:rsidP="00DD19DE">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2-2-1-3: Further study is needed</w:t>
      </w:r>
    </w:p>
    <w:p w14:paraId="3BDD07BC" w14:textId="77777777" w:rsidR="00DD19DE" w:rsidRPr="005538D7" w:rsidRDefault="00DD19DE" w:rsidP="00DD19DE">
      <w:pPr>
        <w:rPr>
          <w:color w:val="0070C0"/>
          <w:lang w:val="en-US" w:eastAsia="zh-CN"/>
        </w:rPr>
      </w:pPr>
    </w:p>
    <w:p w14:paraId="297E9BED" w14:textId="77777777" w:rsidR="00DD19DE" w:rsidRPr="005538D7" w:rsidRDefault="00DD19DE" w:rsidP="00DD19DE">
      <w:pPr>
        <w:pStyle w:val="2"/>
        <w:rPr>
          <w:lang w:val="en-US"/>
        </w:rPr>
      </w:pPr>
      <w:r w:rsidRPr="005538D7">
        <w:rPr>
          <w:lang w:val="en-US"/>
        </w:rPr>
        <w:t xml:space="preserve">Companies views’ collection for 1st round </w:t>
      </w:r>
    </w:p>
    <w:p w14:paraId="7930AAC3" w14:textId="77777777" w:rsidR="00DD19DE" w:rsidRPr="005538D7" w:rsidRDefault="00DD19DE">
      <w:pPr>
        <w:pStyle w:val="3"/>
        <w:rPr>
          <w:sz w:val="24"/>
          <w:szCs w:val="16"/>
          <w:lang w:val="en-US"/>
        </w:rPr>
      </w:pPr>
      <w:r w:rsidRPr="005538D7">
        <w:rPr>
          <w:sz w:val="24"/>
          <w:szCs w:val="16"/>
          <w:lang w:val="en-US"/>
        </w:rPr>
        <w:t xml:space="preserve">Open issues </w:t>
      </w:r>
    </w:p>
    <w:tbl>
      <w:tblPr>
        <w:tblStyle w:val="afd"/>
        <w:tblW w:w="0" w:type="auto"/>
        <w:tblLook w:val="04A0" w:firstRow="1" w:lastRow="0" w:firstColumn="1" w:lastColumn="0" w:noHBand="0" w:noVBand="1"/>
      </w:tblPr>
      <w:tblGrid>
        <w:gridCol w:w="1272"/>
        <w:gridCol w:w="8359"/>
      </w:tblGrid>
      <w:tr w:rsidR="00DD19DE" w:rsidRPr="005538D7" w14:paraId="2569E648" w14:textId="77777777" w:rsidTr="00754F72">
        <w:tc>
          <w:tcPr>
            <w:tcW w:w="1272" w:type="dxa"/>
          </w:tcPr>
          <w:p w14:paraId="5B13E89C" w14:textId="0EFB28DB" w:rsidR="00DD19DE" w:rsidRPr="000B6FBF" w:rsidRDefault="000B6FBF" w:rsidP="001863F5">
            <w:pPr>
              <w:spacing w:after="120"/>
              <w:rPr>
                <w:rFonts w:eastAsiaTheme="minorEastAsia"/>
                <w:b/>
                <w:bCs/>
                <w:color w:val="0070C0"/>
                <w:lang w:val="en-US" w:eastAsia="zh-CN"/>
              </w:rPr>
            </w:pPr>
            <w:r w:rsidRPr="000B6FBF">
              <w:rPr>
                <w:rFonts w:eastAsiaTheme="minorEastAsia"/>
                <w:b/>
                <w:bCs/>
                <w:color w:val="0070C0"/>
                <w:lang w:val="en-US" w:eastAsia="zh-CN"/>
              </w:rPr>
              <w:t>Issue</w:t>
            </w:r>
          </w:p>
        </w:tc>
        <w:tc>
          <w:tcPr>
            <w:tcW w:w="8359" w:type="dxa"/>
          </w:tcPr>
          <w:p w14:paraId="25CF868F" w14:textId="40FD99D6" w:rsidR="00DD19DE" w:rsidRPr="005538D7" w:rsidRDefault="000B6FBF"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sidRPr="005538D7">
              <w:rPr>
                <w:rFonts w:eastAsiaTheme="minorEastAsia"/>
                <w:b/>
                <w:bCs/>
                <w:color w:val="0070C0"/>
                <w:lang w:val="en-US" w:eastAsia="zh-CN"/>
              </w:rPr>
              <w:t>Comments</w:t>
            </w:r>
          </w:p>
        </w:tc>
      </w:tr>
      <w:tr w:rsidR="00DD19DE" w:rsidRPr="005538D7" w14:paraId="0F0AC914" w14:textId="77777777" w:rsidTr="00754F72">
        <w:tc>
          <w:tcPr>
            <w:tcW w:w="1272" w:type="dxa"/>
          </w:tcPr>
          <w:p w14:paraId="6AB412D3" w14:textId="02BDC5DC" w:rsidR="00DD19DE" w:rsidRPr="000B6FBF" w:rsidRDefault="000B6FBF" w:rsidP="001863F5">
            <w:pPr>
              <w:spacing w:after="120"/>
              <w:rPr>
                <w:rFonts w:eastAsiaTheme="minorEastAsia"/>
                <w:color w:val="0070C0"/>
                <w:lang w:val="en-US" w:eastAsia="zh-CN"/>
              </w:rPr>
            </w:pPr>
            <w:r w:rsidRPr="000B6FBF">
              <w:rPr>
                <w:color w:val="0070C0"/>
                <w:u w:val="single"/>
                <w:lang w:val="en-US" w:eastAsia="ko-KR"/>
              </w:rPr>
              <w:t>Issue 2-1-1: Whether TPMI side conditions are feasible to introduce to the test setup</w:t>
            </w:r>
          </w:p>
        </w:tc>
        <w:tc>
          <w:tcPr>
            <w:tcW w:w="8359" w:type="dxa"/>
          </w:tcPr>
          <w:p w14:paraId="31CA4E5D" w14:textId="77777777" w:rsidR="00DD19DE" w:rsidRDefault="00754F72" w:rsidP="001863F5">
            <w:pPr>
              <w:spacing w:after="120"/>
              <w:rPr>
                <w:ins w:id="440" w:author="Ruixin Wang (vivo)" w:date="2020-08-19T10:20:00Z"/>
                <w:rFonts w:eastAsiaTheme="minorEastAsia"/>
                <w:color w:val="0070C0"/>
                <w:lang w:val="en-US" w:eastAsia="zh-CN"/>
              </w:rPr>
            </w:pPr>
            <w:ins w:id="441" w:author="Thorsten Hertel (KEYS)" w:date="2020-08-17T17:10:00Z">
              <w:r>
                <w:rPr>
                  <w:rFonts w:eastAsiaTheme="minorEastAsia"/>
                  <w:color w:val="0070C0"/>
                  <w:lang w:val="en-US" w:eastAsia="zh-CN"/>
                </w:rPr>
                <w:t>Keysight: No</w:t>
              </w:r>
            </w:ins>
            <w:ins w:id="442" w:author="Thorsten Hertel (KEYS)" w:date="2020-08-17T18:02:00Z">
              <w:r w:rsidR="00CC5EB7">
                <w:rPr>
                  <w:rFonts w:eastAsiaTheme="minorEastAsia"/>
                  <w:color w:val="0070C0"/>
                  <w:lang w:val="en-US" w:eastAsia="zh-CN"/>
                </w:rPr>
                <w:t xml:space="preserve"> (as outlined in </w:t>
              </w:r>
              <w:r w:rsidR="00CC5EB7" w:rsidRPr="00CC5EB7">
                <w:rPr>
                  <w:rFonts w:eastAsiaTheme="minorEastAsia"/>
                  <w:color w:val="0070C0"/>
                  <w:lang w:val="en-US" w:eastAsia="zh-CN"/>
                </w:rPr>
                <w:t>R4-2011217</w:t>
              </w:r>
              <w:r w:rsidR="00CC5EB7">
                <w:rPr>
                  <w:rFonts w:eastAsiaTheme="minorEastAsia"/>
                  <w:color w:val="0070C0"/>
                  <w:lang w:val="en-US" w:eastAsia="zh-CN"/>
                </w:rPr>
                <w:t>)</w:t>
              </w:r>
            </w:ins>
          </w:p>
          <w:p w14:paraId="75DFDF78" w14:textId="77777777" w:rsidR="00230D88" w:rsidRDefault="00230D88" w:rsidP="001863F5">
            <w:pPr>
              <w:spacing w:after="120"/>
              <w:rPr>
                <w:ins w:id="443" w:author="Bozhi Li/RF Performance Standard Research Lab /SRC-Beijing/Staff Engineer/Samsung Electronics" w:date="2020-08-19T12:59:00Z"/>
                <w:rFonts w:eastAsiaTheme="minorEastAsia"/>
                <w:color w:val="0070C0"/>
                <w:lang w:val="en-US" w:eastAsia="zh-CN"/>
              </w:rPr>
            </w:pPr>
            <w:ins w:id="444" w:author="Ruixin Wang (vivo)" w:date="2020-08-19T10:20:00Z">
              <w:r>
                <w:rPr>
                  <w:rFonts w:eastAsiaTheme="minorEastAsia"/>
                  <w:color w:val="0070C0"/>
                  <w:lang w:val="en-US" w:eastAsia="zh-CN"/>
                </w:rPr>
                <w:t xml:space="preserve">vivo: TPMI can only be applied for partial UEs to transmit 1 layer with two antenna ports. Not so sure if we need to separate the discussions to </w:t>
              </w:r>
              <w:r w:rsidRPr="00872DA4">
                <w:rPr>
                  <w:rFonts w:eastAsiaTheme="minorEastAsia"/>
                  <w:color w:val="0070C0"/>
                  <w:lang w:val="en-US" w:eastAsia="zh-CN"/>
                </w:rPr>
                <w:t>TPMI</w:t>
              </w:r>
              <w:r>
                <w:rPr>
                  <w:rFonts w:eastAsiaTheme="minorEastAsia"/>
                  <w:color w:val="0070C0"/>
                  <w:lang w:val="en-US" w:eastAsia="zh-CN"/>
                </w:rPr>
                <w:t xml:space="preserve"> for Rel-15 UE and Rel-16 UE.</w:t>
              </w:r>
            </w:ins>
          </w:p>
          <w:p w14:paraId="7E84183F" w14:textId="77777777" w:rsidR="00BE0BEA" w:rsidRDefault="00BE0BEA" w:rsidP="005D7E0A">
            <w:pPr>
              <w:spacing w:after="120"/>
              <w:rPr>
                <w:ins w:id="445" w:author="Qualcomm" w:date="2020-08-18T23:30:00Z"/>
                <w:rFonts w:eastAsiaTheme="minorEastAsia"/>
                <w:color w:val="0070C0"/>
                <w:lang w:val="en-US" w:eastAsia="zh-CN"/>
              </w:rPr>
            </w:pPr>
            <w:ins w:id="446" w:author="Bozhi Li/RF Performance Standard Research Lab /SRC-Beijing/Staff Engineer/Samsung Electronics" w:date="2020-08-19T12:59:00Z">
              <w:r>
                <w:rPr>
                  <w:rFonts w:eastAsiaTheme="minorEastAsia"/>
                  <w:color w:val="0070C0"/>
                  <w:lang w:val="en-US" w:eastAsia="zh-CN"/>
                </w:rPr>
                <w:t xml:space="preserve">Samsung: </w:t>
              </w:r>
            </w:ins>
            <w:ins w:id="447" w:author="Bozhi Li/RF Performance Standard Research Lab /SRC-Beijing/Staff Engineer/Samsung Electronics" w:date="2020-08-19T13:00:00Z">
              <w:r w:rsidR="005D7E0A">
                <w:rPr>
                  <w:rFonts w:eastAsiaTheme="minorEastAsia"/>
                  <w:color w:val="0070C0"/>
                  <w:lang w:val="en-US" w:eastAsia="zh-CN"/>
                </w:rPr>
                <w:t xml:space="preserve">generally speaking TPMI is a good way as long as UE support </w:t>
              </w:r>
            </w:ins>
            <w:ins w:id="448" w:author="Bozhi Li/RF Performance Standard Research Lab /SRC-Beijing/Staff Engineer/Samsung Electronics" w:date="2020-08-19T13:01:00Z">
              <w:r w:rsidR="005D7E0A">
                <w:rPr>
                  <w:rFonts w:eastAsiaTheme="minorEastAsia"/>
                  <w:color w:val="0070C0"/>
                  <w:lang w:val="en-US" w:eastAsia="zh-CN"/>
                </w:rPr>
                <w:t xml:space="preserve">2TX TPMI </w:t>
              </w:r>
            </w:ins>
            <w:ins w:id="449" w:author="Bozhi Li/RF Performance Standard Research Lab /SRC-Beijing/Staff Engineer/Samsung Electronics" w:date="2020-08-19T13:00:00Z">
              <w:r w:rsidR="005D7E0A">
                <w:rPr>
                  <w:rFonts w:eastAsiaTheme="minorEastAsia"/>
                  <w:color w:val="0070C0"/>
                  <w:lang w:val="en-US" w:eastAsia="zh-CN"/>
                </w:rPr>
                <w:t>[1,1]</w:t>
              </w:r>
            </w:ins>
            <w:ins w:id="450" w:author="Bozhi Li/RF Performance Standard Research Lab /SRC-Beijing/Staff Engineer/Samsung Electronics" w:date="2020-08-19T13:01:00Z">
              <w:r w:rsidR="005D7E0A" w:rsidRPr="005D7E0A">
                <w:rPr>
                  <w:rFonts w:eastAsiaTheme="minorEastAsia"/>
                  <w:color w:val="0070C0"/>
                  <w:vertAlign w:val="superscript"/>
                  <w:lang w:val="en-US" w:eastAsia="zh-CN"/>
                  <w:rPrChange w:id="451" w:author="Bozhi Li/RF Performance Standard Research Lab /SRC-Beijing/Staff Engineer/Samsung Electronics" w:date="2020-08-19T13:01:00Z">
                    <w:rPr>
                      <w:rFonts w:eastAsiaTheme="minorEastAsia"/>
                      <w:color w:val="0070C0"/>
                      <w:lang w:val="en-US" w:eastAsia="zh-CN"/>
                    </w:rPr>
                  </w:rPrChange>
                </w:rPr>
                <w:t>T</w:t>
              </w:r>
              <w:r w:rsidR="005D7E0A">
                <w:rPr>
                  <w:rFonts w:eastAsiaTheme="minorEastAsia"/>
                  <w:color w:val="0070C0"/>
                  <w:lang w:val="en-US" w:eastAsia="zh-CN"/>
                </w:rPr>
                <w:t xml:space="preserve"> </w:t>
              </w:r>
            </w:ins>
            <w:ins w:id="452" w:author="Bozhi Li/RF Performance Standard Research Lab /SRC-Beijing/Staff Engineer/Samsung Electronics" w:date="2020-08-19T13:02:00Z">
              <w:r w:rsidR="005D7E0A">
                <w:rPr>
                  <w:rFonts w:eastAsiaTheme="minorEastAsia" w:hint="eastAsia"/>
                  <w:color w:val="0070C0"/>
                  <w:lang w:val="en-US" w:eastAsia="zh-CN"/>
                </w:rPr>
                <w:t>,</w:t>
              </w:r>
              <w:r w:rsidR="005D7E0A">
                <w:rPr>
                  <w:rFonts w:eastAsiaTheme="minorEastAsia"/>
                  <w:color w:val="0070C0"/>
                  <w:lang w:val="en-US" w:eastAsia="zh-CN"/>
                </w:rPr>
                <w:t xml:space="preserve"> however, Rel-15 UE and some Rel-16 UE does not support 2TX TPMI.</w:t>
              </w:r>
            </w:ins>
            <w:ins w:id="453" w:author="Bozhi Li/RF Performance Standard Research Lab /SRC-Beijing/Staff Engineer/Samsung Electronics" w:date="2020-08-19T13:04:00Z">
              <w:r w:rsidR="005D7E0A">
                <w:rPr>
                  <w:rFonts w:eastAsiaTheme="minorEastAsia"/>
                  <w:color w:val="0070C0"/>
                  <w:lang w:val="en-US" w:eastAsia="zh-CN"/>
                </w:rPr>
                <w:t xml:space="preserve"> Moreover, if MOP is tested with </w:t>
              </w:r>
            </w:ins>
            <w:ins w:id="454" w:author="Bozhi Li/RF Performance Standard Research Lab /SRC-Beijing/Staff Engineer/Samsung Electronics" w:date="2020-08-19T13:05:00Z">
              <w:r w:rsidR="005D7E0A" w:rsidRPr="005D7E0A">
                <w:rPr>
                  <w:rFonts w:eastAsiaTheme="minorEastAsia"/>
                  <w:color w:val="0070C0"/>
                  <w:lang w:val="en-US" w:eastAsia="zh-CN"/>
                </w:rPr>
                <w:t>nrofSRS-Ports = 1</w:t>
              </w:r>
              <w:r w:rsidR="005D7E0A">
                <w:rPr>
                  <w:rFonts w:eastAsiaTheme="minorEastAsia"/>
                  <w:color w:val="0070C0"/>
                  <w:lang w:val="en-US" w:eastAsia="zh-CN"/>
                </w:rPr>
                <w:t xml:space="preserve">, TPMI solution is not feasible. (refer </w:t>
              </w:r>
            </w:ins>
            <w:ins w:id="455" w:author="Bozhi Li/RF Performance Standard Research Lab /SRC-Beijing/Staff Engineer/Samsung Electronics" w:date="2020-08-19T13:06:00Z">
              <w:r w:rsidR="005D7E0A">
                <w:rPr>
                  <w:rFonts w:eastAsiaTheme="minorEastAsia"/>
                  <w:color w:val="0070C0"/>
                  <w:lang w:val="en-US" w:eastAsia="zh-CN"/>
                </w:rPr>
                <w:t>to detailed analysis in R4-2010202)</w:t>
              </w:r>
            </w:ins>
          </w:p>
          <w:p w14:paraId="49A3B62C" w14:textId="77777777" w:rsidR="00FF7C0A" w:rsidRDefault="000A47CE" w:rsidP="005D7E0A">
            <w:pPr>
              <w:spacing w:after="120"/>
              <w:rPr>
                <w:ins w:id="456" w:author="Ting-Wei Kang (康庭維)" w:date="2020-08-19T14:55:00Z"/>
                <w:rFonts w:eastAsia="宋体"/>
                <w:color w:val="0070C0"/>
                <w:szCs w:val="24"/>
                <w:lang w:val="en-US" w:eastAsia="zh-CN"/>
              </w:rPr>
            </w:pPr>
            <w:ins w:id="457" w:author="Qualcomm" w:date="2020-08-18T23:30:00Z">
              <w:r>
                <w:rPr>
                  <w:rFonts w:eastAsiaTheme="minorEastAsia"/>
                  <w:color w:val="0070C0"/>
                  <w:lang w:val="en-US" w:eastAsia="zh-CN"/>
                </w:rPr>
                <w:t xml:space="preserve">Qualcomm: </w:t>
              </w:r>
              <w:r>
                <w:rPr>
                  <w:rFonts w:eastAsia="宋体"/>
                  <w:color w:val="0070C0"/>
                  <w:szCs w:val="24"/>
                  <w:lang w:val="en-US" w:eastAsia="zh-CN"/>
                </w:rPr>
                <w:t>Alt 2-1-1-1</w:t>
              </w:r>
            </w:ins>
          </w:p>
          <w:p w14:paraId="63439B43" w14:textId="77777777" w:rsidR="00FC4B6C" w:rsidRDefault="00FC4B6C" w:rsidP="005D7E0A">
            <w:pPr>
              <w:spacing w:after="120"/>
              <w:rPr>
                <w:ins w:id="458" w:author="박종근/선임연구원/미래기술센터 C&amp;M표준(연)5G무선통신표준Task(jong1.park@lge.com)" w:date="2020-08-19T17:58:00Z"/>
                <w:rFonts w:eastAsia="PMingLiU"/>
                <w:color w:val="0070C0"/>
                <w:szCs w:val="24"/>
                <w:lang w:val="en-US" w:eastAsia="zh-TW"/>
              </w:rPr>
            </w:pPr>
            <w:ins w:id="459" w:author="Ting-Wei Kang (康庭維)" w:date="2020-08-19T14:55:00Z">
              <w:r>
                <w:rPr>
                  <w:rFonts w:ascii="PMingLiU" w:eastAsia="PMingLiU" w:hAnsi="PMingLiU" w:hint="eastAsia"/>
                  <w:color w:val="0070C0"/>
                  <w:szCs w:val="24"/>
                  <w:lang w:val="en-US" w:eastAsia="zh-TW"/>
                </w:rPr>
                <w:t>M</w:t>
              </w:r>
              <w:r>
                <w:rPr>
                  <w:rFonts w:eastAsia="PMingLiU" w:hint="eastAsia"/>
                  <w:color w:val="0070C0"/>
                  <w:szCs w:val="24"/>
                  <w:lang w:val="en-US" w:eastAsia="zh-TW"/>
                </w:rPr>
                <w:t>edia</w:t>
              </w:r>
              <w:r>
                <w:rPr>
                  <w:rFonts w:eastAsia="PMingLiU"/>
                  <w:color w:val="0070C0"/>
                  <w:szCs w:val="24"/>
                  <w:lang w:val="en-US" w:eastAsia="zh-TW"/>
                </w:rPr>
                <w:t>Tek: Alt 2-1-1-1 (Yes)</w:t>
              </w:r>
            </w:ins>
          </w:p>
          <w:p w14:paraId="3A59AA60" w14:textId="77777777" w:rsidR="008E6899" w:rsidRDefault="008E6899" w:rsidP="005D7E0A">
            <w:pPr>
              <w:spacing w:after="120"/>
              <w:rPr>
                <w:ins w:id="460" w:author="Jose M. Fortes (R&amp;S)" w:date="2020-08-19T13:51:00Z"/>
                <w:rFonts w:eastAsiaTheme="minorEastAsia"/>
                <w:color w:val="0070C0"/>
                <w:lang w:val="en-US" w:eastAsia="zh-CN"/>
              </w:rPr>
            </w:pPr>
            <w:ins w:id="461" w:author="박종근/선임연구원/미래기술센터 C&amp;M표준(연)5G무선통신표준Task(jong1.park@lge.com)" w:date="2020-08-19T17:58:00Z">
              <w:r>
                <w:rPr>
                  <w:rFonts w:eastAsiaTheme="minorEastAsia"/>
                  <w:color w:val="0070C0"/>
                  <w:lang w:val="en-US" w:eastAsia="zh-CN"/>
                </w:rPr>
                <w:t>LGE: need to further check for using TPMI [1 1]</w:t>
              </w:r>
            </w:ins>
          </w:p>
          <w:p w14:paraId="1CD5A5A8" w14:textId="77777777" w:rsidR="00B7190A" w:rsidRDefault="00B7190A" w:rsidP="005D7E0A">
            <w:pPr>
              <w:spacing w:after="120"/>
              <w:rPr>
                <w:ins w:id="462" w:author="Zhangqian (Zq)" w:date="2020-08-19T23:33:00Z"/>
                <w:rFonts w:eastAsiaTheme="minorEastAsia"/>
                <w:color w:val="0070C0"/>
                <w:lang w:val="en-US" w:eastAsia="zh-CN"/>
              </w:rPr>
            </w:pPr>
            <w:ins w:id="463" w:author="Jose M. Fortes (R&amp;S)" w:date="2020-08-19T13:51:00Z">
              <w:r>
                <w:rPr>
                  <w:rFonts w:eastAsiaTheme="minorEastAsia"/>
                  <w:color w:val="0070C0"/>
                  <w:lang w:val="en-US" w:eastAsia="zh-CN"/>
                </w:rPr>
                <w:t>R&amp;S: Alt 2-1-1-1.</w:t>
              </w:r>
            </w:ins>
          </w:p>
          <w:p w14:paraId="1F90BF62" w14:textId="1223D845" w:rsidR="00EE1936" w:rsidRPr="00FC4B6C" w:rsidRDefault="00EE1936" w:rsidP="005D7E0A">
            <w:pPr>
              <w:spacing w:after="120"/>
              <w:rPr>
                <w:rFonts w:eastAsia="PMingLiU"/>
                <w:color w:val="0070C0"/>
                <w:lang w:val="en-US" w:eastAsia="zh-TW"/>
                <w:rPrChange w:id="464" w:author="Ting-Wei Kang (康庭維)" w:date="2020-08-19T14:55:00Z">
                  <w:rPr>
                    <w:rFonts w:eastAsiaTheme="minorEastAsia"/>
                    <w:color w:val="0070C0"/>
                    <w:lang w:val="en-US" w:eastAsia="zh-CN"/>
                  </w:rPr>
                </w:rPrChange>
              </w:rPr>
            </w:pPr>
            <w:ins w:id="465" w:author="Zhangqian (Zq)" w:date="2020-08-19T23:33:00Z">
              <w:r>
                <w:rPr>
                  <w:rFonts w:eastAsiaTheme="minorEastAsia"/>
                  <w:color w:val="0070C0"/>
                  <w:lang w:val="en-US" w:eastAsia="zh-CN"/>
                </w:rPr>
                <w:lastRenderedPageBreak/>
                <w:t xml:space="preserve">Huawei: No. </w:t>
              </w:r>
            </w:ins>
            <w:ins w:id="466" w:author="Zhangqian (Zq)" w:date="2020-08-19T23:34:00Z">
              <w:r>
                <w:rPr>
                  <w:rFonts w:eastAsiaTheme="minorEastAsia"/>
                  <w:color w:val="0070C0"/>
                  <w:lang w:val="en-US" w:eastAsia="zh-CN"/>
                </w:rPr>
                <w:t>Rel-15 UE do not support. Rel-16 UE depends on UE capability.</w:t>
              </w:r>
            </w:ins>
          </w:p>
        </w:tc>
      </w:tr>
      <w:tr w:rsidR="00754F72" w:rsidRPr="005538D7" w14:paraId="09A1769B" w14:textId="77777777" w:rsidTr="00754F72">
        <w:tc>
          <w:tcPr>
            <w:tcW w:w="1272" w:type="dxa"/>
          </w:tcPr>
          <w:p w14:paraId="4BB4BCF7" w14:textId="3548287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2-1-2: How to define TPMI side conditions</w:t>
            </w:r>
          </w:p>
        </w:tc>
        <w:tc>
          <w:tcPr>
            <w:tcW w:w="8359" w:type="dxa"/>
          </w:tcPr>
          <w:p w14:paraId="51E70E68" w14:textId="77777777" w:rsidR="00754F72" w:rsidRDefault="00754F72" w:rsidP="00754F72">
            <w:pPr>
              <w:spacing w:after="120"/>
              <w:rPr>
                <w:ins w:id="467" w:author="Ruixin Wang (vivo)" w:date="2020-08-19T10:20:00Z"/>
                <w:rFonts w:eastAsiaTheme="minorEastAsia"/>
                <w:color w:val="0070C0"/>
                <w:lang w:val="en-US" w:eastAsia="zh-CN"/>
              </w:rPr>
            </w:pPr>
            <w:ins w:id="468" w:author="Thorsten Hertel (KEYS)" w:date="2020-08-17T17:11:00Z">
              <w:r>
                <w:rPr>
                  <w:rFonts w:eastAsiaTheme="minorEastAsia"/>
                  <w:color w:val="0070C0"/>
                  <w:lang w:val="en-US" w:eastAsia="zh-CN"/>
                </w:rPr>
                <w:t xml:space="preserve">Keysight: further study is needed, i.e., feedback from OEMs is needed whether </w:t>
              </w:r>
            </w:ins>
            <w:ins w:id="469" w:author="Thorsten Hertel (KEYS)" w:date="2020-08-17T17:12:00Z">
              <w:r w:rsidRPr="00754F72">
                <w:rPr>
                  <w:rFonts w:eastAsiaTheme="minorEastAsia"/>
                  <w:color w:val="0070C0"/>
                  <w:lang w:val="en-US" w:eastAsia="zh-CN"/>
                </w:rPr>
                <w:t>RAN1’s definition of TPMI indices 2-5 forcing single-layer transmission using two antenna ports corresponds to the UE enabling two transmit chains at all times</w:t>
              </w:r>
              <w:r>
                <w:rPr>
                  <w:rFonts w:eastAsiaTheme="minorEastAsia"/>
                  <w:color w:val="0070C0"/>
                  <w:lang w:val="en-US" w:eastAsia="zh-CN"/>
                </w:rPr>
                <w:t xml:space="preserve"> (Observation 4 from </w:t>
              </w:r>
            </w:ins>
            <w:ins w:id="470" w:author="Thorsten Hertel (KEYS)" w:date="2020-08-17T17:13:00Z">
              <w:r w:rsidRPr="00754F72">
                <w:rPr>
                  <w:rFonts w:eastAsiaTheme="minorEastAsia"/>
                  <w:color w:val="0070C0"/>
                  <w:lang w:val="en-US" w:eastAsia="zh-CN"/>
                </w:rPr>
                <w:t>R4-2011217</w:t>
              </w:r>
              <w:r>
                <w:rPr>
                  <w:rFonts w:eastAsiaTheme="minorEastAsia"/>
                  <w:color w:val="0070C0"/>
                  <w:lang w:val="en-US" w:eastAsia="zh-CN"/>
                </w:rPr>
                <w:t>)</w:t>
              </w:r>
            </w:ins>
          </w:p>
          <w:p w14:paraId="6A0236EF" w14:textId="77777777" w:rsidR="00230D88" w:rsidRDefault="00230D88" w:rsidP="00754F72">
            <w:pPr>
              <w:spacing w:after="120"/>
              <w:rPr>
                <w:ins w:id="471" w:author="Qualcomm" w:date="2020-08-18T23:31:00Z"/>
                <w:color w:val="0070C0"/>
                <w:u w:val="single"/>
                <w:lang w:val="en-US" w:eastAsia="ko-KR"/>
              </w:rPr>
            </w:pPr>
            <w:ins w:id="472" w:author="Ruixin Wang (vivo)" w:date="2020-08-19T10:20:00Z">
              <w:r>
                <w:rPr>
                  <w:rFonts w:eastAsiaTheme="minorEastAsia"/>
                  <w:color w:val="0070C0"/>
                  <w:lang w:val="en-US" w:eastAsia="zh-CN"/>
                </w:rPr>
                <w:t xml:space="preserve">vivo: this is based on the decision on </w:t>
              </w:r>
              <w:r w:rsidRPr="000B6FBF">
                <w:rPr>
                  <w:color w:val="0070C0"/>
                  <w:u w:val="single"/>
                  <w:lang w:val="en-US" w:eastAsia="ko-KR"/>
                </w:rPr>
                <w:t>Issue 2-1-1</w:t>
              </w:r>
              <w:r>
                <w:rPr>
                  <w:color w:val="0070C0"/>
                  <w:u w:val="single"/>
                  <w:lang w:val="en-US" w:eastAsia="ko-KR"/>
                </w:rPr>
                <w:t>.</w:t>
              </w:r>
            </w:ins>
          </w:p>
          <w:p w14:paraId="72026129" w14:textId="77777777" w:rsidR="0029227F" w:rsidRDefault="0029227F" w:rsidP="0029227F">
            <w:pPr>
              <w:spacing w:after="120"/>
              <w:rPr>
                <w:ins w:id="473" w:author="Qualcomm" w:date="2020-08-18T23:31:00Z"/>
                <w:rFonts w:eastAsia="宋体"/>
                <w:color w:val="0070C0"/>
                <w:szCs w:val="24"/>
                <w:lang w:val="en-US" w:eastAsia="zh-CN"/>
              </w:rPr>
            </w:pPr>
            <w:ins w:id="474" w:author="Qualcomm" w:date="2020-08-18T23:31:00Z">
              <w:r>
                <w:rPr>
                  <w:rFonts w:eastAsiaTheme="minorEastAsia"/>
                  <w:color w:val="0070C0"/>
                  <w:lang w:val="en-US" w:eastAsia="zh-CN"/>
                </w:rPr>
                <w:t xml:space="preserve">Qualcomm: </w:t>
              </w:r>
              <w:r>
                <w:rPr>
                  <w:rFonts w:eastAsia="宋体"/>
                  <w:color w:val="0070C0"/>
                  <w:szCs w:val="24"/>
                  <w:lang w:val="en-US" w:eastAsia="zh-CN"/>
                </w:rPr>
                <w:t>Alt 2-1-2-1</w:t>
              </w:r>
            </w:ins>
          </w:p>
          <w:p w14:paraId="7C859398" w14:textId="77777777" w:rsidR="0029227F" w:rsidRDefault="0029227F" w:rsidP="0029227F">
            <w:pPr>
              <w:spacing w:after="120"/>
              <w:rPr>
                <w:ins w:id="475" w:author="Ting-Wei Kang (康庭維)" w:date="2020-08-19T14:56:00Z"/>
                <w:rFonts w:eastAsiaTheme="minorEastAsia"/>
                <w:color w:val="0070C0"/>
                <w:lang w:val="en-US" w:eastAsia="zh-CN"/>
              </w:rPr>
            </w:pPr>
            <w:ins w:id="476" w:author="Qualcomm" w:date="2020-08-18T23:31:00Z">
              <w:r>
                <w:rPr>
                  <w:rFonts w:eastAsiaTheme="minorEastAsia"/>
                  <w:color w:val="0070C0"/>
                  <w:lang w:val="en-US" w:eastAsia="zh-CN"/>
                </w:rPr>
                <w:t>our proposed CR R4-2011450 shows one implementation for introducing TPMI specification into UE configuration. Note however that Rel-15 behavior must be supported also, where ULFPTx is not available</w:t>
              </w:r>
            </w:ins>
          </w:p>
          <w:p w14:paraId="56D0E120" w14:textId="77777777" w:rsidR="00FC4B6C" w:rsidRDefault="00FC4B6C">
            <w:pPr>
              <w:spacing w:after="120"/>
              <w:rPr>
                <w:ins w:id="477" w:author="박종근/선임연구원/미래기술센터 C&amp;M표준(연)5G무선통신표준Task(jong1.park@lge.com)" w:date="2020-08-19T17:58:00Z"/>
                <w:rFonts w:eastAsiaTheme="minorEastAsia"/>
                <w:color w:val="0070C0"/>
                <w:lang w:val="en-US" w:eastAsia="zh-CN"/>
              </w:rPr>
            </w:pPr>
            <w:ins w:id="478" w:author="Ting-Wei Kang (康庭維)" w:date="2020-08-19T14:56:00Z">
              <w:r w:rsidRPr="00FC4B6C">
                <w:rPr>
                  <w:rFonts w:eastAsiaTheme="minorEastAsia"/>
                  <w:color w:val="0070C0"/>
                  <w:lang w:val="en-US" w:eastAsia="zh-CN"/>
                  <w:rPrChange w:id="479" w:author="Ting-Wei Kang (康庭維)" w:date="2020-08-19T14:57:00Z">
                    <w:rPr>
                      <w:rFonts w:ascii="PMingLiU" w:eastAsia="PMingLiU" w:hAnsi="PMingLiU"/>
                      <w:color w:val="0070C0"/>
                      <w:lang w:val="en-US" w:eastAsia="zh-TW"/>
                    </w:rPr>
                  </w:rPrChange>
                </w:rPr>
                <w:t>MediaTek</w:t>
              </w:r>
              <w:r w:rsidRPr="00FC4B6C">
                <w:rPr>
                  <w:rFonts w:eastAsiaTheme="minorEastAsia"/>
                  <w:color w:val="0070C0"/>
                  <w:lang w:val="en-US" w:eastAsia="zh-CN"/>
                  <w:rPrChange w:id="480" w:author="Ting-Wei Kang (康庭維)" w:date="2020-08-19T14:57:00Z">
                    <w:rPr>
                      <w:rFonts w:eastAsia="PMingLiU"/>
                      <w:color w:val="0070C0"/>
                      <w:lang w:val="en-US" w:eastAsia="zh-TW"/>
                    </w:rPr>
                  </w:rPrChange>
                </w:rPr>
                <w:t>: Support Alt 2-1-2-1 (</w:t>
              </w:r>
            </w:ins>
            <w:ins w:id="481" w:author="Ting-Wei Kang (康庭維)" w:date="2020-08-19T14:57:00Z">
              <w:r w:rsidRPr="00FC4B6C">
                <w:rPr>
                  <w:rFonts w:eastAsiaTheme="minorEastAsia"/>
                  <w:color w:val="0070C0"/>
                  <w:lang w:val="en-US" w:eastAsia="zh-CN"/>
                  <w:rPrChange w:id="482" w:author="Ting-Wei Kang (康庭維)" w:date="2020-08-19T14:57:00Z">
                    <w:rPr>
                      <w:lang w:eastAsia="zh-CN"/>
                    </w:rPr>
                  </w:rPrChange>
                </w:rPr>
                <w:t>Practical TPMI shall be provided in EIRP test procedure</w:t>
              </w:r>
            </w:ins>
            <w:ins w:id="483" w:author="Ting-Wei Kang (康庭維)" w:date="2020-08-19T14:56:00Z">
              <w:r w:rsidRPr="00FC4B6C">
                <w:rPr>
                  <w:rFonts w:eastAsiaTheme="minorEastAsia"/>
                  <w:color w:val="0070C0"/>
                  <w:lang w:val="en-US" w:eastAsia="zh-CN"/>
                  <w:rPrChange w:id="484" w:author="Ting-Wei Kang (康庭維)" w:date="2020-08-19T14:57:00Z">
                    <w:rPr>
                      <w:lang w:eastAsia="zh-CN"/>
                    </w:rPr>
                  </w:rPrChange>
                </w:rPr>
                <w:t>)</w:t>
              </w:r>
            </w:ins>
            <w:ins w:id="485" w:author="Ting-Wei Kang (康庭維)" w:date="2020-08-19T14:57:00Z">
              <w:r w:rsidRPr="00FC4B6C">
                <w:rPr>
                  <w:rFonts w:eastAsiaTheme="minorEastAsia"/>
                  <w:color w:val="0070C0"/>
                  <w:lang w:val="en-US" w:eastAsia="zh-CN"/>
                  <w:rPrChange w:id="486" w:author="Ting-Wei Kang (康庭維)" w:date="2020-08-19T15:01:00Z">
                    <w:rPr>
                      <w:rFonts w:ascii="PMingLiU" w:eastAsia="PMingLiU" w:hAnsi="PMingLiU"/>
                      <w:color w:val="0070C0"/>
                      <w:lang w:val="en-US" w:eastAsia="zh-TW"/>
                    </w:rPr>
                  </w:rPrChange>
                </w:rPr>
                <w:t>.</w:t>
              </w:r>
            </w:ins>
            <w:ins w:id="487" w:author="Ting-Wei Kang (康庭維)" w:date="2020-08-19T14:56:00Z">
              <w:r w:rsidRPr="00FC4B6C">
                <w:rPr>
                  <w:rFonts w:eastAsiaTheme="minorEastAsia"/>
                  <w:color w:val="0070C0"/>
                  <w:lang w:val="en-US" w:eastAsia="zh-CN"/>
                  <w:rPrChange w:id="488" w:author="Ting-Wei Kang (康庭維)" w:date="2020-08-19T15:01:00Z">
                    <w:rPr>
                      <w:lang w:eastAsia="zh-CN"/>
                    </w:rPr>
                  </w:rPrChange>
                </w:rPr>
                <w:t xml:space="preserve"> Please note that</w:t>
              </w:r>
            </w:ins>
            <w:ins w:id="489" w:author="Ting-Wei Kang (康庭維)" w:date="2020-08-19T14:58:00Z">
              <w:r w:rsidRPr="00FC4B6C">
                <w:rPr>
                  <w:rFonts w:eastAsiaTheme="minorEastAsia"/>
                  <w:color w:val="0070C0"/>
                  <w:lang w:val="en-US" w:eastAsia="zh-CN"/>
                  <w:rPrChange w:id="490" w:author="Ting-Wei Kang (康庭維)" w:date="2020-08-19T15:01:00Z">
                    <w:rPr>
                      <w:rFonts w:ascii="PMingLiU" w:eastAsia="PMingLiU" w:hAnsi="PMingLiU" w:cs="PMingLiU"/>
                      <w:lang w:eastAsia="zh-TW"/>
                    </w:rPr>
                  </w:rPrChange>
                </w:rPr>
                <w:t xml:space="preserve">, if </w:t>
              </w:r>
            </w:ins>
            <w:ins w:id="491" w:author="Ting-Wei Kang (康庭維)" w:date="2020-08-19T15:01:00Z">
              <w:r>
                <w:rPr>
                  <w:rFonts w:eastAsiaTheme="minorEastAsia"/>
                  <w:color w:val="0070C0"/>
                  <w:lang w:val="en-US" w:eastAsia="zh-CN"/>
                </w:rPr>
                <w:t xml:space="preserve">TE </w:t>
              </w:r>
            </w:ins>
            <w:ins w:id="492" w:author="Ting-Wei Kang (康庭維)" w:date="2020-08-19T14:58:00Z">
              <w:r w:rsidRPr="00FC4B6C">
                <w:rPr>
                  <w:rFonts w:eastAsiaTheme="minorEastAsia"/>
                  <w:color w:val="0070C0"/>
                  <w:lang w:val="en-US" w:eastAsia="zh-CN"/>
                  <w:rPrChange w:id="493" w:author="Ting-Wei Kang (康庭維)" w:date="2020-08-19T15:01:00Z">
                    <w:rPr>
                      <w:rFonts w:ascii="PMingLiU" w:eastAsia="PMingLiU" w:hAnsi="PMingLiU" w:cs="PMingLiU"/>
                      <w:lang w:eastAsia="zh-TW"/>
                    </w:rPr>
                  </w:rPrChange>
                </w:rPr>
                <w:t>use</w:t>
              </w:r>
            </w:ins>
            <w:ins w:id="494" w:author="Ting-Wei Kang (康庭維)" w:date="2020-08-19T15:00:00Z">
              <w:r w:rsidRPr="00FC4B6C">
                <w:rPr>
                  <w:rFonts w:eastAsiaTheme="minorEastAsia"/>
                  <w:color w:val="0070C0"/>
                  <w:lang w:val="en-US" w:eastAsia="zh-CN"/>
                  <w:rPrChange w:id="495" w:author="Ting-Wei Kang (康庭維)" w:date="2020-08-19T15:01:00Z">
                    <w:rPr>
                      <w:rFonts w:ascii="PMingLiU" w:eastAsia="PMingLiU" w:hAnsi="PMingLiU" w:cs="PMingLiU"/>
                      <w:lang w:eastAsia="zh-TW"/>
                    </w:rPr>
                  </w:rPrChange>
                </w:rPr>
                <w:t>s</w:t>
              </w:r>
            </w:ins>
            <w:ins w:id="496" w:author="Ting-Wei Kang (康庭維)" w:date="2020-08-19T14:58:00Z">
              <w:r w:rsidRPr="00FC4B6C">
                <w:rPr>
                  <w:rFonts w:eastAsiaTheme="minorEastAsia"/>
                  <w:color w:val="0070C0"/>
                  <w:lang w:val="en-US" w:eastAsia="zh-CN"/>
                  <w:rPrChange w:id="497" w:author="Ting-Wei Kang (康庭維)" w:date="2020-08-19T15:01:00Z">
                    <w:rPr>
                      <w:rFonts w:ascii="PMingLiU" w:eastAsia="PMingLiU" w:hAnsi="PMingLiU" w:cs="PMingLiU"/>
                      <w:lang w:eastAsia="zh-TW"/>
                    </w:rPr>
                  </w:rPrChange>
                </w:rPr>
                <w:t xml:space="preserve"> dummy TPMI and separate the test to two step</w:t>
              </w:r>
            </w:ins>
            <w:ins w:id="498" w:author="Ting-Wei Kang (康庭維)" w:date="2020-08-19T15:00:00Z">
              <w:r w:rsidRPr="00FC4B6C">
                <w:rPr>
                  <w:rFonts w:eastAsiaTheme="minorEastAsia"/>
                  <w:color w:val="0070C0"/>
                  <w:lang w:val="en-US" w:eastAsia="zh-CN"/>
                  <w:rPrChange w:id="499" w:author="Ting-Wei Kang (康庭維)" w:date="2020-08-19T15:01:00Z">
                    <w:rPr>
                      <w:rFonts w:ascii="PMingLiU" w:eastAsia="PMingLiU" w:hAnsi="PMingLiU" w:cs="PMingLiU"/>
                      <w:lang w:eastAsia="zh-TW"/>
                    </w:rPr>
                  </w:rPrChange>
                </w:rPr>
                <w:t>s</w:t>
              </w:r>
            </w:ins>
            <w:ins w:id="500" w:author="Ting-Wei Kang (康庭維)" w:date="2020-08-19T14:58:00Z">
              <w:r w:rsidRPr="00FC4B6C">
                <w:rPr>
                  <w:rFonts w:eastAsiaTheme="minorEastAsia"/>
                  <w:color w:val="0070C0"/>
                  <w:lang w:val="en-US" w:eastAsia="zh-CN"/>
                  <w:rPrChange w:id="501" w:author="Ting-Wei Kang (康庭維)" w:date="2020-08-19T15:01:00Z">
                    <w:rPr>
                      <w:lang w:eastAsia="zh-CN"/>
                    </w:rPr>
                  </w:rPrChange>
                </w:rPr>
                <w:t xml:space="preserve">, </w:t>
              </w:r>
            </w:ins>
            <w:ins w:id="502" w:author="Ting-Wei Kang (康庭維)" w:date="2020-08-19T15:00:00Z">
              <w:r w:rsidRPr="00FC4B6C">
                <w:rPr>
                  <w:rFonts w:eastAsiaTheme="minorEastAsia"/>
                  <w:color w:val="0070C0"/>
                  <w:lang w:val="en-US" w:eastAsia="zh-CN"/>
                  <w:rPrChange w:id="503" w:author="Ting-Wei Kang (康庭維)" w:date="2020-08-19T15:01:00Z">
                    <w:rPr>
                      <w:lang w:eastAsia="zh-CN"/>
                    </w:rPr>
                  </w:rPrChange>
                </w:rPr>
                <w:t>it is possibly that UE may not really follow the TPMI, and lead the EIRP be double-counted.</w:t>
              </w:r>
            </w:ins>
          </w:p>
          <w:p w14:paraId="602D2DF7" w14:textId="77777777" w:rsidR="008E6899" w:rsidRDefault="008E6899">
            <w:pPr>
              <w:spacing w:after="120"/>
              <w:rPr>
                <w:ins w:id="504" w:author="Jose M. Fortes (R&amp;S)" w:date="2020-08-19T13:51:00Z"/>
                <w:rFonts w:eastAsia="宋体"/>
                <w:bCs/>
                <w:color w:val="C00000"/>
                <w:szCs w:val="24"/>
                <w:lang w:eastAsia="zh-CN"/>
              </w:rPr>
            </w:pPr>
            <w:ins w:id="505" w:author="박종근/선임연구원/미래기술센터 C&amp;M표준(연)5G무선통신표준Task(jong1.park@lge.com)" w:date="2020-08-19T17:58:00Z">
              <w:r>
                <w:rPr>
                  <w:rFonts w:eastAsiaTheme="minorEastAsia"/>
                  <w:color w:val="0070C0"/>
                  <w:lang w:val="en-US" w:eastAsia="zh-CN"/>
                </w:rPr>
                <w:t xml:space="preserve">LGE: Alt 2-1-2-2. Using </w:t>
              </w:r>
              <w:r w:rsidRPr="00C232FA">
                <w:rPr>
                  <w:rFonts w:eastAsia="宋体"/>
                  <w:bCs/>
                  <w:color w:val="C00000"/>
                  <w:szCs w:val="24"/>
                  <w:lang w:eastAsia="zh-CN"/>
                </w:rPr>
                <w:t>TPMI of</w:t>
              </w:r>
              <m:oMath>
                <m:r>
                  <m:rPr>
                    <m:sty m:val="p"/>
                  </m:rPr>
                  <w:rPr>
                    <w:rFonts w:ascii="Cambria Math" w:eastAsia="宋体" w:hAnsi="Cambria Math"/>
                    <w:color w:val="C00000"/>
                    <w:szCs w:val="24"/>
                    <w:lang w:eastAsia="zh-CN"/>
                  </w:rPr>
                  <m:t xml:space="preserve"> [</m:t>
                </m:r>
                <m:m>
                  <m:mPr>
                    <m:mcs>
                      <m:mc>
                        <m:mcPr>
                          <m:count m:val="1"/>
                          <m:mcJc m:val="center"/>
                        </m:mcPr>
                      </m:mc>
                    </m:mcs>
                    <m:ctrlPr>
                      <w:rPr>
                        <w:rFonts w:ascii="Cambria Math" w:eastAsia="宋体" w:hAnsi="Cambria Math"/>
                        <w:bCs/>
                        <w:color w:val="C00000"/>
                        <w:szCs w:val="24"/>
                        <w:lang w:eastAsia="zh-CN"/>
                      </w:rPr>
                    </m:ctrlPr>
                  </m:mPr>
                  <m:mr>
                    <m:e>
                      <m:r>
                        <w:rPr>
                          <w:rFonts w:ascii="Cambria Math" w:eastAsia="宋体" w:hAnsi="Cambria Math"/>
                          <w:color w:val="C00000"/>
                          <w:szCs w:val="24"/>
                          <w:lang w:eastAsia="zh-CN"/>
                        </w:rPr>
                        <m:t>1</m:t>
                      </m:r>
                    </m:e>
                  </m:mr>
                  <m:mr>
                    <m:e>
                      <m:r>
                        <w:rPr>
                          <w:rFonts w:ascii="Cambria Math" w:eastAsia="宋体" w:hAnsi="Cambria Math"/>
                          <w:color w:val="C00000"/>
                          <w:szCs w:val="24"/>
                          <w:lang w:eastAsia="zh-CN"/>
                        </w:rPr>
                        <m:t>0</m:t>
                      </m:r>
                    </m:e>
                  </m:mr>
                </m:m>
              </m:oMath>
              <w:r w:rsidRPr="00C232FA">
                <w:rPr>
                  <w:rFonts w:eastAsia="宋体" w:hint="eastAsia"/>
                  <w:bCs/>
                  <w:color w:val="C00000"/>
                  <w:szCs w:val="24"/>
                  <w:lang w:eastAsia="zh-CN"/>
                </w:rPr>
                <w:t xml:space="preserve">] </w:t>
              </w:r>
              <w:r w:rsidRPr="00C232FA">
                <w:rPr>
                  <w:rFonts w:eastAsia="宋体"/>
                  <w:bCs/>
                  <w:color w:val="C00000"/>
                  <w:szCs w:val="24"/>
                  <w:lang w:eastAsia="zh-CN"/>
                </w:rPr>
                <w:t>and</w:t>
              </w:r>
              <m:oMath>
                <m:r>
                  <m:rPr>
                    <m:sty m:val="p"/>
                  </m:rPr>
                  <w:rPr>
                    <w:rFonts w:ascii="Cambria Math" w:eastAsia="宋体" w:hAnsi="Cambria Math"/>
                    <w:color w:val="C00000"/>
                    <w:szCs w:val="24"/>
                    <w:lang w:eastAsia="zh-CN"/>
                  </w:rPr>
                  <m:t xml:space="preserve"> [</m:t>
                </m:r>
                <m:m>
                  <m:mPr>
                    <m:mcs>
                      <m:mc>
                        <m:mcPr>
                          <m:count m:val="1"/>
                          <m:mcJc m:val="center"/>
                        </m:mcPr>
                      </m:mc>
                    </m:mcs>
                    <m:ctrlPr>
                      <w:rPr>
                        <w:rFonts w:ascii="Cambria Math" w:eastAsia="宋体" w:hAnsi="Cambria Math"/>
                        <w:bCs/>
                        <w:color w:val="C00000"/>
                        <w:szCs w:val="24"/>
                        <w:lang w:eastAsia="zh-CN"/>
                      </w:rPr>
                    </m:ctrlPr>
                  </m:mPr>
                  <m:mr>
                    <m:e>
                      <m:r>
                        <w:rPr>
                          <w:rFonts w:ascii="Cambria Math" w:eastAsia="宋体" w:hAnsi="Cambria Math"/>
                          <w:color w:val="C00000"/>
                          <w:szCs w:val="24"/>
                          <w:lang w:eastAsia="zh-CN"/>
                        </w:rPr>
                        <m:t>0</m:t>
                      </m:r>
                    </m:e>
                  </m:mr>
                  <m:mr>
                    <m:e>
                      <m:r>
                        <w:rPr>
                          <w:rFonts w:ascii="Cambria Math" w:eastAsia="宋体" w:hAnsi="Cambria Math"/>
                          <w:color w:val="C00000"/>
                          <w:szCs w:val="24"/>
                          <w:lang w:eastAsia="zh-CN"/>
                        </w:rPr>
                        <m:t>1</m:t>
                      </m:r>
                    </m:e>
                  </m:mr>
                </m:m>
              </m:oMath>
              <w:r w:rsidRPr="00C232FA">
                <w:rPr>
                  <w:rFonts w:eastAsia="宋体" w:hint="eastAsia"/>
                  <w:bCs/>
                  <w:color w:val="C00000"/>
                  <w:szCs w:val="24"/>
                  <w:lang w:eastAsia="zh-CN"/>
                </w:rPr>
                <w:t>]</w:t>
              </w:r>
              <w:r>
                <w:rPr>
                  <w:rFonts w:eastAsia="宋体"/>
                  <w:bCs/>
                  <w:color w:val="C00000"/>
                  <w:szCs w:val="24"/>
                  <w:lang w:eastAsia="zh-CN"/>
                </w:rPr>
                <w:t xml:space="preserve"> can be considered to trigger one polarization at a time and the modified total EIRP equation in R4-2010129 can be used to achieve the diversity gain for the EIRP measurement. We are also open to discuss about other possible options.</w:t>
              </w:r>
            </w:ins>
          </w:p>
          <w:p w14:paraId="343331DD" w14:textId="77777777" w:rsidR="00B7190A" w:rsidRDefault="00B7190A" w:rsidP="00B7190A">
            <w:pPr>
              <w:spacing w:after="120"/>
              <w:rPr>
                <w:ins w:id="506" w:author="Zhangqian (Zq)" w:date="2020-08-19T23:34:00Z"/>
                <w:rFonts w:eastAsia="宋体"/>
                <w:bCs/>
                <w:color w:val="C00000"/>
                <w:szCs w:val="24"/>
                <w:lang w:eastAsia="zh-CN"/>
              </w:rPr>
            </w:pPr>
            <w:ins w:id="507" w:author="Jose M. Fortes (R&amp;S)" w:date="2020-08-19T13:51:00Z">
              <w:r>
                <w:rPr>
                  <w:rFonts w:eastAsia="宋体"/>
                  <w:bCs/>
                  <w:color w:val="C00000"/>
                  <w:szCs w:val="24"/>
                  <w:lang w:eastAsia="zh-CN"/>
                </w:rPr>
                <w:t>R&amp;S: Alt 2-1-2-3 (further study). Any proposal related to a practical TPMI should be further studied and very carefully defined since it will imply major changes in current TE methodology, which is based on sequential transmission over the TE antenna polarizations.</w:t>
              </w:r>
            </w:ins>
            <w:ins w:id="508" w:author="Jose M. Fortes (R&amp;S)" w:date="2020-08-19T13:55:00Z">
              <w:r>
                <w:rPr>
                  <w:rFonts w:eastAsia="宋体"/>
                  <w:bCs/>
                  <w:color w:val="C00000"/>
                  <w:szCs w:val="24"/>
                  <w:lang w:eastAsia="zh-CN"/>
                </w:rPr>
                <w:t xml:space="preserve"> </w:t>
              </w:r>
            </w:ins>
          </w:p>
          <w:p w14:paraId="6FC23CC0" w14:textId="7386C87B" w:rsidR="00EE1936" w:rsidRPr="00EE1936" w:rsidRDefault="00EE1936" w:rsidP="00EE1936">
            <w:pPr>
              <w:spacing w:after="120"/>
              <w:rPr>
                <w:rFonts w:eastAsia="宋体"/>
                <w:bCs/>
                <w:color w:val="C00000"/>
                <w:szCs w:val="24"/>
                <w:lang w:val="en-US" w:eastAsia="zh-CN"/>
                <w:rPrChange w:id="509" w:author="Zhangqian (Zq)" w:date="2020-08-19T23:34:00Z">
                  <w:rPr>
                    <w:rFonts w:eastAsiaTheme="minorEastAsia"/>
                    <w:color w:val="0070C0"/>
                    <w:lang w:val="en-US" w:eastAsia="zh-CN"/>
                  </w:rPr>
                </w:rPrChange>
              </w:rPr>
            </w:pPr>
            <w:ins w:id="510" w:author="Zhangqian (Zq)" w:date="2020-08-19T23:34:00Z">
              <w:r>
                <w:rPr>
                  <w:rFonts w:eastAsia="宋体"/>
                  <w:bCs/>
                  <w:color w:val="C00000"/>
                  <w:szCs w:val="24"/>
                  <w:lang w:eastAsia="zh-CN"/>
                </w:rPr>
                <w:t xml:space="preserve">Huawei: </w:t>
              </w:r>
              <w:r w:rsidRPr="00EE1936">
                <w:rPr>
                  <w:rFonts w:eastAsia="宋体"/>
                  <w:bCs/>
                  <w:color w:val="C00000"/>
                  <w:szCs w:val="24"/>
                  <w:lang w:eastAsia="zh-CN"/>
                </w:rPr>
                <w:t>Alt 2-1-2-3: Further study is needed</w:t>
              </w:r>
            </w:ins>
          </w:p>
        </w:tc>
      </w:tr>
      <w:tr w:rsidR="00754F72" w:rsidRPr="005538D7" w14:paraId="6A6B8DC8" w14:textId="77777777" w:rsidTr="00754F72">
        <w:tc>
          <w:tcPr>
            <w:tcW w:w="1272" w:type="dxa"/>
          </w:tcPr>
          <w:p w14:paraId="25362F24" w14:textId="5235F2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2-1-3: Whether and, if feasible, how to modify the definition of the total EIRP calculation</w:t>
            </w:r>
          </w:p>
        </w:tc>
        <w:tc>
          <w:tcPr>
            <w:tcW w:w="8359" w:type="dxa"/>
          </w:tcPr>
          <w:p w14:paraId="30C0D12A" w14:textId="77777777" w:rsidR="00754F72" w:rsidRDefault="00754F72" w:rsidP="00754F72">
            <w:pPr>
              <w:spacing w:after="120"/>
              <w:rPr>
                <w:ins w:id="511" w:author="Ruixin Wang (vivo)" w:date="2020-08-19T10:20:00Z"/>
                <w:rFonts w:eastAsiaTheme="minorEastAsia"/>
                <w:color w:val="0070C0"/>
                <w:lang w:val="en-US" w:eastAsia="zh-CN"/>
              </w:rPr>
            </w:pPr>
            <w:ins w:id="512" w:author="Thorsten Hertel (KEYS)" w:date="2020-08-17T17:14:00Z">
              <w:r>
                <w:rPr>
                  <w:rFonts w:eastAsiaTheme="minorEastAsia"/>
                  <w:color w:val="0070C0"/>
                  <w:lang w:val="en-US" w:eastAsia="zh-CN"/>
                </w:rPr>
                <w:t>Keysight: no</w:t>
              </w:r>
            </w:ins>
          </w:p>
          <w:p w14:paraId="6846F87A" w14:textId="77777777" w:rsidR="00230D88" w:rsidRDefault="00230D88" w:rsidP="00754F72">
            <w:pPr>
              <w:spacing w:after="120"/>
              <w:rPr>
                <w:ins w:id="513" w:author="Bozhi Li/RF Performance Standard Research Lab /SRC-Beijing/Staff Engineer/Samsung Electronics" w:date="2020-08-19T13:09:00Z"/>
                <w:rFonts w:eastAsiaTheme="minorEastAsia"/>
                <w:color w:val="0070C0"/>
                <w:lang w:val="en-US" w:eastAsia="zh-CN"/>
              </w:rPr>
            </w:pPr>
            <w:ins w:id="514" w:author="Ruixin Wang (vivo)" w:date="2020-08-19T10:20:00Z">
              <w:r>
                <w:rPr>
                  <w:rFonts w:eastAsiaTheme="minorEastAsia"/>
                  <w:color w:val="0070C0"/>
                  <w:lang w:val="en-US" w:eastAsia="zh-CN"/>
                </w:rPr>
                <w:t>vivo: no. regarding Rel-15 EIRP calculation and test procedure, we do not think there is a mismatch. if further procedure is updated, potential new calculation approach can be discussed.</w:t>
              </w:r>
            </w:ins>
          </w:p>
          <w:p w14:paraId="1DADDB6A" w14:textId="77777777" w:rsidR="005D7E0A" w:rsidRDefault="005D7E0A" w:rsidP="00754F72">
            <w:pPr>
              <w:spacing w:after="120"/>
              <w:rPr>
                <w:ins w:id="515" w:author="Qualcomm" w:date="2020-08-18T23:31:00Z"/>
                <w:rFonts w:eastAsiaTheme="minorEastAsia"/>
                <w:color w:val="0070C0"/>
                <w:lang w:val="en-US" w:eastAsia="zh-CN"/>
              </w:rPr>
            </w:pPr>
            <w:ins w:id="516" w:author="Bozhi Li/RF Performance Standard Research Lab /SRC-Beijing/Staff Engineer/Samsung Electronics" w:date="2020-08-19T13:09:00Z">
              <w:r>
                <w:rPr>
                  <w:rFonts w:eastAsiaTheme="minorEastAsia"/>
                  <w:color w:val="0070C0"/>
                  <w:lang w:val="en-US" w:eastAsia="zh-CN"/>
                </w:rPr>
                <w:t>Samsung: current EIRP calculation correctly captures the po</w:t>
              </w:r>
            </w:ins>
            <w:ins w:id="517" w:author="Bozhi Li/RF Performance Standard Research Lab /SRC-Beijing/Staff Engineer/Samsung Electronics" w:date="2020-08-19T13:10:00Z">
              <w:r>
                <w:rPr>
                  <w:rFonts w:eastAsiaTheme="minorEastAsia"/>
                  <w:color w:val="0070C0"/>
                  <w:lang w:val="en-US" w:eastAsia="zh-CN"/>
                </w:rPr>
                <w:t xml:space="preserve">wer of UE transmitted. We need to focus on how to enable 2TX transmission and </w:t>
              </w:r>
            </w:ins>
            <w:ins w:id="518" w:author="Bozhi Li/RF Performance Standard Research Lab /SRC-Beijing/Staff Engineer/Samsung Electronics" w:date="2020-08-19T13:11:00Z">
              <w:r>
                <w:rPr>
                  <w:rFonts w:eastAsiaTheme="minorEastAsia"/>
                  <w:color w:val="0070C0"/>
                  <w:lang w:val="en-US" w:eastAsia="zh-CN"/>
                </w:rPr>
                <w:t xml:space="preserve">then </w:t>
              </w:r>
            </w:ins>
            <w:ins w:id="519" w:author="Bozhi Li/RF Performance Standard Research Lab /SRC-Beijing/Staff Engineer/Samsung Electronics" w:date="2020-08-19T13:10:00Z">
              <w:r>
                <w:rPr>
                  <w:rFonts w:eastAsiaTheme="minorEastAsia"/>
                  <w:color w:val="0070C0"/>
                  <w:lang w:val="en-US" w:eastAsia="zh-CN"/>
                </w:rPr>
                <w:t>perform EIRP test</w:t>
              </w:r>
            </w:ins>
            <w:ins w:id="520" w:author="Bozhi Li/RF Performance Standard Research Lab /SRC-Beijing/Staff Engineer/Samsung Electronics" w:date="2020-08-19T13:11:00Z">
              <w:r>
                <w:rPr>
                  <w:rFonts w:eastAsiaTheme="minorEastAsia"/>
                  <w:color w:val="0070C0"/>
                  <w:lang w:val="en-US" w:eastAsia="zh-CN"/>
                </w:rPr>
                <w:t xml:space="preserve"> based on current EIRP calculation.</w:t>
              </w:r>
            </w:ins>
          </w:p>
          <w:p w14:paraId="76608CDA" w14:textId="77777777" w:rsidR="004F3875" w:rsidRDefault="004F3875" w:rsidP="004F3875">
            <w:pPr>
              <w:spacing w:after="120"/>
              <w:rPr>
                <w:ins w:id="521" w:author="Qualcomm" w:date="2020-08-18T23:32:00Z"/>
                <w:rFonts w:eastAsia="宋体"/>
                <w:color w:val="0070C0"/>
                <w:szCs w:val="24"/>
                <w:lang w:val="en-US" w:eastAsia="zh-CN"/>
              </w:rPr>
            </w:pPr>
            <w:ins w:id="522" w:author="Qualcomm" w:date="2020-08-18T23:32:00Z">
              <w:r>
                <w:rPr>
                  <w:rFonts w:eastAsiaTheme="minorEastAsia"/>
                  <w:color w:val="0070C0"/>
                  <w:lang w:val="en-US" w:eastAsia="zh-CN"/>
                </w:rPr>
                <w:t xml:space="preserve">Qualcomm: </w:t>
              </w:r>
              <w:r>
                <w:rPr>
                  <w:rFonts w:eastAsia="宋体"/>
                  <w:color w:val="0070C0"/>
                  <w:szCs w:val="24"/>
                  <w:lang w:val="en-US" w:eastAsia="zh-CN"/>
                </w:rPr>
                <w:t>Alt 2-1-3-2: No</w:t>
              </w:r>
            </w:ins>
          </w:p>
          <w:p w14:paraId="68FA33D6" w14:textId="77777777" w:rsidR="0013745B" w:rsidRDefault="004F3875" w:rsidP="004F3875">
            <w:pPr>
              <w:spacing w:after="120"/>
              <w:rPr>
                <w:ins w:id="523" w:author="Ting-Wei Kang (康庭維)" w:date="2020-08-19T15:02:00Z"/>
                <w:rFonts w:eastAsiaTheme="minorEastAsia"/>
                <w:color w:val="0070C0"/>
                <w:lang w:val="en-US" w:eastAsia="zh-CN"/>
              </w:rPr>
            </w:pPr>
            <w:ins w:id="524" w:author="Qualcomm" w:date="2020-08-18T23:32:00Z">
              <w:r>
                <w:rPr>
                  <w:rFonts w:eastAsiaTheme="minorEastAsia"/>
                  <w:color w:val="0070C0"/>
                  <w:lang w:val="en-US" w:eastAsia="zh-CN"/>
                </w:rPr>
                <w:t>We do not favor constructing a new EIRP composite from measured EIRPs over multiple DL conditions or multiple different UE configurations (TPMIs) because it is not physical, and questions remain about the equivalence of any composite metric to live operation</w:t>
              </w:r>
            </w:ins>
          </w:p>
          <w:p w14:paraId="61A392CC" w14:textId="77777777" w:rsidR="00FC4B6C" w:rsidRDefault="00FC4B6C" w:rsidP="004F3875">
            <w:pPr>
              <w:spacing w:after="120"/>
              <w:rPr>
                <w:ins w:id="525" w:author="Ting-Wei Kang (康庭維)" w:date="2020-08-19T15:02:00Z"/>
                <w:rFonts w:eastAsiaTheme="minorEastAsia"/>
                <w:color w:val="0070C0"/>
                <w:lang w:val="en-US" w:eastAsia="zh-CN"/>
              </w:rPr>
            </w:pPr>
          </w:p>
          <w:p w14:paraId="7A41130D" w14:textId="77777777" w:rsidR="00FC4B6C" w:rsidRDefault="00FC4B6C">
            <w:pPr>
              <w:spacing w:after="120"/>
              <w:rPr>
                <w:ins w:id="526" w:author="박종근/선임연구원/미래기술센터 C&amp;M표준(연)5G무선통신표준Task(jong1.park@lge.com)" w:date="2020-08-19T17:58:00Z"/>
                <w:rFonts w:eastAsiaTheme="minorEastAsia"/>
                <w:color w:val="0070C0"/>
                <w:lang w:val="en-US" w:eastAsia="zh-CN"/>
              </w:rPr>
            </w:pPr>
            <w:ins w:id="527" w:author="Ting-Wei Kang (康庭維)" w:date="2020-08-19T15:02:00Z">
              <w:r>
                <w:rPr>
                  <w:rFonts w:eastAsiaTheme="minorEastAsia"/>
                  <w:color w:val="0070C0"/>
                  <w:lang w:val="en-US" w:eastAsia="zh-CN"/>
                </w:rPr>
                <w:t xml:space="preserve">MediaTek: </w:t>
              </w:r>
              <w:r w:rsidRPr="00FC4B6C">
                <w:rPr>
                  <w:rFonts w:eastAsiaTheme="minorEastAsia"/>
                  <w:color w:val="0070C0"/>
                  <w:lang w:val="en-US" w:eastAsia="zh-CN"/>
                </w:rPr>
                <w:t xml:space="preserve">Alt 2-1-3-2 </w:t>
              </w:r>
              <w:r>
                <w:rPr>
                  <w:rFonts w:eastAsiaTheme="minorEastAsia"/>
                  <w:color w:val="0070C0"/>
                  <w:lang w:val="en-US" w:eastAsia="zh-CN"/>
                </w:rPr>
                <w:t>(</w:t>
              </w:r>
              <w:r w:rsidRPr="00FC4B6C">
                <w:rPr>
                  <w:rFonts w:eastAsiaTheme="minorEastAsia"/>
                  <w:color w:val="0070C0"/>
                  <w:lang w:val="en-US" w:eastAsia="zh-CN"/>
                </w:rPr>
                <w:t>No</w:t>
              </w:r>
              <w:r>
                <w:rPr>
                  <w:rFonts w:eastAsiaTheme="minorEastAsia"/>
                  <w:color w:val="0070C0"/>
                  <w:lang w:val="en-US" w:eastAsia="zh-CN"/>
                </w:rPr>
                <w:t>).</w:t>
              </w:r>
            </w:ins>
            <w:ins w:id="528" w:author="Ting-Wei Kang (康庭維)" w:date="2020-08-19T15:03:00Z">
              <w:r>
                <w:rPr>
                  <w:rFonts w:eastAsiaTheme="minorEastAsia"/>
                  <w:color w:val="0070C0"/>
                  <w:lang w:val="en-US" w:eastAsia="zh-CN"/>
                </w:rPr>
                <w:t xml:space="preserve"> Similar comment in “</w:t>
              </w:r>
              <w:r w:rsidRPr="00FC4B6C">
                <w:rPr>
                  <w:rFonts w:eastAsiaTheme="minorEastAsia"/>
                  <w:color w:val="0070C0"/>
                  <w:lang w:val="en-US" w:eastAsia="zh-CN"/>
                </w:rPr>
                <w:t>Issue 2-1-2</w:t>
              </w:r>
              <w:r>
                <w:rPr>
                  <w:rFonts w:eastAsiaTheme="minorEastAsia"/>
                  <w:color w:val="0070C0"/>
                  <w:lang w:val="en-US" w:eastAsia="zh-CN"/>
                </w:rPr>
                <w:t>”,</w:t>
              </w:r>
              <w:r>
                <w:t xml:space="preserve"> </w:t>
              </w:r>
              <w:r w:rsidRPr="00FC4B6C">
                <w:rPr>
                  <w:rFonts w:eastAsiaTheme="minorEastAsia"/>
                  <w:color w:val="0070C0"/>
                  <w:lang w:val="en-US" w:eastAsia="zh-CN"/>
                </w:rPr>
                <w:t>if TE uses dummy TPMI and separate the test to two steps, it is possibly that UE may not really follow the TPMI, and lead the EIRP be double-counted.</w:t>
              </w:r>
            </w:ins>
          </w:p>
          <w:p w14:paraId="14C60B5A" w14:textId="77777777" w:rsidR="008E6899" w:rsidRDefault="008E6899">
            <w:pPr>
              <w:spacing w:after="120"/>
              <w:rPr>
                <w:ins w:id="529" w:author="Zhangqian (Zq)" w:date="2020-08-19T23:35:00Z"/>
                <w:rFonts w:eastAsiaTheme="minorEastAsia"/>
                <w:color w:val="0070C0"/>
                <w:lang w:val="en-US" w:eastAsia="zh-CN"/>
              </w:rPr>
            </w:pPr>
            <w:ins w:id="530" w:author="박종근/선임연구원/미래기술센터 C&amp;M표준(연)5G무선통신표준Task(jong1.park@lge.com)" w:date="2020-08-19T17:58:00Z">
              <w:r>
                <w:rPr>
                  <w:rFonts w:eastAsiaTheme="minorEastAsia"/>
                  <w:color w:val="0070C0"/>
                  <w:lang w:val="en-US" w:eastAsia="zh-CN"/>
                </w:rPr>
                <w:t>LGE: The current EIRP measurement method cannot have the diversity gain if a UE triggers only one polarization due to the polarization mismatch and Alt 2-1-3-1 could address the issue.</w:t>
              </w:r>
            </w:ins>
          </w:p>
          <w:p w14:paraId="2ABB31A0" w14:textId="645E147A" w:rsidR="00EE1936" w:rsidRPr="005538D7" w:rsidRDefault="00EE1936">
            <w:pPr>
              <w:spacing w:after="120"/>
              <w:rPr>
                <w:rFonts w:eastAsiaTheme="minorEastAsia"/>
                <w:color w:val="0070C0"/>
                <w:lang w:val="en-US" w:eastAsia="zh-CN"/>
              </w:rPr>
            </w:pPr>
            <w:ins w:id="531" w:author="Zhangqian (Zq)" w:date="2020-08-19T23:35:00Z">
              <w:r>
                <w:rPr>
                  <w:rFonts w:eastAsiaTheme="minorEastAsia"/>
                  <w:color w:val="0070C0"/>
                  <w:lang w:val="en-US" w:eastAsia="zh-CN"/>
                </w:rPr>
                <w:t>Huawei: No.</w:t>
              </w:r>
            </w:ins>
          </w:p>
        </w:tc>
      </w:tr>
      <w:tr w:rsidR="00754F72" w:rsidRPr="005538D7" w14:paraId="25D475B3" w14:textId="77777777" w:rsidTr="00754F72">
        <w:tc>
          <w:tcPr>
            <w:tcW w:w="1272" w:type="dxa"/>
          </w:tcPr>
          <w:p w14:paraId="734D2483" w14:textId="4966DB87"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2-1-4: Whether polarization scan method is feasible</w:t>
            </w:r>
          </w:p>
        </w:tc>
        <w:tc>
          <w:tcPr>
            <w:tcW w:w="8359" w:type="dxa"/>
          </w:tcPr>
          <w:p w14:paraId="74ABEE99" w14:textId="77777777" w:rsidR="00754F72" w:rsidRDefault="00754F72" w:rsidP="00754F72">
            <w:pPr>
              <w:spacing w:after="120"/>
              <w:rPr>
                <w:ins w:id="532" w:author="Anritsu" w:date="2020-08-19T10:54:00Z"/>
                <w:color w:val="0070C0"/>
                <w:lang w:val="en-US" w:eastAsia="ja-JP"/>
              </w:rPr>
            </w:pPr>
            <w:ins w:id="533" w:author="Thorsten Hertel (KEYS)" w:date="2020-08-17T17:15:00Z">
              <w:r>
                <w:rPr>
                  <w:rFonts w:eastAsiaTheme="minorEastAsia"/>
                  <w:color w:val="0070C0"/>
                  <w:lang w:val="en-US" w:eastAsia="zh-CN"/>
                </w:rPr>
                <w:t xml:space="preserve">Keysight: </w:t>
              </w:r>
            </w:ins>
            <w:ins w:id="534" w:author="Thorsten Hertel (KEYS)" w:date="2020-08-17T17:16:00Z">
              <w:r w:rsidRPr="00754F72">
                <w:rPr>
                  <w:rFonts w:eastAsiaTheme="minorEastAsia"/>
                  <w:color w:val="0070C0"/>
                  <w:lang w:val="en-US" w:eastAsia="zh-CN"/>
                </w:rPr>
                <w:t>Alt 2-1-4-1: Yes</w:t>
              </w:r>
            </w:ins>
            <w:ins w:id="535" w:author="Thorsten Hertel (KEYS)" w:date="2020-08-17T18:03:00Z">
              <w:r w:rsidR="00CC5EB7">
                <w:rPr>
                  <w:rFonts w:eastAsiaTheme="minorEastAsia"/>
                  <w:color w:val="0070C0"/>
                  <w:lang w:val="en-US" w:eastAsia="zh-CN"/>
                </w:rPr>
                <w:t xml:space="preserve"> (for Rel-15</w:t>
              </w:r>
            </w:ins>
            <w:ins w:id="536" w:author="Thorsten Hertel (KEYS)" w:date="2020-08-17T18:04:00Z">
              <w:r w:rsidR="00CC5EB7">
                <w:rPr>
                  <w:rFonts w:eastAsiaTheme="minorEastAsia"/>
                  <w:color w:val="0070C0"/>
                  <w:lang w:val="en-US" w:eastAsia="zh-CN"/>
                </w:rPr>
                <w:t xml:space="preserve"> and whether beyond Rel-15 is TBD)</w:t>
              </w:r>
            </w:ins>
          </w:p>
          <w:p w14:paraId="1845549A" w14:textId="77777777" w:rsidR="00230D88" w:rsidRDefault="00B33685" w:rsidP="00B33685">
            <w:pPr>
              <w:spacing w:after="120"/>
              <w:rPr>
                <w:ins w:id="537" w:author="Ruixin Wang (vivo)" w:date="2020-08-19T10:20:00Z"/>
                <w:color w:val="0070C0"/>
                <w:lang w:val="en-US" w:eastAsia="ja-JP"/>
              </w:rPr>
            </w:pPr>
            <w:ins w:id="538" w:author="Anritsu" w:date="2020-08-19T10:54:00Z">
              <w:r>
                <w:rPr>
                  <w:rFonts w:hint="eastAsia"/>
                  <w:color w:val="0070C0"/>
                  <w:lang w:val="en-US" w:eastAsia="ja-JP"/>
                </w:rPr>
                <w:t>Anritsu</w:t>
              </w:r>
            </w:ins>
            <w:ins w:id="539" w:author="Anritsu" w:date="2020-08-19T10:55:00Z">
              <w:r>
                <w:rPr>
                  <w:rFonts w:hint="eastAsia"/>
                  <w:color w:val="0070C0"/>
                  <w:lang w:val="en-US" w:eastAsia="ja-JP"/>
                </w:rPr>
                <w:t xml:space="preserve">: </w:t>
              </w:r>
            </w:ins>
            <w:ins w:id="540" w:author="Anritsu" w:date="2020-08-19T10:56:00Z">
              <w:r w:rsidRPr="00B33685">
                <w:rPr>
                  <w:color w:val="0070C0"/>
                  <w:lang w:val="en-US" w:eastAsia="ja-JP"/>
                </w:rPr>
                <w:t>Alt 2-1-4-</w:t>
              </w:r>
              <w:r>
                <w:rPr>
                  <w:rFonts w:hint="eastAsia"/>
                  <w:color w:val="0070C0"/>
                  <w:lang w:val="en-US" w:eastAsia="ja-JP"/>
                </w:rPr>
                <w:t>4</w:t>
              </w:r>
            </w:ins>
            <w:ins w:id="541" w:author="Anritsu" w:date="2020-08-19T10:57:00Z">
              <w:r>
                <w:rPr>
                  <w:rFonts w:hint="eastAsia"/>
                  <w:color w:val="0070C0"/>
                  <w:lang w:val="en-US" w:eastAsia="ja-JP"/>
                </w:rPr>
                <w:t>:</w:t>
              </w:r>
            </w:ins>
            <w:ins w:id="542" w:author="Anritsu" w:date="2020-08-19T10:56:00Z">
              <w:r w:rsidRPr="00B33685">
                <w:rPr>
                  <w:color w:val="0070C0"/>
                  <w:lang w:val="en-US" w:eastAsia="ja-JP"/>
                </w:rPr>
                <w:t xml:space="preserve"> </w:t>
              </w:r>
              <w:r>
                <w:rPr>
                  <w:rFonts w:hint="eastAsia"/>
                  <w:color w:val="0070C0"/>
                  <w:lang w:val="en-US" w:eastAsia="ja-JP"/>
                </w:rPr>
                <w:t>To be studied further. J</w:t>
              </w:r>
            </w:ins>
            <w:ins w:id="543" w:author="Anritsu" w:date="2020-08-19T10:55:00Z">
              <w:r>
                <w:rPr>
                  <w:rFonts w:hint="eastAsia"/>
                  <w:color w:val="0070C0"/>
                  <w:lang w:val="en-US" w:eastAsia="ja-JP"/>
                </w:rPr>
                <w:t xml:space="preserve">ust to make sure, this polarization scan method is </w:t>
              </w:r>
            </w:ins>
            <w:ins w:id="544" w:author="Anritsu" w:date="2020-08-19T10:58:00Z">
              <w:r>
                <w:rPr>
                  <w:rFonts w:hint="eastAsia"/>
                  <w:color w:val="0070C0"/>
                  <w:lang w:val="en-US" w:eastAsia="ja-JP"/>
                </w:rPr>
                <w:t xml:space="preserve">only </w:t>
              </w:r>
            </w:ins>
            <w:ins w:id="545" w:author="Anritsu" w:date="2020-08-19T10:55:00Z">
              <w:r>
                <w:rPr>
                  <w:rFonts w:hint="eastAsia"/>
                  <w:color w:val="0070C0"/>
                  <w:lang w:val="en-US" w:eastAsia="ja-JP"/>
                </w:rPr>
                <w:t xml:space="preserve">to enable UE to transmit </w:t>
              </w:r>
            </w:ins>
            <w:ins w:id="546" w:author="Anritsu" w:date="2020-08-19T10:57:00Z">
              <w:r>
                <w:rPr>
                  <w:rFonts w:hint="eastAsia"/>
                  <w:color w:val="0070C0"/>
                  <w:lang w:val="en-US" w:eastAsia="ja-JP"/>
                </w:rPr>
                <w:t>UL signals from both polarizations</w:t>
              </w:r>
            </w:ins>
            <w:ins w:id="547" w:author="Anritsu" w:date="2020-08-19T10:58:00Z">
              <w:r w:rsidR="00FE20E8">
                <w:rPr>
                  <w:rFonts w:hint="eastAsia"/>
                  <w:color w:val="0070C0"/>
                  <w:lang w:val="en-US" w:eastAsia="ja-JP"/>
                </w:rPr>
                <w:t xml:space="preserve"> and not for the EVM measurement</w:t>
              </w:r>
            </w:ins>
            <w:ins w:id="548" w:author="Anritsu" w:date="2020-08-19T10:57:00Z">
              <w:r>
                <w:rPr>
                  <w:rFonts w:hint="eastAsia"/>
                  <w:color w:val="0070C0"/>
                  <w:lang w:val="en-US" w:eastAsia="ja-JP"/>
                </w:rPr>
                <w:t>, isn</w:t>
              </w:r>
            </w:ins>
            <w:ins w:id="549" w:author="Anritsu" w:date="2020-08-19T10:58:00Z">
              <w:r>
                <w:rPr>
                  <w:color w:val="0070C0"/>
                  <w:lang w:val="en-US" w:eastAsia="ja-JP"/>
                </w:rPr>
                <w:t>’</w:t>
              </w:r>
              <w:r>
                <w:rPr>
                  <w:rFonts w:hint="eastAsia"/>
                  <w:color w:val="0070C0"/>
                  <w:lang w:val="en-US" w:eastAsia="ja-JP"/>
                </w:rPr>
                <w:t>t it?</w:t>
              </w:r>
            </w:ins>
          </w:p>
          <w:p w14:paraId="4363ECA8" w14:textId="77777777" w:rsidR="00B33685" w:rsidRDefault="00230D88" w:rsidP="00B33685">
            <w:pPr>
              <w:spacing w:after="120"/>
              <w:rPr>
                <w:ins w:id="550" w:author="Bozhi Li/RF Performance Standard Research Lab /SRC-Beijing/Staff Engineer/Samsung Electronics" w:date="2020-08-19T13:12:00Z"/>
                <w:color w:val="0070C0"/>
                <w:lang w:val="en-US" w:eastAsia="ja-JP"/>
              </w:rPr>
            </w:pPr>
            <w:ins w:id="551" w:author="Ruixin Wang (vivo)" w:date="2020-08-19T10:20:00Z">
              <w:r>
                <w:rPr>
                  <w:rFonts w:eastAsiaTheme="minorEastAsia"/>
                  <w:color w:val="0070C0"/>
                  <w:lang w:val="en-US" w:eastAsia="zh-CN"/>
                </w:rPr>
                <w:t>vivo: potential enhanced procedure with polarization scan can be adopted as alternative which can be selected for conformance testing in RAN5 based on UE declaration.</w:t>
              </w:r>
            </w:ins>
            <w:ins w:id="552" w:author="Anritsu" w:date="2020-08-19T10:58:00Z">
              <w:r w:rsidR="00B33685">
                <w:rPr>
                  <w:rFonts w:hint="eastAsia"/>
                  <w:color w:val="0070C0"/>
                  <w:lang w:val="en-US" w:eastAsia="ja-JP"/>
                </w:rPr>
                <w:t xml:space="preserve"> </w:t>
              </w:r>
            </w:ins>
          </w:p>
          <w:p w14:paraId="33CB7457" w14:textId="77777777" w:rsidR="005D7E0A" w:rsidRDefault="005D7E0A" w:rsidP="00B33685">
            <w:pPr>
              <w:spacing w:after="120"/>
              <w:rPr>
                <w:ins w:id="553" w:author="Qualcomm" w:date="2020-08-18T23:32:00Z"/>
                <w:color w:val="0070C0"/>
                <w:lang w:val="en-US" w:eastAsia="ja-JP"/>
              </w:rPr>
            </w:pPr>
            <w:ins w:id="554" w:author="Bozhi Li/RF Performance Standard Research Lab /SRC-Beijing/Staff Engineer/Samsung Electronics" w:date="2020-08-19T13:12:00Z">
              <w:r>
                <w:rPr>
                  <w:color w:val="0070C0"/>
                  <w:lang w:val="en-US" w:eastAsia="ja-JP"/>
                </w:rPr>
                <w:t xml:space="preserve">Samsung: </w:t>
              </w:r>
              <w:r w:rsidRPr="005D7E0A">
                <w:rPr>
                  <w:color w:val="0070C0"/>
                  <w:lang w:val="en-US" w:eastAsia="ja-JP"/>
                </w:rPr>
                <w:t>Alt 2-1-4-3 No</w:t>
              </w:r>
            </w:ins>
            <w:ins w:id="555" w:author="Bozhi Li/RF Performance Standard Research Lab /SRC-Beijing/Staff Engineer/Samsung Electronics" w:date="2020-08-19T13:13:00Z">
              <w:r>
                <w:rPr>
                  <w:color w:val="0070C0"/>
                  <w:lang w:val="en-US" w:eastAsia="ja-JP"/>
                </w:rPr>
                <w:t xml:space="preserve">. TE&amp;UE polarization mismatch does not affect test result. 2Tx should be </w:t>
              </w:r>
            </w:ins>
            <w:ins w:id="556" w:author="Bozhi Li/RF Performance Standard Research Lab /SRC-Beijing/Staff Engineer/Samsung Electronics" w:date="2020-08-19T13:14:00Z">
              <w:r>
                <w:rPr>
                  <w:color w:val="0070C0"/>
                  <w:lang w:val="en-US" w:eastAsia="ja-JP"/>
                </w:rPr>
                <w:t>enabled by other way. Even TE and UE polarization finally match</w:t>
              </w:r>
            </w:ins>
            <w:ins w:id="557" w:author="Bozhi Li/RF Performance Standard Research Lab /SRC-Beijing/Staff Engineer/Samsung Electronics" w:date="2020-08-19T13:15:00Z">
              <w:r>
                <w:rPr>
                  <w:color w:val="0070C0"/>
                  <w:lang w:val="en-US" w:eastAsia="ja-JP"/>
                </w:rPr>
                <w:t xml:space="preserve"> after polarization scan, it can not enable 2Tx for Rel-16 UE and some Rel-16 UE.</w:t>
              </w:r>
            </w:ins>
          </w:p>
          <w:p w14:paraId="1F3B0486" w14:textId="77777777" w:rsidR="00B12502" w:rsidRDefault="00B12502" w:rsidP="00B12502">
            <w:pPr>
              <w:spacing w:after="120"/>
              <w:rPr>
                <w:ins w:id="558" w:author="Qualcomm" w:date="2020-08-18T23:32:00Z"/>
                <w:rFonts w:eastAsia="宋体"/>
                <w:color w:val="0070C0"/>
                <w:szCs w:val="24"/>
                <w:lang w:val="en-US" w:eastAsia="zh-CN"/>
              </w:rPr>
            </w:pPr>
            <w:ins w:id="559" w:author="Qualcomm" w:date="2020-08-18T23:32:00Z">
              <w:r>
                <w:rPr>
                  <w:rFonts w:eastAsiaTheme="minorEastAsia"/>
                  <w:color w:val="0070C0"/>
                  <w:lang w:val="en-US" w:eastAsia="zh-CN"/>
                </w:rPr>
                <w:t xml:space="preserve">Qualcomm: </w:t>
              </w:r>
              <w:r>
                <w:rPr>
                  <w:rFonts w:eastAsia="宋体"/>
                  <w:color w:val="0070C0"/>
                  <w:szCs w:val="24"/>
                  <w:lang w:val="en-US" w:eastAsia="zh-CN"/>
                </w:rPr>
                <w:t xml:space="preserve">Alt 2-1-4-4 No </w:t>
              </w:r>
            </w:ins>
          </w:p>
          <w:p w14:paraId="0A64128F" w14:textId="77777777" w:rsidR="00B12502" w:rsidRDefault="00B12502" w:rsidP="00B12502">
            <w:pPr>
              <w:spacing w:after="120"/>
              <w:rPr>
                <w:ins w:id="560" w:author="박종근/선임연구원/미래기술센터 C&amp;M표준(연)5G무선통신표준Task(jong1.park@lge.com)" w:date="2020-08-19T17:58:00Z"/>
                <w:rFonts w:eastAsiaTheme="minorEastAsia"/>
                <w:color w:val="0070C0"/>
                <w:lang w:val="en-US" w:eastAsia="zh-CN"/>
              </w:rPr>
            </w:pPr>
            <w:ins w:id="561" w:author="Qualcomm" w:date="2020-08-18T23:32:00Z">
              <w:r>
                <w:rPr>
                  <w:rFonts w:eastAsiaTheme="minorEastAsia"/>
                  <w:color w:val="0070C0"/>
                  <w:lang w:val="en-US" w:eastAsia="zh-CN"/>
                </w:rPr>
                <w:t xml:space="preserve">The gNB does not have the luxury of polling each UE at every instant for optimal DL polarization to tease out best UL power. In the context of EIRP measurement then, the DL pol-scan method represents further separation from real deployment conditions. It is therefore not feasible as a replacement for the existing method (‘link pol’ is first along theta, then phi) of capturing EIRP. We </w:t>
              </w:r>
              <w:r>
                <w:rPr>
                  <w:rFonts w:eastAsiaTheme="minorEastAsia"/>
                  <w:color w:val="0070C0"/>
                  <w:lang w:val="en-US" w:eastAsia="zh-CN"/>
                </w:rPr>
                <w:lastRenderedPageBreak/>
                <w:t>however appreciate the TE community aggressively pursuing solutions in FR2</w:t>
              </w:r>
            </w:ins>
          </w:p>
          <w:p w14:paraId="40477961" w14:textId="77777777" w:rsidR="008E6899" w:rsidRDefault="008E6899" w:rsidP="00B12502">
            <w:pPr>
              <w:spacing w:after="120"/>
              <w:rPr>
                <w:ins w:id="562" w:author="Jose M. Fortes (R&amp;S)" w:date="2020-08-19T13:52:00Z"/>
                <w:color w:val="0070C0"/>
                <w:lang w:val="en-US" w:eastAsia="ja-JP"/>
              </w:rPr>
            </w:pPr>
            <w:ins w:id="563" w:author="박종근/선임연구원/미래기술센터 C&amp;M표준(연)5G무선통신표준Task(jong1.park@lge.com)" w:date="2020-08-19T17:58:00Z">
              <w:r>
                <w:rPr>
                  <w:color w:val="0070C0"/>
                  <w:lang w:val="en-US" w:eastAsia="ja-JP"/>
                </w:rPr>
                <w:t>LGE: Alt 2-1-4-2. The polarization scan method would be feasible, but RAN4 should be careful about increasing overall test time.</w:t>
              </w:r>
            </w:ins>
          </w:p>
          <w:p w14:paraId="08447ED1" w14:textId="77777777" w:rsidR="00B7190A" w:rsidRDefault="00B7190A" w:rsidP="00545E37">
            <w:pPr>
              <w:spacing w:after="120"/>
              <w:rPr>
                <w:ins w:id="564" w:author="Zhangqian (Zq)" w:date="2020-08-19T23:35:00Z"/>
                <w:color w:val="0070C0"/>
                <w:lang w:val="en-US" w:eastAsia="ja-JP"/>
              </w:rPr>
            </w:pPr>
            <w:ins w:id="565" w:author="Jose M. Fortes (R&amp;S)" w:date="2020-08-19T13:52:00Z">
              <w:r>
                <w:rPr>
                  <w:color w:val="0070C0"/>
                  <w:lang w:val="en-US" w:eastAsia="ja-JP"/>
                </w:rPr>
                <w:t>R&amp;S: Alt 2-1-4-3</w:t>
              </w:r>
            </w:ins>
            <w:ins w:id="566" w:author="Jose M. Fortes (R&amp;S)" w:date="2020-08-19T14:00:00Z">
              <w:r w:rsidR="00545E37">
                <w:rPr>
                  <w:color w:val="0070C0"/>
                  <w:lang w:val="en-US" w:eastAsia="ja-JP"/>
                </w:rPr>
                <w:t xml:space="preserve"> (</w:t>
              </w:r>
            </w:ins>
            <w:ins w:id="567" w:author="Jose M. Fortes (R&amp;S)" w:date="2020-08-19T13:52:00Z">
              <w:r>
                <w:rPr>
                  <w:color w:val="0070C0"/>
                  <w:lang w:val="en-US" w:eastAsia="ja-JP"/>
                </w:rPr>
                <w:t>No</w:t>
              </w:r>
            </w:ins>
            <w:ins w:id="568" w:author="Jose M. Fortes (R&amp;S)" w:date="2020-08-19T14:00:00Z">
              <w:r w:rsidR="00545E37">
                <w:rPr>
                  <w:color w:val="0070C0"/>
                  <w:lang w:val="en-US" w:eastAsia="ja-JP"/>
                </w:rPr>
                <w:t>)</w:t>
              </w:r>
            </w:ins>
            <w:ins w:id="569" w:author="Jose M. Fortes (R&amp;S)" w:date="2020-08-19T13:52:00Z">
              <w:r>
                <w:rPr>
                  <w:color w:val="0070C0"/>
                  <w:lang w:val="en-US" w:eastAsia="ja-JP"/>
                </w:rPr>
                <w:t>. We agree with Samsung’s and Qualcomm’s comments. Polarization scan will increase prohibitively the test time and has not correspondence with field conditions.</w:t>
              </w:r>
            </w:ins>
          </w:p>
          <w:p w14:paraId="717EBAE2" w14:textId="0C0B5B10" w:rsidR="00EE1936" w:rsidRPr="00B33685" w:rsidRDefault="00EE1936" w:rsidP="00545E37">
            <w:pPr>
              <w:spacing w:after="120"/>
              <w:rPr>
                <w:color w:val="0070C0"/>
                <w:lang w:val="en-US" w:eastAsia="ja-JP"/>
              </w:rPr>
            </w:pPr>
            <w:ins w:id="570" w:author="Zhangqian (Zq)" w:date="2020-08-19T23:35:00Z">
              <w:r>
                <w:rPr>
                  <w:color w:val="0070C0"/>
                  <w:lang w:val="en-US" w:eastAsia="ja-JP"/>
                </w:rPr>
                <w:t xml:space="preserve">Huawei: </w:t>
              </w:r>
            </w:ins>
            <w:ins w:id="571" w:author="Zhangqian (Zq)" w:date="2020-08-19T23:39:00Z">
              <w:r>
                <w:rPr>
                  <w:color w:val="0070C0"/>
                  <w:lang w:val="en-US" w:eastAsia="ja-JP"/>
                </w:rPr>
                <w:t>Alt 2-1-4-2.</w:t>
              </w:r>
            </w:ins>
          </w:p>
        </w:tc>
      </w:tr>
      <w:tr w:rsidR="00754F72" w:rsidRPr="005538D7" w14:paraId="6BE8DDD9" w14:textId="77777777" w:rsidTr="00754F72">
        <w:tc>
          <w:tcPr>
            <w:tcW w:w="1272" w:type="dxa"/>
          </w:tcPr>
          <w:p w14:paraId="1F17559E" w14:textId="78F3500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2-1-5: Whether a test mode to trigger TX diversity is sufficient and feasible</w:t>
            </w:r>
          </w:p>
        </w:tc>
        <w:tc>
          <w:tcPr>
            <w:tcW w:w="8359" w:type="dxa"/>
          </w:tcPr>
          <w:p w14:paraId="3DF3D46A" w14:textId="77777777" w:rsidR="00754F72" w:rsidRDefault="00230D88" w:rsidP="00754F72">
            <w:pPr>
              <w:spacing w:after="120"/>
              <w:rPr>
                <w:ins w:id="572" w:author="Bozhi Li/RF Performance Standard Research Lab /SRC-Beijing/Staff Engineer/Samsung Electronics" w:date="2020-08-19T13:16:00Z"/>
                <w:rFonts w:eastAsiaTheme="minorEastAsia"/>
                <w:color w:val="0070C0"/>
                <w:lang w:val="en-US" w:eastAsia="zh-CN"/>
              </w:rPr>
            </w:pPr>
            <w:ins w:id="573" w:author="Ruixin Wang (vivo)" w:date="2020-08-19T10:21:00Z">
              <w:r>
                <w:rPr>
                  <w:rFonts w:eastAsiaTheme="minorEastAsia"/>
                  <w:color w:val="0070C0"/>
                  <w:lang w:val="en-US" w:eastAsia="zh-CN"/>
                </w:rPr>
                <w:t>vivo: we are supportive to develop test mode to address this issue.</w:t>
              </w:r>
            </w:ins>
          </w:p>
          <w:p w14:paraId="5E9D01B9" w14:textId="77777777" w:rsidR="002B7A78" w:rsidRDefault="002B7A78" w:rsidP="00754F72">
            <w:pPr>
              <w:spacing w:after="120"/>
              <w:rPr>
                <w:ins w:id="574" w:author="Qualcomm" w:date="2020-08-18T23:32:00Z"/>
                <w:rFonts w:eastAsia="宋体"/>
                <w:color w:val="0070C0"/>
                <w:szCs w:val="24"/>
                <w:lang w:val="en-US" w:eastAsia="zh-CN"/>
              </w:rPr>
            </w:pPr>
            <w:ins w:id="575" w:author="Bozhi Li/RF Performance Standard Research Lab /SRC-Beijing/Staff Engineer/Samsung Electronics" w:date="2020-08-19T13:16:00Z">
              <w:r>
                <w:rPr>
                  <w:rFonts w:eastAsia="宋体"/>
                  <w:color w:val="0070C0"/>
                  <w:szCs w:val="24"/>
                  <w:lang w:val="en-US" w:eastAsia="zh-CN"/>
                </w:rPr>
                <w:t xml:space="preserve">Samsung: Alt 2-1-5-1: Yes. We share similar view with vivo. </w:t>
              </w:r>
            </w:ins>
            <w:ins w:id="576" w:author="Bozhi Li/RF Performance Standard Research Lab /SRC-Beijing/Staff Engineer/Samsung Electronics" w:date="2020-08-19T13:17:00Z">
              <w:r>
                <w:rPr>
                  <w:rFonts w:eastAsia="宋体"/>
                  <w:color w:val="0070C0"/>
                  <w:szCs w:val="24"/>
                  <w:lang w:val="en-US" w:eastAsia="zh-CN"/>
                </w:rPr>
                <w:t>Test mode to enable TX diversity is the most efficient and reliable way.</w:t>
              </w:r>
            </w:ins>
          </w:p>
          <w:p w14:paraId="4858046D" w14:textId="77777777" w:rsidR="00164A6B" w:rsidRDefault="00164A6B" w:rsidP="00164A6B">
            <w:pPr>
              <w:spacing w:after="120"/>
              <w:rPr>
                <w:ins w:id="577" w:author="Qualcomm" w:date="2020-08-18T23:32:00Z"/>
                <w:rFonts w:eastAsiaTheme="minorEastAsia"/>
                <w:color w:val="0070C0"/>
                <w:lang w:val="en-US" w:eastAsia="zh-CN"/>
              </w:rPr>
            </w:pPr>
            <w:ins w:id="578" w:author="Qualcomm" w:date="2020-08-18T23:32:00Z">
              <w:r>
                <w:rPr>
                  <w:rFonts w:eastAsiaTheme="minorEastAsia"/>
                  <w:color w:val="0070C0"/>
                  <w:lang w:val="en-US" w:eastAsia="zh-CN"/>
                </w:rPr>
                <w:t xml:space="preserve">Qualcomm: </w:t>
              </w:r>
              <w:r>
                <w:rPr>
                  <w:rFonts w:eastAsia="宋体"/>
                  <w:color w:val="0070C0"/>
                  <w:szCs w:val="24"/>
                  <w:lang w:val="en-US" w:eastAsia="zh-CN"/>
                </w:rPr>
                <w:t xml:space="preserve">Alt 2-1-5-2: No </w:t>
              </w:r>
            </w:ins>
          </w:p>
          <w:p w14:paraId="2FDD4804" w14:textId="77777777" w:rsidR="00164A6B" w:rsidRDefault="00164A6B" w:rsidP="00164A6B">
            <w:pPr>
              <w:spacing w:after="120"/>
              <w:rPr>
                <w:ins w:id="579" w:author="Ting-Wei Kang (康庭維)" w:date="2020-08-19T15:05:00Z"/>
                <w:rFonts w:eastAsiaTheme="minorEastAsia"/>
                <w:color w:val="0070C0"/>
                <w:lang w:val="en-US" w:eastAsia="zh-CN"/>
              </w:rPr>
            </w:pPr>
            <w:ins w:id="580" w:author="Qualcomm" w:date="2020-08-18T23:32:00Z">
              <w:r>
                <w:rPr>
                  <w:rFonts w:eastAsiaTheme="minorEastAsia"/>
                  <w:color w:val="0070C0"/>
                  <w:lang w:val="en-US" w:eastAsia="zh-CN"/>
                </w:rPr>
                <w:t>Test modes are not appropriate for compliance but we must rely on it when there is a TE short coming. In this instance, however, we do not have a TE problem with measuring EIRP. If a UE does not fire in both polarizations, and the TE captures that behavior, it is representative of UE behavior in the field.</w:t>
              </w:r>
            </w:ins>
          </w:p>
          <w:p w14:paraId="5D1DAEFF" w14:textId="77777777" w:rsidR="00FC4B6C" w:rsidRDefault="00FC4B6C" w:rsidP="00164A6B">
            <w:pPr>
              <w:spacing w:after="120"/>
              <w:rPr>
                <w:ins w:id="581" w:author="박종근/선임연구원/미래기술센터 C&amp;M표준(연)5G무선통신표준Task(jong1.park@lge.com)" w:date="2020-08-19T17:58:00Z"/>
                <w:rFonts w:eastAsiaTheme="minorEastAsia"/>
                <w:color w:val="0070C0"/>
                <w:lang w:val="en-US" w:eastAsia="zh-CN"/>
              </w:rPr>
            </w:pPr>
            <w:ins w:id="582" w:author="Ting-Wei Kang (康庭維)" w:date="2020-08-19T15:05:00Z">
              <w:r>
                <w:rPr>
                  <w:rFonts w:eastAsiaTheme="minorEastAsia"/>
                  <w:color w:val="0070C0"/>
                  <w:lang w:val="en-US" w:eastAsia="zh-CN"/>
                </w:rPr>
                <w:t>MediaTek</w:t>
              </w:r>
              <w:r w:rsidRPr="00FC4B6C">
                <w:rPr>
                  <w:rFonts w:eastAsiaTheme="minorEastAsia"/>
                  <w:color w:val="0070C0"/>
                  <w:lang w:val="en-US" w:eastAsia="zh-CN"/>
                </w:rPr>
                <w:t>: Alt 2-1-5-2: No</w:t>
              </w:r>
            </w:ins>
          </w:p>
          <w:p w14:paraId="42E7F1B6" w14:textId="77777777" w:rsidR="008E6899" w:rsidRDefault="008E6899" w:rsidP="00164A6B">
            <w:pPr>
              <w:spacing w:after="120"/>
              <w:rPr>
                <w:ins w:id="583" w:author="Anritsu" w:date="2020-08-19T23:55:00Z"/>
                <w:color w:val="0070C0"/>
                <w:lang w:val="en-US" w:eastAsia="ja-JP"/>
              </w:rPr>
            </w:pPr>
            <w:ins w:id="584" w:author="박종근/선임연구원/미래기술센터 C&amp;M표준(연)5G무선통신표준Task(jong1.park@lge.com)" w:date="2020-08-19T17:58:00Z">
              <w:r>
                <w:rPr>
                  <w:rFonts w:eastAsiaTheme="minorEastAsia"/>
                  <w:color w:val="0070C0"/>
                  <w:lang w:val="en-US" w:eastAsia="zh-CN"/>
                </w:rPr>
                <w:t>LGE: need to further check for using a test mode to trigger Tx diversity</w:t>
              </w:r>
            </w:ins>
          </w:p>
          <w:p w14:paraId="68F1E5A9" w14:textId="77777777" w:rsidR="00F46056" w:rsidRDefault="00F46056" w:rsidP="00F46056">
            <w:pPr>
              <w:spacing w:after="120"/>
              <w:rPr>
                <w:ins w:id="585" w:author="Zhangqian (Zq)" w:date="2020-08-19T23:42:00Z"/>
                <w:color w:val="0070C0"/>
                <w:lang w:val="en-US" w:eastAsia="ja-JP"/>
              </w:rPr>
            </w:pPr>
            <w:ins w:id="586" w:author="Anritsu" w:date="2020-08-19T23:55:00Z">
              <w:r>
                <w:rPr>
                  <w:rFonts w:hint="eastAsia"/>
                  <w:color w:val="0070C0"/>
                  <w:lang w:val="en-US" w:eastAsia="ja-JP"/>
                </w:rPr>
                <w:t>Anri</w:t>
              </w:r>
            </w:ins>
            <w:ins w:id="587" w:author="Anritsu" w:date="2020-08-19T23:56:00Z">
              <w:r>
                <w:rPr>
                  <w:rFonts w:hint="eastAsia"/>
                  <w:color w:val="0070C0"/>
                  <w:lang w:val="en-US" w:eastAsia="ja-JP"/>
                </w:rPr>
                <w:t>tsu: Alt 2-1-5-2: No. Share the same view with Qualcomm.</w:t>
              </w:r>
            </w:ins>
          </w:p>
          <w:p w14:paraId="5D3C4326" w14:textId="33FFAC16" w:rsidR="00EE1936" w:rsidRPr="00F46056" w:rsidRDefault="00EE1936" w:rsidP="00D066D8">
            <w:pPr>
              <w:spacing w:after="120"/>
              <w:rPr>
                <w:color w:val="0070C0"/>
                <w:lang w:val="en-US" w:eastAsia="ja-JP"/>
                <w:rPrChange w:id="588" w:author="Anritsu" w:date="2020-08-19T23:55:00Z">
                  <w:rPr>
                    <w:rFonts w:eastAsiaTheme="minorEastAsia"/>
                    <w:color w:val="0070C0"/>
                    <w:lang w:val="en-US" w:eastAsia="zh-CN"/>
                  </w:rPr>
                </w:rPrChange>
              </w:rPr>
            </w:pPr>
            <w:ins w:id="589" w:author="Zhangqian (Zq)" w:date="2020-08-19T23:42:00Z">
              <w:r>
                <w:rPr>
                  <w:color w:val="0070C0"/>
                  <w:lang w:val="en-US" w:eastAsia="ja-JP"/>
                </w:rPr>
                <w:t xml:space="preserve">Huawei: </w:t>
              </w:r>
              <w:r w:rsidR="00D066D8">
                <w:rPr>
                  <w:color w:val="0070C0"/>
                  <w:lang w:val="en-US" w:eastAsia="ja-JP"/>
                </w:rPr>
                <w:t xml:space="preserve">Yes, </w:t>
              </w:r>
            </w:ins>
            <w:ins w:id="590" w:author="Zhangqian (Zq)" w:date="2020-08-19T23:46:00Z">
              <w:r w:rsidR="00D066D8">
                <w:rPr>
                  <w:color w:val="0070C0"/>
                  <w:lang w:val="en-US" w:eastAsia="ja-JP"/>
                </w:rPr>
                <w:t>we support to develop</w:t>
              </w:r>
            </w:ins>
            <w:ins w:id="591" w:author="Zhangqian (Zq)" w:date="2020-08-19T23:42:00Z">
              <w:r w:rsidR="00D066D8">
                <w:rPr>
                  <w:color w:val="0070C0"/>
                  <w:lang w:val="en-US" w:eastAsia="ja-JP"/>
                </w:rPr>
                <w:t>.</w:t>
              </w:r>
            </w:ins>
            <w:ins w:id="592" w:author="Zhangqian (Zq)" w:date="2020-08-19T23:46:00Z">
              <w:r w:rsidR="00D066D8">
                <w:rPr>
                  <w:color w:val="0070C0"/>
                  <w:lang w:val="en-US" w:eastAsia="ja-JP"/>
                </w:rPr>
                <w:t xml:space="preserve"> </w:t>
              </w:r>
            </w:ins>
          </w:p>
        </w:tc>
      </w:tr>
      <w:tr w:rsidR="00754F72" w:rsidRPr="005538D7" w14:paraId="2894DA27" w14:textId="77777777" w:rsidTr="00754F72">
        <w:tc>
          <w:tcPr>
            <w:tcW w:w="1272" w:type="dxa"/>
          </w:tcPr>
          <w:p w14:paraId="19BB4397" w14:textId="5271BC5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2-1-6: Whether a power up command to trigger TX diversity is sufficient and feasible</w:t>
            </w:r>
          </w:p>
        </w:tc>
        <w:tc>
          <w:tcPr>
            <w:tcW w:w="8359" w:type="dxa"/>
          </w:tcPr>
          <w:p w14:paraId="4C30AC35" w14:textId="77777777" w:rsidR="00754F72" w:rsidRDefault="00230D88" w:rsidP="00754F72">
            <w:pPr>
              <w:spacing w:after="120"/>
              <w:rPr>
                <w:ins w:id="593" w:author="Bozhi Li/RF Performance Standard Research Lab /SRC-Beijing/Staff Engineer/Samsung Electronics" w:date="2020-08-19T13:17:00Z"/>
                <w:rFonts w:eastAsiaTheme="minorEastAsia"/>
                <w:color w:val="0070C0"/>
                <w:lang w:val="en-US" w:eastAsia="zh-CN"/>
              </w:rPr>
            </w:pPr>
            <w:ins w:id="594" w:author="Ruixin Wang (vivo)" w:date="2020-08-19T10:21:00Z">
              <w:r>
                <w:rPr>
                  <w:rFonts w:eastAsiaTheme="minorEastAsia"/>
                  <w:color w:val="0070C0"/>
                  <w:lang w:val="en-US" w:eastAsia="zh-CN"/>
                </w:rPr>
                <w:t>vivo: we are not clear how the power-up command can operate TxD mode properly. Further clarifications is needed.</w:t>
              </w:r>
            </w:ins>
          </w:p>
          <w:p w14:paraId="59E23EDB" w14:textId="77777777" w:rsidR="002B7A78" w:rsidRDefault="002B7A78" w:rsidP="002B7A78">
            <w:pPr>
              <w:spacing w:after="120"/>
              <w:rPr>
                <w:ins w:id="595" w:author="Qualcomm" w:date="2020-08-18T23:32:00Z"/>
                <w:rFonts w:eastAsiaTheme="minorEastAsia"/>
                <w:color w:val="0070C0"/>
                <w:lang w:val="en-US" w:eastAsia="zh-CN"/>
              </w:rPr>
            </w:pPr>
            <w:ins w:id="596" w:author="Bozhi Li/RF Performance Standard Research Lab /SRC-Beijing/Staff Engineer/Samsung Electronics" w:date="2020-08-19T13:17:00Z">
              <w:r>
                <w:rPr>
                  <w:rFonts w:eastAsiaTheme="minorEastAsia"/>
                  <w:color w:val="0070C0"/>
                  <w:lang w:val="en-US" w:eastAsia="zh-CN"/>
                </w:rPr>
                <w:t xml:space="preserve">Samsung: </w:t>
              </w:r>
            </w:ins>
            <w:ins w:id="597" w:author="Bozhi Li/RF Performance Standard Research Lab /SRC-Beijing/Staff Engineer/Samsung Electronics" w:date="2020-08-19T13:18:00Z">
              <w:r>
                <w:rPr>
                  <w:rFonts w:eastAsiaTheme="minorEastAsia"/>
                  <w:color w:val="0070C0"/>
                  <w:lang w:val="en-US" w:eastAsia="zh-CN"/>
                </w:rPr>
                <w:t xml:space="preserve">it is difficult to understand that TX diversity can be triggered by power up command. </w:t>
              </w:r>
            </w:ins>
            <w:ins w:id="598" w:author="Bozhi Li/RF Performance Standard Research Lab /SRC-Beijing/Staff Engineer/Samsung Electronics" w:date="2020-08-19T13:19:00Z">
              <w:r>
                <w:rPr>
                  <w:rFonts w:eastAsiaTheme="minorEastAsia"/>
                  <w:color w:val="0070C0"/>
                  <w:lang w:val="en-US" w:eastAsia="zh-CN"/>
                </w:rPr>
                <w:t>In current test procedure, power up command is already adopted, but there is polarization gain issue</w:t>
              </w:r>
            </w:ins>
            <w:ins w:id="599" w:author="Bozhi Li/RF Performance Standard Research Lab /SRC-Beijing/Staff Engineer/Samsung Electronics" w:date="2020-08-19T13:18:00Z">
              <w:r>
                <w:rPr>
                  <w:rFonts w:eastAsiaTheme="minorEastAsia"/>
                  <w:color w:val="0070C0"/>
                  <w:lang w:val="en-US" w:eastAsia="zh-CN"/>
                </w:rPr>
                <w:t xml:space="preserve">, </w:t>
              </w:r>
            </w:ins>
          </w:p>
          <w:p w14:paraId="57923631" w14:textId="77777777" w:rsidR="003B159C" w:rsidRDefault="003B159C" w:rsidP="003B159C">
            <w:pPr>
              <w:spacing w:after="120"/>
              <w:rPr>
                <w:ins w:id="600" w:author="Ting-Wei Kang (康庭維)" w:date="2020-08-19T15:05:00Z"/>
                <w:rFonts w:eastAsia="宋体"/>
                <w:color w:val="0070C0"/>
                <w:szCs w:val="24"/>
                <w:lang w:val="en-US" w:eastAsia="zh-CN"/>
              </w:rPr>
            </w:pPr>
            <w:ins w:id="601" w:author="Qualcomm" w:date="2020-08-18T23:32:00Z">
              <w:r>
                <w:rPr>
                  <w:rFonts w:eastAsiaTheme="minorEastAsia"/>
                  <w:color w:val="0070C0"/>
                  <w:lang w:val="en-US" w:eastAsia="zh-CN"/>
                </w:rPr>
                <w:t xml:space="preserve">Qualcomm: </w:t>
              </w:r>
              <w:r>
                <w:rPr>
                  <w:rFonts w:eastAsia="宋体"/>
                  <w:color w:val="0070C0"/>
                  <w:szCs w:val="24"/>
                  <w:lang w:val="en-US" w:eastAsia="zh-CN"/>
                </w:rPr>
                <w:t>Alt 2-1-6-2: No</w:t>
              </w:r>
            </w:ins>
          </w:p>
          <w:p w14:paraId="66CF37B9" w14:textId="396D5509" w:rsidR="00FC4B6C" w:rsidDel="008E6899" w:rsidRDefault="00FC4B6C">
            <w:pPr>
              <w:spacing w:after="120"/>
              <w:rPr>
                <w:del w:id="602" w:author="Ting-Wei Kang (康庭維)" w:date="2020-08-19T15:06:00Z"/>
                <w:rFonts w:eastAsiaTheme="minorEastAsia"/>
                <w:color w:val="0070C0"/>
                <w:lang w:val="en-US" w:eastAsia="zh-CN"/>
              </w:rPr>
            </w:pPr>
            <w:ins w:id="603" w:author="Ting-Wei Kang (康庭維)" w:date="2020-08-19T15:05:00Z">
              <w:r w:rsidRPr="00FC4B6C">
                <w:rPr>
                  <w:rFonts w:eastAsiaTheme="minorEastAsia"/>
                  <w:color w:val="0070C0"/>
                  <w:lang w:val="en-US" w:eastAsia="zh-CN"/>
                  <w:rPrChange w:id="604" w:author="Ting-Wei Kang (康庭維)" w:date="2020-08-19T15:06:00Z">
                    <w:rPr>
                      <w:rFonts w:ascii="PMingLiU" w:eastAsia="PMingLiU" w:hAnsi="PMingLiU"/>
                      <w:color w:val="0070C0"/>
                      <w:lang w:val="en-US" w:eastAsia="zh-TW"/>
                    </w:rPr>
                  </w:rPrChange>
                </w:rPr>
                <w:t>MediaTek</w:t>
              </w:r>
              <w:r w:rsidRPr="00FC4B6C">
                <w:rPr>
                  <w:rFonts w:eastAsiaTheme="minorEastAsia"/>
                  <w:color w:val="0070C0"/>
                  <w:lang w:val="en-US" w:eastAsia="zh-CN"/>
                  <w:rPrChange w:id="605" w:author="Ting-Wei Kang (康庭維)" w:date="2020-08-19T15:06:00Z">
                    <w:rPr>
                      <w:rFonts w:eastAsia="PMingLiU"/>
                      <w:color w:val="0070C0"/>
                      <w:lang w:val="en-US" w:eastAsia="zh-TW"/>
                    </w:rPr>
                  </w:rPrChange>
                </w:rPr>
                <w:t xml:space="preserve">: </w:t>
              </w:r>
              <w:r w:rsidRPr="00FC4B6C">
                <w:rPr>
                  <w:rFonts w:eastAsiaTheme="minorEastAsia"/>
                  <w:color w:val="0070C0"/>
                  <w:lang w:val="en-US" w:eastAsia="zh-CN"/>
                </w:rPr>
                <w:t>Alt 2-1-6-2</w:t>
              </w:r>
            </w:ins>
            <w:ins w:id="606" w:author="Ting-Wei Kang (康庭維)" w:date="2020-08-19T15:06:00Z">
              <w:r>
                <w:rPr>
                  <w:rFonts w:eastAsiaTheme="minorEastAsia"/>
                  <w:color w:val="0070C0"/>
                  <w:lang w:val="en-US" w:eastAsia="zh-CN"/>
                </w:rPr>
                <w:t xml:space="preserve"> (No)</w:t>
              </w:r>
            </w:ins>
            <w:ins w:id="607" w:author="Ting-Wei Kang (康庭維)" w:date="2020-08-19T15:05:00Z">
              <w:r w:rsidRPr="00FC4B6C">
                <w:rPr>
                  <w:rFonts w:eastAsiaTheme="minorEastAsia"/>
                  <w:color w:val="0070C0"/>
                  <w:lang w:val="en-US" w:eastAsia="zh-CN"/>
                </w:rPr>
                <w:t>. Power-up command can trigger UE TX diversity but not sufficient for providing the optimum diversity gain.</w:t>
              </w:r>
            </w:ins>
          </w:p>
          <w:p w14:paraId="1A29D092" w14:textId="77777777" w:rsidR="003B159C" w:rsidRDefault="008E6899">
            <w:pPr>
              <w:spacing w:after="120"/>
              <w:rPr>
                <w:ins w:id="608" w:author="Zhangqian (Zq)" w:date="2020-08-19T23:43:00Z"/>
                <w:rFonts w:eastAsia="Malgun Gothic"/>
                <w:color w:val="0070C0"/>
                <w:lang w:val="en-US" w:eastAsia="ko-KR"/>
              </w:rPr>
            </w:pPr>
            <w:ins w:id="609" w:author="박종근/선임연구원/미래기술센터 C&amp;M표준(연)5G무선통신표준Task(jong1.park@lge.com)" w:date="2020-08-19T17:58:00Z">
              <w:r>
                <w:rPr>
                  <w:rFonts w:eastAsia="Malgun Gothic" w:hint="eastAsia"/>
                  <w:color w:val="0070C0"/>
                  <w:lang w:val="en-US" w:eastAsia="ko-KR"/>
                </w:rPr>
                <w:t>LG</w:t>
              </w:r>
              <w:r>
                <w:rPr>
                  <w:rFonts w:eastAsia="Malgun Gothic"/>
                  <w:color w:val="0070C0"/>
                  <w:lang w:val="en-US" w:eastAsia="ko-KR"/>
                </w:rPr>
                <w:t>E</w:t>
              </w:r>
              <w:r>
                <w:rPr>
                  <w:rFonts w:eastAsia="Malgun Gothic" w:hint="eastAsia"/>
                  <w:color w:val="0070C0"/>
                  <w:lang w:val="en-US" w:eastAsia="ko-KR"/>
                </w:rPr>
                <w:t>: need</w:t>
              </w:r>
              <w:r>
                <w:rPr>
                  <w:rFonts w:eastAsia="Malgun Gothic"/>
                  <w:color w:val="0070C0"/>
                  <w:lang w:val="en-US" w:eastAsia="ko-KR"/>
                </w:rPr>
                <w:t xml:space="preserve"> to </w:t>
              </w:r>
              <w:r>
                <w:rPr>
                  <w:rFonts w:eastAsia="Malgun Gothic" w:hint="eastAsia"/>
                  <w:color w:val="0070C0"/>
                  <w:lang w:val="en-US" w:eastAsia="ko-KR"/>
                </w:rPr>
                <w:t xml:space="preserve"> further check</w:t>
              </w:r>
              <w:r>
                <w:rPr>
                  <w:rFonts w:eastAsia="Malgun Gothic"/>
                  <w:color w:val="0070C0"/>
                  <w:lang w:val="en-US" w:eastAsia="ko-KR"/>
                </w:rPr>
                <w:t xml:space="preserve"> for</w:t>
              </w:r>
              <w:r>
                <w:rPr>
                  <w:rFonts w:eastAsia="Malgun Gothic" w:hint="eastAsia"/>
                  <w:color w:val="0070C0"/>
                  <w:lang w:val="en-US" w:eastAsia="ko-KR"/>
                </w:rPr>
                <w:t xml:space="preserve"> using power up command for testing</w:t>
              </w:r>
            </w:ins>
          </w:p>
          <w:p w14:paraId="401CB692" w14:textId="404998A9" w:rsidR="00D066D8" w:rsidRPr="008E6899" w:rsidRDefault="00D066D8">
            <w:pPr>
              <w:spacing w:after="120"/>
              <w:rPr>
                <w:rFonts w:eastAsiaTheme="minorEastAsia" w:hint="eastAsia"/>
                <w:color w:val="0070C0"/>
                <w:lang w:val="en-US" w:eastAsia="zh-CN"/>
              </w:rPr>
            </w:pPr>
            <w:ins w:id="610" w:author="Zhangqian (Zq)" w:date="2020-08-19T23:43:00Z">
              <w:r>
                <w:rPr>
                  <w:rFonts w:eastAsia="Malgun Gothic"/>
                  <w:color w:val="0070C0"/>
                  <w:lang w:val="en-US" w:eastAsia="ko-KR"/>
                </w:rPr>
                <w:t>Huawei: need further check</w:t>
              </w:r>
            </w:ins>
            <w:ins w:id="611" w:author="Zhangqian (Zq)" w:date="2020-08-19T23:44:00Z">
              <w:r>
                <w:rPr>
                  <w:rFonts w:eastAsia="Malgun Gothic"/>
                  <w:color w:val="0070C0"/>
                  <w:lang w:val="en-US" w:eastAsia="ko-KR"/>
                </w:rPr>
                <w:t>. It seems depend on implementation</w:t>
              </w:r>
              <w:r>
                <w:rPr>
                  <w:rFonts w:asciiTheme="minorEastAsia" w:eastAsiaTheme="minorEastAsia" w:hAnsiTheme="minorEastAsia" w:hint="eastAsia"/>
                  <w:color w:val="0070C0"/>
                  <w:lang w:val="en-US" w:eastAsia="zh-CN"/>
                </w:rPr>
                <w:t>.</w:t>
              </w:r>
            </w:ins>
          </w:p>
        </w:tc>
      </w:tr>
      <w:tr w:rsidR="00754F72" w:rsidRPr="005538D7" w14:paraId="73B33EA5" w14:textId="77777777" w:rsidTr="00754F72">
        <w:tc>
          <w:tcPr>
            <w:tcW w:w="1272" w:type="dxa"/>
          </w:tcPr>
          <w:p w14:paraId="70099397" w14:textId="13E677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2-1-7: Whether 2-port CSI-RS is feasible to introduce to the test setup</w:t>
            </w:r>
          </w:p>
        </w:tc>
        <w:tc>
          <w:tcPr>
            <w:tcW w:w="8359" w:type="dxa"/>
          </w:tcPr>
          <w:p w14:paraId="2EEDBF74" w14:textId="77777777" w:rsidR="00754F72" w:rsidRDefault="007E0471" w:rsidP="00754F72">
            <w:pPr>
              <w:spacing w:after="120"/>
              <w:rPr>
                <w:ins w:id="612" w:author="Qualcomm" w:date="2020-08-18T23:33:00Z"/>
                <w:rFonts w:eastAsiaTheme="minorEastAsia"/>
                <w:color w:val="0070C0"/>
                <w:lang w:val="en-US" w:eastAsia="zh-CN"/>
              </w:rPr>
            </w:pPr>
            <w:ins w:id="613" w:author="Bozhi Li/RF Performance Standard Research Lab /SRC-Beijing/Staff Engineer/Samsung Electronics" w:date="2020-08-19T13:20:00Z">
              <w:r>
                <w:rPr>
                  <w:rFonts w:eastAsiaTheme="minorEastAsia" w:hint="eastAsia"/>
                  <w:color w:val="0070C0"/>
                  <w:lang w:val="en-US" w:eastAsia="zh-CN"/>
                </w:rPr>
                <w:t>S</w:t>
              </w:r>
              <w:r>
                <w:rPr>
                  <w:rFonts w:eastAsiaTheme="minorEastAsia"/>
                  <w:color w:val="0070C0"/>
                  <w:lang w:val="en-US" w:eastAsia="zh-CN"/>
                </w:rPr>
                <w:t xml:space="preserve">amsung: </w:t>
              </w:r>
            </w:ins>
            <w:ins w:id="614" w:author="Bozhi Li/RF Performance Standard Research Lab /SRC-Beijing/Staff Engineer/Samsung Electronics" w:date="2020-08-19T13:21:00Z">
              <w:r>
                <w:rPr>
                  <w:rFonts w:eastAsiaTheme="minorEastAsia"/>
                  <w:color w:val="0070C0"/>
                  <w:lang w:val="en-US" w:eastAsia="zh-CN"/>
                </w:rPr>
                <w:t xml:space="preserve">in our understanding, </w:t>
              </w:r>
            </w:ins>
            <w:ins w:id="615" w:author="Bozhi Li/RF Performance Standard Research Lab /SRC-Beijing/Staff Engineer/Samsung Electronics" w:date="2020-08-19T13:22:00Z">
              <w:r>
                <w:rPr>
                  <w:rFonts w:eastAsiaTheme="minorEastAsia"/>
                  <w:color w:val="0070C0"/>
                  <w:lang w:val="en-US" w:eastAsia="zh-CN"/>
                </w:rPr>
                <w:t>even 2-port CSI-RS is configured, Rel-15 UE and some Rel-16 UE can not support 2TX transmission.</w:t>
              </w:r>
            </w:ins>
            <w:ins w:id="616" w:author="Bozhi Li/RF Performance Standard Research Lab /SRC-Beijing/Staff Engineer/Samsung Electronics" w:date="2020-08-19T13:24:00Z">
              <w:r w:rsidR="001F0790">
                <w:rPr>
                  <w:rFonts w:eastAsiaTheme="minorEastAsia"/>
                  <w:color w:val="0070C0"/>
                  <w:lang w:val="en-US" w:eastAsia="zh-CN"/>
                </w:rPr>
                <w:t xml:space="preserve"> Besides, for beam correspondence based on SSB, CSI-RS is not provided.</w:t>
              </w:r>
            </w:ins>
          </w:p>
          <w:p w14:paraId="724DB916" w14:textId="77777777" w:rsidR="004878E0" w:rsidRPr="002B36D5" w:rsidRDefault="004878E0" w:rsidP="004878E0">
            <w:pPr>
              <w:overflowPunct/>
              <w:autoSpaceDE/>
              <w:autoSpaceDN/>
              <w:adjustRightInd/>
              <w:spacing w:after="120"/>
              <w:textAlignment w:val="auto"/>
              <w:rPr>
                <w:ins w:id="617" w:author="Qualcomm" w:date="2020-08-18T23:33:00Z"/>
                <w:bCs/>
                <w:color w:val="0070C0"/>
                <w:szCs w:val="24"/>
                <w:lang w:eastAsia="zh-CN"/>
              </w:rPr>
            </w:pPr>
            <w:ins w:id="618" w:author="Qualcomm" w:date="2020-08-18T23:33:00Z">
              <w:r w:rsidRPr="002B36D5">
                <w:rPr>
                  <w:rFonts w:eastAsiaTheme="minorEastAsia"/>
                  <w:color w:val="0070C0"/>
                  <w:lang w:val="en-US" w:eastAsia="zh-CN"/>
                </w:rPr>
                <w:t xml:space="preserve">Qualcomm: </w:t>
              </w:r>
              <w:r w:rsidRPr="002B36D5">
                <w:rPr>
                  <w:rFonts w:eastAsia="宋体"/>
                  <w:color w:val="0070C0"/>
                  <w:szCs w:val="24"/>
                  <w:lang w:val="en-US" w:eastAsia="zh-CN"/>
                </w:rPr>
                <w:t>Alt 2-1-7-1: Yes</w:t>
              </w:r>
              <w:r>
                <w:rPr>
                  <w:rFonts w:eastAsia="宋体"/>
                  <w:color w:val="0070C0"/>
                  <w:szCs w:val="24"/>
                  <w:lang w:val="en-US" w:eastAsia="zh-CN"/>
                </w:rPr>
                <w:t xml:space="preserve"> (qualified)</w:t>
              </w:r>
            </w:ins>
          </w:p>
          <w:p w14:paraId="2AC286BE" w14:textId="77777777" w:rsidR="004878E0" w:rsidRDefault="004878E0" w:rsidP="004878E0">
            <w:pPr>
              <w:spacing w:after="120"/>
              <w:rPr>
                <w:ins w:id="619" w:author="Qualcomm" w:date="2020-08-18T23:33:00Z"/>
                <w:rFonts w:eastAsiaTheme="minorEastAsia"/>
                <w:color w:val="0070C0"/>
                <w:lang w:val="en-US" w:eastAsia="zh-CN"/>
              </w:rPr>
            </w:pPr>
            <w:ins w:id="620" w:author="Qualcomm" w:date="2020-08-18T23:33:00Z">
              <w:r>
                <w:rPr>
                  <w:rFonts w:eastAsiaTheme="minorEastAsia"/>
                  <w:color w:val="0070C0"/>
                  <w:lang w:val="en-US" w:eastAsia="zh-CN"/>
                </w:rPr>
                <w:t>We do not think 2-port CSIRS would suddenly trigger twin-pol UL due to some standards mandated UE behavior. Now, this behavior may indeed manifest in some UE implementations, so we would like to understand more about the reasons, and whether the mechanism applies more generally.</w:t>
              </w:r>
            </w:ins>
          </w:p>
          <w:p w14:paraId="03B7E358" w14:textId="77777777" w:rsidR="004878E0" w:rsidRDefault="004878E0" w:rsidP="004878E0">
            <w:pPr>
              <w:spacing w:after="120"/>
              <w:rPr>
                <w:ins w:id="621" w:author="Qualcomm" w:date="2020-08-18T23:33:00Z"/>
                <w:rFonts w:eastAsiaTheme="minorEastAsia"/>
                <w:color w:val="0070C0"/>
                <w:lang w:val="en-US" w:eastAsia="zh-CN"/>
              </w:rPr>
            </w:pPr>
            <w:ins w:id="622" w:author="Qualcomm" w:date="2020-08-18T23:33:00Z">
              <w:r>
                <w:rPr>
                  <w:rFonts w:eastAsiaTheme="minorEastAsia"/>
                  <w:color w:val="0070C0"/>
                  <w:lang w:val="en-US" w:eastAsia="zh-CN"/>
                </w:rPr>
                <w:t xml:space="preserve">In our view, a 2 port P3 CSIRS enables the UE to make a better judgment of its beam choice especially for rank 2, see R4-1910767, so there is some relevance to deployments, although not for DL SISO. Twin pol transmit from the TE also brings the TE that much closer to deployment even for SISO condition, although some study is required to examine this avenue in more detail. </w:t>
              </w:r>
            </w:ins>
          </w:p>
          <w:p w14:paraId="409962E9" w14:textId="77777777" w:rsidR="004878E0" w:rsidRDefault="004878E0" w:rsidP="004878E0">
            <w:pPr>
              <w:spacing w:after="120"/>
              <w:rPr>
                <w:ins w:id="623" w:author="Qualcomm" w:date="2020-08-18T23:33:00Z"/>
                <w:rFonts w:eastAsiaTheme="minorEastAsia"/>
                <w:color w:val="0070C0"/>
                <w:lang w:val="en-US" w:eastAsia="zh-CN"/>
              </w:rPr>
            </w:pPr>
            <w:ins w:id="624" w:author="Qualcomm" w:date="2020-08-18T23:33:00Z">
              <w:r>
                <w:rPr>
                  <w:rFonts w:eastAsiaTheme="minorEastAsia"/>
                  <w:color w:val="0070C0"/>
                  <w:lang w:val="en-US" w:eastAsia="zh-CN"/>
                </w:rPr>
                <w:t xml:space="preserve">2-port CSIRS becomes feasible if TE adopts dual port transmit. This development can go hand in hand with development of the OTA-rated twin coherently-combined receiver in the TE. </w:t>
              </w:r>
            </w:ins>
          </w:p>
          <w:p w14:paraId="7FA4769D" w14:textId="77777777" w:rsidR="00017D75" w:rsidRDefault="00FC4B6C">
            <w:pPr>
              <w:spacing w:after="120"/>
              <w:rPr>
                <w:ins w:id="625" w:author="Jose M. Fortes (R&amp;S)" w:date="2020-08-19T13:52:00Z"/>
                <w:rFonts w:eastAsiaTheme="minorEastAsia"/>
                <w:color w:val="0070C0"/>
                <w:lang w:val="en-US" w:eastAsia="zh-CN"/>
              </w:rPr>
            </w:pPr>
            <w:ins w:id="626" w:author="Ting-Wei Kang (康庭維)" w:date="2020-08-19T15:15:00Z">
              <w:r w:rsidRPr="0005199C">
                <w:rPr>
                  <w:rFonts w:eastAsiaTheme="minorEastAsia"/>
                  <w:color w:val="0070C0"/>
                  <w:lang w:val="en-US" w:eastAsia="zh-CN"/>
                  <w:rPrChange w:id="627" w:author="Ting-Wei Kang (康庭維)" w:date="2020-08-19T15:32:00Z">
                    <w:rPr>
                      <w:color w:val="FF0000"/>
                      <w:lang w:eastAsia="zh-CN"/>
                    </w:rPr>
                  </w:rPrChange>
                </w:rPr>
                <w:t>MediaTek: Alt 2-1-7-1 (Yes). To Samsung and Qualcomm</w:t>
              </w:r>
              <w:r w:rsidRPr="0005199C">
                <w:rPr>
                  <w:rFonts w:eastAsiaTheme="minorEastAsia"/>
                  <w:color w:val="0070C0"/>
                  <w:lang w:val="en-US" w:eastAsia="zh-CN"/>
                </w:rPr>
                <w:t>:</w:t>
              </w:r>
              <w:r w:rsidRPr="0005199C">
                <w:rPr>
                  <w:rFonts w:eastAsiaTheme="minorEastAsia"/>
                  <w:color w:val="0070C0"/>
                  <w:lang w:val="en-US" w:eastAsia="zh-CN"/>
                  <w:rPrChange w:id="628" w:author="Ting-Wei Kang (康庭維)" w:date="2020-08-19T15:32:00Z">
                    <w:rPr>
                      <w:color w:val="FF0000"/>
                      <w:lang w:eastAsia="zh-CN"/>
                    </w:rPr>
                  </w:rPrChange>
                </w:rPr>
                <w:t xml:space="preserve"> </w:t>
              </w:r>
            </w:ins>
            <w:ins w:id="629" w:author="Ting-Wei Kang (康庭維)" w:date="2020-08-19T15:16:00Z">
              <w:r w:rsidRPr="0005199C">
                <w:rPr>
                  <w:rFonts w:eastAsiaTheme="minorEastAsia"/>
                  <w:color w:val="0070C0"/>
                  <w:lang w:val="en-US" w:eastAsia="zh-CN"/>
                </w:rPr>
                <w:t>Y</w:t>
              </w:r>
            </w:ins>
            <w:ins w:id="630" w:author="Ting-Wei Kang (康庭維)" w:date="2020-08-19T15:15:00Z">
              <w:r w:rsidRPr="0005199C">
                <w:rPr>
                  <w:rFonts w:eastAsiaTheme="minorEastAsia"/>
                  <w:color w:val="0070C0"/>
                  <w:lang w:val="en-US" w:eastAsia="zh-CN"/>
                  <w:rPrChange w:id="631" w:author="Ting-Wei Kang (康庭維)" w:date="2020-08-19T15:32:00Z">
                    <w:rPr>
                      <w:color w:val="FF0000"/>
                      <w:lang w:eastAsia="zh-CN"/>
                    </w:rPr>
                  </w:rPrChange>
                </w:rPr>
                <w:t xml:space="preserve">es, 2-port CSI-RS cannot replace practical TPMI. </w:t>
              </w:r>
            </w:ins>
            <w:ins w:id="632" w:author="Ting-Wei Kang (康庭維)" w:date="2020-08-19T15:16:00Z">
              <w:r w:rsidRPr="0005199C">
                <w:rPr>
                  <w:rFonts w:eastAsiaTheme="minorEastAsia"/>
                  <w:color w:val="0070C0"/>
                  <w:lang w:val="en-US" w:eastAsia="zh-CN"/>
                </w:rPr>
                <w:t>Hence, w</w:t>
              </w:r>
            </w:ins>
            <w:ins w:id="633" w:author="Ting-Wei Kang (康庭維)" w:date="2020-08-19T15:15:00Z">
              <w:r w:rsidRPr="0005199C">
                <w:rPr>
                  <w:rFonts w:eastAsiaTheme="minorEastAsia"/>
                  <w:color w:val="0070C0"/>
                  <w:lang w:val="en-US" w:eastAsia="zh-CN"/>
                  <w:rPrChange w:id="634" w:author="Ting-Wei Kang (康庭維)" w:date="2020-08-19T15:32:00Z">
                    <w:rPr>
                      <w:color w:val="FF0000"/>
                      <w:lang w:eastAsia="zh-CN"/>
                    </w:rPr>
                  </w:rPrChange>
                </w:rPr>
                <w:t xml:space="preserve">e think TE shall provide </w:t>
              </w:r>
            </w:ins>
            <w:ins w:id="635" w:author="Ting-Wei Kang (康庭維)" w:date="2020-08-19T15:16:00Z">
              <w:r w:rsidRPr="0005199C">
                <w:rPr>
                  <w:rFonts w:eastAsiaTheme="minorEastAsia"/>
                  <w:color w:val="0070C0"/>
                  <w:lang w:val="en-US" w:eastAsia="zh-CN"/>
                </w:rPr>
                <w:t xml:space="preserve">practical </w:t>
              </w:r>
            </w:ins>
            <w:ins w:id="636" w:author="Ting-Wei Kang (康庭維)" w:date="2020-08-19T15:15:00Z">
              <w:r w:rsidRPr="0005199C">
                <w:rPr>
                  <w:rFonts w:eastAsiaTheme="minorEastAsia"/>
                  <w:color w:val="0070C0"/>
                  <w:lang w:val="en-US" w:eastAsia="zh-CN"/>
                  <w:rPrChange w:id="637" w:author="Ting-Wei Kang (康庭維)" w:date="2020-08-19T15:32:00Z">
                    <w:rPr>
                      <w:color w:val="FF0000"/>
                      <w:lang w:eastAsia="zh-CN"/>
                    </w:rPr>
                  </w:rPrChange>
                </w:rPr>
                <w:t>TPMI to trigger two polarizations, and also provide 2-port CSI</w:t>
              </w:r>
            </w:ins>
            <w:ins w:id="638" w:author="Ting-Wei Kang (康庭維)" w:date="2020-08-19T15:16:00Z">
              <w:r w:rsidRPr="0005199C">
                <w:rPr>
                  <w:rFonts w:eastAsiaTheme="minorEastAsia"/>
                  <w:color w:val="0070C0"/>
                  <w:lang w:val="en-US" w:eastAsia="zh-CN"/>
                  <w:rPrChange w:id="639" w:author="Ting-Wei Kang (康庭維)" w:date="2020-08-19T15:32:00Z">
                    <w:rPr>
                      <w:rFonts w:eastAsia="PMingLiU"/>
                      <w:color w:val="0070C0"/>
                      <w:lang w:val="en-US" w:eastAsia="zh-TW"/>
                    </w:rPr>
                  </w:rPrChange>
                </w:rPr>
                <w:t>-</w:t>
              </w:r>
            </w:ins>
            <w:ins w:id="640" w:author="Ting-Wei Kang (康庭維)" w:date="2020-08-19T15:15:00Z">
              <w:r w:rsidRPr="0005199C">
                <w:rPr>
                  <w:rFonts w:eastAsiaTheme="minorEastAsia"/>
                  <w:color w:val="0070C0"/>
                  <w:lang w:val="en-US" w:eastAsia="zh-CN"/>
                  <w:rPrChange w:id="641" w:author="Ting-Wei Kang (康庭維)" w:date="2020-08-19T15:32:00Z">
                    <w:rPr>
                      <w:color w:val="FF0000"/>
                      <w:lang w:eastAsia="zh-CN"/>
                    </w:rPr>
                  </w:rPrChange>
                </w:rPr>
                <w:t>RS to “enables the UE to make a better judgment of its beam choice” as Qualcomm’s insight.</w:t>
              </w:r>
            </w:ins>
          </w:p>
          <w:p w14:paraId="3A6FF267" w14:textId="0D0A0C4D" w:rsidR="00D066D8" w:rsidRPr="007E316E" w:rsidRDefault="00B7190A" w:rsidP="00B7190A">
            <w:pPr>
              <w:spacing w:after="120"/>
              <w:rPr>
                <w:rFonts w:eastAsiaTheme="minorEastAsia" w:hint="eastAsia"/>
                <w:color w:val="0070C0"/>
                <w:lang w:val="en-US" w:eastAsia="zh-CN"/>
                <w:rPrChange w:id="642" w:author="Zhangqian (Zq)" w:date="2020-08-19T23:52:00Z">
                  <w:rPr>
                    <w:rFonts w:eastAsiaTheme="minorEastAsia"/>
                    <w:color w:val="0070C0"/>
                    <w:lang w:val="en-US" w:eastAsia="zh-CN"/>
                  </w:rPr>
                </w:rPrChange>
              </w:rPr>
            </w:pPr>
            <w:ins w:id="643" w:author="Jose M. Fortes (R&amp;S)" w:date="2020-08-19T13:52:00Z">
              <w:r>
                <w:rPr>
                  <w:rFonts w:eastAsiaTheme="minorEastAsia"/>
                  <w:color w:val="0070C0"/>
                  <w:lang w:val="en-US" w:eastAsia="zh-CN"/>
                </w:rPr>
                <w:t xml:space="preserve">R&amp;S: Further clarification is needed on the CSI-RS configuration and DL signal configuration. Would it be required to transmit on both DL polarizations at the same time? This is heavily related to the practical TPMI on Issue 2-1-2, and thus the same comments are also applicable. </w:t>
              </w:r>
            </w:ins>
          </w:p>
        </w:tc>
      </w:tr>
      <w:tr w:rsidR="00754F72" w:rsidRPr="005538D7" w14:paraId="3018FB09" w14:textId="77777777" w:rsidTr="00754F72">
        <w:tc>
          <w:tcPr>
            <w:tcW w:w="1272" w:type="dxa"/>
          </w:tcPr>
          <w:p w14:paraId="65742A73" w14:textId="3778DD56"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 xml:space="preserve">Issue 2-1-8: </w:t>
            </w:r>
            <w:r w:rsidRPr="000B6FBF">
              <w:rPr>
                <w:color w:val="0070C0"/>
                <w:u w:val="single"/>
                <w:lang w:val="en-US" w:eastAsia="ko-KR"/>
              </w:rPr>
              <w:lastRenderedPageBreak/>
              <w:t>2-port CSI-RS shall be simultaneous or sequential</w:t>
            </w:r>
          </w:p>
        </w:tc>
        <w:tc>
          <w:tcPr>
            <w:tcW w:w="8359" w:type="dxa"/>
          </w:tcPr>
          <w:p w14:paraId="2E409BE2" w14:textId="77777777" w:rsidR="00754F72" w:rsidRDefault="00FC4B6C">
            <w:pPr>
              <w:spacing w:after="120"/>
              <w:rPr>
                <w:ins w:id="644" w:author="Jose M. Fortes (R&amp;S)" w:date="2020-08-19T13:53:00Z"/>
                <w:rFonts w:eastAsiaTheme="minorEastAsia"/>
                <w:color w:val="0070C0"/>
                <w:lang w:val="en-US" w:eastAsia="zh-CN"/>
              </w:rPr>
            </w:pPr>
            <w:ins w:id="645" w:author="Ting-Wei Kang (康庭維)" w:date="2020-08-19T15:17:00Z">
              <w:r w:rsidRPr="003C2D7D">
                <w:rPr>
                  <w:rFonts w:eastAsiaTheme="minorEastAsia"/>
                  <w:color w:val="0070C0"/>
                  <w:lang w:val="en-US" w:eastAsia="zh-CN"/>
                </w:rPr>
                <w:lastRenderedPageBreak/>
                <w:t>MediaTek:</w:t>
              </w:r>
              <w:r>
                <w:rPr>
                  <w:rFonts w:ascii="PMingLiU" w:eastAsia="PMingLiU" w:hAnsi="PMingLiU" w:hint="eastAsia"/>
                  <w:color w:val="0070C0"/>
                  <w:lang w:val="en-US" w:eastAsia="zh-TW"/>
                </w:rPr>
                <w:t xml:space="preserve"> </w:t>
              </w:r>
              <w:r w:rsidRPr="00FC4B6C">
                <w:rPr>
                  <w:rFonts w:eastAsiaTheme="minorEastAsia"/>
                  <w:color w:val="0070C0"/>
                  <w:lang w:val="en-US" w:eastAsia="zh-CN"/>
                  <w:rPrChange w:id="646" w:author="Ting-Wei Kang (康庭維)" w:date="2020-08-19T15:18:00Z">
                    <w:rPr>
                      <w:rFonts w:ascii="PMingLiU" w:eastAsia="PMingLiU" w:hAnsi="PMingLiU"/>
                      <w:color w:val="0070C0"/>
                      <w:lang w:val="en-US" w:eastAsia="zh-TW"/>
                    </w:rPr>
                  </w:rPrChange>
                </w:rPr>
                <w:t xml:space="preserve">Alt 2-1-8-3 (both are allowed). However, Alt 2-1-8-1 (simultaneous) </w:t>
              </w:r>
            </w:ins>
            <w:ins w:id="647" w:author="Ting-Wei Kang (康庭維)" w:date="2020-08-19T15:18:00Z">
              <w:r w:rsidRPr="00FC4B6C">
                <w:rPr>
                  <w:rFonts w:eastAsiaTheme="minorEastAsia"/>
                  <w:color w:val="0070C0"/>
                  <w:lang w:val="en-US" w:eastAsia="zh-CN"/>
                  <w:rPrChange w:id="648" w:author="Ting-Wei Kang (康庭維)" w:date="2020-08-19T15:18:00Z">
                    <w:rPr>
                      <w:rFonts w:ascii="PMingLiU" w:eastAsia="PMingLiU" w:hAnsi="PMingLiU"/>
                      <w:color w:val="0070C0"/>
                      <w:lang w:val="en-US" w:eastAsia="zh-TW"/>
                    </w:rPr>
                  </w:rPrChange>
                </w:rPr>
                <w:t xml:space="preserve">would </w:t>
              </w:r>
            </w:ins>
            <w:ins w:id="649" w:author="Ting-Wei Kang (康庭維)" w:date="2020-08-19T15:17:00Z">
              <w:r w:rsidRPr="00FC4B6C">
                <w:rPr>
                  <w:rFonts w:eastAsiaTheme="minorEastAsia"/>
                  <w:color w:val="0070C0"/>
                  <w:lang w:val="en-US" w:eastAsia="zh-CN"/>
                  <w:rPrChange w:id="650" w:author="Ting-Wei Kang (康庭維)" w:date="2020-08-19T15:18:00Z">
                    <w:rPr>
                      <w:rFonts w:ascii="PMingLiU" w:eastAsia="PMingLiU" w:hAnsi="PMingLiU"/>
                      <w:color w:val="0070C0"/>
                      <w:lang w:val="en-US" w:eastAsia="zh-TW"/>
                    </w:rPr>
                  </w:rPrChange>
                </w:rPr>
                <w:t xml:space="preserve">be </w:t>
              </w:r>
            </w:ins>
            <w:ins w:id="651" w:author="Ting-Wei Kang (康庭維)" w:date="2020-08-19T15:18:00Z">
              <w:r w:rsidRPr="00FC4B6C">
                <w:rPr>
                  <w:rFonts w:eastAsiaTheme="minorEastAsia"/>
                  <w:color w:val="0070C0"/>
                  <w:lang w:val="en-US" w:eastAsia="zh-CN"/>
                  <w:rPrChange w:id="652" w:author="Ting-Wei Kang (康庭維)" w:date="2020-08-19T15:18:00Z">
                    <w:rPr>
                      <w:rFonts w:ascii="PMingLiU" w:eastAsia="PMingLiU" w:hAnsi="PMingLiU"/>
                      <w:color w:val="0070C0"/>
                      <w:lang w:val="en-US" w:eastAsia="zh-TW"/>
                    </w:rPr>
                  </w:rPrChange>
                </w:rPr>
                <w:t xml:space="preserve">further </w:t>
              </w:r>
            </w:ins>
            <w:ins w:id="653" w:author="Ting-Wei Kang (康庭維)" w:date="2020-08-19T15:17:00Z">
              <w:r w:rsidRPr="00FC4B6C">
                <w:rPr>
                  <w:rFonts w:eastAsiaTheme="minorEastAsia"/>
                  <w:color w:val="0070C0"/>
                  <w:lang w:val="en-US" w:eastAsia="zh-CN"/>
                  <w:rPrChange w:id="654" w:author="Ting-Wei Kang (康庭維)" w:date="2020-08-19T15:18:00Z">
                    <w:rPr>
                      <w:rFonts w:ascii="PMingLiU" w:eastAsia="PMingLiU" w:hAnsi="PMingLiU"/>
                      <w:color w:val="0070C0"/>
                      <w:lang w:val="en-US" w:eastAsia="zh-TW"/>
                    </w:rPr>
                  </w:rPrChange>
                </w:rPr>
                <w:lastRenderedPageBreak/>
                <w:t>beneficial on test time.</w:t>
              </w:r>
            </w:ins>
          </w:p>
          <w:p w14:paraId="348D699A" w14:textId="7FA8EC43" w:rsidR="00B7190A" w:rsidRPr="005538D7" w:rsidRDefault="00B7190A">
            <w:pPr>
              <w:spacing w:after="120"/>
              <w:rPr>
                <w:rFonts w:eastAsiaTheme="minorEastAsia"/>
                <w:color w:val="0070C0"/>
                <w:lang w:val="en-US" w:eastAsia="zh-CN"/>
              </w:rPr>
            </w:pPr>
            <w:ins w:id="655" w:author="Jose M. Fortes (R&amp;S)" w:date="2020-08-19T13:53:00Z">
              <w:r>
                <w:rPr>
                  <w:rFonts w:eastAsiaTheme="minorEastAsia"/>
                  <w:color w:val="0070C0"/>
                  <w:lang w:val="en-US" w:eastAsia="zh-CN"/>
                </w:rPr>
                <w:t>R&amp;S: This is heavily related to the practical TPMI on Issue 2-1-2, and thus the same comments are also applicable. Simultaneous 2-port CSI-RS implies a major change in current approach.</w:t>
              </w:r>
            </w:ins>
          </w:p>
        </w:tc>
      </w:tr>
      <w:tr w:rsidR="00754F72" w:rsidRPr="005538D7" w14:paraId="755B2A21" w14:textId="77777777" w:rsidTr="00754F72">
        <w:tc>
          <w:tcPr>
            <w:tcW w:w="1272" w:type="dxa"/>
          </w:tcPr>
          <w:p w14:paraId="2F835140" w14:textId="781A2839"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2-2-1: Whether FR2 test equipment topology shall be enhanced by adopting dual polarization coherent receivers</w:t>
            </w:r>
          </w:p>
        </w:tc>
        <w:tc>
          <w:tcPr>
            <w:tcW w:w="8359" w:type="dxa"/>
          </w:tcPr>
          <w:p w14:paraId="18B8D789" w14:textId="29035A60" w:rsidR="00754F72" w:rsidRPr="00754F72" w:rsidRDefault="00754F72" w:rsidP="00754F72">
            <w:pPr>
              <w:overflowPunct/>
              <w:autoSpaceDE/>
              <w:autoSpaceDN/>
              <w:adjustRightInd/>
              <w:spacing w:after="120"/>
              <w:textAlignment w:val="auto"/>
              <w:rPr>
                <w:ins w:id="656" w:author="Thorsten Hertel (KEYS)" w:date="2020-08-17T17:17:00Z"/>
                <w:rFonts w:eastAsia="宋体"/>
                <w:color w:val="0070C0"/>
                <w:szCs w:val="24"/>
                <w:lang w:val="en-US" w:eastAsia="zh-CN"/>
              </w:rPr>
            </w:pPr>
            <w:ins w:id="657" w:author="Thorsten Hertel (KEYS)" w:date="2020-08-17T17:17:00Z">
              <w:r>
                <w:rPr>
                  <w:rFonts w:eastAsia="宋体"/>
                  <w:color w:val="0070C0"/>
                  <w:szCs w:val="24"/>
                  <w:lang w:val="en-US" w:eastAsia="zh-CN"/>
                </w:rPr>
                <w:t xml:space="preserve">Keysight: </w:t>
              </w:r>
              <w:r w:rsidRPr="00754F72">
                <w:rPr>
                  <w:rFonts w:eastAsia="宋体"/>
                  <w:color w:val="0070C0"/>
                  <w:szCs w:val="24"/>
                  <w:lang w:val="en-US" w:eastAsia="zh-CN"/>
                </w:rPr>
                <w:t>Alt 2-2-1-3: Further study is needed</w:t>
              </w:r>
            </w:ins>
          </w:p>
          <w:p w14:paraId="4FB25A4E" w14:textId="73B17F9E" w:rsidR="0012743F" w:rsidRPr="005D0A70" w:rsidRDefault="0012743F" w:rsidP="0012743F">
            <w:pPr>
              <w:overflowPunct/>
              <w:autoSpaceDE/>
              <w:autoSpaceDN/>
              <w:adjustRightInd/>
              <w:spacing w:after="120"/>
              <w:textAlignment w:val="auto"/>
              <w:rPr>
                <w:ins w:id="658" w:author="Anritsu" w:date="2020-08-19T10:06:00Z"/>
                <w:color w:val="0070C0"/>
                <w:szCs w:val="24"/>
                <w:lang w:val="en-US" w:eastAsia="ja-JP"/>
              </w:rPr>
            </w:pPr>
            <w:ins w:id="659" w:author="Anritsu" w:date="2020-08-19T10:06:00Z">
              <w:r>
                <w:rPr>
                  <w:rFonts w:hint="eastAsia"/>
                  <w:color w:val="0070C0"/>
                  <w:szCs w:val="24"/>
                  <w:lang w:val="en-US" w:eastAsia="ja-JP"/>
                </w:rPr>
                <w:t>Anritsu: Alt2-2-1-3: Further study is needed. Especially it is appreciated if we can hear the view on how much (or how accurate) the phase relationship between the two polariza</w:t>
              </w:r>
            </w:ins>
            <w:ins w:id="660" w:author="Anritsu" w:date="2020-08-19T10:45:00Z">
              <w:r w:rsidR="00AD63FC">
                <w:rPr>
                  <w:rFonts w:hint="eastAsia"/>
                  <w:color w:val="0070C0"/>
                  <w:szCs w:val="24"/>
                  <w:lang w:val="en-US" w:eastAsia="ja-JP"/>
                </w:rPr>
                <w:t>t</w:t>
              </w:r>
            </w:ins>
            <w:ins w:id="661" w:author="Anritsu" w:date="2020-08-19T10:06:00Z">
              <w:r>
                <w:rPr>
                  <w:rFonts w:hint="eastAsia"/>
                  <w:color w:val="0070C0"/>
                  <w:szCs w:val="24"/>
                  <w:lang w:val="en-US" w:eastAsia="ja-JP"/>
                </w:rPr>
                <w:t xml:space="preserve">ion signals needs to be maintained as the coherent receiver. </w:t>
              </w:r>
            </w:ins>
          </w:p>
          <w:p w14:paraId="63128ED8" w14:textId="77777777" w:rsidR="00754F72" w:rsidRDefault="00230D88" w:rsidP="00754F72">
            <w:pPr>
              <w:spacing w:after="120"/>
              <w:rPr>
                <w:ins w:id="662" w:author="Qualcomm" w:date="2020-08-18T23:34:00Z"/>
                <w:rFonts w:eastAsiaTheme="minorEastAsia"/>
                <w:color w:val="0070C0"/>
                <w:lang w:val="en-US" w:eastAsia="zh-CN"/>
              </w:rPr>
            </w:pPr>
            <w:ins w:id="663" w:author="Ruixin Wang (vivo)" w:date="2020-08-19T10:21:00Z">
              <w:r>
                <w:rPr>
                  <w:rFonts w:eastAsiaTheme="minorEastAsia"/>
                  <w:color w:val="0070C0"/>
                  <w:lang w:val="en-US" w:eastAsia="zh-CN"/>
                </w:rPr>
                <w:t>vivo: further study is needed.</w:t>
              </w:r>
            </w:ins>
            <w:ins w:id="664" w:author="Ruixin Wang (vivo)" w:date="2020-08-19T10:22:00Z">
              <w:r>
                <w:rPr>
                  <w:rFonts w:eastAsiaTheme="minorEastAsia"/>
                  <w:color w:val="0070C0"/>
                  <w:lang w:val="en-US" w:eastAsia="zh-CN"/>
                </w:rPr>
                <w:t xml:space="preserve"> This is a fundamental improvement of the test methodology.</w:t>
              </w:r>
            </w:ins>
          </w:p>
          <w:p w14:paraId="6F21F3D4" w14:textId="77777777" w:rsidR="001C615B" w:rsidRDefault="001C615B" w:rsidP="00754F72">
            <w:pPr>
              <w:spacing w:after="120"/>
              <w:rPr>
                <w:ins w:id="665" w:author="Jose M. Fortes (R&amp;S)" w:date="2020-08-19T13:53:00Z"/>
                <w:rFonts w:eastAsiaTheme="minorEastAsia"/>
                <w:color w:val="0070C0"/>
                <w:lang w:val="en-US" w:eastAsia="zh-CN"/>
              </w:rPr>
            </w:pPr>
            <w:ins w:id="666" w:author="Qualcomm" w:date="2020-08-18T23:34:00Z">
              <w:r>
                <w:rPr>
                  <w:rFonts w:eastAsiaTheme="minorEastAsia"/>
                  <w:color w:val="0070C0"/>
                  <w:lang w:val="en-US" w:eastAsia="zh-CN"/>
                </w:rPr>
                <w:t xml:space="preserve">Qualcomm: Test modes are not appropriate for compliance testing, but we must rely on it when there is a TE shortcoming. RAN5 currently allows test modes for UEs during tests that require demodulation of uplink. This reliance on test modes in RAN5 can be eliminated by making the TE receiver OTA capable. </w:t>
              </w:r>
              <w:r w:rsidR="008547B6">
                <w:rPr>
                  <w:rFonts w:eastAsiaTheme="minorEastAsia"/>
                  <w:color w:val="0070C0"/>
                  <w:lang w:val="en-US" w:eastAsia="zh-CN"/>
                </w:rPr>
                <w:t xml:space="preserve">Phase coherence requirements are easier for receivers because they </w:t>
              </w:r>
            </w:ins>
            <w:ins w:id="667" w:author="Qualcomm" w:date="2020-08-18T23:35:00Z">
              <w:r w:rsidR="007C7FDC">
                <w:rPr>
                  <w:rFonts w:eastAsiaTheme="minorEastAsia"/>
                  <w:color w:val="0070C0"/>
                  <w:lang w:val="en-US" w:eastAsia="zh-CN"/>
                </w:rPr>
                <w:t xml:space="preserve">can rely on slot-by-slot </w:t>
              </w:r>
              <w:r w:rsidR="00BA723D">
                <w:rPr>
                  <w:rFonts w:eastAsiaTheme="minorEastAsia"/>
                  <w:color w:val="0070C0"/>
                  <w:lang w:val="en-US" w:eastAsia="zh-CN"/>
                </w:rPr>
                <w:t>phase update from DMRS.</w:t>
              </w:r>
            </w:ins>
          </w:p>
          <w:p w14:paraId="5586AFA0" w14:textId="77777777" w:rsidR="00B7190A" w:rsidRDefault="00B7190A" w:rsidP="00754F72">
            <w:pPr>
              <w:spacing w:after="120"/>
              <w:rPr>
                <w:ins w:id="668" w:author="Zhangqian (Zq)" w:date="2020-08-19T23:53:00Z"/>
                <w:rFonts w:eastAsiaTheme="minorEastAsia"/>
                <w:color w:val="0070C0"/>
                <w:lang w:val="en-US" w:eastAsia="zh-CN"/>
              </w:rPr>
            </w:pPr>
            <w:ins w:id="669" w:author="Jose M. Fortes (R&amp;S)" w:date="2020-08-19T13:53:00Z">
              <w:r>
                <w:rPr>
                  <w:rFonts w:eastAsiaTheme="minorEastAsia"/>
                  <w:color w:val="0070C0"/>
                  <w:lang w:val="en-US" w:eastAsia="zh-CN"/>
                </w:rPr>
                <w:t>R&amp;S: Alt 2-2-1-3 (further study is needed).</w:t>
              </w:r>
            </w:ins>
          </w:p>
          <w:p w14:paraId="5BD0D3D3" w14:textId="234D9847" w:rsidR="007E316E" w:rsidRPr="0012743F" w:rsidRDefault="007E316E" w:rsidP="00754F72">
            <w:pPr>
              <w:spacing w:after="120"/>
              <w:rPr>
                <w:rFonts w:eastAsiaTheme="minorEastAsia"/>
                <w:color w:val="0070C0"/>
                <w:lang w:val="en-US" w:eastAsia="zh-CN"/>
              </w:rPr>
            </w:pPr>
            <w:ins w:id="670" w:author="Zhangqian (Zq)" w:date="2020-08-19T23:53:00Z">
              <w:r>
                <w:rPr>
                  <w:rFonts w:eastAsiaTheme="minorEastAsia"/>
                  <w:color w:val="0070C0"/>
                  <w:lang w:val="en-US" w:eastAsia="zh-CN"/>
                </w:rPr>
                <w:t>Huawei: prefer if TE can develop.</w:t>
              </w:r>
            </w:ins>
          </w:p>
        </w:tc>
      </w:tr>
    </w:tbl>
    <w:p w14:paraId="2BD0B9C4" w14:textId="77777777" w:rsidR="00DD19DE" w:rsidRPr="005538D7" w:rsidRDefault="00DD19DE" w:rsidP="00DD19DE">
      <w:pPr>
        <w:rPr>
          <w:color w:val="0070C0"/>
          <w:lang w:val="en-US" w:eastAsia="zh-CN"/>
        </w:rPr>
      </w:pPr>
      <w:r w:rsidRPr="005538D7">
        <w:rPr>
          <w:color w:val="0070C0"/>
          <w:lang w:val="en-US" w:eastAsia="zh-CN"/>
        </w:rPr>
        <w:t xml:space="preserve"> </w:t>
      </w:r>
    </w:p>
    <w:p w14:paraId="01736235" w14:textId="77777777" w:rsidR="00DD19DE" w:rsidRPr="005538D7" w:rsidRDefault="00DD19DE" w:rsidP="00DD19DE">
      <w:pPr>
        <w:pStyle w:val="3"/>
        <w:rPr>
          <w:sz w:val="24"/>
          <w:szCs w:val="16"/>
          <w:lang w:val="en-US"/>
        </w:rPr>
      </w:pPr>
      <w:r w:rsidRPr="005538D7">
        <w:rPr>
          <w:sz w:val="24"/>
          <w:szCs w:val="16"/>
          <w:lang w:val="en-US"/>
        </w:rPr>
        <w:t>CRs/TPs comments collection</w:t>
      </w:r>
    </w:p>
    <w:p w14:paraId="428B421A" w14:textId="77777777" w:rsidR="00DD19DE" w:rsidRPr="005538D7" w:rsidRDefault="00DD19DE" w:rsidP="00DD19DE">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538D7" w14:paraId="7A2A72A9" w14:textId="77777777" w:rsidTr="001863F5">
        <w:tc>
          <w:tcPr>
            <w:tcW w:w="1242" w:type="dxa"/>
          </w:tcPr>
          <w:p w14:paraId="7373B7C9"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95E853E"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DD19DE" w:rsidRPr="005538D7" w14:paraId="05A3A6DD" w14:textId="77777777" w:rsidTr="001863F5">
        <w:tc>
          <w:tcPr>
            <w:tcW w:w="1242" w:type="dxa"/>
            <w:vMerge w:val="restart"/>
          </w:tcPr>
          <w:p w14:paraId="497DC71D"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794C77FA"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49888B70" w14:textId="77777777" w:rsidTr="001863F5">
        <w:tc>
          <w:tcPr>
            <w:tcW w:w="1242" w:type="dxa"/>
            <w:vMerge/>
          </w:tcPr>
          <w:p w14:paraId="72451545" w14:textId="77777777" w:rsidR="00DD19DE" w:rsidRPr="005538D7" w:rsidRDefault="00DD19DE" w:rsidP="001863F5">
            <w:pPr>
              <w:spacing w:after="120"/>
              <w:rPr>
                <w:rFonts w:eastAsiaTheme="minorEastAsia"/>
                <w:color w:val="0070C0"/>
                <w:lang w:val="en-US" w:eastAsia="zh-CN"/>
              </w:rPr>
            </w:pPr>
          </w:p>
        </w:tc>
        <w:tc>
          <w:tcPr>
            <w:tcW w:w="8615" w:type="dxa"/>
          </w:tcPr>
          <w:p w14:paraId="5F4DDF9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72E39A08" w14:textId="77777777" w:rsidTr="001863F5">
        <w:tc>
          <w:tcPr>
            <w:tcW w:w="1242" w:type="dxa"/>
            <w:vMerge/>
          </w:tcPr>
          <w:p w14:paraId="165A15C4" w14:textId="77777777" w:rsidR="00DD19DE" w:rsidRPr="005538D7" w:rsidRDefault="00DD19DE" w:rsidP="001863F5">
            <w:pPr>
              <w:spacing w:after="120"/>
              <w:rPr>
                <w:rFonts w:eastAsiaTheme="minorEastAsia"/>
                <w:color w:val="0070C0"/>
                <w:lang w:val="en-US" w:eastAsia="zh-CN"/>
              </w:rPr>
            </w:pPr>
          </w:p>
        </w:tc>
        <w:tc>
          <w:tcPr>
            <w:tcW w:w="8615" w:type="dxa"/>
          </w:tcPr>
          <w:p w14:paraId="1901BE06" w14:textId="77777777" w:rsidR="00DD19DE" w:rsidRPr="005538D7" w:rsidRDefault="00DD19DE" w:rsidP="001863F5">
            <w:pPr>
              <w:spacing w:after="120"/>
              <w:rPr>
                <w:rFonts w:eastAsiaTheme="minorEastAsia"/>
                <w:color w:val="0070C0"/>
                <w:lang w:val="en-US" w:eastAsia="zh-CN"/>
              </w:rPr>
            </w:pPr>
          </w:p>
        </w:tc>
      </w:tr>
      <w:tr w:rsidR="00DD19DE" w:rsidRPr="005538D7" w14:paraId="6979FA8B" w14:textId="77777777" w:rsidTr="001863F5">
        <w:tc>
          <w:tcPr>
            <w:tcW w:w="1242" w:type="dxa"/>
            <w:vMerge w:val="restart"/>
          </w:tcPr>
          <w:p w14:paraId="20992B68"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2F22EA0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1F9AAB70" w14:textId="77777777" w:rsidTr="001863F5">
        <w:tc>
          <w:tcPr>
            <w:tcW w:w="1242" w:type="dxa"/>
            <w:vMerge/>
          </w:tcPr>
          <w:p w14:paraId="078D9013" w14:textId="77777777" w:rsidR="00DD19DE" w:rsidRPr="005538D7" w:rsidRDefault="00DD19DE" w:rsidP="001863F5">
            <w:pPr>
              <w:spacing w:after="120"/>
              <w:rPr>
                <w:rFonts w:eastAsiaTheme="minorEastAsia"/>
                <w:color w:val="0070C0"/>
                <w:lang w:val="en-US" w:eastAsia="zh-CN"/>
              </w:rPr>
            </w:pPr>
          </w:p>
        </w:tc>
        <w:tc>
          <w:tcPr>
            <w:tcW w:w="8615" w:type="dxa"/>
          </w:tcPr>
          <w:p w14:paraId="5CDCD9C1"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39F1CEFA" w14:textId="77777777" w:rsidTr="001863F5">
        <w:tc>
          <w:tcPr>
            <w:tcW w:w="1242" w:type="dxa"/>
            <w:vMerge/>
          </w:tcPr>
          <w:p w14:paraId="0BAFB7DD" w14:textId="77777777" w:rsidR="00DD19DE" w:rsidRPr="005538D7" w:rsidRDefault="00DD19DE" w:rsidP="001863F5">
            <w:pPr>
              <w:spacing w:after="120"/>
              <w:rPr>
                <w:rFonts w:eastAsiaTheme="minorEastAsia"/>
                <w:color w:val="0070C0"/>
                <w:lang w:val="en-US" w:eastAsia="zh-CN"/>
              </w:rPr>
            </w:pPr>
          </w:p>
        </w:tc>
        <w:tc>
          <w:tcPr>
            <w:tcW w:w="8615" w:type="dxa"/>
          </w:tcPr>
          <w:p w14:paraId="6F2D5A65" w14:textId="77777777" w:rsidR="00DD19DE" w:rsidRPr="005538D7" w:rsidRDefault="00DD19DE" w:rsidP="001863F5">
            <w:pPr>
              <w:spacing w:after="120"/>
              <w:rPr>
                <w:rFonts w:eastAsiaTheme="minorEastAsia"/>
                <w:color w:val="0070C0"/>
                <w:lang w:val="en-US" w:eastAsia="zh-CN"/>
              </w:rPr>
            </w:pPr>
          </w:p>
        </w:tc>
      </w:tr>
    </w:tbl>
    <w:p w14:paraId="0C9E1115" w14:textId="77777777" w:rsidR="00DD19DE" w:rsidRPr="005538D7" w:rsidRDefault="00DD19DE" w:rsidP="00DD19DE">
      <w:pPr>
        <w:rPr>
          <w:color w:val="0070C0"/>
          <w:lang w:val="en-US" w:eastAsia="zh-CN"/>
        </w:rPr>
      </w:pPr>
    </w:p>
    <w:p w14:paraId="27021850" w14:textId="77777777" w:rsidR="00DD19DE" w:rsidRPr="005538D7" w:rsidRDefault="00DD19DE" w:rsidP="00DD19DE">
      <w:pPr>
        <w:pStyle w:val="2"/>
        <w:rPr>
          <w:lang w:val="en-US"/>
        </w:rPr>
      </w:pPr>
      <w:r w:rsidRPr="005538D7">
        <w:rPr>
          <w:lang w:val="en-US"/>
        </w:rPr>
        <w:t xml:space="preserve">Summary for 1st round </w:t>
      </w:r>
    </w:p>
    <w:p w14:paraId="166B8C0F" w14:textId="77777777" w:rsidR="00DD19DE" w:rsidRPr="005538D7" w:rsidRDefault="00DD19DE">
      <w:pPr>
        <w:pStyle w:val="3"/>
        <w:rPr>
          <w:sz w:val="24"/>
          <w:szCs w:val="16"/>
          <w:lang w:val="en-US"/>
        </w:rPr>
      </w:pPr>
      <w:r w:rsidRPr="005538D7">
        <w:rPr>
          <w:sz w:val="24"/>
          <w:szCs w:val="16"/>
          <w:lang w:val="en-US"/>
        </w:rPr>
        <w:t xml:space="preserve">Open issues </w:t>
      </w:r>
    </w:p>
    <w:p w14:paraId="36E8CA81" w14:textId="77777777" w:rsidR="00DD19DE" w:rsidRPr="005538D7" w:rsidRDefault="00DD19DE" w:rsidP="00DD19DE">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DD19DE" w:rsidRPr="005538D7" w14:paraId="3122F244" w14:textId="77777777" w:rsidTr="001863F5">
        <w:tc>
          <w:tcPr>
            <w:tcW w:w="1242" w:type="dxa"/>
          </w:tcPr>
          <w:p w14:paraId="1BAD9367" w14:textId="77777777" w:rsidR="00DD19DE" w:rsidRPr="005538D7" w:rsidRDefault="00DD19DE" w:rsidP="001863F5">
            <w:pPr>
              <w:rPr>
                <w:rFonts w:eastAsiaTheme="minorEastAsia"/>
                <w:b/>
                <w:bCs/>
                <w:color w:val="0070C0"/>
                <w:lang w:val="en-US" w:eastAsia="zh-CN"/>
              </w:rPr>
            </w:pPr>
          </w:p>
        </w:tc>
        <w:tc>
          <w:tcPr>
            <w:tcW w:w="8615" w:type="dxa"/>
          </w:tcPr>
          <w:p w14:paraId="6CFC9668"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DD19DE" w:rsidRPr="005538D7" w14:paraId="71A9C0C5" w14:textId="77777777" w:rsidTr="001863F5">
        <w:tc>
          <w:tcPr>
            <w:tcW w:w="1242" w:type="dxa"/>
          </w:tcPr>
          <w:p w14:paraId="24B4F67E" w14:textId="1B54C615" w:rsidR="00DD19DE" w:rsidRPr="005538D7" w:rsidRDefault="00DD19DE" w:rsidP="001863F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615" w:type="dxa"/>
          </w:tcPr>
          <w:p w14:paraId="4D6106CE"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E4EEE2C"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Candidate options:</w:t>
            </w:r>
          </w:p>
          <w:p w14:paraId="5513BF96" w14:textId="584F25C9" w:rsidR="00DD19DE" w:rsidRPr="005538D7" w:rsidRDefault="00E97AD5" w:rsidP="001863F5">
            <w:pPr>
              <w:rPr>
                <w:rFonts w:eastAsiaTheme="minorEastAsia"/>
                <w:color w:val="0070C0"/>
                <w:lang w:val="en-US" w:eastAsia="zh-CN"/>
              </w:rPr>
            </w:pPr>
            <w:r w:rsidRPr="005538D7">
              <w:rPr>
                <w:rFonts w:eastAsiaTheme="minorEastAsia"/>
                <w:i/>
                <w:color w:val="0070C0"/>
                <w:lang w:val="en-US" w:eastAsia="zh-CN"/>
              </w:rPr>
              <w:t>Recommendations</w:t>
            </w:r>
            <w:r w:rsidR="00DD19DE" w:rsidRPr="005538D7">
              <w:rPr>
                <w:rFonts w:eastAsiaTheme="minorEastAsia"/>
                <w:i/>
                <w:color w:val="0070C0"/>
                <w:lang w:val="en-US" w:eastAsia="zh-CN"/>
              </w:rPr>
              <w:t xml:space="preserve"> for 2</w:t>
            </w:r>
            <w:r w:rsidR="00DD19DE" w:rsidRPr="005538D7">
              <w:rPr>
                <w:rFonts w:eastAsiaTheme="minorEastAsia"/>
                <w:i/>
                <w:color w:val="0070C0"/>
                <w:vertAlign w:val="superscript"/>
                <w:lang w:val="en-US" w:eastAsia="zh-CN"/>
              </w:rPr>
              <w:t>nd</w:t>
            </w:r>
            <w:r w:rsidR="00DD19DE" w:rsidRPr="005538D7">
              <w:rPr>
                <w:rFonts w:eastAsiaTheme="minorEastAsia"/>
                <w:i/>
                <w:color w:val="0070C0"/>
                <w:lang w:val="en-US" w:eastAsia="zh-CN"/>
              </w:rPr>
              <w:t xml:space="preserve"> round:</w:t>
            </w:r>
          </w:p>
        </w:tc>
      </w:tr>
    </w:tbl>
    <w:p w14:paraId="18553942" w14:textId="77777777" w:rsidR="00DD19DE" w:rsidRPr="005538D7" w:rsidRDefault="00DD19DE" w:rsidP="00DD19DE">
      <w:pPr>
        <w:rPr>
          <w:i/>
          <w:color w:val="0070C0"/>
          <w:lang w:val="en-US" w:eastAsia="zh-CN"/>
        </w:rPr>
      </w:pPr>
    </w:p>
    <w:p w14:paraId="69F4983F" w14:textId="77777777" w:rsidR="00962108" w:rsidRPr="005538D7" w:rsidRDefault="00962108" w:rsidP="00962108">
      <w:pPr>
        <w:rPr>
          <w:i/>
          <w:color w:val="0070C0"/>
          <w:lang w:val="en-US" w:eastAsia="zh-CN"/>
        </w:rPr>
      </w:pPr>
      <w:r w:rsidRPr="005538D7">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5538D7" w14:paraId="0E4449F8" w14:textId="77777777" w:rsidTr="001863F5">
        <w:trPr>
          <w:trHeight w:val="744"/>
        </w:trPr>
        <w:tc>
          <w:tcPr>
            <w:tcW w:w="1395" w:type="dxa"/>
          </w:tcPr>
          <w:p w14:paraId="6781A484" w14:textId="77777777" w:rsidR="00962108" w:rsidRPr="005538D7" w:rsidRDefault="00962108" w:rsidP="001863F5">
            <w:pPr>
              <w:rPr>
                <w:rFonts w:eastAsiaTheme="minorEastAsia"/>
                <w:b/>
                <w:bCs/>
                <w:color w:val="0070C0"/>
                <w:lang w:val="en-US" w:eastAsia="zh-CN"/>
              </w:rPr>
            </w:pPr>
          </w:p>
        </w:tc>
        <w:tc>
          <w:tcPr>
            <w:tcW w:w="4554" w:type="dxa"/>
          </w:tcPr>
          <w:p w14:paraId="739150EA"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28DA0F9B"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509564AE"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5204AEC9" w14:textId="77777777" w:rsidTr="001863F5">
        <w:trPr>
          <w:trHeight w:val="358"/>
        </w:trPr>
        <w:tc>
          <w:tcPr>
            <w:tcW w:w="1395" w:type="dxa"/>
          </w:tcPr>
          <w:p w14:paraId="6CD67201"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79E07211" w14:textId="77777777" w:rsidR="00962108" w:rsidRPr="005538D7" w:rsidRDefault="00962108" w:rsidP="001863F5">
            <w:pPr>
              <w:rPr>
                <w:rFonts w:eastAsiaTheme="minorEastAsia"/>
                <w:color w:val="0070C0"/>
                <w:lang w:val="en-US" w:eastAsia="zh-CN"/>
              </w:rPr>
            </w:pPr>
          </w:p>
        </w:tc>
        <w:tc>
          <w:tcPr>
            <w:tcW w:w="2932" w:type="dxa"/>
          </w:tcPr>
          <w:p w14:paraId="3284F0FC" w14:textId="77777777" w:rsidR="00962108" w:rsidRPr="005538D7" w:rsidRDefault="00962108" w:rsidP="001863F5">
            <w:pPr>
              <w:spacing w:after="0"/>
              <w:rPr>
                <w:rFonts w:eastAsiaTheme="minorEastAsia"/>
                <w:color w:val="0070C0"/>
                <w:lang w:val="en-US" w:eastAsia="zh-CN"/>
              </w:rPr>
            </w:pPr>
          </w:p>
          <w:p w14:paraId="311DC24C" w14:textId="77777777" w:rsidR="00962108" w:rsidRPr="005538D7" w:rsidRDefault="00962108" w:rsidP="001863F5">
            <w:pPr>
              <w:spacing w:after="0"/>
              <w:rPr>
                <w:rFonts w:eastAsiaTheme="minorEastAsia"/>
                <w:color w:val="0070C0"/>
                <w:lang w:val="en-US" w:eastAsia="zh-CN"/>
              </w:rPr>
            </w:pPr>
          </w:p>
          <w:p w14:paraId="5DB3B3C7" w14:textId="77777777" w:rsidR="00962108" w:rsidRPr="005538D7" w:rsidRDefault="00962108" w:rsidP="001863F5">
            <w:pPr>
              <w:rPr>
                <w:rFonts w:eastAsiaTheme="minorEastAsia"/>
                <w:color w:val="0070C0"/>
                <w:lang w:val="en-US" w:eastAsia="zh-CN"/>
              </w:rPr>
            </w:pPr>
          </w:p>
        </w:tc>
      </w:tr>
    </w:tbl>
    <w:p w14:paraId="10500C4D" w14:textId="77777777" w:rsidR="00962108" w:rsidRPr="005538D7" w:rsidRDefault="00962108" w:rsidP="00DD19DE">
      <w:pPr>
        <w:rPr>
          <w:i/>
          <w:color w:val="0070C0"/>
          <w:lang w:val="en-US" w:eastAsia="zh-CN"/>
        </w:rPr>
      </w:pPr>
    </w:p>
    <w:p w14:paraId="18825DD7" w14:textId="77777777" w:rsidR="00DD19DE" w:rsidRPr="005538D7" w:rsidRDefault="00DD19DE">
      <w:pPr>
        <w:pStyle w:val="3"/>
        <w:rPr>
          <w:sz w:val="24"/>
          <w:szCs w:val="16"/>
          <w:lang w:val="en-US"/>
        </w:rPr>
      </w:pPr>
      <w:r w:rsidRPr="005538D7">
        <w:rPr>
          <w:sz w:val="24"/>
          <w:szCs w:val="16"/>
          <w:lang w:val="en-US"/>
        </w:rPr>
        <w:t>CRs/TPs</w:t>
      </w:r>
    </w:p>
    <w:p w14:paraId="5C56B1CF" w14:textId="77777777" w:rsidR="00DD19DE" w:rsidRPr="005538D7" w:rsidRDefault="00DD19DE" w:rsidP="00DD19DE">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42"/>
        <w:gridCol w:w="8615"/>
      </w:tblGrid>
      <w:tr w:rsidR="00DD19DE" w:rsidRPr="005538D7" w14:paraId="39BA9302" w14:textId="77777777" w:rsidTr="001863F5">
        <w:tc>
          <w:tcPr>
            <w:tcW w:w="1242" w:type="dxa"/>
          </w:tcPr>
          <w:p w14:paraId="04F02E97"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0D3808E9" w14:textId="6F69636A" w:rsidR="00DD19DE" w:rsidRPr="005538D7" w:rsidRDefault="00DD19DE" w:rsidP="00B24CA0">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recommendation</w:t>
            </w:r>
            <w:r w:rsidRPr="005538D7">
              <w:rPr>
                <w:rFonts w:eastAsiaTheme="minorEastAsia"/>
                <w:b/>
                <w:bCs/>
                <w:color w:val="0070C0"/>
                <w:lang w:val="en-US" w:eastAsia="zh-CN"/>
              </w:rPr>
              <w:t xml:space="preserve">  </w:t>
            </w:r>
          </w:p>
        </w:tc>
      </w:tr>
      <w:tr w:rsidR="00DD19DE" w:rsidRPr="005538D7" w14:paraId="382FF071" w14:textId="77777777" w:rsidTr="001863F5">
        <w:tc>
          <w:tcPr>
            <w:tcW w:w="1242" w:type="dxa"/>
          </w:tcPr>
          <w:p w14:paraId="45A68EB1" w14:textId="77777777" w:rsidR="00DD19DE" w:rsidRPr="005538D7" w:rsidRDefault="00DD19DE"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BF885BF" w14:textId="1F6B3A1E" w:rsidR="00DD19DE"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5538D7" w:rsidRDefault="00DD19DE" w:rsidP="00DD19DE">
      <w:pPr>
        <w:rPr>
          <w:color w:val="0070C0"/>
          <w:lang w:val="en-US" w:eastAsia="zh-CN"/>
        </w:rPr>
      </w:pPr>
    </w:p>
    <w:p w14:paraId="6F36FA85" w14:textId="77777777" w:rsidR="00DD19DE" w:rsidRPr="005538D7" w:rsidRDefault="00DD19DE" w:rsidP="00DD19DE">
      <w:pPr>
        <w:pStyle w:val="2"/>
        <w:rPr>
          <w:lang w:val="en-US"/>
        </w:rPr>
      </w:pPr>
      <w:r w:rsidRPr="005538D7">
        <w:rPr>
          <w:lang w:val="en-US"/>
        </w:rPr>
        <w:t>Discussion on 2nd round (if applicable)</w:t>
      </w:r>
    </w:p>
    <w:p w14:paraId="2B35B009" w14:textId="77777777" w:rsidR="00DD19DE" w:rsidRPr="005538D7" w:rsidRDefault="00DD19DE" w:rsidP="00DD19DE">
      <w:pPr>
        <w:rPr>
          <w:lang w:val="en-US" w:eastAsia="zh-CN"/>
        </w:rPr>
      </w:pPr>
    </w:p>
    <w:p w14:paraId="7442964D" w14:textId="52A13B75" w:rsidR="00307E51" w:rsidRPr="005538D7" w:rsidRDefault="00DD19DE" w:rsidP="00805BE8">
      <w:pPr>
        <w:pStyle w:val="2"/>
        <w:rPr>
          <w:lang w:val="en-US"/>
        </w:rPr>
      </w:pPr>
      <w:r w:rsidRPr="005538D7">
        <w:rPr>
          <w:lang w:val="en-US"/>
        </w:rPr>
        <w:t>Summary on 2nd round (if applicable)</w:t>
      </w:r>
    </w:p>
    <w:p w14:paraId="45CA9D9B" w14:textId="0008093C" w:rsidR="00962108" w:rsidRPr="005538D7" w:rsidRDefault="00962108" w:rsidP="00962108">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962108" w:rsidRPr="00B7190A" w14:paraId="15F9E151" w14:textId="77777777" w:rsidTr="001863F5">
        <w:tc>
          <w:tcPr>
            <w:tcW w:w="1242" w:type="dxa"/>
          </w:tcPr>
          <w:p w14:paraId="7AEA4218" w14:textId="0B3E141A"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07F67BD9" w14:textId="2B16DED4" w:rsidR="00962108" w:rsidRPr="00B7190A" w:rsidRDefault="00962108" w:rsidP="00B24CA0">
            <w:pPr>
              <w:rPr>
                <w:rFonts w:eastAsia="MS Mincho"/>
                <w:b/>
                <w:bCs/>
                <w:color w:val="0070C0"/>
                <w:lang w:val="fr-FR" w:eastAsia="zh-CN"/>
                <w:rPrChange w:id="671" w:author="Jose M. Fortes (R&amp;S)" w:date="2020-08-19T13:46:00Z">
                  <w:rPr>
                    <w:rFonts w:eastAsia="MS Mincho"/>
                    <w:b/>
                    <w:bCs/>
                    <w:color w:val="0070C0"/>
                    <w:lang w:val="en-US" w:eastAsia="zh-CN"/>
                  </w:rPr>
                </w:rPrChange>
              </w:rPr>
            </w:pPr>
            <w:r w:rsidRPr="00B7190A">
              <w:rPr>
                <w:rFonts w:eastAsiaTheme="minorEastAsia"/>
                <w:b/>
                <w:bCs/>
                <w:color w:val="0070C0"/>
                <w:lang w:val="fr-FR" w:eastAsia="zh-CN"/>
                <w:rPrChange w:id="672" w:author="Jose M. Fortes (R&amp;S)" w:date="2020-08-19T13:46:00Z">
                  <w:rPr>
                    <w:rFonts w:eastAsiaTheme="minorEastAsia"/>
                    <w:b/>
                    <w:bCs/>
                    <w:color w:val="0070C0"/>
                    <w:lang w:val="en-US" w:eastAsia="zh-CN"/>
                  </w:rPr>
                </w:rPrChange>
              </w:rPr>
              <w:t xml:space="preserve">T-doc </w:t>
            </w:r>
            <w:r w:rsidRPr="00B7190A">
              <w:rPr>
                <w:b/>
                <w:bCs/>
                <w:color w:val="0070C0"/>
                <w:lang w:val="fr-FR" w:eastAsia="zh-CN"/>
                <w:rPrChange w:id="673" w:author="Jose M. Fortes (R&amp;S)" w:date="2020-08-19T13:46:00Z">
                  <w:rPr>
                    <w:b/>
                    <w:bCs/>
                    <w:color w:val="0070C0"/>
                    <w:lang w:val="en-US" w:eastAsia="zh-CN"/>
                  </w:rPr>
                </w:rPrChange>
              </w:rPr>
              <w:t xml:space="preserve"> </w:t>
            </w:r>
            <w:r w:rsidRPr="00B7190A">
              <w:rPr>
                <w:rFonts w:eastAsiaTheme="minorEastAsia"/>
                <w:b/>
                <w:bCs/>
                <w:color w:val="0070C0"/>
                <w:lang w:val="fr-FR" w:eastAsia="zh-CN"/>
                <w:rPrChange w:id="674" w:author="Jose M. Fortes (R&amp;S)" w:date="2020-08-19T13:46:00Z">
                  <w:rPr>
                    <w:rFonts w:eastAsiaTheme="minorEastAsia"/>
                    <w:b/>
                    <w:bCs/>
                    <w:color w:val="0070C0"/>
                    <w:lang w:val="en-US" w:eastAsia="zh-CN"/>
                  </w:rPr>
                </w:rPrChange>
              </w:rPr>
              <w:t xml:space="preserve">Status update </w:t>
            </w:r>
            <w:r w:rsidR="00B24CA0" w:rsidRPr="00B7190A">
              <w:rPr>
                <w:rFonts w:eastAsiaTheme="minorEastAsia"/>
                <w:b/>
                <w:bCs/>
                <w:color w:val="0070C0"/>
                <w:lang w:val="fr-FR" w:eastAsia="zh-CN"/>
                <w:rPrChange w:id="675" w:author="Jose M. Fortes (R&amp;S)" w:date="2020-08-19T13:46:00Z">
                  <w:rPr>
                    <w:rFonts w:eastAsiaTheme="minorEastAsia"/>
                    <w:b/>
                    <w:bCs/>
                    <w:color w:val="0070C0"/>
                    <w:lang w:val="en-US" w:eastAsia="zh-CN"/>
                  </w:rPr>
                </w:rPrChange>
              </w:rPr>
              <w:t>recommendation</w:t>
            </w:r>
            <w:r w:rsidRPr="00B7190A">
              <w:rPr>
                <w:rFonts w:eastAsiaTheme="minorEastAsia"/>
                <w:b/>
                <w:bCs/>
                <w:color w:val="0070C0"/>
                <w:lang w:val="fr-FR" w:eastAsia="zh-CN"/>
                <w:rPrChange w:id="676" w:author="Jose M. Fortes (R&amp;S)" w:date="2020-08-19T13:46:00Z">
                  <w:rPr>
                    <w:rFonts w:eastAsiaTheme="minorEastAsia"/>
                    <w:b/>
                    <w:bCs/>
                    <w:color w:val="0070C0"/>
                    <w:lang w:val="en-US" w:eastAsia="zh-CN"/>
                  </w:rPr>
                </w:rPrChange>
              </w:rPr>
              <w:t xml:space="preserve">  </w:t>
            </w:r>
          </w:p>
        </w:tc>
      </w:tr>
      <w:tr w:rsidR="00962108" w:rsidRPr="005538D7" w14:paraId="268F56E6" w14:textId="77777777" w:rsidTr="001863F5">
        <w:tc>
          <w:tcPr>
            <w:tcW w:w="1242" w:type="dxa"/>
          </w:tcPr>
          <w:p w14:paraId="2E459DB8"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18704838" w14:textId="0EC107FF"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5538D7" w:rsidRDefault="00962108" w:rsidP="00962108">
      <w:pPr>
        <w:rPr>
          <w:i/>
          <w:color w:val="0070C0"/>
          <w:lang w:val="en-US"/>
        </w:rPr>
      </w:pPr>
    </w:p>
    <w:p w14:paraId="71FE1DFC" w14:textId="1F0C700E" w:rsidR="00307E51" w:rsidRPr="005538D7" w:rsidRDefault="00307E51" w:rsidP="00307E51">
      <w:pPr>
        <w:rPr>
          <w:lang w:val="en-US" w:eastAsia="zh-CN"/>
        </w:rPr>
      </w:pPr>
    </w:p>
    <w:p w14:paraId="0806AAB9" w14:textId="7DB36412" w:rsidR="00EA4EED" w:rsidRPr="005538D7" w:rsidRDefault="00EA4EED" w:rsidP="00EA4EED">
      <w:pPr>
        <w:pStyle w:val="1"/>
        <w:rPr>
          <w:lang w:val="en-US" w:eastAsia="ja-JP"/>
        </w:rPr>
      </w:pPr>
      <w:r w:rsidRPr="005538D7">
        <w:rPr>
          <w:lang w:val="en-US" w:eastAsia="ja-JP"/>
        </w:rPr>
        <w:t>Topic #3: Inter-band CA within FR2</w:t>
      </w:r>
    </w:p>
    <w:p w14:paraId="02D040E5"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0A5641D3" w14:textId="77777777" w:rsidR="00EA4EED" w:rsidRPr="005538D7" w:rsidRDefault="00EA4EED" w:rsidP="00EA4EED">
      <w:pPr>
        <w:pStyle w:val="2"/>
        <w:rPr>
          <w:lang w:val="en-US"/>
        </w:rPr>
      </w:pPr>
      <w:r w:rsidRPr="005538D7">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EA4EED" w:rsidRPr="005538D7" w14:paraId="6E0BBE6C" w14:textId="77777777" w:rsidTr="00440156">
        <w:trPr>
          <w:trHeight w:val="468"/>
        </w:trPr>
        <w:tc>
          <w:tcPr>
            <w:tcW w:w="1622" w:type="dxa"/>
            <w:vAlign w:val="center"/>
          </w:tcPr>
          <w:p w14:paraId="2A27EAB6"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8641548"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12915F8F"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5FE23AA7" w14:textId="77777777" w:rsidTr="00440156">
        <w:trPr>
          <w:trHeight w:val="468"/>
        </w:trPr>
        <w:tc>
          <w:tcPr>
            <w:tcW w:w="1622" w:type="dxa"/>
            <w:vAlign w:val="center"/>
          </w:tcPr>
          <w:p w14:paraId="53952E64" w14:textId="5AF4E245" w:rsidR="00440156" w:rsidRPr="005538D7" w:rsidRDefault="00A33592" w:rsidP="00440156">
            <w:pPr>
              <w:spacing w:before="120" w:after="120"/>
              <w:rPr>
                <w:rFonts w:asciiTheme="minorHAnsi" w:hAnsiTheme="minorHAnsi" w:cstheme="minorHAnsi"/>
                <w:lang w:val="en-US"/>
              </w:rPr>
            </w:pPr>
            <w:hyperlink r:id="rId26" w:history="1">
              <w:r w:rsidR="00440156" w:rsidRPr="005538D7">
                <w:rPr>
                  <w:rStyle w:val="ac"/>
                  <w:rFonts w:ascii="Arial" w:hAnsi="Arial" w:cs="Arial"/>
                  <w:sz w:val="14"/>
                  <w:szCs w:val="14"/>
                  <w:lang w:val="en-US"/>
                </w:rPr>
                <w:t>R4-2009962</w:t>
              </w:r>
            </w:hyperlink>
          </w:p>
        </w:tc>
        <w:tc>
          <w:tcPr>
            <w:tcW w:w="1424" w:type="dxa"/>
            <w:vAlign w:val="center"/>
          </w:tcPr>
          <w:p w14:paraId="1D21A798" w14:textId="7F9950F9"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37C44D7B"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Views on test methodology for inter-band CA within FR2</w:t>
            </w:r>
          </w:p>
          <w:p w14:paraId="0D67BD9F" w14:textId="3711CFD6"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 xml:space="preserve">Proposal 1: Further study is needed to determine whether non-colocated test antennas for DL inter-band CA verification is feasible from the perspective of </w:t>
            </w:r>
            <w:r w:rsidR="00405D51">
              <w:rPr>
                <w:rFonts w:ascii="Arial" w:hAnsi="Arial" w:cs="Arial"/>
                <w:color w:val="000000"/>
                <w:sz w:val="14"/>
                <w:szCs w:val="14"/>
                <w:lang w:val="en-US"/>
              </w:rPr>
              <w:t>∆</w:t>
            </w:r>
            <w:r w:rsidRPr="005538D7">
              <w:rPr>
                <w:rFonts w:ascii="Arial" w:hAnsi="Arial" w:cs="Arial"/>
                <w:color w:val="000000"/>
                <w:sz w:val="14"/>
                <w:szCs w:val="14"/>
                <w:lang w:val="en-US"/>
              </w:rPr>
              <w:t>PSD at the UE after spatial filtering.</w:t>
            </w:r>
          </w:p>
        </w:tc>
      </w:tr>
      <w:tr w:rsidR="00440156" w:rsidRPr="005538D7" w14:paraId="5474F869" w14:textId="77777777" w:rsidTr="00440156">
        <w:trPr>
          <w:trHeight w:val="468"/>
        </w:trPr>
        <w:tc>
          <w:tcPr>
            <w:tcW w:w="1622" w:type="dxa"/>
            <w:vAlign w:val="center"/>
          </w:tcPr>
          <w:p w14:paraId="10446187" w14:textId="3F11326D" w:rsidR="00440156" w:rsidRPr="005538D7" w:rsidRDefault="00A33592" w:rsidP="00440156">
            <w:pPr>
              <w:spacing w:before="120" w:after="120"/>
              <w:rPr>
                <w:rFonts w:asciiTheme="minorHAnsi" w:hAnsiTheme="minorHAnsi" w:cstheme="minorHAnsi"/>
                <w:lang w:val="en-US"/>
              </w:rPr>
            </w:pPr>
            <w:hyperlink r:id="rId27" w:history="1">
              <w:r w:rsidR="00440156" w:rsidRPr="005538D7">
                <w:rPr>
                  <w:rStyle w:val="ac"/>
                  <w:rFonts w:ascii="Arial" w:hAnsi="Arial" w:cs="Arial"/>
                  <w:sz w:val="14"/>
                  <w:szCs w:val="14"/>
                  <w:lang w:val="en-US"/>
                </w:rPr>
                <w:t>R4-2010802</w:t>
              </w:r>
            </w:hyperlink>
          </w:p>
        </w:tc>
        <w:tc>
          <w:tcPr>
            <w:tcW w:w="1424" w:type="dxa"/>
            <w:vAlign w:val="center"/>
          </w:tcPr>
          <w:p w14:paraId="2A5E303E" w14:textId="11C85CE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Rohde &amp; Schwarz</w:t>
            </w:r>
          </w:p>
        </w:tc>
        <w:tc>
          <w:tcPr>
            <w:tcW w:w="6585" w:type="dxa"/>
            <w:vAlign w:val="center"/>
          </w:tcPr>
          <w:p w14:paraId="4EA034E0"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Discussion on open issues of inter-band CA testability</w:t>
            </w:r>
          </w:p>
          <w:p w14:paraId="731948FE"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 Providing DL signals from the same AoA inter-band CA in FR2 with 2 bands is feasible for the Rel-16 frequency bands, without exceeding the MU for single carrier/intra-band CA.</w:t>
            </w:r>
          </w:p>
          <w:p w14:paraId="2C122D63"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 Imbalance can be larger for a single antenna test system, than estimated in [7].</w:t>
            </w:r>
          </w:p>
          <w:p w14:paraId="50640535"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1: RAN4 agrees that the testing of Rel-16 inter-band CA using a single antenna from 1AoA is feasible.</w:t>
            </w:r>
          </w:p>
          <w:p w14:paraId="7A6D76D6" w14:textId="28289EB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 xml:space="preserve">Proposal 2: RAN4 discusses above questions to clarify the testing implications for inter-band CA with </w:t>
            </w:r>
            <w:r w:rsidRPr="005538D7">
              <w:rPr>
                <w:rFonts w:ascii="Arial" w:hAnsi="Arial" w:cs="Arial"/>
                <w:color w:val="000000"/>
                <w:sz w:val="14"/>
                <w:szCs w:val="14"/>
                <w:lang w:val="en-US"/>
              </w:rPr>
              <w:lastRenderedPageBreak/>
              <w:t>power imbalance.</w:t>
            </w:r>
          </w:p>
        </w:tc>
      </w:tr>
    </w:tbl>
    <w:p w14:paraId="04F0F3DC" w14:textId="77777777" w:rsidR="00EA4EED" w:rsidRPr="005538D7" w:rsidRDefault="00EA4EED" w:rsidP="00EA4EED">
      <w:pPr>
        <w:rPr>
          <w:lang w:val="en-US"/>
        </w:rPr>
      </w:pPr>
    </w:p>
    <w:p w14:paraId="2AC7F492" w14:textId="77777777" w:rsidR="00EA4EED" w:rsidRPr="005538D7" w:rsidRDefault="00EA4EED" w:rsidP="00EA4EED">
      <w:pPr>
        <w:pStyle w:val="2"/>
        <w:rPr>
          <w:lang w:val="en-US"/>
        </w:rPr>
      </w:pPr>
      <w:r w:rsidRPr="005538D7">
        <w:rPr>
          <w:lang w:val="en-US"/>
        </w:rPr>
        <w:t>Open issues summary</w:t>
      </w:r>
    </w:p>
    <w:p w14:paraId="53FE60FA" w14:textId="77777777" w:rsidR="00EA4EED" w:rsidRPr="005538D7" w:rsidRDefault="00EA4EED" w:rsidP="00EA4EED">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60DB2BCA" w14:textId="768A29CD" w:rsidR="00EA4EED" w:rsidRPr="005538D7" w:rsidRDefault="00EA4EED" w:rsidP="00EA4EED">
      <w:pPr>
        <w:pStyle w:val="3"/>
        <w:rPr>
          <w:sz w:val="24"/>
          <w:szCs w:val="16"/>
          <w:lang w:val="en-US"/>
        </w:rPr>
      </w:pPr>
      <w:r w:rsidRPr="005538D7">
        <w:rPr>
          <w:sz w:val="24"/>
          <w:szCs w:val="16"/>
          <w:lang w:val="en-US"/>
        </w:rPr>
        <w:t xml:space="preserve">Sub-topic </w:t>
      </w:r>
      <w:r w:rsidR="009C1018">
        <w:rPr>
          <w:sz w:val="24"/>
          <w:szCs w:val="16"/>
          <w:lang w:val="en-US"/>
        </w:rPr>
        <w:t>3</w:t>
      </w:r>
      <w:r w:rsidRPr="005538D7">
        <w:rPr>
          <w:sz w:val="24"/>
          <w:szCs w:val="16"/>
          <w:lang w:val="en-US"/>
        </w:rPr>
        <w:t>-1</w:t>
      </w:r>
      <w:r w:rsidR="009C1018">
        <w:rPr>
          <w:sz w:val="24"/>
          <w:szCs w:val="16"/>
          <w:lang w:val="en-US"/>
        </w:rPr>
        <w:t xml:space="preserve">: </w:t>
      </w:r>
      <w:r w:rsidR="00094334">
        <w:rPr>
          <w:sz w:val="24"/>
          <w:szCs w:val="16"/>
          <w:lang w:val="en-US"/>
        </w:rPr>
        <w:t>Need for offset feed antennas</w:t>
      </w:r>
    </w:p>
    <w:p w14:paraId="532BBD79" w14:textId="77777777" w:rsidR="00EA4EED" w:rsidRPr="005538D7" w:rsidRDefault="00EA4EED" w:rsidP="00EA4EED">
      <w:pPr>
        <w:rPr>
          <w:i/>
          <w:color w:val="0070C0"/>
          <w:lang w:val="en-US" w:eastAsia="zh-CN"/>
        </w:rPr>
      </w:pPr>
      <w:r w:rsidRPr="005538D7">
        <w:rPr>
          <w:i/>
          <w:color w:val="0070C0"/>
          <w:lang w:val="en-US" w:eastAsia="zh-CN"/>
        </w:rPr>
        <w:t>Sub-topic description:</w:t>
      </w:r>
    </w:p>
    <w:p w14:paraId="5010A3AC" w14:textId="77777777" w:rsidR="00EA4EED" w:rsidRPr="005538D7" w:rsidRDefault="00EA4EED" w:rsidP="00EA4EED">
      <w:pPr>
        <w:rPr>
          <w:i/>
          <w:color w:val="0070C0"/>
          <w:lang w:val="en-US" w:eastAsia="zh-CN"/>
        </w:rPr>
      </w:pPr>
      <w:r w:rsidRPr="005538D7">
        <w:rPr>
          <w:i/>
          <w:color w:val="0070C0"/>
          <w:lang w:val="en-US" w:eastAsia="zh-CN"/>
        </w:rPr>
        <w:t>Open issues and candidate options before e-meeting:</w:t>
      </w:r>
    </w:p>
    <w:p w14:paraId="2963D9B9" w14:textId="2D729A3B" w:rsidR="00EA4EED" w:rsidRPr="005538D7" w:rsidRDefault="00EA4EED" w:rsidP="00EA4EED">
      <w:pPr>
        <w:rPr>
          <w:b/>
          <w:color w:val="0070C0"/>
          <w:u w:val="single"/>
          <w:lang w:val="en-US" w:eastAsia="ko-KR"/>
        </w:rPr>
      </w:pPr>
      <w:r w:rsidRPr="005538D7">
        <w:rPr>
          <w:b/>
          <w:color w:val="0070C0"/>
          <w:u w:val="single"/>
          <w:lang w:val="en-US" w:eastAsia="ko-KR"/>
        </w:rPr>
        <w:t xml:space="preserve">Issue </w:t>
      </w:r>
      <w:r w:rsidR="009C1018">
        <w:rPr>
          <w:b/>
          <w:color w:val="0070C0"/>
          <w:u w:val="single"/>
          <w:lang w:val="en-US" w:eastAsia="ko-KR"/>
        </w:rPr>
        <w:t>3</w:t>
      </w:r>
      <w:r w:rsidRPr="005538D7">
        <w:rPr>
          <w:b/>
          <w:color w:val="0070C0"/>
          <w:u w:val="single"/>
          <w:lang w:val="en-US" w:eastAsia="ko-KR"/>
        </w:rPr>
        <w:t>-1</w:t>
      </w:r>
      <w:r w:rsidR="009C1018">
        <w:rPr>
          <w:b/>
          <w:color w:val="0070C0"/>
          <w:u w:val="single"/>
          <w:lang w:val="en-US" w:eastAsia="ko-KR"/>
        </w:rPr>
        <w:t>-1</w:t>
      </w:r>
      <w:r w:rsidRPr="005538D7">
        <w:rPr>
          <w:b/>
          <w:color w:val="0070C0"/>
          <w:u w:val="single"/>
          <w:lang w:val="en-US" w:eastAsia="ko-KR"/>
        </w:rPr>
        <w:t xml:space="preserve">: </w:t>
      </w:r>
      <w:r w:rsidR="009C1018">
        <w:rPr>
          <w:b/>
          <w:color w:val="0070C0"/>
          <w:u w:val="single"/>
          <w:lang w:val="en-US" w:eastAsia="ko-KR"/>
        </w:rPr>
        <w:t xml:space="preserve">Whether </w:t>
      </w:r>
      <w:r w:rsidR="00094334">
        <w:rPr>
          <w:b/>
          <w:color w:val="0070C0"/>
          <w:u w:val="single"/>
          <w:lang w:val="en-US" w:eastAsia="ko-KR"/>
        </w:rPr>
        <w:t>offset feed antennas need to be used</w:t>
      </w:r>
      <w:r w:rsidR="009C1018">
        <w:rPr>
          <w:b/>
          <w:color w:val="0070C0"/>
          <w:u w:val="single"/>
          <w:lang w:val="en-US" w:eastAsia="ko-KR"/>
        </w:rPr>
        <w:t xml:space="preserve"> for the FR2 DL inter-band CA test setup</w:t>
      </w:r>
    </w:p>
    <w:p w14:paraId="76A458AF" w14:textId="77777777" w:rsidR="00EA4EED" w:rsidRPr="005538D7" w:rsidRDefault="00EA4EED" w:rsidP="00EA4EED">
      <w:pPr>
        <w:pStyle w:val="afe"/>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5538D7">
        <w:rPr>
          <w:rFonts w:eastAsia="宋体"/>
          <w:color w:val="0070C0"/>
          <w:szCs w:val="24"/>
          <w:lang w:val="en-US" w:eastAsia="zh-CN"/>
        </w:rPr>
        <w:t>Proposals</w:t>
      </w:r>
    </w:p>
    <w:p w14:paraId="19EB208C" w14:textId="1F7A0E71" w:rsidR="00EA4EED" w:rsidRPr="005538D7" w:rsidRDefault="009C1018" w:rsidP="00EA4EED">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3-1-1-1</w:t>
      </w:r>
      <w:r w:rsidR="00EA4EED" w:rsidRPr="005538D7">
        <w:rPr>
          <w:rFonts w:eastAsia="宋体"/>
          <w:color w:val="0070C0"/>
          <w:szCs w:val="24"/>
          <w:lang w:val="en-US" w:eastAsia="zh-CN"/>
        </w:rPr>
        <w:t xml:space="preserve">: </w:t>
      </w:r>
      <w:r>
        <w:rPr>
          <w:rFonts w:eastAsia="宋体"/>
          <w:color w:val="0070C0"/>
          <w:szCs w:val="24"/>
          <w:lang w:val="en-US" w:eastAsia="zh-CN"/>
        </w:rPr>
        <w:t xml:space="preserve">Yes [see </w:t>
      </w:r>
      <w:r w:rsidRPr="009C1018">
        <w:rPr>
          <w:rFonts w:eastAsia="宋体"/>
          <w:color w:val="0070C0"/>
          <w:szCs w:val="24"/>
          <w:lang w:val="en-US" w:eastAsia="zh-CN"/>
        </w:rPr>
        <w:t>R4-1913931</w:t>
      </w:r>
      <w:r>
        <w:rPr>
          <w:rFonts w:eastAsia="宋体"/>
          <w:color w:val="0070C0"/>
          <w:szCs w:val="24"/>
          <w:lang w:val="en-US" w:eastAsia="zh-CN"/>
        </w:rPr>
        <w:t>]</w:t>
      </w:r>
    </w:p>
    <w:p w14:paraId="6C4C4EC8" w14:textId="3DE510FD" w:rsidR="00EA4EED" w:rsidRDefault="009C1018" w:rsidP="00EA4EED">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 xml:space="preserve">Alt 3-1-1-2: </w:t>
      </w:r>
      <w:r w:rsidR="00232EEC">
        <w:rPr>
          <w:rFonts w:eastAsia="宋体"/>
          <w:color w:val="0070C0"/>
          <w:szCs w:val="24"/>
          <w:lang w:val="en-US" w:eastAsia="zh-CN"/>
        </w:rPr>
        <w:t>FFS</w:t>
      </w:r>
      <w:r w:rsidR="00E83B2D">
        <w:rPr>
          <w:rFonts w:eastAsia="宋体"/>
          <w:color w:val="0070C0"/>
          <w:szCs w:val="24"/>
          <w:lang w:val="en-US" w:eastAsia="zh-CN"/>
        </w:rPr>
        <w:t xml:space="preserve">:  </w:t>
      </w:r>
      <w:r>
        <w:rPr>
          <w:rFonts w:eastAsia="宋体"/>
          <w:color w:val="0070C0"/>
          <w:szCs w:val="24"/>
          <w:lang w:val="en-US" w:eastAsia="zh-CN"/>
        </w:rPr>
        <w:t>Evaluation of impact on UE performance (e.g. PSD difference) is needed</w:t>
      </w:r>
    </w:p>
    <w:p w14:paraId="3D89D47F" w14:textId="26FECBA8" w:rsidR="00EA4EED" w:rsidRDefault="009C1018" w:rsidP="00EA4EED">
      <w:pPr>
        <w:pStyle w:val="afe"/>
        <w:numPr>
          <w:ilvl w:val="1"/>
          <w:numId w:val="4"/>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val="en-US" w:eastAsia="zh-CN"/>
        </w:rPr>
        <w:t>Alt 3-1-1-3: No</w:t>
      </w:r>
      <w:r w:rsidR="009749C1">
        <w:rPr>
          <w:rFonts w:eastAsia="宋体"/>
          <w:color w:val="0070C0"/>
          <w:szCs w:val="24"/>
          <w:lang w:val="en-US" w:eastAsia="zh-CN"/>
        </w:rPr>
        <w:t xml:space="preserve"> (i.e. RAN4 agrees that using 1 AoA</w:t>
      </w:r>
      <w:r w:rsidR="00094334">
        <w:rPr>
          <w:rFonts w:eastAsia="宋体"/>
          <w:color w:val="0070C0"/>
          <w:szCs w:val="24"/>
          <w:lang w:val="en-US" w:eastAsia="zh-CN"/>
        </w:rPr>
        <w:t xml:space="preserve"> with single feed antenna</w:t>
      </w:r>
      <w:r w:rsidR="009749C1">
        <w:rPr>
          <w:rFonts w:eastAsia="宋体"/>
          <w:color w:val="0070C0"/>
          <w:szCs w:val="24"/>
          <w:lang w:val="en-US" w:eastAsia="zh-CN"/>
        </w:rPr>
        <w:t xml:space="preserve"> is feasible) [see R4-2010802]</w:t>
      </w:r>
    </w:p>
    <w:p w14:paraId="12440A9C" w14:textId="77777777" w:rsidR="00EA4EED" w:rsidRPr="005538D7" w:rsidRDefault="00EA4EED" w:rsidP="00EA4EED">
      <w:pPr>
        <w:rPr>
          <w:color w:val="0070C0"/>
          <w:lang w:val="en-US" w:eastAsia="zh-CN"/>
        </w:rPr>
      </w:pPr>
    </w:p>
    <w:p w14:paraId="5757B95E" w14:textId="77777777" w:rsidR="00EA4EED" w:rsidRPr="005538D7" w:rsidRDefault="00EA4EED" w:rsidP="00EA4EED">
      <w:pPr>
        <w:pStyle w:val="2"/>
        <w:rPr>
          <w:lang w:val="en-US"/>
        </w:rPr>
      </w:pPr>
      <w:r w:rsidRPr="005538D7">
        <w:rPr>
          <w:lang w:val="en-US"/>
        </w:rPr>
        <w:t xml:space="preserve">Companies views’ collection for 1st round </w:t>
      </w:r>
    </w:p>
    <w:p w14:paraId="5B6F3BEA" w14:textId="77777777" w:rsidR="00EA4EED" w:rsidRPr="005538D7" w:rsidRDefault="00EA4EED" w:rsidP="00EA4EED">
      <w:pPr>
        <w:pStyle w:val="3"/>
        <w:rPr>
          <w:sz w:val="24"/>
          <w:szCs w:val="16"/>
          <w:lang w:val="en-US"/>
        </w:rPr>
      </w:pPr>
      <w:r w:rsidRPr="005538D7">
        <w:rPr>
          <w:sz w:val="24"/>
          <w:szCs w:val="16"/>
          <w:lang w:val="en-US"/>
        </w:rPr>
        <w:t xml:space="preserve">Open issues </w:t>
      </w:r>
    </w:p>
    <w:tbl>
      <w:tblPr>
        <w:tblStyle w:val="afd"/>
        <w:tblW w:w="0" w:type="auto"/>
        <w:tblLook w:val="04A0" w:firstRow="1" w:lastRow="0" w:firstColumn="1" w:lastColumn="0" w:noHBand="0" w:noVBand="1"/>
      </w:tblPr>
      <w:tblGrid>
        <w:gridCol w:w="1242"/>
        <w:gridCol w:w="8615"/>
      </w:tblGrid>
      <w:tr w:rsidR="00EA4EED" w:rsidRPr="005538D7" w14:paraId="3DFD7A97" w14:textId="77777777" w:rsidTr="001863F5">
        <w:tc>
          <w:tcPr>
            <w:tcW w:w="1242" w:type="dxa"/>
          </w:tcPr>
          <w:p w14:paraId="555A6802" w14:textId="14CE99FE"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854F311" w14:textId="1347B997"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EA4EED" w:rsidRPr="005538D7">
              <w:rPr>
                <w:rFonts w:eastAsiaTheme="minorEastAsia"/>
                <w:b/>
                <w:bCs/>
                <w:color w:val="0070C0"/>
                <w:lang w:val="en-US" w:eastAsia="zh-CN"/>
              </w:rPr>
              <w:t>Comments</w:t>
            </w:r>
          </w:p>
        </w:tc>
      </w:tr>
      <w:tr w:rsidR="00EA4EED" w:rsidRPr="005538D7" w14:paraId="57B305AF" w14:textId="77777777" w:rsidTr="001863F5">
        <w:tc>
          <w:tcPr>
            <w:tcW w:w="1242" w:type="dxa"/>
          </w:tcPr>
          <w:p w14:paraId="4054BB29" w14:textId="7C4D836D" w:rsidR="00EA4EED" w:rsidRPr="00A17B57" w:rsidRDefault="00A17B57" w:rsidP="001863F5">
            <w:pPr>
              <w:spacing w:after="120"/>
              <w:rPr>
                <w:rFonts w:eastAsiaTheme="minorEastAsia"/>
                <w:color w:val="0070C0"/>
                <w:lang w:val="en-US" w:eastAsia="zh-CN"/>
              </w:rPr>
            </w:pPr>
            <w:r w:rsidRPr="00A17B57">
              <w:rPr>
                <w:color w:val="0070C0"/>
                <w:u w:val="single"/>
                <w:lang w:val="en-US" w:eastAsia="ko-KR"/>
              </w:rPr>
              <w:t>Issue 3-1-1: Whether offset feed antennas need to be used for the FR2 DL inter-band CA test setup</w:t>
            </w:r>
          </w:p>
        </w:tc>
        <w:tc>
          <w:tcPr>
            <w:tcW w:w="8615" w:type="dxa"/>
          </w:tcPr>
          <w:p w14:paraId="40E5AC05" w14:textId="77777777" w:rsidR="0020294D" w:rsidRDefault="0020294D" w:rsidP="0020294D">
            <w:pPr>
              <w:spacing w:after="120"/>
              <w:rPr>
                <w:ins w:id="677" w:author="Anritsu" w:date="2020-08-19T09:48:00Z"/>
                <w:color w:val="0070C0"/>
                <w:lang w:val="en-US" w:eastAsia="ja-JP"/>
              </w:rPr>
            </w:pPr>
            <w:ins w:id="678" w:author="Anritsu" w:date="2020-08-19T09:48:00Z">
              <w:r>
                <w:rPr>
                  <w:rFonts w:hint="eastAsia"/>
                  <w:color w:val="0070C0"/>
                  <w:lang w:val="en-US" w:eastAsia="ja-JP"/>
                </w:rPr>
                <w:t>Anritsu: Alt 3-1-1-1 Yes. But of course not forcing to use the offset antenna with every test system. We rather think that the design of the test system should be allowed to have a flexibility as far as the system keeps the measurement uncertainty within the maximum test system uncertainty (MTSU).</w:t>
              </w:r>
            </w:ins>
          </w:p>
          <w:p w14:paraId="46050B9D" w14:textId="77777777" w:rsidR="0020294D" w:rsidRDefault="0020294D" w:rsidP="0020294D">
            <w:pPr>
              <w:spacing w:after="120"/>
              <w:rPr>
                <w:ins w:id="679" w:author="Anritsu" w:date="2020-08-19T09:48:00Z"/>
                <w:color w:val="0070C0"/>
                <w:lang w:val="en-US" w:eastAsia="ja-JP"/>
              </w:rPr>
            </w:pPr>
            <w:ins w:id="680" w:author="Anritsu" w:date="2020-08-19T09:48:00Z">
              <w:r>
                <w:rPr>
                  <w:rFonts w:hint="eastAsia"/>
                  <w:color w:val="0070C0"/>
                  <w:lang w:val="en-US" w:eastAsia="ja-JP"/>
                </w:rPr>
                <w:t>Rationales to support Alt 3-1-1-1 are as follows.</w:t>
              </w:r>
            </w:ins>
          </w:p>
          <w:p w14:paraId="4A9B7108" w14:textId="77777777" w:rsidR="0020294D" w:rsidRDefault="0020294D" w:rsidP="0020294D">
            <w:pPr>
              <w:pStyle w:val="afe"/>
              <w:numPr>
                <w:ilvl w:val="0"/>
                <w:numId w:val="21"/>
              </w:numPr>
              <w:spacing w:after="120"/>
              <w:ind w:firstLineChars="0"/>
              <w:rPr>
                <w:ins w:id="681" w:author="Anritsu" w:date="2020-08-19T09:48:00Z"/>
                <w:rFonts w:eastAsia="Yu Mincho"/>
                <w:color w:val="0070C0"/>
                <w:lang w:val="en-US" w:eastAsia="ja-JP"/>
              </w:rPr>
            </w:pPr>
            <w:ins w:id="682" w:author="Anritsu" w:date="2020-08-19T09:48:00Z">
              <w:r>
                <w:rPr>
                  <w:rFonts w:eastAsia="Yu Mincho" w:hint="eastAsia"/>
                  <w:color w:val="0070C0"/>
                  <w:lang w:val="en-US" w:eastAsia="ja-JP"/>
                </w:rPr>
                <w:t>Considering the situation that we are studying 47GHz band or even higher frequency such as 52GHz or more, we should avoid a description which may limit the future system design and cause another testability issues. Especially with the situation that more and more wider aggregated channel bandwidth is required.</w:t>
              </w:r>
            </w:ins>
          </w:p>
          <w:p w14:paraId="484C286E" w14:textId="77777777" w:rsidR="0020294D" w:rsidRDefault="0020294D" w:rsidP="0020294D">
            <w:pPr>
              <w:pStyle w:val="afe"/>
              <w:numPr>
                <w:ilvl w:val="0"/>
                <w:numId w:val="21"/>
              </w:numPr>
              <w:spacing w:after="120"/>
              <w:ind w:firstLineChars="0"/>
              <w:rPr>
                <w:ins w:id="683" w:author="Anritsu" w:date="2020-08-19T09:48:00Z"/>
                <w:rFonts w:eastAsia="Yu Mincho"/>
                <w:color w:val="0070C0"/>
                <w:lang w:val="en-US" w:eastAsia="ja-JP"/>
              </w:rPr>
            </w:pPr>
            <w:ins w:id="684" w:author="Anritsu" w:date="2020-08-19T09:48:00Z">
              <w:r>
                <w:rPr>
                  <w:rFonts w:eastAsia="Yu Mincho" w:hint="eastAsia"/>
                  <w:color w:val="0070C0"/>
                  <w:lang w:val="en-US" w:eastAsia="ja-JP"/>
                </w:rPr>
                <w:t>Unfortunately to say, RAN5 has not finished defining the measurement uncertainty for CA test cases (even with the single carrier cases). Thus we assume it is not mature to conclude that the system which is capable of transmitting 2 carriers from 1AoA can cover all the TRx test cases without giving any impacts on the existing single carrier test cases.</w:t>
              </w:r>
            </w:ins>
          </w:p>
          <w:p w14:paraId="2CB7ECB6" w14:textId="77777777" w:rsidR="0020294D" w:rsidRDefault="0020294D" w:rsidP="0020294D">
            <w:pPr>
              <w:pStyle w:val="afe"/>
              <w:numPr>
                <w:ilvl w:val="0"/>
                <w:numId w:val="21"/>
              </w:numPr>
              <w:spacing w:after="120"/>
              <w:ind w:firstLineChars="0"/>
              <w:rPr>
                <w:ins w:id="685" w:author="Anritsu" w:date="2020-08-19T09:48:00Z"/>
                <w:rFonts w:eastAsia="Yu Mincho"/>
                <w:color w:val="0070C0"/>
                <w:lang w:val="en-US" w:eastAsia="ja-JP"/>
              </w:rPr>
            </w:pPr>
            <w:ins w:id="686" w:author="Anritsu" w:date="2020-08-19T09:48:00Z">
              <w:r>
                <w:rPr>
                  <w:rFonts w:eastAsia="Yu Mincho" w:hint="eastAsia"/>
                  <w:color w:val="0070C0"/>
                  <w:lang w:val="en-US" w:eastAsia="ja-JP"/>
                </w:rPr>
                <w:t xml:space="preserve">There should be some ways to calibrate out the possible gain difference due to the corresponding antenna offset from the test equipment, for example the beam peak search can be carried out by both main antenna and offset antenna if the beam management of the UE is independent. Or perhaps we can utilize the functionality of UE beam lock for Rx and check the gain difference by measuring EIS from both main antenna and offset antenna. Thus gain loss of the UE antenna should be mitigated to the level which we can ignore the MU compared to the other major factor. </w:t>
              </w:r>
            </w:ins>
          </w:p>
          <w:p w14:paraId="54B02B95" w14:textId="77777777" w:rsidR="00EA4EED" w:rsidRPr="00202ADC" w:rsidRDefault="0020294D">
            <w:pPr>
              <w:pStyle w:val="afe"/>
              <w:numPr>
                <w:ilvl w:val="0"/>
                <w:numId w:val="21"/>
              </w:numPr>
              <w:spacing w:after="120"/>
              <w:ind w:firstLineChars="0"/>
              <w:rPr>
                <w:ins w:id="687" w:author="Qualcomm" w:date="2020-08-18T23:36:00Z"/>
                <w:rFonts w:eastAsiaTheme="minorEastAsia"/>
                <w:color w:val="0070C0"/>
                <w:lang w:val="en-US" w:eastAsia="zh-CN"/>
                <w:rPrChange w:id="688" w:author="Qualcomm" w:date="2020-08-18T23:36:00Z">
                  <w:rPr>
                    <w:ins w:id="689" w:author="Qualcomm" w:date="2020-08-18T23:36:00Z"/>
                    <w:rFonts w:eastAsia="Yu Mincho"/>
                    <w:color w:val="0070C0"/>
                    <w:lang w:val="en-US" w:eastAsia="ja-JP"/>
                  </w:rPr>
                </w:rPrChange>
              </w:rPr>
            </w:pPr>
            <w:ins w:id="690" w:author="Anritsu" w:date="2020-08-19T09:48:00Z">
              <w:r w:rsidRPr="0012743F">
                <w:rPr>
                  <w:rFonts w:eastAsia="Yu Mincho" w:hint="eastAsia"/>
                  <w:color w:val="0070C0"/>
                  <w:lang w:val="en-US" w:eastAsia="ja-JP"/>
                </w:rPr>
                <w:t xml:space="preserve">FR2 test systems which were introduced in the market in an early stage such as </w:t>
              </w:r>
            </w:ins>
            <w:ins w:id="691" w:author="Anritsu" w:date="2020-08-19T10:45:00Z">
              <w:r w:rsidR="00AD63FC">
                <w:rPr>
                  <w:rFonts w:eastAsia="Yu Mincho" w:hint="eastAsia"/>
                  <w:color w:val="0070C0"/>
                  <w:lang w:val="en-US" w:eastAsia="ja-JP"/>
                </w:rPr>
                <w:t xml:space="preserve">year </w:t>
              </w:r>
            </w:ins>
            <w:ins w:id="692" w:author="Anritsu" w:date="2020-08-19T09:48:00Z">
              <w:r w:rsidRPr="0012743F">
                <w:rPr>
                  <w:rFonts w:eastAsia="Yu Mincho" w:hint="eastAsia"/>
                  <w:color w:val="0070C0"/>
                  <w:lang w:val="en-US" w:eastAsia="ja-JP"/>
                </w:rPr>
                <w:t>2019 are not designed to cover test cases for CA for the sake of prioritizing tests for the single carrier. Thus there is a concern with the possibility of impacts to the existing single carrier tests when upgrading those systems to support 2CA input from 1AoA.</w:t>
              </w:r>
            </w:ins>
          </w:p>
          <w:p w14:paraId="0D55A43E" w14:textId="77777777" w:rsidR="00202ADC" w:rsidRDefault="00202ADC" w:rsidP="00202ADC">
            <w:pPr>
              <w:spacing w:after="120"/>
              <w:rPr>
                <w:ins w:id="693" w:author="Jose M. Fortes (R&amp;S)" w:date="2020-08-19T13:57:00Z"/>
                <w:rFonts w:eastAsiaTheme="minorEastAsia"/>
                <w:color w:val="0070C0"/>
                <w:lang w:val="en-US" w:eastAsia="zh-CN"/>
              </w:rPr>
            </w:pPr>
            <w:ins w:id="694" w:author="Qualcomm" w:date="2020-08-18T23:36:00Z">
              <w:r>
                <w:rPr>
                  <w:rFonts w:eastAsiaTheme="minorEastAsia"/>
                  <w:color w:val="0070C0"/>
                  <w:lang w:val="en-US" w:eastAsia="zh-CN"/>
                </w:rPr>
                <w:t xml:space="preserve">Qualcomm: We agree with Apple’s suggestion that the spatial filtering effect may need further investigation in context of non-co-located antennae, to cover all power classes. Another aspect to </w:t>
              </w:r>
              <w:r>
                <w:rPr>
                  <w:rFonts w:eastAsiaTheme="minorEastAsia"/>
                  <w:color w:val="0070C0"/>
                  <w:lang w:val="en-US" w:eastAsia="zh-CN"/>
                </w:rPr>
                <w:lastRenderedPageBreak/>
                <w:t>consider while making this determination is the introduction of the 47.2 to 48.2 GHz band.</w:t>
              </w:r>
            </w:ins>
          </w:p>
          <w:p w14:paraId="72D79B41" w14:textId="77777777" w:rsidR="00545E37" w:rsidRDefault="00545E37" w:rsidP="00202ADC">
            <w:pPr>
              <w:spacing w:after="120"/>
              <w:rPr>
                <w:ins w:id="695" w:author="Zhangqian (Zq)" w:date="2020-08-19T23:54:00Z"/>
                <w:rFonts w:eastAsia="宋体"/>
                <w:color w:val="0070C0"/>
                <w:szCs w:val="24"/>
                <w:lang w:val="en-US" w:eastAsia="zh-CN"/>
              </w:rPr>
            </w:pPr>
            <w:ins w:id="696" w:author="Jose M. Fortes (R&amp;S)" w:date="2020-08-19T13:57:00Z">
              <w:r>
                <w:rPr>
                  <w:rFonts w:eastAsiaTheme="minorEastAsia"/>
                  <w:color w:val="0070C0"/>
                  <w:lang w:val="en-US" w:eastAsia="zh-CN"/>
                </w:rPr>
                <w:t xml:space="preserve">R&amp;S: </w:t>
              </w:r>
              <w:r>
                <w:rPr>
                  <w:rFonts w:eastAsia="宋体"/>
                  <w:color w:val="0070C0"/>
                  <w:szCs w:val="24"/>
                  <w:lang w:val="en-US" w:eastAsia="zh-CN"/>
                </w:rPr>
                <w:t xml:space="preserve"> Alt 3-1-1-3 No. Based on our analysis it is not required with the currently defined requirements and bands. Also we don’t see any impact on already defined single carrier TCs and MUs by RAN5. Also currently all requirements (e.g. blocking) are defined under the assumption of same angle of arrival. When taking into account the new bands under discussion (n262), it would need to be taken into account during requirements definition if offset antennas are required.</w:t>
              </w:r>
            </w:ins>
          </w:p>
          <w:p w14:paraId="54262DAC" w14:textId="735453CC" w:rsidR="007E316E" w:rsidRPr="00202ADC" w:rsidRDefault="007E316E" w:rsidP="00202ADC">
            <w:pPr>
              <w:spacing w:after="120"/>
              <w:rPr>
                <w:rFonts w:eastAsiaTheme="minorEastAsia"/>
                <w:color w:val="0070C0"/>
                <w:lang w:val="en-US" w:eastAsia="zh-CN"/>
                <w:rPrChange w:id="697" w:author="Qualcomm" w:date="2020-08-18T23:36:00Z">
                  <w:rPr>
                    <w:lang w:val="en-US" w:eastAsia="zh-CN"/>
                  </w:rPr>
                </w:rPrChange>
              </w:rPr>
            </w:pPr>
            <w:ins w:id="698" w:author="Zhangqian (Zq)" w:date="2020-08-19T23:54:00Z">
              <w:r>
                <w:rPr>
                  <w:rFonts w:eastAsia="宋体"/>
                  <w:color w:val="0070C0"/>
                  <w:szCs w:val="24"/>
                  <w:lang w:val="en-US" w:eastAsia="zh-CN"/>
                </w:rPr>
                <w:t>Huawei: both test solutions are allowed to further study.</w:t>
              </w:r>
            </w:ins>
          </w:p>
        </w:tc>
      </w:tr>
    </w:tbl>
    <w:p w14:paraId="09EE017D" w14:textId="77777777" w:rsidR="00EA4EED" w:rsidRPr="005538D7" w:rsidRDefault="00EA4EED" w:rsidP="00EA4EED">
      <w:pPr>
        <w:rPr>
          <w:color w:val="0070C0"/>
          <w:lang w:val="en-US" w:eastAsia="zh-CN"/>
        </w:rPr>
      </w:pPr>
      <w:r w:rsidRPr="005538D7">
        <w:rPr>
          <w:color w:val="0070C0"/>
          <w:lang w:val="en-US" w:eastAsia="zh-CN"/>
        </w:rPr>
        <w:lastRenderedPageBreak/>
        <w:t xml:space="preserve"> </w:t>
      </w:r>
    </w:p>
    <w:p w14:paraId="0ABBD601" w14:textId="77777777" w:rsidR="00EA4EED" w:rsidRPr="005538D7" w:rsidRDefault="00EA4EED" w:rsidP="00EA4EED">
      <w:pPr>
        <w:pStyle w:val="3"/>
        <w:rPr>
          <w:sz w:val="24"/>
          <w:szCs w:val="16"/>
          <w:lang w:val="en-US"/>
        </w:rPr>
      </w:pPr>
      <w:r w:rsidRPr="005538D7">
        <w:rPr>
          <w:sz w:val="24"/>
          <w:szCs w:val="16"/>
          <w:lang w:val="en-US"/>
        </w:rPr>
        <w:t>CRs/TPs comments collection</w:t>
      </w:r>
    </w:p>
    <w:p w14:paraId="630DA3AD" w14:textId="77777777" w:rsidR="00EA4EED" w:rsidRPr="005538D7" w:rsidRDefault="00EA4EED" w:rsidP="00EA4EED">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EA4EED" w:rsidRPr="005538D7" w14:paraId="275FAAD7" w14:textId="77777777" w:rsidTr="001863F5">
        <w:tc>
          <w:tcPr>
            <w:tcW w:w="1242" w:type="dxa"/>
          </w:tcPr>
          <w:p w14:paraId="1D4D105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078DA6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EA4EED" w:rsidRPr="005538D7" w14:paraId="110724A6" w14:textId="77777777" w:rsidTr="001863F5">
        <w:tc>
          <w:tcPr>
            <w:tcW w:w="1242" w:type="dxa"/>
            <w:vMerge w:val="restart"/>
          </w:tcPr>
          <w:p w14:paraId="1C29B287"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06B2B645"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060E53C6" w14:textId="77777777" w:rsidTr="001863F5">
        <w:tc>
          <w:tcPr>
            <w:tcW w:w="1242" w:type="dxa"/>
            <w:vMerge/>
          </w:tcPr>
          <w:p w14:paraId="5A15B4E4" w14:textId="77777777" w:rsidR="00EA4EED" w:rsidRPr="005538D7" w:rsidRDefault="00EA4EED" w:rsidP="001863F5">
            <w:pPr>
              <w:spacing w:after="120"/>
              <w:rPr>
                <w:rFonts w:eastAsiaTheme="minorEastAsia"/>
                <w:color w:val="0070C0"/>
                <w:lang w:val="en-US" w:eastAsia="zh-CN"/>
              </w:rPr>
            </w:pPr>
          </w:p>
        </w:tc>
        <w:tc>
          <w:tcPr>
            <w:tcW w:w="8615" w:type="dxa"/>
          </w:tcPr>
          <w:p w14:paraId="0DC97EB3"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7A76E5EF" w14:textId="77777777" w:rsidTr="001863F5">
        <w:tc>
          <w:tcPr>
            <w:tcW w:w="1242" w:type="dxa"/>
            <w:vMerge/>
          </w:tcPr>
          <w:p w14:paraId="6EB095FD" w14:textId="77777777" w:rsidR="00EA4EED" w:rsidRPr="005538D7" w:rsidRDefault="00EA4EED" w:rsidP="001863F5">
            <w:pPr>
              <w:spacing w:after="120"/>
              <w:rPr>
                <w:rFonts w:eastAsiaTheme="minorEastAsia"/>
                <w:color w:val="0070C0"/>
                <w:lang w:val="en-US" w:eastAsia="zh-CN"/>
              </w:rPr>
            </w:pPr>
          </w:p>
        </w:tc>
        <w:tc>
          <w:tcPr>
            <w:tcW w:w="8615" w:type="dxa"/>
          </w:tcPr>
          <w:p w14:paraId="0776FA8F" w14:textId="77777777" w:rsidR="00EA4EED" w:rsidRPr="005538D7" w:rsidRDefault="00EA4EED" w:rsidP="001863F5">
            <w:pPr>
              <w:spacing w:after="120"/>
              <w:rPr>
                <w:rFonts w:eastAsiaTheme="minorEastAsia"/>
                <w:color w:val="0070C0"/>
                <w:lang w:val="en-US" w:eastAsia="zh-CN"/>
              </w:rPr>
            </w:pPr>
          </w:p>
        </w:tc>
      </w:tr>
      <w:tr w:rsidR="00EA4EED" w:rsidRPr="005538D7" w14:paraId="15E17FFA" w14:textId="77777777" w:rsidTr="001863F5">
        <w:tc>
          <w:tcPr>
            <w:tcW w:w="1242" w:type="dxa"/>
            <w:vMerge w:val="restart"/>
          </w:tcPr>
          <w:p w14:paraId="3E60058C"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04C1B24A"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1D84F0D4" w14:textId="77777777" w:rsidTr="001863F5">
        <w:tc>
          <w:tcPr>
            <w:tcW w:w="1242" w:type="dxa"/>
            <w:vMerge/>
          </w:tcPr>
          <w:p w14:paraId="06F74B0D" w14:textId="77777777" w:rsidR="00EA4EED" w:rsidRPr="005538D7" w:rsidRDefault="00EA4EED" w:rsidP="001863F5">
            <w:pPr>
              <w:spacing w:after="120"/>
              <w:rPr>
                <w:rFonts w:eastAsiaTheme="minorEastAsia"/>
                <w:color w:val="0070C0"/>
                <w:lang w:val="en-US" w:eastAsia="zh-CN"/>
              </w:rPr>
            </w:pPr>
          </w:p>
        </w:tc>
        <w:tc>
          <w:tcPr>
            <w:tcW w:w="8615" w:type="dxa"/>
          </w:tcPr>
          <w:p w14:paraId="5806F229"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46BE7D2C" w14:textId="77777777" w:rsidTr="001863F5">
        <w:tc>
          <w:tcPr>
            <w:tcW w:w="1242" w:type="dxa"/>
            <w:vMerge/>
          </w:tcPr>
          <w:p w14:paraId="1017B801" w14:textId="77777777" w:rsidR="00EA4EED" w:rsidRPr="005538D7" w:rsidRDefault="00EA4EED" w:rsidP="001863F5">
            <w:pPr>
              <w:spacing w:after="120"/>
              <w:rPr>
                <w:rFonts w:eastAsiaTheme="minorEastAsia"/>
                <w:color w:val="0070C0"/>
                <w:lang w:val="en-US" w:eastAsia="zh-CN"/>
              </w:rPr>
            </w:pPr>
          </w:p>
        </w:tc>
        <w:tc>
          <w:tcPr>
            <w:tcW w:w="8615" w:type="dxa"/>
          </w:tcPr>
          <w:p w14:paraId="78FAC0AC" w14:textId="77777777" w:rsidR="00EA4EED" w:rsidRPr="005538D7" w:rsidRDefault="00EA4EED" w:rsidP="001863F5">
            <w:pPr>
              <w:spacing w:after="120"/>
              <w:rPr>
                <w:rFonts w:eastAsiaTheme="minorEastAsia"/>
                <w:color w:val="0070C0"/>
                <w:lang w:val="en-US" w:eastAsia="zh-CN"/>
              </w:rPr>
            </w:pPr>
          </w:p>
        </w:tc>
      </w:tr>
    </w:tbl>
    <w:p w14:paraId="14D4D009" w14:textId="77777777" w:rsidR="00EA4EED" w:rsidRPr="005538D7" w:rsidRDefault="00EA4EED" w:rsidP="00EA4EED">
      <w:pPr>
        <w:rPr>
          <w:color w:val="0070C0"/>
          <w:lang w:val="en-US" w:eastAsia="zh-CN"/>
        </w:rPr>
      </w:pPr>
    </w:p>
    <w:p w14:paraId="433DB4F2" w14:textId="77777777" w:rsidR="00EA4EED" w:rsidRPr="005538D7" w:rsidRDefault="00EA4EED" w:rsidP="00EA4EED">
      <w:pPr>
        <w:pStyle w:val="2"/>
        <w:rPr>
          <w:lang w:val="en-US"/>
        </w:rPr>
      </w:pPr>
      <w:r w:rsidRPr="005538D7">
        <w:rPr>
          <w:lang w:val="en-US"/>
        </w:rPr>
        <w:t xml:space="preserve">Summary for 1st round </w:t>
      </w:r>
    </w:p>
    <w:p w14:paraId="3153934A" w14:textId="77777777" w:rsidR="00EA4EED" w:rsidRPr="005538D7" w:rsidRDefault="00EA4EED" w:rsidP="00EA4EED">
      <w:pPr>
        <w:pStyle w:val="3"/>
        <w:rPr>
          <w:sz w:val="24"/>
          <w:szCs w:val="16"/>
          <w:lang w:val="en-US"/>
        </w:rPr>
      </w:pPr>
      <w:r w:rsidRPr="005538D7">
        <w:rPr>
          <w:sz w:val="24"/>
          <w:szCs w:val="16"/>
          <w:lang w:val="en-US"/>
        </w:rPr>
        <w:t xml:space="preserve">Open issues </w:t>
      </w:r>
    </w:p>
    <w:p w14:paraId="6E463C85"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EA4EED" w:rsidRPr="005538D7" w14:paraId="3E5DA07B" w14:textId="77777777" w:rsidTr="001863F5">
        <w:tc>
          <w:tcPr>
            <w:tcW w:w="1242" w:type="dxa"/>
          </w:tcPr>
          <w:p w14:paraId="178CB4D4" w14:textId="77777777" w:rsidR="00EA4EED" w:rsidRPr="005538D7" w:rsidRDefault="00EA4EED" w:rsidP="001863F5">
            <w:pPr>
              <w:rPr>
                <w:rFonts w:eastAsiaTheme="minorEastAsia"/>
                <w:b/>
                <w:bCs/>
                <w:color w:val="0070C0"/>
                <w:lang w:val="en-US" w:eastAsia="zh-CN"/>
              </w:rPr>
            </w:pPr>
          </w:p>
        </w:tc>
        <w:tc>
          <w:tcPr>
            <w:tcW w:w="8615" w:type="dxa"/>
          </w:tcPr>
          <w:p w14:paraId="0C01DBE5"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EA4EED" w:rsidRPr="005538D7" w14:paraId="77F7EF50" w14:textId="77777777" w:rsidTr="001863F5">
        <w:tc>
          <w:tcPr>
            <w:tcW w:w="1242" w:type="dxa"/>
          </w:tcPr>
          <w:p w14:paraId="28E262AE" w14:textId="77777777" w:rsidR="00EA4EED" w:rsidRPr="005538D7" w:rsidRDefault="00EA4EED" w:rsidP="001863F5">
            <w:pPr>
              <w:rPr>
                <w:rFonts w:eastAsiaTheme="minorEastAsia"/>
                <w:color w:val="0070C0"/>
                <w:lang w:val="en-US" w:eastAsia="zh-CN"/>
              </w:rPr>
            </w:pPr>
            <w:r w:rsidRPr="005538D7">
              <w:rPr>
                <w:rFonts w:eastAsiaTheme="minorEastAsia"/>
                <w:b/>
                <w:bCs/>
                <w:color w:val="0070C0"/>
                <w:lang w:val="en-US" w:eastAsia="zh-CN"/>
              </w:rPr>
              <w:t>Sub-topic#1</w:t>
            </w:r>
          </w:p>
        </w:tc>
        <w:tc>
          <w:tcPr>
            <w:tcW w:w="8615" w:type="dxa"/>
          </w:tcPr>
          <w:p w14:paraId="0FF07871"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749489E"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Candidate options:</w:t>
            </w:r>
          </w:p>
          <w:p w14:paraId="7173866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tc>
      </w:tr>
    </w:tbl>
    <w:p w14:paraId="7DA4BE6E" w14:textId="77777777" w:rsidR="00EA4EED" w:rsidRPr="005538D7" w:rsidRDefault="00EA4EED" w:rsidP="00EA4EED">
      <w:pPr>
        <w:rPr>
          <w:i/>
          <w:color w:val="0070C0"/>
          <w:lang w:val="en-US" w:eastAsia="zh-CN"/>
        </w:rPr>
      </w:pPr>
    </w:p>
    <w:p w14:paraId="342A713B" w14:textId="77777777" w:rsidR="00EA4EED" w:rsidRPr="005538D7" w:rsidRDefault="00EA4EED" w:rsidP="00EA4EED">
      <w:pPr>
        <w:rPr>
          <w:i/>
          <w:color w:val="0070C0"/>
          <w:lang w:val="en-US" w:eastAsia="zh-CN"/>
        </w:rPr>
      </w:pPr>
      <w:r w:rsidRPr="005538D7">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A4EED" w:rsidRPr="005538D7" w14:paraId="1F331467" w14:textId="77777777" w:rsidTr="001863F5">
        <w:trPr>
          <w:trHeight w:val="744"/>
        </w:trPr>
        <w:tc>
          <w:tcPr>
            <w:tcW w:w="1395" w:type="dxa"/>
          </w:tcPr>
          <w:p w14:paraId="5B46B43B" w14:textId="77777777" w:rsidR="00EA4EED" w:rsidRPr="005538D7" w:rsidRDefault="00EA4EED" w:rsidP="001863F5">
            <w:pPr>
              <w:rPr>
                <w:rFonts w:eastAsiaTheme="minorEastAsia"/>
                <w:b/>
                <w:bCs/>
                <w:color w:val="0070C0"/>
                <w:lang w:val="en-US" w:eastAsia="zh-CN"/>
              </w:rPr>
            </w:pPr>
          </w:p>
        </w:tc>
        <w:tc>
          <w:tcPr>
            <w:tcW w:w="4554" w:type="dxa"/>
          </w:tcPr>
          <w:p w14:paraId="427D266E"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5638327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44F5A7C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EA4EED" w:rsidRPr="005538D7" w14:paraId="71F330B9" w14:textId="77777777" w:rsidTr="001863F5">
        <w:trPr>
          <w:trHeight w:val="358"/>
        </w:trPr>
        <w:tc>
          <w:tcPr>
            <w:tcW w:w="1395" w:type="dxa"/>
          </w:tcPr>
          <w:p w14:paraId="05A27E5A"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5D5E862" w14:textId="77777777" w:rsidR="00EA4EED" w:rsidRPr="005538D7" w:rsidRDefault="00EA4EED" w:rsidP="001863F5">
            <w:pPr>
              <w:rPr>
                <w:rFonts w:eastAsiaTheme="minorEastAsia"/>
                <w:color w:val="0070C0"/>
                <w:lang w:val="en-US" w:eastAsia="zh-CN"/>
              </w:rPr>
            </w:pPr>
          </w:p>
        </w:tc>
        <w:tc>
          <w:tcPr>
            <w:tcW w:w="2932" w:type="dxa"/>
          </w:tcPr>
          <w:p w14:paraId="3A40DF74" w14:textId="77777777" w:rsidR="00EA4EED" w:rsidRPr="005538D7" w:rsidRDefault="00EA4EED" w:rsidP="001863F5">
            <w:pPr>
              <w:spacing w:after="0"/>
              <w:rPr>
                <w:rFonts w:eastAsiaTheme="minorEastAsia"/>
                <w:color w:val="0070C0"/>
                <w:lang w:val="en-US" w:eastAsia="zh-CN"/>
              </w:rPr>
            </w:pPr>
          </w:p>
          <w:p w14:paraId="65C93589" w14:textId="77777777" w:rsidR="00EA4EED" w:rsidRPr="005538D7" w:rsidRDefault="00EA4EED" w:rsidP="001863F5">
            <w:pPr>
              <w:spacing w:after="0"/>
              <w:rPr>
                <w:rFonts w:eastAsiaTheme="minorEastAsia"/>
                <w:color w:val="0070C0"/>
                <w:lang w:val="en-US" w:eastAsia="zh-CN"/>
              </w:rPr>
            </w:pPr>
          </w:p>
          <w:p w14:paraId="7317C526" w14:textId="77777777" w:rsidR="00EA4EED" w:rsidRPr="005538D7" w:rsidRDefault="00EA4EED" w:rsidP="001863F5">
            <w:pPr>
              <w:rPr>
                <w:rFonts w:eastAsiaTheme="minorEastAsia"/>
                <w:color w:val="0070C0"/>
                <w:lang w:val="en-US" w:eastAsia="zh-CN"/>
              </w:rPr>
            </w:pPr>
          </w:p>
        </w:tc>
      </w:tr>
    </w:tbl>
    <w:p w14:paraId="19A11508" w14:textId="77777777" w:rsidR="00EA4EED" w:rsidRPr="005538D7" w:rsidRDefault="00EA4EED" w:rsidP="00EA4EED">
      <w:pPr>
        <w:rPr>
          <w:i/>
          <w:color w:val="0070C0"/>
          <w:lang w:val="en-US" w:eastAsia="zh-CN"/>
        </w:rPr>
      </w:pPr>
    </w:p>
    <w:p w14:paraId="53B09611" w14:textId="77777777" w:rsidR="00EA4EED" w:rsidRPr="005538D7" w:rsidRDefault="00EA4EED" w:rsidP="00EA4EED">
      <w:pPr>
        <w:pStyle w:val="3"/>
        <w:rPr>
          <w:sz w:val="24"/>
          <w:szCs w:val="16"/>
          <w:lang w:val="en-US"/>
        </w:rPr>
      </w:pPr>
      <w:r w:rsidRPr="005538D7">
        <w:rPr>
          <w:sz w:val="24"/>
          <w:szCs w:val="16"/>
          <w:lang w:val="en-US"/>
        </w:rPr>
        <w:lastRenderedPageBreak/>
        <w:t>CRs/TPs</w:t>
      </w:r>
    </w:p>
    <w:p w14:paraId="3879F2ED" w14:textId="77777777" w:rsidR="00EA4EED" w:rsidRPr="005538D7" w:rsidRDefault="00EA4EED" w:rsidP="00EA4EED">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42"/>
        <w:gridCol w:w="8615"/>
      </w:tblGrid>
      <w:tr w:rsidR="00EA4EED" w:rsidRPr="005538D7" w14:paraId="5A502807" w14:textId="77777777" w:rsidTr="001863F5">
        <w:tc>
          <w:tcPr>
            <w:tcW w:w="1242" w:type="dxa"/>
          </w:tcPr>
          <w:p w14:paraId="3969456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1697D842" w14:textId="77777777" w:rsidR="00EA4EED" w:rsidRPr="005538D7" w:rsidRDefault="00EA4EED" w:rsidP="001863F5">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recommendation  </w:t>
            </w:r>
          </w:p>
        </w:tc>
      </w:tr>
      <w:tr w:rsidR="00EA4EED" w:rsidRPr="005538D7" w14:paraId="0C32EB60" w14:textId="77777777" w:rsidTr="001863F5">
        <w:tc>
          <w:tcPr>
            <w:tcW w:w="1242" w:type="dxa"/>
          </w:tcPr>
          <w:p w14:paraId="501C7C65"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FDCFF1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187C896F" w14:textId="77777777" w:rsidR="00EA4EED" w:rsidRPr="005538D7" w:rsidRDefault="00EA4EED" w:rsidP="00EA4EED">
      <w:pPr>
        <w:rPr>
          <w:color w:val="0070C0"/>
          <w:lang w:val="en-US" w:eastAsia="zh-CN"/>
        </w:rPr>
      </w:pPr>
    </w:p>
    <w:p w14:paraId="7CB12CB4" w14:textId="77777777" w:rsidR="00EA4EED" w:rsidRPr="005538D7" w:rsidRDefault="00EA4EED" w:rsidP="00EA4EED">
      <w:pPr>
        <w:pStyle w:val="2"/>
        <w:rPr>
          <w:lang w:val="en-US"/>
        </w:rPr>
      </w:pPr>
      <w:r w:rsidRPr="005538D7">
        <w:rPr>
          <w:lang w:val="en-US"/>
        </w:rPr>
        <w:t>Discussion on 2nd round (if applicable)</w:t>
      </w:r>
    </w:p>
    <w:p w14:paraId="340CFD3D" w14:textId="77777777" w:rsidR="00EA4EED" w:rsidRPr="005538D7" w:rsidRDefault="00EA4EED" w:rsidP="00EA4EED">
      <w:pPr>
        <w:rPr>
          <w:lang w:val="en-US" w:eastAsia="zh-CN"/>
        </w:rPr>
      </w:pPr>
    </w:p>
    <w:p w14:paraId="715BCCC6" w14:textId="77777777" w:rsidR="00EA4EED" w:rsidRPr="005538D7" w:rsidRDefault="00EA4EED" w:rsidP="00EA4EED">
      <w:pPr>
        <w:pStyle w:val="2"/>
        <w:rPr>
          <w:lang w:val="en-US"/>
        </w:rPr>
      </w:pPr>
      <w:r w:rsidRPr="005538D7">
        <w:rPr>
          <w:lang w:val="en-US"/>
        </w:rPr>
        <w:t>Summary on 2nd round (if applicable)</w:t>
      </w:r>
    </w:p>
    <w:p w14:paraId="69CBA9EF"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EA4EED" w:rsidRPr="00B7190A" w14:paraId="7666728C" w14:textId="77777777" w:rsidTr="001863F5">
        <w:tc>
          <w:tcPr>
            <w:tcW w:w="1242" w:type="dxa"/>
          </w:tcPr>
          <w:p w14:paraId="4543262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3C1B17A2" w14:textId="77777777" w:rsidR="00EA4EED" w:rsidRPr="00B7190A" w:rsidRDefault="00EA4EED" w:rsidP="001863F5">
            <w:pPr>
              <w:rPr>
                <w:rFonts w:eastAsia="MS Mincho"/>
                <w:b/>
                <w:bCs/>
                <w:color w:val="0070C0"/>
                <w:lang w:val="fr-FR" w:eastAsia="zh-CN"/>
                <w:rPrChange w:id="699" w:author="Jose M. Fortes (R&amp;S)" w:date="2020-08-19T13:46:00Z">
                  <w:rPr>
                    <w:rFonts w:eastAsia="MS Mincho"/>
                    <w:b/>
                    <w:bCs/>
                    <w:color w:val="0070C0"/>
                    <w:lang w:val="en-US" w:eastAsia="zh-CN"/>
                  </w:rPr>
                </w:rPrChange>
              </w:rPr>
            </w:pPr>
            <w:r w:rsidRPr="00B7190A">
              <w:rPr>
                <w:rFonts w:eastAsiaTheme="minorEastAsia"/>
                <w:b/>
                <w:bCs/>
                <w:color w:val="0070C0"/>
                <w:lang w:val="fr-FR" w:eastAsia="zh-CN"/>
                <w:rPrChange w:id="700" w:author="Jose M. Fortes (R&amp;S)" w:date="2020-08-19T13:46:00Z">
                  <w:rPr>
                    <w:rFonts w:eastAsiaTheme="minorEastAsia"/>
                    <w:b/>
                    <w:bCs/>
                    <w:color w:val="0070C0"/>
                    <w:lang w:val="en-US" w:eastAsia="zh-CN"/>
                  </w:rPr>
                </w:rPrChange>
              </w:rPr>
              <w:t xml:space="preserve">T-doc </w:t>
            </w:r>
            <w:r w:rsidRPr="00B7190A">
              <w:rPr>
                <w:b/>
                <w:bCs/>
                <w:color w:val="0070C0"/>
                <w:lang w:val="fr-FR" w:eastAsia="zh-CN"/>
                <w:rPrChange w:id="701" w:author="Jose M. Fortes (R&amp;S)" w:date="2020-08-19T13:46:00Z">
                  <w:rPr>
                    <w:b/>
                    <w:bCs/>
                    <w:color w:val="0070C0"/>
                    <w:lang w:val="en-US" w:eastAsia="zh-CN"/>
                  </w:rPr>
                </w:rPrChange>
              </w:rPr>
              <w:t xml:space="preserve"> </w:t>
            </w:r>
            <w:r w:rsidRPr="00B7190A">
              <w:rPr>
                <w:rFonts w:eastAsiaTheme="minorEastAsia"/>
                <w:b/>
                <w:bCs/>
                <w:color w:val="0070C0"/>
                <w:lang w:val="fr-FR" w:eastAsia="zh-CN"/>
                <w:rPrChange w:id="702" w:author="Jose M. Fortes (R&amp;S)" w:date="2020-08-19T13:46:00Z">
                  <w:rPr>
                    <w:rFonts w:eastAsiaTheme="minorEastAsia"/>
                    <w:b/>
                    <w:bCs/>
                    <w:color w:val="0070C0"/>
                    <w:lang w:val="en-US" w:eastAsia="zh-CN"/>
                  </w:rPr>
                </w:rPrChange>
              </w:rPr>
              <w:t xml:space="preserve">Status update recommendation  </w:t>
            </w:r>
          </w:p>
        </w:tc>
      </w:tr>
      <w:tr w:rsidR="00EA4EED" w:rsidRPr="005538D7" w14:paraId="6354B551" w14:textId="77777777" w:rsidTr="001863F5">
        <w:tc>
          <w:tcPr>
            <w:tcW w:w="1242" w:type="dxa"/>
          </w:tcPr>
          <w:p w14:paraId="534556C0"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261DE130"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3BCDE2F" w14:textId="77777777" w:rsidR="00EA4EED" w:rsidRPr="005538D7" w:rsidRDefault="00EA4EED" w:rsidP="00EA4EED">
      <w:pPr>
        <w:rPr>
          <w:i/>
          <w:color w:val="0070C0"/>
          <w:lang w:val="en-US"/>
        </w:rPr>
      </w:pPr>
    </w:p>
    <w:p w14:paraId="3FA49148" w14:textId="77777777" w:rsidR="00EA4EED" w:rsidRPr="005538D7" w:rsidRDefault="00EA4EED" w:rsidP="00EA4EED">
      <w:pPr>
        <w:rPr>
          <w:lang w:val="en-US" w:eastAsia="zh-CN"/>
        </w:rPr>
      </w:pPr>
    </w:p>
    <w:p w14:paraId="276659B0" w14:textId="77777777" w:rsidR="00EA4EED" w:rsidRPr="005538D7" w:rsidRDefault="00EA4EED" w:rsidP="00EA4EED">
      <w:pPr>
        <w:rPr>
          <w:lang w:val="en-US" w:eastAsia="zh-CN"/>
        </w:rPr>
      </w:pPr>
    </w:p>
    <w:p w14:paraId="1C8B894F" w14:textId="77777777" w:rsidR="00EA4EED" w:rsidRPr="005538D7" w:rsidRDefault="00EA4EED" w:rsidP="00EA4EED">
      <w:pPr>
        <w:rPr>
          <w:rFonts w:ascii="Arial" w:hAnsi="Arial"/>
          <w:lang w:val="en-US" w:eastAsia="zh-CN"/>
        </w:rPr>
      </w:pPr>
    </w:p>
    <w:p w14:paraId="458B4749" w14:textId="0B3A9AFB" w:rsidR="00307E51" w:rsidRPr="005538D7" w:rsidRDefault="00307E51" w:rsidP="00307E51">
      <w:pPr>
        <w:rPr>
          <w:lang w:val="en-US" w:eastAsia="zh-CN"/>
        </w:rPr>
      </w:pPr>
    </w:p>
    <w:p w14:paraId="0B2A8D80" w14:textId="716BE8E8" w:rsidR="00EA4EED" w:rsidRPr="005538D7" w:rsidRDefault="00EA4EED" w:rsidP="00EA4EED">
      <w:pPr>
        <w:pStyle w:val="1"/>
        <w:rPr>
          <w:lang w:val="en-US" w:eastAsia="ja-JP"/>
        </w:rPr>
      </w:pPr>
      <w:r w:rsidRPr="005538D7">
        <w:rPr>
          <w:lang w:val="en-US" w:eastAsia="ja-JP"/>
        </w:rPr>
        <w:t>Topic #4: Others</w:t>
      </w:r>
    </w:p>
    <w:p w14:paraId="7A830DC9"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10B4D142" w14:textId="77777777" w:rsidR="00EA4EED" w:rsidRPr="005538D7" w:rsidRDefault="00EA4EED" w:rsidP="00EA4EED">
      <w:pPr>
        <w:pStyle w:val="2"/>
        <w:rPr>
          <w:lang w:val="en-US"/>
        </w:rPr>
      </w:pPr>
      <w:r w:rsidRPr="005538D7">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EA4EED" w:rsidRPr="005538D7" w14:paraId="20C22753" w14:textId="77777777" w:rsidTr="00440156">
        <w:trPr>
          <w:trHeight w:val="468"/>
        </w:trPr>
        <w:tc>
          <w:tcPr>
            <w:tcW w:w="1622" w:type="dxa"/>
            <w:vAlign w:val="center"/>
          </w:tcPr>
          <w:p w14:paraId="03CC808F"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76CAE89"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7F70ADA2"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06E143E5" w14:textId="77777777" w:rsidTr="00440156">
        <w:trPr>
          <w:trHeight w:val="468"/>
        </w:trPr>
        <w:tc>
          <w:tcPr>
            <w:tcW w:w="1622" w:type="dxa"/>
            <w:vAlign w:val="center"/>
          </w:tcPr>
          <w:p w14:paraId="536B5E36" w14:textId="1928F6F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E9"/>
                <w:sz w:val="14"/>
                <w:szCs w:val="14"/>
                <w:u w:val="single"/>
                <w:lang w:val="en-US"/>
              </w:rPr>
              <w:t>R4-2009959</w:t>
            </w:r>
          </w:p>
        </w:tc>
        <w:tc>
          <w:tcPr>
            <w:tcW w:w="1424" w:type="dxa"/>
            <w:vAlign w:val="center"/>
          </w:tcPr>
          <w:p w14:paraId="590A2D42" w14:textId="53978B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67B6EB" w14:textId="77DE9712" w:rsidR="00440156" w:rsidRPr="005538D7" w:rsidRDefault="00440156" w:rsidP="00440156">
            <w:pPr>
              <w:spacing w:before="120" w:after="120"/>
              <w:rPr>
                <w:rFonts w:asciiTheme="minorHAnsi" w:hAnsiTheme="minorHAnsi" w:cstheme="minorHAnsi"/>
                <w:lang w:val="en-US"/>
              </w:rPr>
            </w:pPr>
            <w:r w:rsidRPr="005538D7">
              <w:rPr>
                <w:rFonts w:ascii="Arial" w:hAnsi="Arial" w:cs="Arial"/>
                <w:b/>
                <w:bCs/>
                <w:color w:val="000000"/>
                <w:sz w:val="14"/>
                <w:szCs w:val="14"/>
                <w:lang w:val="en-US"/>
              </w:rPr>
              <w:t>FR2 test method enhancement informal email discussion summary</w:t>
            </w:r>
          </w:p>
        </w:tc>
      </w:tr>
      <w:tr w:rsidR="00440156" w:rsidRPr="005538D7" w14:paraId="1DA86B78" w14:textId="77777777" w:rsidTr="00440156">
        <w:trPr>
          <w:trHeight w:val="468"/>
        </w:trPr>
        <w:tc>
          <w:tcPr>
            <w:tcW w:w="1622" w:type="dxa"/>
            <w:vAlign w:val="center"/>
          </w:tcPr>
          <w:p w14:paraId="5497E7A1" w14:textId="3156874C" w:rsidR="00440156" w:rsidRPr="005538D7" w:rsidRDefault="00A33592" w:rsidP="00440156">
            <w:pPr>
              <w:spacing w:before="120" w:after="120"/>
              <w:rPr>
                <w:rFonts w:asciiTheme="minorHAnsi" w:hAnsiTheme="minorHAnsi" w:cstheme="minorHAnsi"/>
                <w:lang w:val="en-US"/>
              </w:rPr>
            </w:pPr>
            <w:hyperlink r:id="rId28" w:history="1">
              <w:r w:rsidR="00440156" w:rsidRPr="005538D7">
                <w:rPr>
                  <w:rStyle w:val="ac"/>
                  <w:rFonts w:ascii="Arial" w:hAnsi="Arial" w:cs="Arial"/>
                  <w:sz w:val="14"/>
                  <w:szCs w:val="14"/>
                  <w:lang w:val="en-US"/>
                </w:rPr>
                <w:t>R4-2009773</w:t>
              </w:r>
            </w:hyperlink>
          </w:p>
        </w:tc>
        <w:tc>
          <w:tcPr>
            <w:tcW w:w="1424" w:type="dxa"/>
            <w:vAlign w:val="center"/>
          </w:tcPr>
          <w:p w14:paraId="629DE434" w14:textId="5F914E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Fraunhofer HHI, Fraunhofer IIS</w:t>
            </w:r>
          </w:p>
        </w:tc>
        <w:tc>
          <w:tcPr>
            <w:tcW w:w="6585" w:type="dxa"/>
            <w:vAlign w:val="center"/>
          </w:tcPr>
          <w:p w14:paraId="648C6A53"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Beam sweeping and test time reduction in FR2</w:t>
            </w:r>
          </w:p>
          <w:p w14:paraId="79D7E8C3" w14:textId="7E4B3D91"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uncertainty.</w:t>
            </w:r>
          </w:p>
          <w:p w14:paraId="6B096F48" w14:textId="2785EE4C"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time.</w:t>
            </w:r>
          </w:p>
          <w:p w14:paraId="63FF1377" w14:textId="58138E95"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[]:Beam sweeping can be used to reduce the time needed for FR2 testing.</w:t>
            </w:r>
          </w:p>
          <w:p w14:paraId="5E487B20" w14:textId="4B9AB53D"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As part of the enhanced test methods for FR2 study item, RAN4 should discuss beam sweeping techniques further.</w:t>
            </w:r>
          </w:p>
        </w:tc>
      </w:tr>
      <w:tr w:rsidR="00440156" w:rsidRPr="005538D7" w14:paraId="0C6E4382" w14:textId="77777777" w:rsidTr="00440156">
        <w:trPr>
          <w:trHeight w:val="468"/>
        </w:trPr>
        <w:tc>
          <w:tcPr>
            <w:tcW w:w="1622" w:type="dxa"/>
            <w:vAlign w:val="center"/>
          </w:tcPr>
          <w:p w14:paraId="75FF6B34" w14:textId="0927CC6A" w:rsidR="00440156" w:rsidRPr="005538D7" w:rsidRDefault="00A33592" w:rsidP="00440156">
            <w:pPr>
              <w:spacing w:before="120" w:after="120"/>
              <w:rPr>
                <w:rFonts w:asciiTheme="minorHAnsi" w:hAnsiTheme="minorHAnsi" w:cstheme="minorHAnsi"/>
                <w:lang w:val="en-US"/>
              </w:rPr>
            </w:pPr>
            <w:hyperlink r:id="rId29" w:history="1">
              <w:r w:rsidR="00440156" w:rsidRPr="005538D7">
                <w:rPr>
                  <w:rStyle w:val="ac"/>
                  <w:rFonts w:ascii="Arial" w:hAnsi="Arial" w:cs="Arial"/>
                  <w:sz w:val="14"/>
                  <w:szCs w:val="14"/>
                  <w:lang w:val="en-US"/>
                </w:rPr>
                <w:t>R4-2011236</w:t>
              </w:r>
            </w:hyperlink>
          </w:p>
        </w:tc>
        <w:tc>
          <w:tcPr>
            <w:tcW w:w="1424" w:type="dxa"/>
            <w:vAlign w:val="center"/>
          </w:tcPr>
          <w:p w14:paraId="62C0A752" w14:textId="56D9BD85"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vivo, CAICT</w:t>
            </w:r>
          </w:p>
        </w:tc>
        <w:tc>
          <w:tcPr>
            <w:tcW w:w="6585" w:type="dxa"/>
            <w:vAlign w:val="center"/>
          </w:tcPr>
          <w:p w14:paraId="7A488E4D" w14:textId="77777777" w:rsidR="00440156" w:rsidRPr="005538D7" w:rsidRDefault="00440156" w:rsidP="00440156">
            <w:pPr>
              <w:pStyle w:val="af7"/>
              <w:spacing w:before="0" w:beforeAutospacing="0" w:after="0" w:afterAutospacing="0"/>
              <w:rPr>
                <w:lang w:val="en-US"/>
              </w:rPr>
            </w:pPr>
            <w:r w:rsidRPr="005538D7">
              <w:rPr>
                <w:rFonts w:ascii="Arial" w:hAnsi="Arial" w:cs="Arial"/>
                <w:b/>
                <w:bCs/>
                <w:color w:val="000000"/>
                <w:sz w:val="14"/>
                <w:szCs w:val="14"/>
                <w:lang w:val="en-US"/>
              </w:rPr>
              <w:t>On enhanced test methods for FR2 RF</w:t>
            </w:r>
          </w:p>
          <w:p w14:paraId="4C880AE5"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1: Developing specialized test systems is the only feasible way we can go at this stage, before some magical FR2 OTA systems appear. Otherwise, relaxation or remove of these high-DL-power and low-UL-power TCs shall be considered.</w:t>
            </w:r>
          </w:p>
          <w:p w14:paraId="1A16D4D3"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Observation 2: End-to-end analysis of the system path loss is beneficial to check the maximum/minimum power of the system and compare directly with the required power of these TCs. Frequency up&amp;down conversion can be a further optimization to reduce the length of mm-Wave cables in the enhanced system.</w:t>
            </w:r>
          </w:p>
          <w:p w14:paraId="78EF7020"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 xml:space="preserve">Proposal 1: The study should initially focus on how to develop specialized test system to seek a </w:t>
            </w:r>
            <w:r w:rsidRPr="005538D7">
              <w:rPr>
                <w:rFonts w:ascii="Arial" w:hAnsi="Arial" w:cs="Arial"/>
                <w:color w:val="000000"/>
                <w:sz w:val="14"/>
                <w:szCs w:val="14"/>
                <w:lang w:val="en-US"/>
              </w:rPr>
              <w:lastRenderedPageBreak/>
              <w:t>reasonable solution for Objective 1.</w:t>
            </w:r>
          </w:p>
          <w:p w14:paraId="14AD74C9"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2: Before adopting â€œWhite boxâ€ approach for enhanced FR2 RF test methodology, which detailed information from the vendor declaration is necessary should be discussed and decided.</w:t>
            </w:r>
          </w:p>
          <w:p w14:paraId="5D6611EB" w14:textId="77777777" w:rsidR="00440156" w:rsidRPr="005538D7" w:rsidRDefault="00440156" w:rsidP="00440156">
            <w:pPr>
              <w:pStyle w:val="af7"/>
              <w:spacing w:before="0" w:beforeAutospacing="0" w:after="0" w:afterAutospacing="0"/>
              <w:rPr>
                <w:lang w:val="en-US"/>
              </w:rPr>
            </w:pPr>
            <w:r w:rsidRPr="005538D7">
              <w:rPr>
                <w:rFonts w:ascii="Arial" w:hAnsi="Arial" w:cs="Arial"/>
                <w:color w:val="000000"/>
                <w:sz w:val="14"/>
                <w:szCs w:val="14"/>
                <w:lang w:val="en-US"/>
              </w:rPr>
              <w:t>Proposal 3: System dynamic range study is strongly encouraged to compare the capability of the system with the required power of these unresolved TCs.</w:t>
            </w:r>
          </w:p>
          <w:p w14:paraId="13DFD154" w14:textId="2FCA487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4: Adopt method 0 (current procedure in TR 38.810) as basis for EIRP testing, any potential enhanced procedure (e.g. method 1, 5, and 7) can be allowed for testing as optional for specific UE implementation based on UE declaration.</w:t>
            </w:r>
          </w:p>
        </w:tc>
      </w:tr>
    </w:tbl>
    <w:p w14:paraId="0AF65899" w14:textId="77777777" w:rsidR="00EA4EED" w:rsidRDefault="00EA4EED" w:rsidP="00EA4EED">
      <w:pPr>
        <w:rPr>
          <w:lang w:val="en-US"/>
        </w:rPr>
      </w:pPr>
    </w:p>
    <w:p w14:paraId="007843E6" w14:textId="7442F310" w:rsidR="0039593D" w:rsidRDefault="0039593D" w:rsidP="0039593D">
      <w:pPr>
        <w:rPr>
          <w:i/>
          <w:color w:val="0070C0"/>
          <w:lang w:val="en-US"/>
        </w:rPr>
      </w:pPr>
      <w:r>
        <w:rPr>
          <w:i/>
          <w:color w:val="0070C0"/>
          <w:lang w:val="en-US"/>
        </w:rPr>
        <w:t>The Moderator’s recommendations for these documents are the following:</w:t>
      </w:r>
    </w:p>
    <w:p w14:paraId="306D82E2" w14:textId="4F9ED038" w:rsidR="0039593D" w:rsidRDefault="0039593D" w:rsidP="0039593D">
      <w:pPr>
        <w:rPr>
          <w:i/>
          <w:color w:val="0070C0"/>
          <w:lang w:val="en-US"/>
        </w:rPr>
      </w:pPr>
      <w:r>
        <w:rPr>
          <w:i/>
          <w:color w:val="0070C0"/>
          <w:lang w:val="en-US"/>
        </w:rPr>
        <w:t>R4-2009959: recommend noting, as it is for information only</w:t>
      </w:r>
    </w:p>
    <w:p w14:paraId="38F2A488" w14:textId="3C977C1D" w:rsidR="0039593D" w:rsidRDefault="0039593D" w:rsidP="0039593D">
      <w:pPr>
        <w:rPr>
          <w:i/>
          <w:color w:val="0070C0"/>
          <w:lang w:val="en-US"/>
        </w:rPr>
      </w:pPr>
      <w:r>
        <w:rPr>
          <w:i/>
          <w:color w:val="0070C0"/>
          <w:lang w:val="en-US"/>
        </w:rPr>
        <w:t>R4-2009773: recommend postponing until the remaining objectives in the SI are added to the agenda</w:t>
      </w:r>
    </w:p>
    <w:p w14:paraId="4BE8C9EE" w14:textId="1A813769" w:rsidR="0039593D" w:rsidRPr="005538D7" w:rsidRDefault="0039593D" w:rsidP="0039593D">
      <w:pPr>
        <w:rPr>
          <w:i/>
          <w:color w:val="0070C0"/>
          <w:lang w:val="en-US" w:eastAsia="zh-CN"/>
        </w:rPr>
      </w:pPr>
      <w:r>
        <w:rPr>
          <w:i/>
          <w:color w:val="0070C0"/>
          <w:lang w:val="en-US"/>
        </w:rPr>
        <w:t>R4-2011236: recommend noting; Proposals 1, 2, 3 are handled in Topic #1, and Proposal 4 is handled in Topic #2</w:t>
      </w:r>
    </w:p>
    <w:p w14:paraId="065F6323" w14:textId="511DEB29" w:rsidR="00DD28BC" w:rsidRPr="005538D7" w:rsidRDefault="00DD28BC" w:rsidP="00805BE8">
      <w:pPr>
        <w:rPr>
          <w:rFonts w:ascii="Arial" w:hAnsi="Arial"/>
          <w:lang w:val="en-US" w:eastAsia="zh-CN"/>
        </w:rPr>
      </w:pPr>
    </w:p>
    <w:sectPr w:rsidR="00DD28BC" w:rsidRPr="005538D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108C" w14:textId="77777777" w:rsidR="001A0187" w:rsidRDefault="001A0187">
      <w:r>
        <w:separator/>
      </w:r>
    </w:p>
  </w:endnote>
  <w:endnote w:type="continuationSeparator" w:id="0">
    <w:p w14:paraId="0019DA8C" w14:textId="77777777" w:rsidR="001A0187" w:rsidRDefault="001A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C204C" w14:textId="77777777" w:rsidR="001A0187" w:rsidRDefault="001A0187">
      <w:r>
        <w:separator/>
      </w:r>
    </w:p>
  </w:footnote>
  <w:footnote w:type="continuationSeparator" w:id="0">
    <w:p w14:paraId="00383771" w14:textId="77777777" w:rsidR="001A0187" w:rsidRDefault="001A0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33342E"/>
    <w:multiLevelType w:val="hybridMultilevel"/>
    <w:tmpl w:val="2124E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7A698A"/>
    <w:multiLevelType w:val="hybridMultilevel"/>
    <w:tmpl w:val="08E0CCA6"/>
    <w:lvl w:ilvl="0" w:tplc="A75C2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85476B"/>
    <w:multiLevelType w:val="hybridMultilevel"/>
    <w:tmpl w:val="57023D6C"/>
    <w:lvl w:ilvl="0" w:tplc="EBDE4EFA">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9606DA"/>
    <w:multiLevelType w:val="hybridMultilevel"/>
    <w:tmpl w:val="501A6D7C"/>
    <w:lvl w:ilvl="0" w:tplc="796CB3E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2"/>
  </w:num>
  <w:num w:numId="19">
    <w:abstractNumId w:val="6"/>
  </w:num>
  <w:num w:numId="20">
    <w:abstractNumId w:val="1"/>
  </w:num>
  <w:num w:numId="21">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xin Wang (vivo)">
    <w15:presenceInfo w15:providerId="None" w15:userId="Ruixin Wang (vivo)"/>
  </w15:person>
  <w15:person w15:author="Thorsten Hertel (KEYS)">
    <w15:presenceInfo w15:providerId="None" w15:userId="Thorsten Hertel (KEYS)"/>
  </w15:person>
  <w15:person w15:author="Bozhi Li/RF Performance Standard Research Lab /SRC-Beijing/Staff Engineer/Samsung Electronics">
    <w15:presenceInfo w15:providerId="AD" w15:userId="S-1-5-21-1569490900-2152479555-3239727262-361854"/>
  </w15:person>
  <w15:person w15:author="Qualcomm">
    <w15:presenceInfo w15:providerId="None" w15:userId="Qualcomm"/>
  </w15:person>
  <w15:person w15:author="Ting-Wei Kang (康庭維)">
    <w15:presenceInfo w15:providerId="AD" w15:userId="S-1-5-21-1711831044-1024940897-1435325219-53336"/>
  </w15:person>
  <w15:person w15:author="Jose M. Fortes (R&amp;S)">
    <w15:person w15:author="Zhangqian (Zq)">
      <w15:presenceInfo w15:providerId="AD" w15:userId="S-1-5-21-147214757-305610072-1517763936-4601154"/>
    </w15:person>
    <w15:person w15:author="Alessandro Scannavini">
      <w15:presenceInfo w15:providerId="AD" w15:userId="S::alessandro.scannavini@mvg-world.com::ff178a62-ad55-40dc-9e68-c01846e6fbc7"/>
    </w15:person>
    <w15:person w15:author="박종근/선임연구원/미래기술센터 C&amp;M표준(연)5G무선통신표준Task(jong1.park@lge.com)">
      <w15:presenceInfo w15:providerId="AD" w15:userId="S-1-5-21-2543426832-1914326140-3112152631-1971875"/>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51CC"/>
    <w:rsid w:val="000064EA"/>
    <w:rsid w:val="00017D75"/>
    <w:rsid w:val="00020C56"/>
    <w:rsid w:val="00026ACC"/>
    <w:rsid w:val="0003171D"/>
    <w:rsid w:val="00031C1D"/>
    <w:rsid w:val="00035C50"/>
    <w:rsid w:val="000457A1"/>
    <w:rsid w:val="00050001"/>
    <w:rsid w:val="0005199C"/>
    <w:rsid w:val="00052041"/>
    <w:rsid w:val="0005326A"/>
    <w:rsid w:val="0006266D"/>
    <w:rsid w:val="00065506"/>
    <w:rsid w:val="0007382E"/>
    <w:rsid w:val="000764D9"/>
    <w:rsid w:val="000766E1"/>
    <w:rsid w:val="00077FF6"/>
    <w:rsid w:val="00080D82"/>
    <w:rsid w:val="00081692"/>
    <w:rsid w:val="00082C46"/>
    <w:rsid w:val="00085A0E"/>
    <w:rsid w:val="00087548"/>
    <w:rsid w:val="00090433"/>
    <w:rsid w:val="00093980"/>
    <w:rsid w:val="00093E7E"/>
    <w:rsid w:val="00094334"/>
    <w:rsid w:val="00097039"/>
    <w:rsid w:val="000A1830"/>
    <w:rsid w:val="000A4121"/>
    <w:rsid w:val="000A47CE"/>
    <w:rsid w:val="000A4AA3"/>
    <w:rsid w:val="000A550E"/>
    <w:rsid w:val="000B1A55"/>
    <w:rsid w:val="000B20BB"/>
    <w:rsid w:val="000B2EF6"/>
    <w:rsid w:val="000B2FA6"/>
    <w:rsid w:val="000B4AA0"/>
    <w:rsid w:val="000B6FBF"/>
    <w:rsid w:val="000C2553"/>
    <w:rsid w:val="000C38C3"/>
    <w:rsid w:val="000D09FD"/>
    <w:rsid w:val="000D44FB"/>
    <w:rsid w:val="000D574B"/>
    <w:rsid w:val="000D6CFC"/>
    <w:rsid w:val="000D6E3F"/>
    <w:rsid w:val="000E2D71"/>
    <w:rsid w:val="000E537B"/>
    <w:rsid w:val="000E57D0"/>
    <w:rsid w:val="000E7858"/>
    <w:rsid w:val="000F39CA"/>
    <w:rsid w:val="0010469C"/>
    <w:rsid w:val="00107927"/>
    <w:rsid w:val="00110E26"/>
    <w:rsid w:val="00111321"/>
    <w:rsid w:val="00117BD6"/>
    <w:rsid w:val="001206C2"/>
    <w:rsid w:val="00121978"/>
    <w:rsid w:val="00123422"/>
    <w:rsid w:val="00124B6A"/>
    <w:rsid w:val="0012743F"/>
    <w:rsid w:val="00136D4C"/>
    <w:rsid w:val="0013745B"/>
    <w:rsid w:val="00142BB9"/>
    <w:rsid w:val="00144F96"/>
    <w:rsid w:val="00151EAC"/>
    <w:rsid w:val="00153528"/>
    <w:rsid w:val="00153DBC"/>
    <w:rsid w:val="00154E68"/>
    <w:rsid w:val="00162548"/>
    <w:rsid w:val="00164A6B"/>
    <w:rsid w:val="00164E89"/>
    <w:rsid w:val="00172183"/>
    <w:rsid w:val="001751AB"/>
    <w:rsid w:val="00175A3F"/>
    <w:rsid w:val="00180E09"/>
    <w:rsid w:val="00183D4C"/>
    <w:rsid w:val="00183F6D"/>
    <w:rsid w:val="001863F5"/>
    <w:rsid w:val="0018670E"/>
    <w:rsid w:val="0019219A"/>
    <w:rsid w:val="00195077"/>
    <w:rsid w:val="001A0187"/>
    <w:rsid w:val="001A033F"/>
    <w:rsid w:val="001A08AA"/>
    <w:rsid w:val="001A59CB"/>
    <w:rsid w:val="001C1409"/>
    <w:rsid w:val="001C2AE6"/>
    <w:rsid w:val="001C36FF"/>
    <w:rsid w:val="001C4A89"/>
    <w:rsid w:val="001C615B"/>
    <w:rsid w:val="001C6177"/>
    <w:rsid w:val="001D0363"/>
    <w:rsid w:val="001D7D94"/>
    <w:rsid w:val="001E0A28"/>
    <w:rsid w:val="001E4218"/>
    <w:rsid w:val="001F0790"/>
    <w:rsid w:val="001F0B20"/>
    <w:rsid w:val="001F7443"/>
    <w:rsid w:val="00200A62"/>
    <w:rsid w:val="0020210D"/>
    <w:rsid w:val="0020294D"/>
    <w:rsid w:val="00202ADC"/>
    <w:rsid w:val="00203740"/>
    <w:rsid w:val="002138EA"/>
    <w:rsid w:val="00213F84"/>
    <w:rsid w:val="00214FBD"/>
    <w:rsid w:val="00222897"/>
    <w:rsid w:val="00222B0C"/>
    <w:rsid w:val="00230D88"/>
    <w:rsid w:val="00232EEC"/>
    <w:rsid w:val="00235394"/>
    <w:rsid w:val="00235577"/>
    <w:rsid w:val="002435CA"/>
    <w:rsid w:val="0024469F"/>
    <w:rsid w:val="00250AE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FAB"/>
    <w:rsid w:val="0029227F"/>
    <w:rsid w:val="002939AF"/>
    <w:rsid w:val="00294491"/>
    <w:rsid w:val="00294BDE"/>
    <w:rsid w:val="002A0CED"/>
    <w:rsid w:val="002A4CD0"/>
    <w:rsid w:val="002A7DA6"/>
    <w:rsid w:val="002B516C"/>
    <w:rsid w:val="002B5E1D"/>
    <w:rsid w:val="002B60C1"/>
    <w:rsid w:val="002B7A78"/>
    <w:rsid w:val="002C4B52"/>
    <w:rsid w:val="002D03E5"/>
    <w:rsid w:val="002D36EB"/>
    <w:rsid w:val="002D6BDF"/>
    <w:rsid w:val="002E2CE9"/>
    <w:rsid w:val="002E3BF7"/>
    <w:rsid w:val="002E403E"/>
    <w:rsid w:val="002F158C"/>
    <w:rsid w:val="002F4093"/>
    <w:rsid w:val="002F5636"/>
    <w:rsid w:val="00300DB7"/>
    <w:rsid w:val="003022A5"/>
    <w:rsid w:val="00307E51"/>
    <w:rsid w:val="00311363"/>
    <w:rsid w:val="00315867"/>
    <w:rsid w:val="00320B93"/>
    <w:rsid w:val="00321150"/>
    <w:rsid w:val="003260D7"/>
    <w:rsid w:val="00336697"/>
    <w:rsid w:val="003418CB"/>
    <w:rsid w:val="00350DE2"/>
    <w:rsid w:val="00355873"/>
    <w:rsid w:val="0035660F"/>
    <w:rsid w:val="003628B9"/>
    <w:rsid w:val="00362D8F"/>
    <w:rsid w:val="00367724"/>
    <w:rsid w:val="003770F6"/>
    <w:rsid w:val="00383E37"/>
    <w:rsid w:val="00390C96"/>
    <w:rsid w:val="00393042"/>
    <w:rsid w:val="00393A9B"/>
    <w:rsid w:val="00394AD5"/>
    <w:rsid w:val="0039593D"/>
    <w:rsid w:val="0039642D"/>
    <w:rsid w:val="003A2E40"/>
    <w:rsid w:val="003B0158"/>
    <w:rsid w:val="003B159C"/>
    <w:rsid w:val="003B40B6"/>
    <w:rsid w:val="003B56DB"/>
    <w:rsid w:val="003B755E"/>
    <w:rsid w:val="003C228E"/>
    <w:rsid w:val="003C51E7"/>
    <w:rsid w:val="003C6893"/>
    <w:rsid w:val="003C6DE2"/>
    <w:rsid w:val="003D1EFD"/>
    <w:rsid w:val="003D28BF"/>
    <w:rsid w:val="003D4215"/>
    <w:rsid w:val="003D4C47"/>
    <w:rsid w:val="003D7719"/>
    <w:rsid w:val="003E052E"/>
    <w:rsid w:val="003E40EE"/>
    <w:rsid w:val="003F1C1B"/>
    <w:rsid w:val="00400001"/>
    <w:rsid w:val="00401144"/>
    <w:rsid w:val="00404831"/>
    <w:rsid w:val="00405D51"/>
    <w:rsid w:val="00407661"/>
    <w:rsid w:val="00410314"/>
    <w:rsid w:val="0041129E"/>
    <w:rsid w:val="00412063"/>
    <w:rsid w:val="00412EB1"/>
    <w:rsid w:val="00413DDE"/>
    <w:rsid w:val="00414118"/>
    <w:rsid w:val="00416084"/>
    <w:rsid w:val="00424F8C"/>
    <w:rsid w:val="004271BA"/>
    <w:rsid w:val="00430497"/>
    <w:rsid w:val="00434DC1"/>
    <w:rsid w:val="004350F4"/>
    <w:rsid w:val="00440156"/>
    <w:rsid w:val="004412A0"/>
    <w:rsid w:val="00446408"/>
    <w:rsid w:val="00450F27"/>
    <w:rsid w:val="004510E5"/>
    <w:rsid w:val="00456A75"/>
    <w:rsid w:val="00461E39"/>
    <w:rsid w:val="00462D3A"/>
    <w:rsid w:val="00463521"/>
    <w:rsid w:val="00470622"/>
    <w:rsid w:val="00471125"/>
    <w:rsid w:val="0047437A"/>
    <w:rsid w:val="00480E42"/>
    <w:rsid w:val="00484C5D"/>
    <w:rsid w:val="0048543E"/>
    <w:rsid w:val="004868C1"/>
    <w:rsid w:val="0048750F"/>
    <w:rsid w:val="004878E0"/>
    <w:rsid w:val="004A495F"/>
    <w:rsid w:val="004A53EB"/>
    <w:rsid w:val="004A7544"/>
    <w:rsid w:val="004B38A7"/>
    <w:rsid w:val="004B6B0F"/>
    <w:rsid w:val="004C7DC8"/>
    <w:rsid w:val="004D6923"/>
    <w:rsid w:val="004D737D"/>
    <w:rsid w:val="004E2659"/>
    <w:rsid w:val="004E39EE"/>
    <w:rsid w:val="004E475C"/>
    <w:rsid w:val="004E56E0"/>
    <w:rsid w:val="004E7329"/>
    <w:rsid w:val="004F2329"/>
    <w:rsid w:val="004F2CB0"/>
    <w:rsid w:val="004F387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916"/>
    <w:rsid w:val="00541573"/>
    <w:rsid w:val="0054348A"/>
    <w:rsid w:val="00545E37"/>
    <w:rsid w:val="005538D7"/>
    <w:rsid w:val="00566A32"/>
    <w:rsid w:val="00571777"/>
    <w:rsid w:val="00580FF5"/>
    <w:rsid w:val="0058485B"/>
    <w:rsid w:val="0058519C"/>
    <w:rsid w:val="0059149A"/>
    <w:rsid w:val="005956EE"/>
    <w:rsid w:val="005A083E"/>
    <w:rsid w:val="005B4802"/>
    <w:rsid w:val="005C1EA6"/>
    <w:rsid w:val="005D0B99"/>
    <w:rsid w:val="005D308E"/>
    <w:rsid w:val="005D3A48"/>
    <w:rsid w:val="005D7AF8"/>
    <w:rsid w:val="005D7E0A"/>
    <w:rsid w:val="005E366A"/>
    <w:rsid w:val="005F2145"/>
    <w:rsid w:val="006016E1"/>
    <w:rsid w:val="00602D27"/>
    <w:rsid w:val="00612B15"/>
    <w:rsid w:val="006144A1"/>
    <w:rsid w:val="00615EBB"/>
    <w:rsid w:val="00616096"/>
    <w:rsid w:val="006160A2"/>
    <w:rsid w:val="006302AA"/>
    <w:rsid w:val="006363BD"/>
    <w:rsid w:val="006412DC"/>
    <w:rsid w:val="00642BC6"/>
    <w:rsid w:val="00644790"/>
    <w:rsid w:val="00646C4E"/>
    <w:rsid w:val="006501AF"/>
    <w:rsid w:val="00650DDE"/>
    <w:rsid w:val="0065505B"/>
    <w:rsid w:val="006670AC"/>
    <w:rsid w:val="0066718F"/>
    <w:rsid w:val="00672307"/>
    <w:rsid w:val="006808C6"/>
    <w:rsid w:val="00682668"/>
    <w:rsid w:val="00692A68"/>
    <w:rsid w:val="00695D85"/>
    <w:rsid w:val="006A30A2"/>
    <w:rsid w:val="006A6BFE"/>
    <w:rsid w:val="006A6D23"/>
    <w:rsid w:val="006B25DE"/>
    <w:rsid w:val="006C1C3B"/>
    <w:rsid w:val="006C4E43"/>
    <w:rsid w:val="006C643E"/>
    <w:rsid w:val="006D2932"/>
    <w:rsid w:val="006D2FA3"/>
    <w:rsid w:val="006D3671"/>
    <w:rsid w:val="006E0A73"/>
    <w:rsid w:val="006E0FEE"/>
    <w:rsid w:val="006E6B70"/>
    <w:rsid w:val="006E6C11"/>
    <w:rsid w:val="006F7C0C"/>
    <w:rsid w:val="00700755"/>
    <w:rsid w:val="0070642F"/>
    <w:rsid w:val="0070646B"/>
    <w:rsid w:val="007130A2"/>
    <w:rsid w:val="00715463"/>
    <w:rsid w:val="007248F0"/>
    <w:rsid w:val="00730655"/>
    <w:rsid w:val="00731D77"/>
    <w:rsid w:val="00732360"/>
    <w:rsid w:val="0073390A"/>
    <w:rsid w:val="00734E64"/>
    <w:rsid w:val="00736B37"/>
    <w:rsid w:val="00740A35"/>
    <w:rsid w:val="007520B4"/>
    <w:rsid w:val="00754F72"/>
    <w:rsid w:val="0076312A"/>
    <w:rsid w:val="00763DEF"/>
    <w:rsid w:val="007655D5"/>
    <w:rsid w:val="007763C1"/>
    <w:rsid w:val="00777E82"/>
    <w:rsid w:val="00781359"/>
    <w:rsid w:val="00786921"/>
    <w:rsid w:val="007A1EAA"/>
    <w:rsid w:val="007A79FD"/>
    <w:rsid w:val="007B0B9D"/>
    <w:rsid w:val="007B5A43"/>
    <w:rsid w:val="007B709B"/>
    <w:rsid w:val="007C1343"/>
    <w:rsid w:val="007C5EF1"/>
    <w:rsid w:val="007C7BF5"/>
    <w:rsid w:val="007C7FDC"/>
    <w:rsid w:val="007D19B7"/>
    <w:rsid w:val="007D75E5"/>
    <w:rsid w:val="007D773E"/>
    <w:rsid w:val="007E0471"/>
    <w:rsid w:val="007E066E"/>
    <w:rsid w:val="007E1356"/>
    <w:rsid w:val="007E20FC"/>
    <w:rsid w:val="007E316E"/>
    <w:rsid w:val="007E7062"/>
    <w:rsid w:val="007F0E1E"/>
    <w:rsid w:val="007F29A7"/>
    <w:rsid w:val="00802C5E"/>
    <w:rsid w:val="00804FCD"/>
    <w:rsid w:val="00805BE8"/>
    <w:rsid w:val="00810AB6"/>
    <w:rsid w:val="00816078"/>
    <w:rsid w:val="008177E3"/>
    <w:rsid w:val="00823AA9"/>
    <w:rsid w:val="008255B9"/>
    <w:rsid w:val="00825CD8"/>
    <w:rsid w:val="00827324"/>
    <w:rsid w:val="00837458"/>
    <w:rsid w:val="00837AAE"/>
    <w:rsid w:val="008429AD"/>
    <w:rsid w:val="008429DB"/>
    <w:rsid w:val="00850C75"/>
    <w:rsid w:val="00850E39"/>
    <w:rsid w:val="0085477A"/>
    <w:rsid w:val="008547B6"/>
    <w:rsid w:val="00855107"/>
    <w:rsid w:val="00855173"/>
    <w:rsid w:val="008557D9"/>
    <w:rsid w:val="00855BF7"/>
    <w:rsid w:val="00856214"/>
    <w:rsid w:val="00862089"/>
    <w:rsid w:val="008659BE"/>
    <w:rsid w:val="00866D5B"/>
    <w:rsid w:val="00866FF5"/>
    <w:rsid w:val="00873E1F"/>
    <w:rsid w:val="00874C16"/>
    <w:rsid w:val="00877D80"/>
    <w:rsid w:val="00886D1F"/>
    <w:rsid w:val="00891EE1"/>
    <w:rsid w:val="00893987"/>
    <w:rsid w:val="008963EF"/>
    <w:rsid w:val="0089688E"/>
    <w:rsid w:val="008A1FBE"/>
    <w:rsid w:val="008B3194"/>
    <w:rsid w:val="008B5AE7"/>
    <w:rsid w:val="008C60E9"/>
    <w:rsid w:val="008D1B7C"/>
    <w:rsid w:val="008D6657"/>
    <w:rsid w:val="008E0600"/>
    <w:rsid w:val="008E1F60"/>
    <w:rsid w:val="008E307E"/>
    <w:rsid w:val="008E6899"/>
    <w:rsid w:val="008F4DD1"/>
    <w:rsid w:val="008F6056"/>
    <w:rsid w:val="00901194"/>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1BD"/>
    <w:rsid w:val="0095139A"/>
    <w:rsid w:val="00953E16"/>
    <w:rsid w:val="009542AC"/>
    <w:rsid w:val="00961BB2"/>
    <w:rsid w:val="00962108"/>
    <w:rsid w:val="009638D6"/>
    <w:rsid w:val="00972E87"/>
    <w:rsid w:val="0097408E"/>
    <w:rsid w:val="009749C1"/>
    <w:rsid w:val="00974BB2"/>
    <w:rsid w:val="00974FA7"/>
    <w:rsid w:val="009756E5"/>
    <w:rsid w:val="00977A8C"/>
    <w:rsid w:val="00983910"/>
    <w:rsid w:val="009932AC"/>
    <w:rsid w:val="00994067"/>
    <w:rsid w:val="00994351"/>
    <w:rsid w:val="00996A8F"/>
    <w:rsid w:val="009A1DBF"/>
    <w:rsid w:val="009A68E6"/>
    <w:rsid w:val="009A7598"/>
    <w:rsid w:val="009B0EB8"/>
    <w:rsid w:val="009B1DF8"/>
    <w:rsid w:val="009B3D20"/>
    <w:rsid w:val="009B5418"/>
    <w:rsid w:val="009C0727"/>
    <w:rsid w:val="009C1018"/>
    <w:rsid w:val="009C492F"/>
    <w:rsid w:val="009D2FF2"/>
    <w:rsid w:val="009D3226"/>
    <w:rsid w:val="009D3385"/>
    <w:rsid w:val="009D793C"/>
    <w:rsid w:val="009E16A9"/>
    <w:rsid w:val="009E375F"/>
    <w:rsid w:val="009E39D4"/>
    <w:rsid w:val="009E5401"/>
    <w:rsid w:val="00A05038"/>
    <w:rsid w:val="00A0758F"/>
    <w:rsid w:val="00A1570A"/>
    <w:rsid w:val="00A17B57"/>
    <w:rsid w:val="00A211B4"/>
    <w:rsid w:val="00A33592"/>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5A94"/>
    <w:rsid w:val="00A97648"/>
    <w:rsid w:val="00AA1CFD"/>
    <w:rsid w:val="00AA2239"/>
    <w:rsid w:val="00AA2DB4"/>
    <w:rsid w:val="00AA33D2"/>
    <w:rsid w:val="00AB0C57"/>
    <w:rsid w:val="00AB1195"/>
    <w:rsid w:val="00AB4182"/>
    <w:rsid w:val="00AB4793"/>
    <w:rsid w:val="00AC27DB"/>
    <w:rsid w:val="00AC6D6B"/>
    <w:rsid w:val="00AD63FC"/>
    <w:rsid w:val="00AD7736"/>
    <w:rsid w:val="00AE10CE"/>
    <w:rsid w:val="00AE70D4"/>
    <w:rsid w:val="00AE7868"/>
    <w:rsid w:val="00AF0407"/>
    <w:rsid w:val="00AF4D8B"/>
    <w:rsid w:val="00AF73B5"/>
    <w:rsid w:val="00B067CA"/>
    <w:rsid w:val="00B12502"/>
    <w:rsid w:val="00B12B26"/>
    <w:rsid w:val="00B163F8"/>
    <w:rsid w:val="00B2472D"/>
    <w:rsid w:val="00B24CA0"/>
    <w:rsid w:val="00B2549F"/>
    <w:rsid w:val="00B33685"/>
    <w:rsid w:val="00B364DE"/>
    <w:rsid w:val="00B4108D"/>
    <w:rsid w:val="00B55AF9"/>
    <w:rsid w:val="00B57265"/>
    <w:rsid w:val="00B633AE"/>
    <w:rsid w:val="00B65AF7"/>
    <w:rsid w:val="00B665D2"/>
    <w:rsid w:val="00B6737C"/>
    <w:rsid w:val="00B7190A"/>
    <w:rsid w:val="00B7214D"/>
    <w:rsid w:val="00B74372"/>
    <w:rsid w:val="00B75525"/>
    <w:rsid w:val="00B80283"/>
    <w:rsid w:val="00B8095F"/>
    <w:rsid w:val="00B80B0C"/>
    <w:rsid w:val="00B80B11"/>
    <w:rsid w:val="00B831AE"/>
    <w:rsid w:val="00B8446C"/>
    <w:rsid w:val="00B8708E"/>
    <w:rsid w:val="00B87725"/>
    <w:rsid w:val="00BA259A"/>
    <w:rsid w:val="00BA259C"/>
    <w:rsid w:val="00BA29D3"/>
    <w:rsid w:val="00BA307F"/>
    <w:rsid w:val="00BA5280"/>
    <w:rsid w:val="00BA723D"/>
    <w:rsid w:val="00BB1473"/>
    <w:rsid w:val="00BB14F1"/>
    <w:rsid w:val="00BB572E"/>
    <w:rsid w:val="00BB74FD"/>
    <w:rsid w:val="00BC5982"/>
    <w:rsid w:val="00BC60BF"/>
    <w:rsid w:val="00BD28BF"/>
    <w:rsid w:val="00BD6404"/>
    <w:rsid w:val="00BE0BEA"/>
    <w:rsid w:val="00BE33AE"/>
    <w:rsid w:val="00BE404C"/>
    <w:rsid w:val="00BF046F"/>
    <w:rsid w:val="00BF3600"/>
    <w:rsid w:val="00C01D50"/>
    <w:rsid w:val="00C056DC"/>
    <w:rsid w:val="00C1329B"/>
    <w:rsid w:val="00C206A2"/>
    <w:rsid w:val="00C24C05"/>
    <w:rsid w:val="00C24D2F"/>
    <w:rsid w:val="00C26222"/>
    <w:rsid w:val="00C31283"/>
    <w:rsid w:val="00C33C48"/>
    <w:rsid w:val="00C340E5"/>
    <w:rsid w:val="00C35AA7"/>
    <w:rsid w:val="00C43BA1"/>
    <w:rsid w:val="00C43DAB"/>
    <w:rsid w:val="00C47F08"/>
    <w:rsid w:val="00C514A6"/>
    <w:rsid w:val="00C5739F"/>
    <w:rsid w:val="00C57842"/>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EB7"/>
    <w:rsid w:val="00CC5F88"/>
    <w:rsid w:val="00CC69C8"/>
    <w:rsid w:val="00CC77A2"/>
    <w:rsid w:val="00CD0887"/>
    <w:rsid w:val="00CD307E"/>
    <w:rsid w:val="00CD6A1B"/>
    <w:rsid w:val="00CE0A7F"/>
    <w:rsid w:val="00CE1718"/>
    <w:rsid w:val="00CE5D45"/>
    <w:rsid w:val="00CE7313"/>
    <w:rsid w:val="00CF4156"/>
    <w:rsid w:val="00D03D00"/>
    <w:rsid w:val="00D05C30"/>
    <w:rsid w:val="00D066D8"/>
    <w:rsid w:val="00D11359"/>
    <w:rsid w:val="00D30256"/>
    <w:rsid w:val="00D3188C"/>
    <w:rsid w:val="00D35F9B"/>
    <w:rsid w:val="00D36B69"/>
    <w:rsid w:val="00D408DD"/>
    <w:rsid w:val="00D4202C"/>
    <w:rsid w:val="00D45D72"/>
    <w:rsid w:val="00D520E4"/>
    <w:rsid w:val="00D53A38"/>
    <w:rsid w:val="00D575DD"/>
    <w:rsid w:val="00D57DFA"/>
    <w:rsid w:val="00D67FCF"/>
    <w:rsid w:val="00D709CE"/>
    <w:rsid w:val="00D71F73"/>
    <w:rsid w:val="00D80786"/>
    <w:rsid w:val="00D81488"/>
    <w:rsid w:val="00D81CAB"/>
    <w:rsid w:val="00D81FF1"/>
    <w:rsid w:val="00D85026"/>
    <w:rsid w:val="00D8576F"/>
    <w:rsid w:val="00D8677F"/>
    <w:rsid w:val="00D90F21"/>
    <w:rsid w:val="00D97F0C"/>
    <w:rsid w:val="00DA3A86"/>
    <w:rsid w:val="00DC2500"/>
    <w:rsid w:val="00DC77DC"/>
    <w:rsid w:val="00DD0453"/>
    <w:rsid w:val="00DD0C2C"/>
    <w:rsid w:val="00DD19DE"/>
    <w:rsid w:val="00DD28BC"/>
    <w:rsid w:val="00DE31F0"/>
    <w:rsid w:val="00DE3D1C"/>
    <w:rsid w:val="00DF1B9C"/>
    <w:rsid w:val="00E0227D"/>
    <w:rsid w:val="00E04B84"/>
    <w:rsid w:val="00E06466"/>
    <w:rsid w:val="00E06475"/>
    <w:rsid w:val="00E06FDA"/>
    <w:rsid w:val="00E132F8"/>
    <w:rsid w:val="00E1361D"/>
    <w:rsid w:val="00E13F8B"/>
    <w:rsid w:val="00E160A5"/>
    <w:rsid w:val="00E1713D"/>
    <w:rsid w:val="00E20A43"/>
    <w:rsid w:val="00E23898"/>
    <w:rsid w:val="00E319F1"/>
    <w:rsid w:val="00E322EB"/>
    <w:rsid w:val="00E32CB6"/>
    <w:rsid w:val="00E33CD2"/>
    <w:rsid w:val="00E40E90"/>
    <w:rsid w:val="00E45C7E"/>
    <w:rsid w:val="00E531EB"/>
    <w:rsid w:val="00E54874"/>
    <w:rsid w:val="00E54B6F"/>
    <w:rsid w:val="00E55ACA"/>
    <w:rsid w:val="00E57B74"/>
    <w:rsid w:val="00E65BC6"/>
    <w:rsid w:val="00E661FF"/>
    <w:rsid w:val="00E726EB"/>
    <w:rsid w:val="00E80B52"/>
    <w:rsid w:val="00E824C3"/>
    <w:rsid w:val="00E83B2D"/>
    <w:rsid w:val="00E840B3"/>
    <w:rsid w:val="00E84D10"/>
    <w:rsid w:val="00E8629F"/>
    <w:rsid w:val="00E91008"/>
    <w:rsid w:val="00E914B9"/>
    <w:rsid w:val="00E9374E"/>
    <w:rsid w:val="00E94F54"/>
    <w:rsid w:val="00E97AD5"/>
    <w:rsid w:val="00EA1111"/>
    <w:rsid w:val="00EA3B4F"/>
    <w:rsid w:val="00EA3C24"/>
    <w:rsid w:val="00EA4EED"/>
    <w:rsid w:val="00EA73DF"/>
    <w:rsid w:val="00EB2C54"/>
    <w:rsid w:val="00EB61AE"/>
    <w:rsid w:val="00EC322D"/>
    <w:rsid w:val="00EC52B6"/>
    <w:rsid w:val="00ED383A"/>
    <w:rsid w:val="00EE0F80"/>
    <w:rsid w:val="00EE1936"/>
    <w:rsid w:val="00EF1EC5"/>
    <w:rsid w:val="00EF4C88"/>
    <w:rsid w:val="00EF55EB"/>
    <w:rsid w:val="00F00DCC"/>
    <w:rsid w:val="00F0156F"/>
    <w:rsid w:val="00F05AC8"/>
    <w:rsid w:val="00F07167"/>
    <w:rsid w:val="00F072D8"/>
    <w:rsid w:val="00F07CE0"/>
    <w:rsid w:val="00F13D05"/>
    <w:rsid w:val="00F1679D"/>
    <w:rsid w:val="00F1682C"/>
    <w:rsid w:val="00F20B91"/>
    <w:rsid w:val="00F2397C"/>
    <w:rsid w:val="00F24B8B"/>
    <w:rsid w:val="00F30D2E"/>
    <w:rsid w:val="00F35516"/>
    <w:rsid w:val="00F35790"/>
    <w:rsid w:val="00F404C4"/>
    <w:rsid w:val="00F4136D"/>
    <w:rsid w:val="00F4212E"/>
    <w:rsid w:val="00F42C20"/>
    <w:rsid w:val="00F43E34"/>
    <w:rsid w:val="00F46056"/>
    <w:rsid w:val="00F53053"/>
    <w:rsid w:val="00F53FE2"/>
    <w:rsid w:val="00F575FF"/>
    <w:rsid w:val="00F618EF"/>
    <w:rsid w:val="00F65582"/>
    <w:rsid w:val="00F66E75"/>
    <w:rsid w:val="00F77EB0"/>
    <w:rsid w:val="00F835C1"/>
    <w:rsid w:val="00F87CDD"/>
    <w:rsid w:val="00F933F0"/>
    <w:rsid w:val="00F937A3"/>
    <w:rsid w:val="00F94715"/>
    <w:rsid w:val="00F96A3D"/>
    <w:rsid w:val="00FA4718"/>
    <w:rsid w:val="00FA5848"/>
    <w:rsid w:val="00FA7F3D"/>
    <w:rsid w:val="00FB38D8"/>
    <w:rsid w:val="00FC051F"/>
    <w:rsid w:val="00FC06FF"/>
    <w:rsid w:val="00FC4B6C"/>
    <w:rsid w:val="00FC69B4"/>
    <w:rsid w:val="00FD0694"/>
    <w:rsid w:val="00FD08E5"/>
    <w:rsid w:val="00FD25BE"/>
    <w:rsid w:val="00FD2E70"/>
    <w:rsid w:val="00FD4691"/>
    <w:rsid w:val="00FD48D1"/>
    <w:rsid w:val="00FD7AA7"/>
    <w:rsid w:val="00FE20E8"/>
    <w:rsid w:val="00FF1FCB"/>
    <w:rsid w:val="00FF52D4"/>
    <w:rsid w:val="00FF6AA4"/>
    <w:rsid w:val="00FF6B09"/>
    <w:rsid w:val="00FF7C0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B12FC0F-1716-4154-8AD4-45D17F53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styleId="aff">
    <w:name w:val="Placeholder Text"/>
    <w:basedOn w:val="a0"/>
    <w:uiPriority w:val="99"/>
    <w:semiHidden/>
    <w:rsid w:val="001F74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719218">
      <w:bodyDiv w:val="1"/>
      <w:marLeft w:val="0"/>
      <w:marRight w:val="0"/>
      <w:marTop w:val="0"/>
      <w:marBottom w:val="0"/>
      <w:divBdr>
        <w:top w:val="none" w:sz="0" w:space="0" w:color="auto"/>
        <w:left w:val="none" w:sz="0" w:space="0" w:color="auto"/>
        <w:bottom w:val="none" w:sz="0" w:space="0" w:color="auto"/>
        <w:right w:val="none" w:sz="0" w:space="0" w:color="auto"/>
      </w:divBdr>
    </w:div>
    <w:div w:id="141125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855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908480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46892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369384">
      <w:bodyDiv w:val="1"/>
      <w:marLeft w:val="0"/>
      <w:marRight w:val="0"/>
      <w:marTop w:val="0"/>
      <w:marBottom w:val="0"/>
      <w:divBdr>
        <w:top w:val="none" w:sz="0" w:space="0" w:color="auto"/>
        <w:left w:val="none" w:sz="0" w:space="0" w:color="auto"/>
        <w:bottom w:val="none" w:sz="0" w:space="0" w:color="auto"/>
        <w:right w:val="none" w:sz="0" w:space="0" w:color="auto"/>
      </w:divBdr>
    </w:div>
    <w:div w:id="128222879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38698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0856.zip" TargetMode="External"/><Relationship Id="rId18" Type="http://schemas.openxmlformats.org/officeDocument/2006/relationships/image" Target="media/image2.png"/><Relationship Id="rId26" Type="http://schemas.openxmlformats.org/officeDocument/2006/relationships/hyperlink" Target="http://www.3gpp.org/ftp/tsg_ran/WG4_Radio/TSGR4_96_e/Docs/R4-2009962.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0129.zip" TargetMode="External"/><Relationship Id="rId7" Type="http://schemas.openxmlformats.org/officeDocument/2006/relationships/styles" Target="styles.xml"/><Relationship Id="rId12" Type="http://schemas.openxmlformats.org/officeDocument/2006/relationships/hyperlink" Target="http://www.3gpp.org/ftp/tsg_ran/WG4_Radio/TSGR4_96_e/Docs/R4-2009960.zip" TargetMode="External"/><Relationship Id="rId17" Type="http://schemas.openxmlformats.org/officeDocument/2006/relationships/image" Target="media/image1.png"/><Relationship Id="rId25" Type="http://schemas.openxmlformats.org/officeDocument/2006/relationships/hyperlink" Target="http://www.3gpp.org/ftp/tsg_ran/WG4_Radio/TSGR4_96_e/Docs/R4-2011457.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1456.zip" TargetMode="External"/><Relationship Id="rId20" Type="http://schemas.openxmlformats.org/officeDocument/2006/relationships/hyperlink" Target="http://www.3gpp.org/ftp/tsg_ran/WG4_Radio/TSGR4_96_e/Docs/R4-2009961.zip" TargetMode="External"/><Relationship Id="rId29" Type="http://schemas.openxmlformats.org/officeDocument/2006/relationships/hyperlink" Target="http://www.3gpp.org/ftp/tsg_ran/WG4_Radio/TSGR4_96_e/Docs/R4-201123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1142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tsg_ran/WG4_Radio/TSGR4_96_e/Docs/R4-2011281.zip" TargetMode="External"/><Relationship Id="rId23" Type="http://schemas.openxmlformats.org/officeDocument/2006/relationships/hyperlink" Target="http://www.3gpp.org/ftp/tsg_ran/WG4_Radio/TSGR4_96_e/Docs/R4-2011217.zip" TargetMode="External"/><Relationship Id="rId28" Type="http://schemas.openxmlformats.org/officeDocument/2006/relationships/hyperlink" Target="http://www.3gpp.org/ftp/tsg_ran/WG4_Radio/TSGR4_96_e/Docs/R4-2009773.zip" TargetMode="External"/><Relationship Id="rId10" Type="http://schemas.openxmlformats.org/officeDocument/2006/relationships/footnotes" Target="footnotes.xml"/><Relationship Id="rId19" Type="http://schemas.openxmlformats.org/officeDocument/2006/relationships/hyperlink" Target="http://www.3gpp.org/ftp/tsg_ran/WG4_Radio/TSGR4_96_e/Docs/R4-2009627.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18.zip" TargetMode="External"/><Relationship Id="rId22" Type="http://schemas.openxmlformats.org/officeDocument/2006/relationships/hyperlink" Target="http://www.3gpp.org/ftp/tsg_ran/WG4_Radio/TSGR4_96_e/Docs/R4-2010202.zip" TargetMode="External"/><Relationship Id="rId27" Type="http://schemas.openxmlformats.org/officeDocument/2006/relationships/hyperlink" Target="http://www.3gpp.org/ftp/tsg_ran/WG4_Radio/TSGR4_96_e/Docs/R4-2010802.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870C-C9DA-43AD-B0DC-8FE3B09D7169}">
  <ds:schemaRefs>
    <ds:schemaRef ds:uri="http://schemas.microsoft.com/sharepoint/v3/contenttype/forms"/>
  </ds:schemaRefs>
</ds:datastoreItem>
</file>

<file path=customXml/itemProps2.xml><?xml version="1.0" encoding="utf-8"?>
<ds:datastoreItem xmlns:ds="http://schemas.openxmlformats.org/officeDocument/2006/customXml" ds:itemID="{249A18F2-6AF5-4E29-946E-5510A4B0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5780D-3221-449B-A5AC-55B77A6F5E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BC5B9D-5026-4520-9620-F78595A2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8660</Words>
  <Characters>49366</Characters>
  <Application>Microsoft Office Word</Application>
  <DocSecurity>0</DocSecurity>
  <Lines>411</Lines>
  <Paragraphs>115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Anritsu Corporation</Company>
  <LinksUpToDate>false</LinksUpToDate>
  <CharactersWithSpaces>57911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Zhangqian (Zq)</cp:lastModifiedBy>
  <cp:revision>2</cp:revision>
  <cp:lastPrinted>2019-04-25T01:09:00Z</cp:lastPrinted>
  <dcterms:created xsi:type="dcterms:W3CDTF">2020-08-19T15:55:00Z</dcterms:created>
  <dcterms:modified xsi:type="dcterms:W3CDTF">2020-08-19T15:55:00Z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