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558412B" w:rsidR="001E0A28" w:rsidRPr="00FE2BCA" w:rsidRDefault="001E0A28" w:rsidP="001E0A28">
      <w:pPr>
        <w:spacing w:after="120"/>
        <w:ind w:left="1985" w:hanging="1985"/>
        <w:rPr>
          <w:rFonts w:ascii="Arial" w:eastAsiaTheme="minorEastAsia" w:hAnsi="Arial" w:cs="Arial"/>
          <w:b/>
          <w:sz w:val="24"/>
          <w:szCs w:val="24"/>
          <w:lang w:eastAsia="zh-CN"/>
        </w:rPr>
      </w:pPr>
      <w:r w:rsidRPr="00FE2BCA">
        <w:rPr>
          <w:rFonts w:ascii="Arial" w:eastAsiaTheme="minorEastAsia" w:hAnsi="Arial" w:cs="Arial"/>
          <w:b/>
          <w:sz w:val="24"/>
          <w:szCs w:val="24"/>
          <w:lang w:eastAsia="zh-CN"/>
        </w:rPr>
        <w:t>3GPP TSG-RAN WG4 Meeting # 9</w:t>
      </w:r>
      <w:r w:rsidR="007A5380" w:rsidRPr="00FE2BCA">
        <w:rPr>
          <w:rFonts w:ascii="Arial" w:eastAsiaTheme="minorEastAsia" w:hAnsi="Arial" w:cs="Arial"/>
          <w:b/>
          <w:sz w:val="24"/>
          <w:szCs w:val="24"/>
          <w:lang w:eastAsia="zh-CN"/>
        </w:rPr>
        <w:t>6</w:t>
      </w:r>
      <w:r w:rsidRPr="00FE2BCA">
        <w:rPr>
          <w:rFonts w:ascii="Arial" w:eastAsiaTheme="minorEastAsia" w:hAnsi="Arial" w:cs="Arial"/>
          <w:b/>
          <w:sz w:val="24"/>
          <w:szCs w:val="24"/>
          <w:lang w:eastAsia="zh-CN"/>
        </w:rPr>
        <w:t xml:space="preserve">-e-Bis </w:t>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t>R4-</w:t>
      </w:r>
      <w:r w:rsidRPr="00FE2BCA">
        <w:rPr>
          <w:rFonts w:ascii="Arial" w:eastAsiaTheme="minorEastAsia" w:hAnsi="Arial" w:cs="Arial"/>
          <w:b/>
          <w:sz w:val="24"/>
          <w:szCs w:val="24"/>
          <w:highlight w:val="yellow"/>
          <w:lang w:eastAsia="zh-CN"/>
        </w:rPr>
        <w:t>200XXXX</w:t>
      </w:r>
    </w:p>
    <w:p w14:paraId="0E0F466F" w14:textId="7658BE08" w:rsidR="00615EBB" w:rsidRPr="00FE2BCA" w:rsidRDefault="001E0A28" w:rsidP="001E0A28">
      <w:pPr>
        <w:spacing w:after="120"/>
        <w:ind w:left="1985" w:hanging="1985"/>
        <w:rPr>
          <w:rFonts w:ascii="Arial" w:eastAsiaTheme="minorEastAsia" w:hAnsi="Arial" w:cs="Arial"/>
          <w:b/>
          <w:sz w:val="24"/>
          <w:szCs w:val="24"/>
          <w:lang w:eastAsia="zh-CN"/>
        </w:rPr>
      </w:pPr>
      <w:r w:rsidRPr="00FE2BCA">
        <w:rPr>
          <w:rFonts w:ascii="Arial" w:eastAsiaTheme="minorEastAsia" w:hAnsi="Arial" w:cs="Arial"/>
          <w:b/>
          <w:sz w:val="24"/>
          <w:szCs w:val="24"/>
          <w:lang w:eastAsia="zh-CN"/>
        </w:rPr>
        <w:t xml:space="preserve">Electronic Meeting, </w:t>
      </w:r>
      <w:r w:rsidR="007A5380" w:rsidRPr="00FE2BCA">
        <w:rPr>
          <w:rFonts w:ascii="Arial" w:eastAsiaTheme="minorEastAsia" w:hAnsi="Arial" w:cs="Arial"/>
          <w:b/>
          <w:sz w:val="24"/>
          <w:szCs w:val="24"/>
          <w:lang w:eastAsia="zh-CN"/>
        </w:rPr>
        <w:t>17 – 28 August, 2020</w:t>
      </w:r>
    </w:p>
    <w:p w14:paraId="2637FD31" w14:textId="77777777" w:rsidR="001E0A28" w:rsidRPr="00FE2BCA" w:rsidRDefault="001E0A28" w:rsidP="001E0A28">
      <w:pPr>
        <w:spacing w:after="120"/>
        <w:ind w:left="1985" w:hanging="1985"/>
        <w:rPr>
          <w:rFonts w:ascii="Arial" w:eastAsia="MS Mincho" w:hAnsi="Arial" w:cs="Arial"/>
          <w:b/>
          <w:sz w:val="22"/>
        </w:rPr>
      </w:pPr>
    </w:p>
    <w:p w14:paraId="282755FA" w14:textId="23D05652" w:rsidR="00C24D2F" w:rsidRPr="00FE2BC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FE2BCA">
        <w:rPr>
          <w:rFonts w:ascii="Arial" w:eastAsia="MS Mincho" w:hAnsi="Arial" w:cs="Arial"/>
          <w:b/>
          <w:color w:val="000000"/>
          <w:sz w:val="22"/>
        </w:rPr>
        <w:t xml:space="preserve">Agenda </w:t>
      </w:r>
      <w:r w:rsidR="007D19B7" w:rsidRPr="00FE2BCA">
        <w:rPr>
          <w:rFonts w:ascii="Arial" w:eastAsia="MS Mincho" w:hAnsi="Arial" w:cs="Arial"/>
          <w:b/>
          <w:color w:val="000000"/>
          <w:sz w:val="22"/>
        </w:rPr>
        <w:t>item</w:t>
      </w:r>
      <w:r w:rsidRPr="00FE2BCA">
        <w:rPr>
          <w:rFonts w:ascii="Arial" w:eastAsia="MS Mincho" w:hAnsi="Arial" w:cs="Arial"/>
          <w:b/>
          <w:color w:val="000000"/>
          <w:sz w:val="22"/>
        </w:rPr>
        <w:t>:</w:t>
      </w:r>
      <w:r w:rsidRPr="00FE2BCA">
        <w:rPr>
          <w:rFonts w:ascii="Arial" w:eastAsia="MS Mincho" w:hAnsi="Arial" w:cs="Arial"/>
          <w:b/>
          <w:color w:val="000000"/>
          <w:sz w:val="22"/>
        </w:rPr>
        <w:tab/>
      </w:r>
      <w:r w:rsidRPr="00FE2BCA">
        <w:rPr>
          <w:rFonts w:ascii="Arial" w:eastAsia="MS Mincho" w:hAnsi="Arial" w:cs="Arial"/>
          <w:b/>
          <w:color w:val="000000"/>
          <w:sz w:val="22"/>
          <w:lang w:eastAsia="ja-JP"/>
        </w:rPr>
        <w:tab/>
      </w:r>
      <w:r w:rsidRPr="00FE2BCA">
        <w:rPr>
          <w:rFonts w:ascii="Arial" w:eastAsia="MS Mincho" w:hAnsi="Arial" w:cs="Arial"/>
          <w:bCs/>
          <w:color w:val="000000"/>
          <w:sz w:val="22"/>
          <w:lang w:eastAsia="ja-JP"/>
        </w:rPr>
        <w:tab/>
      </w:r>
      <w:r w:rsidR="007A5380" w:rsidRPr="00FE2BCA">
        <w:rPr>
          <w:rFonts w:ascii="Arial" w:eastAsia="MS Mincho" w:hAnsi="Arial" w:cs="Arial"/>
          <w:bCs/>
          <w:color w:val="000000"/>
          <w:sz w:val="22"/>
          <w:lang w:eastAsia="ja-JP"/>
        </w:rPr>
        <w:t>4.4, 7.19.4</w:t>
      </w:r>
    </w:p>
    <w:p w14:paraId="50D5329D" w14:textId="1930A2AC" w:rsidR="00915D73" w:rsidRPr="00FE2BCA" w:rsidRDefault="00915D73" w:rsidP="00915D73">
      <w:pPr>
        <w:spacing w:after="120"/>
        <w:ind w:left="1985" w:hanging="1985"/>
        <w:rPr>
          <w:rFonts w:ascii="Arial" w:hAnsi="Arial" w:cs="Arial"/>
          <w:color w:val="000000"/>
          <w:sz w:val="22"/>
          <w:lang w:eastAsia="zh-CN"/>
        </w:rPr>
      </w:pPr>
      <w:r w:rsidRPr="00FE2BCA">
        <w:rPr>
          <w:rFonts w:ascii="Arial" w:eastAsia="MS Mincho" w:hAnsi="Arial" w:cs="Arial"/>
          <w:b/>
          <w:sz w:val="22"/>
        </w:rPr>
        <w:t>Source:</w:t>
      </w:r>
      <w:r w:rsidRPr="00FE2BCA">
        <w:rPr>
          <w:rFonts w:ascii="Arial" w:eastAsia="MS Mincho" w:hAnsi="Arial" w:cs="Arial"/>
          <w:b/>
          <w:sz w:val="22"/>
        </w:rPr>
        <w:tab/>
      </w:r>
      <w:r w:rsidR="004D737D" w:rsidRPr="00FE2BCA">
        <w:rPr>
          <w:rFonts w:ascii="Arial" w:hAnsi="Arial" w:cs="Arial"/>
          <w:color w:val="000000"/>
          <w:sz w:val="22"/>
          <w:lang w:eastAsia="zh-CN"/>
        </w:rPr>
        <w:t>Moderator</w:t>
      </w:r>
      <w:r w:rsidR="00321150" w:rsidRPr="00FE2BCA">
        <w:rPr>
          <w:rFonts w:ascii="Arial" w:hAnsi="Arial" w:cs="Arial"/>
          <w:color w:val="000000"/>
          <w:sz w:val="22"/>
          <w:lang w:eastAsia="zh-CN"/>
        </w:rPr>
        <w:t xml:space="preserve"> </w:t>
      </w:r>
      <w:r w:rsidR="004D737D" w:rsidRPr="00FE2BCA">
        <w:rPr>
          <w:rFonts w:ascii="Arial" w:hAnsi="Arial" w:cs="Arial"/>
          <w:color w:val="000000"/>
          <w:sz w:val="22"/>
          <w:lang w:eastAsia="zh-CN"/>
        </w:rPr>
        <w:t>(</w:t>
      </w:r>
      <w:r w:rsidR="007A5380" w:rsidRPr="00FE2BCA">
        <w:rPr>
          <w:rFonts w:ascii="Arial" w:hAnsi="Arial" w:cs="Arial"/>
          <w:color w:val="000000"/>
          <w:sz w:val="22"/>
          <w:lang w:eastAsia="zh-CN"/>
        </w:rPr>
        <w:t>Ericsson</w:t>
      </w:r>
      <w:r w:rsidR="004D737D" w:rsidRPr="00FE2BCA">
        <w:rPr>
          <w:rFonts w:ascii="Arial" w:hAnsi="Arial" w:cs="Arial"/>
          <w:color w:val="000000"/>
          <w:sz w:val="22"/>
          <w:lang w:eastAsia="zh-CN"/>
        </w:rPr>
        <w:t>)</w:t>
      </w:r>
    </w:p>
    <w:p w14:paraId="1E0389E7" w14:textId="0D11F813" w:rsidR="00915D73" w:rsidRPr="00FE2BCA" w:rsidRDefault="00915D73" w:rsidP="00915D73">
      <w:pPr>
        <w:spacing w:after="120"/>
        <w:ind w:left="1985" w:hanging="1985"/>
        <w:rPr>
          <w:rFonts w:ascii="Arial" w:eastAsiaTheme="minorEastAsia" w:hAnsi="Arial" w:cs="Arial"/>
          <w:color w:val="000000"/>
          <w:sz w:val="22"/>
          <w:lang w:eastAsia="zh-CN"/>
        </w:rPr>
      </w:pPr>
      <w:r w:rsidRPr="00FE2BCA">
        <w:rPr>
          <w:rFonts w:ascii="Arial" w:eastAsia="MS Mincho" w:hAnsi="Arial" w:cs="Arial"/>
          <w:b/>
          <w:color w:val="000000"/>
          <w:sz w:val="22"/>
        </w:rPr>
        <w:t>Title:</w:t>
      </w:r>
      <w:r w:rsidRPr="00FE2BCA">
        <w:rPr>
          <w:rFonts w:ascii="Arial" w:eastAsia="MS Mincho" w:hAnsi="Arial" w:cs="Arial"/>
          <w:b/>
          <w:color w:val="000000"/>
          <w:sz w:val="22"/>
        </w:rPr>
        <w:tab/>
      </w:r>
      <w:r w:rsidR="00484C5D" w:rsidRPr="00FE2BCA">
        <w:rPr>
          <w:rFonts w:ascii="Arial" w:eastAsiaTheme="minorEastAsia" w:hAnsi="Arial" w:cs="Arial"/>
          <w:color w:val="000000"/>
          <w:sz w:val="22"/>
          <w:lang w:eastAsia="zh-CN"/>
        </w:rPr>
        <w:t xml:space="preserve">Email discussion summary for </w:t>
      </w:r>
      <w:r w:rsidR="007A5380" w:rsidRPr="00FE2BCA">
        <w:rPr>
          <w:rFonts w:ascii="Arial" w:eastAsiaTheme="minorEastAsia" w:hAnsi="Arial" w:cs="Arial"/>
          <w:color w:val="000000"/>
          <w:sz w:val="22"/>
          <w:lang w:eastAsia="zh-CN"/>
        </w:rPr>
        <w:t>[96e][302] NR_maintenance_RF_BS</w:t>
      </w:r>
    </w:p>
    <w:p w14:paraId="67B0962B" w14:textId="0319B659" w:rsidR="00915D73" w:rsidRPr="00FE2BCA" w:rsidRDefault="00915D73" w:rsidP="00915D73">
      <w:pPr>
        <w:spacing w:after="120"/>
        <w:ind w:left="1985" w:hanging="1985"/>
        <w:rPr>
          <w:rFonts w:ascii="Arial" w:eastAsiaTheme="minorEastAsia" w:hAnsi="Arial" w:cs="Arial"/>
          <w:sz w:val="22"/>
          <w:lang w:eastAsia="zh-CN"/>
        </w:rPr>
      </w:pPr>
      <w:r w:rsidRPr="00FE2BCA">
        <w:rPr>
          <w:rFonts w:ascii="Arial" w:eastAsia="MS Mincho" w:hAnsi="Arial" w:cs="Arial"/>
          <w:b/>
          <w:color w:val="000000"/>
          <w:sz w:val="22"/>
        </w:rPr>
        <w:t>Document for:</w:t>
      </w:r>
      <w:r w:rsidRPr="00FE2BCA">
        <w:rPr>
          <w:rFonts w:ascii="Arial" w:eastAsia="MS Mincho" w:hAnsi="Arial" w:cs="Arial"/>
          <w:b/>
          <w:color w:val="000000"/>
          <w:sz w:val="22"/>
        </w:rPr>
        <w:tab/>
      </w:r>
      <w:r w:rsidR="00484C5D" w:rsidRPr="00FE2BCA">
        <w:rPr>
          <w:rFonts w:ascii="Arial" w:eastAsiaTheme="minorEastAsia" w:hAnsi="Arial" w:cs="Arial"/>
          <w:color w:val="000000"/>
          <w:sz w:val="22"/>
          <w:lang w:eastAsia="zh-CN"/>
        </w:rPr>
        <w:t>Information</w:t>
      </w:r>
    </w:p>
    <w:p w14:paraId="4A0AE149" w14:textId="4268E307" w:rsidR="005D7AF8" w:rsidRPr="00FE2BCA" w:rsidRDefault="00915D73" w:rsidP="00FA5848">
      <w:pPr>
        <w:pStyle w:val="Heading1"/>
        <w:rPr>
          <w:rFonts w:eastAsiaTheme="minorEastAsia"/>
          <w:lang w:val="en-GB" w:eastAsia="zh-CN"/>
        </w:rPr>
      </w:pPr>
      <w:r w:rsidRPr="00FE2BCA">
        <w:rPr>
          <w:lang w:val="en-GB" w:eastAsia="ja-JP"/>
        </w:rPr>
        <w:t>Introduction</w:t>
      </w:r>
    </w:p>
    <w:p w14:paraId="45FE9FC1" w14:textId="5A631C7D" w:rsidR="007A5380" w:rsidRPr="00FE2BCA" w:rsidRDefault="007A5380" w:rsidP="007A5380">
      <w:pPr>
        <w:rPr>
          <w:lang w:eastAsia="zh-CN"/>
        </w:rPr>
      </w:pPr>
      <w:r w:rsidRPr="00FE2BCA">
        <w:rPr>
          <w:lang w:eastAsia="zh-CN"/>
        </w:rPr>
        <w:t>The BS RF core spec TS 38.104 is stable in Rel-15 and Rel-16 and there are few contributions in this area. Contributions were submitted within the following Topics:</w:t>
      </w:r>
    </w:p>
    <w:p w14:paraId="54438F3F" w14:textId="65540E60" w:rsidR="007A5380" w:rsidRPr="00FE2BCA" w:rsidRDefault="007A5380" w:rsidP="007A5380">
      <w:pPr>
        <w:pStyle w:val="ListParagraph"/>
        <w:numPr>
          <w:ilvl w:val="0"/>
          <w:numId w:val="17"/>
        </w:numPr>
        <w:ind w:firstLineChars="0"/>
        <w:rPr>
          <w:lang w:eastAsia="zh-CN"/>
        </w:rPr>
      </w:pPr>
      <w:bookmarkStart w:id="0" w:name="_Hlk33008132"/>
      <w:r w:rsidRPr="00FE2BCA">
        <w:rPr>
          <w:lang w:eastAsia="zh-CN"/>
        </w:rPr>
        <w:t>EESS protection</w:t>
      </w:r>
      <w:bookmarkEnd w:id="0"/>
    </w:p>
    <w:p w14:paraId="3EDB3F73" w14:textId="1318ECA1" w:rsidR="007A5380" w:rsidRPr="00FE2BCA" w:rsidRDefault="00AF1BAF" w:rsidP="007A5380">
      <w:pPr>
        <w:pStyle w:val="ListParagraph"/>
        <w:numPr>
          <w:ilvl w:val="0"/>
          <w:numId w:val="17"/>
        </w:numPr>
        <w:ind w:firstLineChars="0"/>
        <w:rPr>
          <w:lang w:eastAsia="zh-CN"/>
        </w:rPr>
      </w:pPr>
      <w:r w:rsidRPr="00FE2BCA">
        <w:rPr>
          <w:lang w:eastAsia="zh-CN"/>
        </w:rPr>
        <w:t>Introduction of new BS capability set in AAS specs</w:t>
      </w:r>
    </w:p>
    <w:p w14:paraId="7C1DF744" w14:textId="77777777" w:rsidR="007A5380" w:rsidRPr="00FE2BCA" w:rsidRDefault="007A5380" w:rsidP="007A5380">
      <w:pPr>
        <w:pStyle w:val="ListParagraph"/>
        <w:numPr>
          <w:ilvl w:val="0"/>
          <w:numId w:val="17"/>
        </w:numPr>
        <w:ind w:firstLineChars="0"/>
        <w:rPr>
          <w:lang w:eastAsia="zh-CN"/>
        </w:rPr>
      </w:pPr>
      <w:r w:rsidRPr="00FE2BCA">
        <w:rPr>
          <w:lang w:eastAsia="zh-CN"/>
        </w:rPr>
        <w:t>Other maintenance</w:t>
      </w:r>
    </w:p>
    <w:p w14:paraId="24A3D966" w14:textId="3F02226D" w:rsidR="007A5380" w:rsidRPr="00FE2BCA" w:rsidRDefault="00AF1BAF" w:rsidP="007A5380">
      <w:pPr>
        <w:pStyle w:val="ListParagraph"/>
        <w:numPr>
          <w:ilvl w:val="0"/>
          <w:numId w:val="17"/>
        </w:numPr>
        <w:ind w:firstLineChars="0"/>
        <w:rPr>
          <w:lang w:eastAsia="zh-CN"/>
        </w:rPr>
      </w:pPr>
      <w:r w:rsidRPr="00FE2BCA">
        <w:rPr>
          <w:lang w:eastAsia="zh-CN"/>
        </w:rPr>
        <w:t>CEPT/ECC recommendation for receiver parameters</w:t>
      </w:r>
    </w:p>
    <w:p w14:paraId="3CD7F4E6" w14:textId="3E337B8B" w:rsidR="007A5380" w:rsidRPr="00FE2BCA" w:rsidRDefault="007A5380" w:rsidP="007A5380">
      <w:pPr>
        <w:rPr>
          <w:lang w:eastAsia="zh-CN"/>
        </w:rPr>
      </w:pPr>
      <w:r w:rsidRPr="00FE2BCA">
        <w:rPr>
          <w:lang w:eastAsia="zh-CN"/>
        </w:rPr>
        <w:t xml:space="preserve">Topic #1 </w:t>
      </w:r>
      <w:r w:rsidR="00AF1BAF" w:rsidRPr="00FE2BCA">
        <w:rPr>
          <w:lang w:eastAsia="zh-CN"/>
        </w:rPr>
        <w:t>to #3</w:t>
      </w:r>
      <w:r w:rsidRPr="00FE2BCA">
        <w:rPr>
          <w:lang w:eastAsia="zh-CN"/>
        </w:rPr>
        <w:t xml:space="preserve"> </w:t>
      </w:r>
      <w:r w:rsidR="00AF1BAF" w:rsidRPr="00FE2BCA">
        <w:rPr>
          <w:lang w:eastAsia="zh-CN"/>
        </w:rPr>
        <w:t>include CRs for corrections, while topic #4 is only for discussion.</w:t>
      </w:r>
    </w:p>
    <w:p w14:paraId="0EE06B6A" w14:textId="77777777" w:rsidR="00004165" w:rsidRPr="00FE2BCA" w:rsidRDefault="00004165" w:rsidP="00805BE8">
      <w:pPr>
        <w:rPr>
          <w:color w:val="0070C0"/>
          <w:lang w:eastAsia="zh-CN"/>
        </w:rPr>
      </w:pPr>
    </w:p>
    <w:p w14:paraId="76258CAF" w14:textId="77777777" w:rsidR="00FE2BCA" w:rsidRPr="00F91B43" w:rsidRDefault="00FE2BCA" w:rsidP="00FE2BCA">
      <w:pPr>
        <w:pStyle w:val="Heading1"/>
        <w:rPr>
          <w:lang w:val="en-GB" w:eastAsia="ja-JP"/>
        </w:rPr>
      </w:pPr>
      <w:r w:rsidRPr="00F91B43">
        <w:rPr>
          <w:lang w:val="en-GB" w:eastAsia="ja-JP"/>
        </w:rPr>
        <w:t>Topic #1: EESS protection</w:t>
      </w:r>
      <w:r>
        <w:rPr>
          <w:lang w:val="en-GB" w:eastAsia="ja-JP"/>
        </w:rPr>
        <w:t xml:space="preserve"> (23.6 – 24 GHz)</w:t>
      </w:r>
    </w:p>
    <w:p w14:paraId="6D4B85E1" w14:textId="54336F4F" w:rsidR="00484C5D" w:rsidRPr="00FE2BCA" w:rsidRDefault="00484C5D" w:rsidP="00B831AE">
      <w:pPr>
        <w:pStyle w:val="Heading2"/>
        <w:rPr>
          <w:lang w:val="en-GB"/>
        </w:rPr>
      </w:pPr>
      <w:r w:rsidRPr="00FE2BCA">
        <w:rPr>
          <w:lang w:val="en-GB"/>
        </w:rPr>
        <w:t>Companies’ contributions summary</w:t>
      </w:r>
      <w:r w:rsidR="00FE2BCA">
        <w:rPr>
          <w:lang w:val="en-GB"/>
        </w:rPr>
        <w:t xml:space="preserve"> (CRs)</w:t>
      </w:r>
    </w:p>
    <w:tbl>
      <w:tblPr>
        <w:tblStyle w:val="TableGrid"/>
        <w:tblW w:w="0" w:type="auto"/>
        <w:tblLook w:val="04A0" w:firstRow="1" w:lastRow="0" w:firstColumn="1" w:lastColumn="0" w:noHBand="0" w:noVBand="1"/>
      </w:tblPr>
      <w:tblGrid>
        <w:gridCol w:w="1622"/>
        <w:gridCol w:w="1424"/>
        <w:gridCol w:w="6585"/>
      </w:tblGrid>
      <w:tr w:rsidR="00484C5D" w:rsidRPr="00FE2BCA" w14:paraId="0411894B" w14:textId="77777777" w:rsidTr="00805BE8">
        <w:trPr>
          <w:trHeight w:val="468"/>
        </w:trPr>
        <w:tc>
          <w:tcPr>
            <w:tcW w:w="1648" w:type="dxa"/>
            <w:vAlign w:val="center"/>
          </w:tcPr>
          <w:p w14:paraId="2F14AAAF" w14:textId="0E1491F7" w:rsidR="00484C5D" w:rsidRPr="00FE2BCA" w:rsidRDefault="00484C5D" w:rsidP="00805BE8">
            <w:pPr>
              <w:spacing w:before="120" w:after="120"/>
              <w:rPr>
                <w:b/>
                <w:bCs/>
              </w:rPr>
            </w:pPr>
            <w:r w:rsidRPr="00FE2BCA">
              <w:rPr>
                <w:b/>
                <w:bCs/>
              </w:rPr>
              <w:t>T-doc number</w:t>
            </w:r>
          </w:p>
        </w:tc>
        <w:tc>
          <w:tcPr>
            <w:tcW w:w="1437" w:type="dxa"/>
            <w:vAlign w:val="center"/>
          </w:tcPr>
          <w:p w14:paraId="46E4D078" w14:textId="7CE45E51" w:rsidR="00484C5D" w:rsidRPr="00FE2BCA" w:rsidRDefault="00484C5D" w:rsidP="00805BE8">
            <w:pPr>
              <w:spacing w:before="120" w:after="120"/>
              <w:rPr>
                <w:b/>
                <w:bCs/>
              </w:rPr>
            </w:pPr>
            <w:r w:rsidRPr="00FE2BCA">
              <w:rPr>
                <w:b/>
                <w:bCs/>
              </w:rPr>
              <w:t>Company</w:t>
            </w:r>
          </w:p>
        </w:tc>
        <w:tc>
          <w:tcPr>
            <w:tcW w:w="6772" w:type="dxa"/>
            <w:vAlign w:val="center"/>
          </w:tcPr>
          <w:p w14:paraId="531E5DB7" w14:textId="24E207CF" w:rsidR="00484C5D" w:rsidRPr="00FE2BCA" w:rsidRDefault="00FE2BCA" w:rsidP="00805BE8">
            <w:pPr>
              <w:spacing w:before="120" w:after="120"/>
              <w:rPr>
                <w:b/>
                <w:bCs/>
              </w:rPr>
            </w:pPr>
            <w:r>
              <w:rPr>
                <w:b/>
                <w:bCs/>
              </w:rPr>
              <w:t>Title / Proposal</w:t>
            </w:r>
          </w:p>
        </w:tc>
      </w:tr>
      <w:tr w:rsidR="00F53FE2" w:rsidRPr="00FE2BCA" w14:paraId="4246E76B" w14:textId="77777777" w:rsidTr="00805BE8">
        <w:trPr>
          <w:trHeight w:val="468"/>
        </w:trPr>
        <w:tc>
          <w:tcPr>
            <w:tcW w:w="1648" w:type="dxa"/>
          </w:tcPr>
          <w:p w14:paraId="3FB31459" w14:textId="5FCBA9A6" w:rsidR="00FE2BCA" w:rsidRDefault="00FE2BCA" w:rsidP="00FE2BCA">
            <w:pPr>
              <w:spacing w:before="120" w:after="120"/>
            </w:pPr>
            <w:r>
              <w:t>R4-2010762</w:t>
            </w:r>
            <w:r>
              <w:br/>
              <w:t>R4-2010763</w:t>
            </w:r>
          </w:p>
          <w:p w14:paraId="12FD4C09" w14:textId="0CAFA4B8" w:rsidR="00F53FE2" w:rsidRPr="00FE2BCA" w:rsidRDefault="00F53FE2" w:rsidP="00FE2BCA">
            <w:pPr>
              <w:spacing w:before="120" w:after="120"/>
            </w:pPr>
          </w:p>
        </w:tc>
        <w:tc>
          <w:tcPr>
            <w:tcW w:w="1437" w:type="dxa"/>
          </w:tcPr>
          <w:p w14:paraId="1A5AAE84" w14:textId="2E5686E4" w:rsidR="00F53FE2" w:rsidRPr="00FE2BCA" w:rsidRDefault="00FE2BCA" w:rsidP="00805BE8">
            <w:pPr>
              <w:spacing w:before="120" w:after="120"/>
            </w:pPr>
            <w:r>
              <w:t>NEC</w:t>
            </w:r>
          </w:p>
        </w:tc>
        <w:tc>
          <w:tcPr>
            <w:tcW w:w="6772" w:type="dxa"/>
          </w:tcPr>
          <w:p w14:paraId="3DC47B7E" w14:textId="3FB5E356" w:rsidR="00F53FE2" w:rsidRPr="00FE2BCA" w:rsidRDefault="00FE2BCA" w:rsidP="00805BE8">
            <w:pPr>
              <w:spacing w:before="120" w:after="120"/>
              <w:rPr>
                <w:b/>
                <w:bCs/>
              </w:rPr>
            </w:pPr>
            <w:r w:rsidRPr="00FE2BCA">
              <w:rPr>
                <w:b/>
                <w:bCs/>
              </w:rPr>
              <w:t>CR to TS 38.104: OTA receiver spurious requirements for EESS protection</w:t>
            </w:r>
          </w:p>
          <w:p w14:paraId="23E5CF1A" w14:textId="044DA151" w:rsidR="005E366A" w:rsidRPr="00FE2BCA" w:rsidRDefault="00FE2BCA" w:rsidP="00FE2BCA">
            <w:pPr>
              <w:spacing w:before="120" w:after="120"/>
            </w:pPr>
            <w:r>
              <w:t xml:space="preserve">Summary of change: </w:t>
            </w:r>
            <w:r w:rsidRPr="00FE2BCA">
              <w:t>It is made clear that additional OTA receiver spurious requirements may be applied.</w:t>
            </w:r>
          </w:p>
        </w:tc>
      </w:tr>
      <w:tr w:rsidR="00FE2BCA" w:rsidRPr="00FE2BCA" w14:paraId="65B958AA" w14:textId="77777777" w:rsidTr="00805BE8">
        <w:trPr>
          <w:trHeight w:val="468"/>
        </w:trPr>
        <w:tc>
          <w:tcPr>
            <w:tcW w:w="1648" w:type="dxa"/>
          </w:tcPr>
          <w:p w14:paraId="7E99D001" w14:textId="70CE994B" w:rsidR="00FE2BCA" w:rsidRPr="00FE2BCA" w:rsidRDefault="00FE2BCA" w:rsidP="00FE2BCA">
            <w:pPr>
              <w:spacing w:before="120" w:after="120"/>
            </w:pPr>
            <w:r>
              <w:t>R4-2010764</w:t>
            </w:r>
            <w:r>
              <w:br/>
              <w:t>R4-2010765</w:t>
            </w:r>
          </w:p>
        </w:tc>
        <w:tc>
          <w:tcPr>
            <w:tcW w:w="1437" w:type="dxa"/>
          </w:tcPr>
          <w:p w14:paraId="6DCDB1C5" w14:textId="50A642B2" w:rsidR="00FE2BCA" w:rsidRPr="00FE2BCA" w:rsidRDefault="00FE2BCA" w:rsidP="00805BE8">
            <w:pPr>
              <w:spacing w:before="120" w:after="120"/>
            </w:pPr>
            <w:r>
              <w:t>NEC</w:t>
            </w:r>
          </w:p>
        </w:tc>
        <w:tc>
          <w:tcPr>
            <w:tcW w:w="6772" w:type="dxa"/>
          </w:tcPr>
          <w:p w14:paraId="6EDE3251" w14:textId="77777777" w:rsidR="00FE2BCA" w:rsidRDefault="00FE2BCA" w:rsidP="00805BE8">
            <w:pPr>
              <w:spacing w:before="120" w:after="120"/>
              <w:rPr>
                <w:b/>
                <w:bCs/>
              </w:rPr>
            </w:pPr>
            <w:r w:rsidRPr="00FE2BCA">
              <w:rPr>
                <w:b/>
                <w:bCs/>
              </w:rPr>
              <w:t>CR to 38.141-2: Additional requirements for EESS protection (rel-15)</w:t>
            </w:r>
          </w:p>
          <w:p w14:paraId="0729B2B4" w14:textId="1A647A31" w:rsidR="00FE2BCA" w:rsidRPr="00FE2BCA" w:rsidRDefault="00FE2BCA" w:rsidP="00805BE8">
            <w:pPr>
              <w:spacing w:before="120" w:after="120"/>
            </w:pPr>
            <w:r>
              <w:t>Summary of change</w:t>
            </w:r>
            <w:r w:rsidRPr="00FE2BCA">
              <w:t>:</w:t>
            </w:r>
            <w:r>
              <w:t xml:space="preserve"> It is made clear that additional OTA receiver spurious requirements may be applied.</w:t>
            </w:r>
            <w:r>
              <w:br/>
              <w:t>Deleted the TT values for OTA OBUE and OTA TX spurious for EESS protection in the table for FR1, and added them in the table for FR2.</w:t>
            </w:r>
          </w:p>
        </w:tc>
      </w:tr>
    </w:tbl>
    <w:p w14:paraId="3E29E2AF" w14:textId="77777777" w:rsidR="00484C5D" w:rsidRPr="00FE2BCA" w:rsidRDefault="00484C5D" w:rsidP="005B4802"/>
    <w:p w14:paraId="018A83C7" w14:textId="77777777" w:rsidR="009B4749" w:rsidRPr="00077D7B" w:rsidRDefault="009B4749" w:rsidP="009B4749">
      <w:pPr>
        <w:pStyle w:val="Heading2"/>
        <w:rPr>
          <w:highlight w:val="green"/>
          <w:lang w:val="en-GB"/>
        </w:rPr>
      </w:pPr>
      <w:r w:rsidRPr="00077D7B">
        <w:rPr>
          <w:highlight w:val="green"/>
          <w:lang w:val="en-GB"/>
        </w:rPr>
        <w:t xml:space="preserve">Companies views’ collection for 1st round </w:t>
      </w:r>
    </w:p>
    <w:p w14:paraId="534E67F0" w14:textId="1670CAC5" w:rsidR="009415B0" w:rsidRPr="00077D7B" w:rsidRDefault="009415B0" w:rsidP="00805BE8">
      <w:pPr>
        <w:pStyle w:val="Heading3"/>
        <w:rPr>
          <w:sz w:val="24"/>
          <w:szCs w:val="16"/>
          <w:highlight w:val="green"/>
          <w:lang w:val="en-GB"/>
        </w:rPr>
      </w:pPr>
      <w:r w:rsidRPr="00077D7B">
        <w:rPr>
          <w:sz w:val="24"/>
          <w:szCs w:val="16"/>
          <w:highlight w:val="green"/>
          <w:lang w:val="en-GB"/>
        </w:rPr>
        <w:t>CRs/TPs comments collection</w:t>
      </w:r>
    </w:p>
    <w:tbl>
      <w:tblPr>
        <w:tblStyle w:val="TableGrid"/>
        <w:tblW w:w="0" w:type="auto"/>
        <w:tblLook w:val="04A0" w:firstRow="1" w:lastRow="0" w:firstColumn="1" w:lastColumn="0" w:noHBand="0" w:noVBand="1"/>
      </w:tblPr>
      <w:tblGrid>
        <w:gridCol w:w="1350"/>
        <w:gridCol w:w="8281"/>
      </w:tblGrid>
      <w:tr w:rsidR="009415B0" w:rsidRPr="00FE2BCA" w14:paraId="570A5116" w14:textId="77777777" w:rsidTr="0017781A">
        <w:tc>
          <w:tcPr>
            <w:tcW w:w="1350" w:type="dxa"/>
          </w:tcPr>
          <w:p w14:paraId="5DC1106B" w14:textId="5A2FC6FF" w:rsidR="009415B0" w:rsidRPr="00FE2BCA" w:rsidRDefault="009415B0" w:rsidP="00805BE8">
            <w:pPr>
              <w:spacing w:after="120"/>
              <w:rPr>
                <w:rFonts w:eastAsiaTheme="minorEastAsia"/>
                <w:b/>
                <w:bCs/>
                <w:color w:val="0070C0"/>
                <w:lang w:eastAsia="zh-CN"/>
              </w:rPr>
            </w:pPr>
            <w:r w:rsidRPr="00FE2BCA">
              <w:rPr>
                <w:rFonts w:eastAsiaTheme="minorEastAsia"/>
                <w:b/>
                <w:bCs/>
                <w:color w:val="0070C0"/>
                <w:lang w:eastAsia="zh-CN"/>
              </w:rPr>
              <w:t>CR/TP number</w:t>
            </w:r>
          </w:p>
        </w:tc>
        <w:tc>
          <w:tcPr>
            <w:tcW w:w="8281" w:type="dxa"/>
          </w:tcPr>
          <w:p w14:paraId="529FC9B7" w14:textId="24C9CD59" w:rsidR="009415B0" w:rsidRPr="00FE2BCA" w:rsidRDefault="009415B0" w:rsidP="00805BE8">
            <w:pPr>
              <w:spacing w:after="120"/>
              <w:rPr>
                <w:rFonts w:eastAsiaTheme="minorEastAsia"/>
                <w:b/>
                <w:bCs/>
                <w:color w:val="0070C0"/>
                <w:lang w:eastAsia="zh-CN"/>
              </w:rPr>
            </w:pPr>
            <w:r w:rsidRPr="00FE2BCA">
              <w:rPr>
                <w:rFonts w:eastAsiaTheme="minorEastAsia"/>
                <w:b/>
                <w:bCs/>
                <w:color w:val="0070C0"/>
                <w:lang w:eastAsia="zh-CN"/>
              </w:rPr>
              <w:t>Comments collection</w:t>
            </w:r>
          </w:p>
        </w:tc>
      </w:tr>
      <w:tr w:rsidR="0081034B" w:rsidRPr="00FE2BCA" w14:paraId="07DECF26" w14:textId="77777777" w:rsidTr="0017781A">
        <w:trPr>
          <w:trHeight w:val="841"/>
        </w:trPr>
        <w:tc>
          <w:tcPr>
            <w:tcW w:w="1350" w:type="dxa"/>
          </w:tcPr>
          <w:p w14:paraId="41D5B081" w14:textId="05CF4D75" w:rsidR="0081034B" w:rsidRPr="00FE2BCA" w:rsidRDefault="0081034B" w:rsidP="00805BE8">
            <w:pPr>
              <w:spacing w:after="120"/>
              <w:rPr>
                <w:rFonts w:eastAsiaTheme="minorEastAsia"/>
                <w:color w:val="0070C0"/>
                <w:lang w:eastAsia="zh-CN"/>
              </w:rPr>
            </w:pPr>
            <w:r w:rsidRPr="00FE2BCA">
              <w:rPr>
                <w:rFonts w:eastAsiaTheme="minorEastAsia"/>
                <w:color w:val="0070C0"/>
                <w:lang w:eastAsia="zh-CN"/>
              </w:rPr>
              <w:lastRenderedPageBreak/>
              <w:t>R4-2010763</w:t>
            </w:r>
            <w:r>
              <w:rPr>
                <w:rFonts w:eastAsiaTheme="minorEastAsia"/>
                <w:color w:val="0070C0"/>
                <w:lang w:eastAsia="zh-CN"/>
              </w:rPr>
              <w:br/>
            </w:r>
            <w:r w:rsidRPr="0081034B">
              <w:rPr>
                <w:rFonts w:eastAsiaTheme="minorEastAsia"/>
                <w:color w:val="0070C0"/>
                <w:lang w:eastAsia="zh-CN"/>
              </w:rPr>
              <w:t>R4-201076</w:t>
            </w:r>
            <w:r>
              <w:rPr>
                <w:rFonts w:eastAsiaTheme="minorEastAsia"/>
                <w:color w:val="0070C0"/>
                <w:lang w:eastAsia="zh-CN"/>
              </w:rPr>
              <w:t>5</w:t>
            </w:r>
          </w:p>
        </w:tc>
        <w:tc>
          <w:tcPr>
            <w:tcW w:w="8281" w:type="dxa"/>
          </w:tcPr>
          <w:p w14:paraId="4BB207B7" w14:textId="0712418B" w:rsidR="0081034B" w:rsidRPr="00FE2BCA" w:rsidRDefault="0081034B" w:rsidP="00571777">
            <w:pPr>
              <w:spacing w:after="120"/>
              <w:rPr>
                <w:rFonts w:eastAsiaTheme="minorEastAsia"/>
                <w:color w:val="0070C0"/>
                <w:lang w:eastAsia="zh-CN"/>
              </w:rPr>
            </w:pPr>
            <w:r w:rsidRPr="0081034B">
              <w:rPr>
                <w:rFonts w:eastAsiaTheme="minorEastAsia"/>
                <w:b/>
                <w:bCs/>
                <w:color w:val="0070C0"/>
                <w:lang w:eastAsia="zh-CN"/>
              </w:rPr>
              <w:t>Moderator:</w:t>
            </w:r>
            <w:r>
              <w:rPr>
                <w:rFonts w:eastAsiaTheme="minorEastAsia"/>
                <w:color w:val="0070C0"/>
                <w:lang w:eastAsia="zh-CN"/>
              </w:rPr>
              <w:t xml:space="preserve"> </w:t>
            </w:r>
            <w:r>
              <w:rPr>
                <w:rFonts w:eastAsiaTheme="minorEastAsia"/>
                <w:color w:val="0070C0"/>
                <w:lang w:eastAsia="zh-CN"/>
              </w:rPr>
              <w:br/>
              <w:t xml:space="preserve">These two are Cat A CRs and </w:t>
            </w:r>
            <w:r w:rsidRPr="0081034B">
              <w:rPr>
                <w:rFonts w:eastAsiaTheme="minorEastAsia"/>
                <w:color w:val="0070C0"/>
                <w:u w:val="single"/>
                <w:lang w:eastAsia="zh-CN"/>
              </w:rPr>
              <w:t>should not</w:t>
            </w:r>
            <w:r>
              <w:rPr>
                <w:rFonts w:eastAsiaTheme="minorEastAsia"/>
                <w:color w:val="0070C0"/>
                <w:lang w:eastAsia="zh-CN"/>
              </w:rPr>
              <w:t xml:space="preserve"> have been submitted in advance of the meeting. </w:t>
            </w:r>
            <w:r>
              <w:rPr>
                <w:rFonts w:eastAsiaTheme="minorEastAsia"/>
                <w:color w:val="0070C0"/>
                <w:lang w:eastAsia="zh-CN"/>
              </w:rPr>
              <w:br/>
              <w:t>We will at this time only take comments on the two Cat F CRs.</w:t>
            </w:r>
          </w:p>
        </w:tc>
      </w:tr>
      <w:tr w:rsidR="00571777" w:rsidRPr="00FE2BCA" w14:paraId="5EF0FAF0" w14:textId="77777777" w:rsidTr="0017781A">
        <w:tc>
          <w:tcPr>
            <w:tcW w:w="1350" w:type="dxa"/>
            <w:vMerge w:val="restart"/>
          </w:tcPr>
          <w:p w14:paraId="68F6E76E" w14:textId="5FC01737" w:rsidR="00571777" w:rsidRPr="00FE2BCA" w:rsidRDefault="0017781A" w:rsidP="00571777">
            <w:pPr>
              <w:spacing w:after="120"/>
              <w:rPr>
                <w:rFonts w:eastAsiaTheme="minorEastAsia"/>
                <w:color w:val="0070C0"/>
                <w:lang w:eastAsia="zh-CN"/>
              </w:rPr>
            </w:pPr>
            <w:ins w:id="1" w:author="Ng, Man Hung (Nokia - GB)" w:date="2020-08-17T16:04:00Z">
              <w:r>
                <w:t>R4-2010762</w:t>
              </w:r>
            </w:ins>
            <w:del w:id="2" w:author="Ng, Man Hung (Nokia - GB)" w:date="2020-08-17T16:04:00Z">
              <w:r w:rsidR="00571777" w:rsidRPr="00FE2BCA" w:rsidDel="0017781A">
                <w:rPr>
                  <w:rFonts w:eastAsiaTheme="minorEastAsia"/>
                  <w:color w:val="0070C0"/>
                  <w:lang w:eastAsia="zh-CN"/>
                </w:rPr>
                <w:delText>YYY</w:delText>
              </w:r>
            </w:del>
          </w:p>
        </w:tc>
        <w:tc>
          <w:tcPr>
            <w:tcW w:w="8281" w:type="dxa"/>
          </w:tcPr>
          <w:p w14:paraId="63195C26" w14:textId="1316B52C" w:rsidR="00571777" w:rsidRPr="00FE2BCA" w:rsidRDefault="00571777" w:rsidP="00571777">
            <w:pPr>
              <w:spacing w:after="120"/>
              <w:rPr>
                <w:rFonts w:eastAsiaTheme="minorEastAsia"/>
                <w:color w:val="0070C0"/>
                <w:lang w:eastAsia="zh-CN"/>
              </w:rPr>
            </w:pPr>
            <w:del w:id="3" w:author="Ng, Man Hung (Nokia - GB)" w:date="2020-08-17T16:04:00Z">
              <w:r w:rsidRPr="00FE2BCA" w:rsidDel="0017781A">
                <w:rPr>
                  <w:rFonts w:eastAsiaTheme="minorEastAsia"/>
                  <w:color w:val="0070C0"/>
                  <w:lang w:eastAsia="zh-CN"/>
                </w:rPr>
                <w:delText>Company A</w:delText>
              </w:r>
            </w:del>
            <w:ins w:id="4" w:author="Ng, Man Hung (Nokia - GB)" w:date="2020-08-17T16:04:00Z">
              <w:r w:rsidR="0017781A">
                <w:rPr>
                  <w:rFonts w:eastAsiaTheme="minorEastAsia"/>
                  <w:color w:val="0070C0"/>
                  <w:lang w:eastAsia="zh-CN"/>
                </w:rPr>
                <w:t xml:space="preserve">Nokia: </w:t>
              </w:r>
              <w:r w:rsidR="0017781A" w:rsidRPr="0017781A">
                <w:rPr>
                  <w:rFonts w:eastAsiaTheme="minorEastAsia"/>
                  <w:color w:val="0070C0"/>
                  <w:lang w:eastAsia="zh-CN"/>
                </w:rPr>
                <w:t>It remains unclear where the addition OTA receiver spurious emission requirements refer to as there is no separate clause for those. Could use “the following requirement may be applied for protection of EESS and for BS operating in frequency range….”</w:t>
              </w:r>
            </w:ins>
          </w:p>
        </w:tc>
      </w:tr>
      <w:tr w:rsidR="00135057" w:rsidRPr="00FE2BCA" w14:paraId="4B45F1D3" w14:textId="77777777" w:rsidTr="0017781A">
        <w:tc>
          <w:tcPr>
            <w:tcW w:w="1350" w:type="dxa"/>
            <w:vMerge/>
          </w:tcPr>
          <w:p w14:paraId="5E0ED97A" w14:textId="77777777" w:rsidR="00135057" w:rsidRPr="00FE2BCA" w:rsidRDefault="00135057" w:rsidP="00135057">
            <w:pPr>
              <w:spacing w:after="120"/>
              <w:rPr>
                <w:rFonts w:eastAsiaTheme="minorEastAsia"/>
                <w:color w:val="0070C0"/>
                <w:lang w:eastAsia="zh-CN"/>
              </w:rPr>
            </w:pPr>
          </w:p>
        </w:tc>
        <w:tc>
          <w:tcPr>
            <w:tcW w:w="8281" w:type="dxa"/>
          </w:tcPr>
          <w:p w14:paraId="7AB9F702" w14:textId="3EBE8EAA" w:rsidR="00135057" w:rsidRPr="00FE2BCA" w:rsidRDefault="00135057" w:rsidP="00135057">
            <w:pPr>
              <w:spacing w:after="120"/>
              <w:rPr>
                <w:rFonts w:eastAsiaTheme="minorEastAsia"/>
                <w:color w:val="0070C0"/>
                <w:lang w:eastAsia="zh-CN"/>
              </w:rPr>
            </w:pPr>
            <w:ins w:id="5" w:author="Johan Sköld" w:date="2020-08-18T14:46:00Z">
              <w:r w:rsidRPr="002F2464">
                <w:rPr>
                  <w:rFonts w:eastAsiaTheme="minorEastAsia"/>
                  <w:b/>
                  <w:bCs/>
                  <w:color w:val="0070C0"/>
                  <w:lang w:eastAsia="zh-CN"/>
                </w:rPr>
                <w:t>Ericsson:</w:t>
              </w:r>
              <w:r>
                <w:rPr>
                  <w:rFonts w:eastAsiaTheme="minorEastAsia"/>
                  <w:color w:val="0070C0"/>
                  <w:lang w:eastAsia="zh-CN"/>
                </w:rPr>
                <w:t xml:space="preserve"> Additional requirements in general are not mandatory, since they apply regionally. The specific limits for EESS are however global and can be stated as a mandatory requirement. The cover page should be updated accordingly, while the body of the CR is correct.</w:t>
              </w:r>
            </w:ins>
            <w:del w:id="6" w:author="Johan Sköld" w:date="2020-08-18T14:46:00Z">
              <w:r w:rsidRPr="00FE2BCA" w:rsidDel="00990699">
                <w:rPr>
                  <w:rFonts w:eastAsiaTheme="minorEastAsia"/>
                  <w:color w:val="0070C0"/>
                  <w:lang w:eastAsia="zh-CN"/>
                </w:rPr>
                <w:delText>Company B</w:delText>
              </w:r>
            </w:del>
          </w:p>
        </w:tc>
      </w:tr>
      <w:tr w:rsidR="00571777" w:rsidRPr="00FE2BCA" w14:paraId="22C5F25F" w14:textId="77777777" w:rsidTr="0017781A">
        <w:tc>
          <w:tcPr>
            <w:tcW w:w="1350" w:type="dxa"/>
            <w:vMerge/>
          </w:tcPr>
          <w:p w14:paraId="03201438" w14:textId="77777777" w:rsidR="00571777" w:rsidRPr="00FE2BCA" w:rsidRDefault="00571777" w:rsidP="00571777">
            <w:pPr>
              <w:spacing w:after="120"/>
              <w:rPr>
                <w:rFonts w:eastAsiaTheme="minorEastAsia"/>
                <w:color w:val="0070C0"/>
                <w:lang w:eastAsia="zh-CN"/>
              </w:rPr>
            </w:pPr>
          </w:p>
        </w:tc>
        <w:tc>
          <w:tcPr>
            <w:tcW w:w="8281" w:type="dxa"/>
          </w:tcPr>
          <w:p w14:paraId="1293BD52" w14:textId="15CA09EA" w:rsidR="00AE3345" w:rsidRDefault="00AE3345" w:rsidP="00571777">
            <w:pPr>
              <w:spacing w:after="120"/>
              <w:rPr>
                <w:ins w:id="7" w:author="Huawei" w:date="2020-08-18T22:43:00Z"/>
                <w:rFonts w:eastAsiaTheme="minorEastAsia"/>
                <w:color w:val="0070C0"/>
                <w:lang w:eastAsia="zh-CN"/>
              </w:rPr>
            </w:pPr>
            <w:ins w:id="8" w:author="Huawei" w:date="2020-08-18T22:37:00Z">
              <w:r>
                <w:rPr>
                  <w:rFonts w:eastAsiaTheme="minorEastAsia"/>
                  <w:color w:val="0070C0"/>
                  <w:lang w:eastAsia="zh-CN"/>
                </w:rPr>
                <w:t xml:space="preserve">Huawei: </w:t>
              </w:r>
            </w:ins>
            <w:ins w:id="9" w:author="Huawei" w:date="2020-08-18T22:40:00Z">
              <w:r>
                <w:rPr>
                  <w:rFonts w:eastAsiaTheme="minorEastAsia"/>
                  <w:color w:val="0070C0"/>
                  <w:lang w:eastAsia="zh-CN"/>
                </w:rPr>
                <w:t xml:space="preserve">it was observed that for FR2 section </w:t>
              </w:r>
            </w:ins>
            <w:ins w:id="10" w:author="Huawei" w:date="2020-08-18T22:41:00Z">
              <w:r>
                <w:rPr>
                  <w:rFonts w:eastAsiaTheme="minorEastAsia"/>
                  <w:color w:val="0070C0"/>
                  <w:lang w:eastAsia="zh-CN"/>
                </w:rPr>
                <w:t xml:space="preserve">10.7.3 </w:t>
              </w:r>
            </w:ins>
            <w:ins w:id="11" w:author="Huawei" w:date="2020-08-18T22:40:00Z">
              <w:r>
                <w:rPr>
                  <w:rFonts w:eastAsiaTheme="minorEastAsia"/>
                  <w:color w:val="0070C0"/>
                  <w:lang w:eastAsia="zh-CN"/>
                </w:rPr>
                <w:t xml:space="preserve">in this CR the additional (regional/optional) requirements are addressed, while for FR1 </w:t>
              </w:r>
            </w:ins>
            <w:ins w:id="12" w:author="Huawei" w:date="2020-08-18T22:41:00Z">
              <w:r>
                <w:rPr>
                  <w:rFonts w:eastAsiaTheme="minorEastAsia"/>
                  <w:color w:val="0070C0"/>
                  <w:lang w:eastAsia="zh-CN"/>
                </w:rPr>
                <w:t xml:space="preserve">in clause 10.7.2 </w:t>
              </w:r>
            </w:ins>
            <w:ins w:id="13" w:author="Huawei" w:date="2020-08-18T22:40:00Z">
              <w:r>
                <w:rPr>
                  <w:rFonts w:eastAsiaTheme="minorEastAsia"/>
                  <w:color w:val="0070C0"/>
                  <w:lang w:eastAsia="zh-CN"/>
                </w:rPr>
                <w:t>they are not</w:t>
              </w:r>
            </w:ins>
            <w:ins w:id="14" w:author="Huawei" w:date="2020-08-18T22:41:00Z">
              <w:r>
                <w:rPr>
                  <w:rFonts w:eastAsiaTheme="minorEastAsia"/>
                  <w:color w:val="0070C0"/>
                  <w:lang w:eastAsia="zh-CN"/>
                </w:rPr>
                <w:t xml:space="preserve">, i.e. </w:t>
              </w:r>
            </w:ins>
            <w:ins w:id="15" w:author="Huawei" w:date="2020-08-18T22:43:00Z">
              <w:r>
                <w:rPr>
                  <w:rFonts w:eastAsiaTheme="minorEastAsia"/>
                  <w:color w:val="0070C0"/>
                  <w:lang w:eastAsia="zh-CN"/>
                </w:rPr>
                <w:t xml:space="preserve">for FR1 there is </w:t>
              </w:r>
            </w:ins>
            <w:ins w:id="16" w:author="Huawei" w:date="2020-08-18T22:41:00Z">
              <w:r>
                <w:rPr>
                  <w:rFonts w:eastAsiaTheme="minorEastAsia"/>
                  <w:color w:val="0070C0"/>
                  <w:lang w:eastAsia="zh-CN"/>
                </w:rPr>
                <w:t xml:space="preserve">no sentence pointing to Additional requirements in </w:t>
              </w:r>
            </w:ins>
            <w:ins w:id="17" w:author="Huawei" w:date="2020-08-18T22:42:00Z">
              <w:r>
                <w:rPr>
                  <w:lang w:eastAsia="zh-CN"/>
                </w:rPr>
                <w:t>9.7.5.2.4</w:t>
              </w:r>
            </w:ins>
            <w:ins w:id="18" w:author="Huawei" w:date="2020-08-18T22:43:00Z">
              <w:r>
                <w:rPr>
                  <w:lang w:eastAsia="zh-CN"/>
                </w:rPr>
                <w:t xml:space="preserve"> (additional requirements or FR1 Tx spur)</w:t>
              </w:r>
            </w:ins>
            <w:ins w:id="19" w:author="Huawei" w:date="2020-08-18T22:40:00Z">
              <w:r>
                <w:rPr>
                  <w:rFonts w:eastAsiaTheme="minorEastAsia"/>
                  <w:color w:val="0070C0"/>
                  <w:lang w:eastAsia="zh-CN"/>
                </w:rPr>
                <w:t xml:space="preserve">. </w:t>
              </w:r>
            </w:ins>
          </w:p>
          <w:p w14:paraId="00B45FA5" w14:textId="2141CE6D" w:rsidR="00571777" w:rsidRPr="00FE2BCA" w:rsidRDefault="00AE3345" w:rsidP="00AE3345">
            <w:pPr>
              <w:spacing w:after="120"/>
              <w:rPr>
                <w:rFonts w:eastAsiaTheme="minorEastAsia"/>
                <w:color w:val="0070C0"/>
                <w:lang w:eastAsia="zh-CN"/>
              </w:rPr>
            </w:pPr>
            <w:ins w:id="20" w:author="Huawei" w:date="2020-08-18T22:44:00Z">
              <w:r>
                <w:rPr>
                  <w:rFonts w:eastAsiaTheme="minorEastAsia"/>
                  <w:color w:val="0070C0"/>
                  <w:lang w:eastAsia="zh-CN"/>
                </w:rPr>
                <w:t>Even though this may be seen as out of scope of this CR, i</w:t>
              </w:r>
            </w:ins>
            <w:ins w:id="21" w:author="Huawei" w:date="2020-08-18T22:42:00Z">
              <w:r>
                <w:rPr>
                  <w:rFonts w:eastAsiaTheme="minorEastAsia"/>
                  <w:color w:val="0070C0"/>
                  <w:lang w:eastAsia="zh-CN"/>
                </w:rPr>
                <w:t xml:space="preserve">t is suggested to add </w:t>
              </w:r>
            </w:ins>
            <w:ins w:id="22" w:author="Huawei" w:date="2020-08-18T22:44:00Z">
              <w:r>
                <w:rPr>
                  <w:rFonts w:eastAsiaTheme="minorEastAsia"/>
                  <w:color w:val="0070C0"/>
                  <w:lang w:eastAsia="zh-CN"/>
                </w:rPr>
                <w:t xml:space="preserve">similar </w:t>
              </w:r>
            </w:ins>
            <w:ins w:id="23" w:author="Huawei" w:date="2020-08-18T22:42:00Z">
              <w:r>
                <w:rPr>
                  <w:rFonts w:eastAsiaTheme="minorEastAsia"/>
                  <w:color w:val="0070C0"/>
                  <w:lang w:eastAsia="zh-CN"/>
                </w:rPr>
                <w:t>statement to 10.7.2.</w:t>
              </w:r>
            </w:ins>
            <w:ins w:id="24" w:author="Huawei" w:date="2020-08-18T22:56:00Z">
              <w:r w:rsidR="00E515B5">
                <w:rPr>
                  <w:rFonts w:eastAsiaTheme="minorEastAsia"/>
                  <w:color w:val="0070C0"/>
                  <w:lang w:eastAsia="zh-CN"/>
                </w:rPr>
                <w:t xml:space="preserve"> Otherwise, we can provide related CR next meeting for FR1 alignment. </w:t>
              </w:r>
            </w:ins>
          </w:p>
        </w:tc>
      </w:tr>
      <w:tr w:rsidR="0017781A" w:rsidRPr="00FE2BCA" w14:paraId="178BD0C4" w14:textId="77777777" w:rsidTr="0017781A">
        <w:trPr>
          <w:ins w:id="25" w:author="Ng, Man Hung (Nokia - GB)" w:date="2020-08-17T16:05:00Z"/>
        </w:trPr>
        <w:tc>
          <w:tcPr>
            <w:tcW w:w="1350" w:type="dxa"/>
            <w:vMerge w:val="restart"/>
          </w:tcPr>
          <w:p w14:paraId="69DE43F7" w14:textId="650D6DD5" w:rsidR="0017781A" w:rsidRPr="00FE2BCA" w:rsidRDefault="0017781A" w:rsidP="00A96D14">
            <w:pPr>
              <w:spacing w:after="120"/>
              <w:rPr>
                <w:ins w:id="26" w:author="Ng, Man Hung (Nokia - GB)" w:date="2020-08-17T16:05:00Z"/>
                <w:rFonts w:eastAsiaTheme="minorEastAsia"/>
                <w:color w:val="0070C0"/>
                <w:lang w:eastAsia="zh-CN"/>
              </w:rPr>
            </w:pPr>
            <w:ins w:id="27" w:author="Ng, Man Hung (Nokia - GB)" w:date="2020-08-17T16:05:00Z">
              <w:r>
                <w:t>R4-2010764</w:t>
              </w:r>
            </w:ins>
          </w:p>
        </w:tc>
        <w:tc>
          <w:tcPr>
            <w:tcW w:w="8281" w:type="dxa"/>
          </w:tcPr>
          <w:p w14:paraId="0EE23805" w14:textId="44FD01DF" w:rsidR="0017781A" w:rsidRPr="00FE2BCA" w:rsidRDefault="0017781A" w:rsidP="00A96D14">
            <w:pPr>
              <w:spacing w:after="120"/>
              <w:rPr>
                <w:ins w:id="28" w:author="Ng, Man Hung (Nokia - GB)" w:date="2020-08-17T16:05:00Z"/>
                <w:rFonts w:eastAsiaTheme="minorEastAsia"/>
                <w:color w:val="0070C0"/>
                <w:lang w:eastAsia="zh-CN"/>
              </w:rPr>
            </w:pPr>
            <w:ins w:id="29" w:author="Ng, Man Hung (Nokia - GB)" w:date="2020-08-17T16:05:00Z">
              <w:r>
                <w:rPr>
                  <w:rFonts w:eastAsiaTheme="minorEastAsia"/>
                  <w:color w:val="0070C0"/>
                  <w:lang w:eastAsia="zh-CN"/>
                </w:rPr>
                <w:t xml:space="preserve">Nokia: </w:t>
              </w:r>
              <w:r w:rsidRPr="0017781A">
                <w:rPr>
                  <w:rFonts w:eastAsiaTheme="minorEastAsia"/>
                  <w:color w:val="0070C0"/>
                  <w:lang w:eastAsia="zh-CN"/>
                </w:rPr>
                <w:t>It remains unclear where the addition OTA receiver spurious emission requirements refer to as there is no separate clause for those. Could use “the following requirement may be applied for protection of EESS and for BS operating in frequency range….”</w:t>
              </w:r>
            </w:ins>
            <w:ins w:id="30" w:author="Ng, Man Hung (Nokia - GB)" w:date="2020-08-17T16:06:00Z">
              <w:r>
                <w:rPr>
                  <w:rFonts w:eastAsiaTheme="minorEastAsia"/>
                  <w:color w:val="0070C0"/>
                  <w:lang w:eastAsia="zh-CN"/>
                </w:rPr>
                <w:t xml:space="preserve"> </w:t>
              </w:r>
            </w:ins>
            <w:ins w:id="31" w:author="Ng, Man Hung (Nokia - GB)" w:date="2020-08-17T16:09:00Z">
              <w:r>
                <w:rPr>
                  <w:rFonts w:eastAsiaTheme="minorEastAsia"/>
                  <w:color w:val="0070C0"/>
                  <w:lang w:eastAsia="zh-CN"/>
                </w:rPr>
                <w:t>Moreover,</w:t>
              </w:r>
            </w:ins>
            <w:ins w:id="32" w:author="Ng, Man Hung (Nokia - GB)" w:date="2020-08-17T16:06:00Z">
              <w:r>
                <w:rPr>
                  <w:rFonts w:eastAsiaTheme="minorEastAsia"/>
                  <w:color w:val="0070C0"/>
                  <w:lang w:eastAsia="zh-CN"/>
                </w:rPr>
                <w:t xml:space="preserve"> </w:t>
              </w:r>
            </w:ins>
            <w:ins w:id="33" w:author="Ng, Man Hung (Nokia - GB)" w:date="2020-08-17T16:07:00Z">
              <w:r>
                <w:rPr>
                  <w:rFonts w:eastAsiaTheme="minorEastAsia"/>
                  <w:color w:val="0070C0"/>
                  <w:lang w:eastAsia="zh-CN"/>
                </w:rPr>
                <w:t>i</w:t>
              </w:r>
            </w:ins>
            <w:ins w:id="34" w:author="Ng, Man Hung (Nokia - GB)" w:date="2020-08-17T16:06:00Z">
              <w:r w:rsidRPr="0017781A">
                <w:rPr>
                  <w:rFonts w:eastAsiaTheme="minorEastAsia"/>
                  <w:color w:val="0070C0"/>
                  <w:lang w:eastAsia="zh-CN"/>
                </w:rPr>
                <w:t>n Annex C.1 the TT table error does not exist in rel-16 specification</w:t>
              </w:r>
              <w:r>
                <w:rPr>
                  <w:rFonts w:eastAsiaTheme="minorEastAsia"/>
                  <w:color w:val="0070C0"/>
                  <w:lang w:eastAsia="zh-CN"/>
                </w:rPr>
                <w:t>.</w:t>
              </w:r>
            </w:ins>
          </w:p>
        </w:tc>
      </w:tr>
      <w:tr w:rsidR="00135057" w:rsidRPr="00FE2BCA" w14:paraId="064EAADF" w14:textId="77777777" w:rsidTr="0017781A">
        <w:trPr>
          <w:ins w:id="35" w:author="Ng, Man Hung (Nokia - GB)" w:date="2020-08-17T16:05:00Z"/>
        </w:trPr>
        <w:tc>
          <w:tcPr>
            <w:tcW w:w="1350" w:type="dxa"/>
            <w:vMerge/>
          </w:tcPr>
          <w:p w14:paraId="69D4A47A" w14:textId="77777777" w:rsidR="00135057" w:rsidRPr="00FE2BCA" w:rsidRDefault="00135057" w:rsidP="00135057">
            <w:pPr>
              <w:spacing w:after="120"/>
              <w:rPr>
                <w:ins w:id="36" w:author="Ng, Man Hung (Nokia - GB)" w:date="2020-08-17T16:05:00Z"/>
                <w:rFonts w:eastAsiaTheme="minorEastAsia"/>
                <w:color w:val="0070C0"/>
                <w:lang w:eastAsia="zh-CN"/>
              </w:rPr>
            </w:pPr>
          </w:p>
        </w:tc>
        <w:tc>
          <w:tcPr>
            <w:tcW w:w="8281" w:type="dxa"/>
          </w:tcPr>
          <w:p w14:paraId="1DB6BBC8" w14:textId="61537C97" w:rsidR="00135057" w:rsidRPr="00FE2BCA" w:rsidRDefault="00135057" w:rsidP="00135057">
            <w:pPr>
              <w:spacing w:after="120"/>
              <w:rPr>
                <w:ins w:id="37" w:author="Ng, Man Hung (Nokia - GB)" w:date="2020-08-17T16:05:00Z"/>
                <w:rFonts w:eastAsiaTheme="minorEastAsia"/>
                <w:color w:val="0070C0"/>
                <w:lang w:eastAsia="zh-CN"/>
              </w:rPr>
            </w:pPr>
            <w:ins w:id="38" w:author="Johan Sköld" w:date="2020-08-18T14:46:00Z">
              <w:r w:rsidRPr="002F2464">
                <w:rPr>
                  <w:rFonts w:eastAsiaTheme="minorEastAsia"/>
                  <w:b/>
                  <w:bCs/>
                  <w:color w:val="0070C0"/>
                  <w:lang w:eastAsia="zh-CN"/>
                </w:rPr>
                <w:t xml:space="preserve">Ericsson: </w:t>
              </w:r>
              <w:r w:rsidRPr="002F2464">
                <w:rPr>
                  <w:rFonts w:eastAsiaTheme="minorEastAsia"/>
                  <w:color w:val="0070C0"/>
                  <w:lang w:eastAsia="zh-CN"/>
                </w:rPr>
                <w:t xml:space="preserve">The </w:t>
              </w:r>
              <w:r>
                <w:rPr>
                  <w:rFonts w:eastAsiaTheme="minorEastAsia"/>
                  <w:color w:val="0070C0"/>
                  <w:lang w:eastAsia="zh-CN"/>
                </w:rPr>
                <w:t xml:space="preserve">first </w:t>
              </w:r>
              <w:r w:rsidRPr="002F2464">
                <w:rPr>
                  <w:rFonts w:eastAsiaTheme="minorEastAsia"/>
                  <w:color w:val="0070C0"/>
                  <w:lang w:eastAsia="zh-CN"/>
                </w:rPr>
                <w:t>stat</w:t>
              </w:r>
              <w:r>
                <w:rPr>
                  <w:rFonts w:eastAsiaTheme="minorEastAsia"/>
                  <w:color w:val="0070C0"/>
                  <w:lang w:eastAsia="zh-CN"/>
                </w:rPr>
                <w:t>ement about “additional requirements” may be ambiguous here, since the clause contains a mix of the general test requirements and the “additional” requirements, in this case only EESS protection. Strictly speaking, this CR is not needed</w:t>
              </w:r>
            </w:ins>
            <w:ins w:id="39" w:author="Johan Sköld" w:date="2020-08-18T14:48:00Z">
              <w:r>
                <w:rPr>
                  <w:rFonts w:eastAsiaTheme="minorEastAsia"/>
                  <w:color w:val="0070C0"/>
                  <w:lang w:eastAsia="zh-CN"/>
                </w:rPr>
                <w:t>, except fo the TT correction in  Annex C.1</w:t>
              </w:r>
            </w:ins>
            <w:ins w:id="40" w:author="Johan Sköld" w:date="2020-08-18T14:46:00Z">
              <w:r>
                <w:rPr>
                  <w:rFonts w:eastAsiaTheme="minorEastAsia"/>
                  <w:color w:val="0070C0"/>
                  <w:lang w:eastAsia="zh-CN"/>
                </w:rPr>
                <w:t>.</w:t>
              </w:r>
            </w:ins>
            <w:ins w:id="41" w:author="Ng, Man Hung (Nokia - GB)" w:date="2020-08-17T16:05:00Z">
              <w:del w:id="42" w:author="Johan Sköld" w:date="2020-08-18T14:46:00Z">
                <w:r w:rsidRPr="00FE2BCA" w:rsidDel="00914E96">
                  <w:rPr>
                    <w:rFonts w:eastAsiaTheme="minorEastAsia"/>
                    <w:color w:val="0070C0"/>
                    <w:lang w:eastAsia="zh-CN"/>
                  </w:rPr>
                  <w:delText>Company B</w:delText>
                </w:r>
              </w:del>
            </w:ins>
          </w:p>
        </w:tc>
      </w:tr>
      <w:tr w:rsidR="0017781A" w:rsidRPr="00FE2BCA" w14:paraId="08889DD9" w14:textId="77777777" w:rsidTr="0017781A">
        <w:trPr>
          <w:ins w:id="43" w:author="Ng, Man Hung (Nokia - GB)" w:date="2020-08-17T16:05:00Z"/>
        </w:trPr>
        <w:tc>
          <w:tcPr>
            <w:tcW w:w="1350" w:type="dxa"/>
            <w:vMerge/>
          </w:tcPr>
          <w:p w14:paraId="12FDDDDE" w14:textId="77777777" w:rsidR="0017781A" w:rsidRPr="00FE2BCA" w:rsidRDefault="0017781A" w:rsidP="00A96D14">
            <w:pPr>
              <w:spacing w:after="120"/>
              <w:rPr>
                <w:ins w:id="44" w:author="Ng, Man Hung (Nokia - GB)" w:date="2020-08-17T16:05:00Z"/>
                <w:rFonts w:eastAsiaTheme="minorEastAsia"/>
                <w:color w:val="0070C0"/>
                <w:lang w:eastAsia="zh-CN"/>
              </w:rPr>
            </w:pPr>
          </w:p>
        </w:tc>
        <w:tc>
          <w:tcPr>
            <w:tcW w:w="8281" w:type="dxa"/>
          </w:tcPr>
          <w:p w14:paraId="755B8A5D" w14:textId="7AA565DA" w:rsidR="0017781A" w:rsidRDefault="002A33C9" w:rsidP="00A96D14">
            <w:pPr>
              <w:spacing w:after="120"/>
              <w:rPr>
                <w:ins w:id="45" w:author="Huawei" w:date="2020-08-18T22:58:00Z"/>
                <w:rFonts w:eastAsiaTheme="minorEastAsia"/>
                <w:color w:val="0070C0"/>
                <w:lang w:eastAsia="zh-CN"/>
              </w:rPr>
            </w:pPr>
            <w:ins w:id="46" w:author="Huawei" w:date="2020-08-18T22:45:00Z">
              <w:r>
                <w:rPr>
                  <w:rFonts w:eastAsiaTheme="minorEastAsia"/>
                  <w:color w:val="0070C0"/>
                  <w:lang w:eastAsia="zh-CN"/>
                </w:rPr>
                <w:t xml:space="preserve">Huawei: </w:t>
              </w:r>
            </w:ins>
            <w:ins w:id="47" w:author="Huawei" w:date="2020-08-18T22:56:00Z">
              <w:r w:rsidR="00E515B5">
                <w:rPr>
                  <w:rFonts w:eastAsiaTheme="minorEastAsia"/>
                  <w:color w:val="0070C0"/>
                  <w:lang w:eastAsia="zh-CN"/>
                </w:rPr>
                <w:t xml:space="preserve">similar comment as for the core spec above: </w:t>
              </w:r>
            </w:ins>
            <w:ins w:id="48" w:author="Huawei" w:date="2020-08-18T22:57:00Z">
              <w:r w:rsidR="00E515B5">
                <w:rPr>
                  <w:rFonts w:eastAsiaTheme="minorEastAsia"/>
                  <w:color w:val="0070C0"/>
                  <w:lang w:eastAsia="zh-CN"/>
                </w:rPr>
                <w:t xml:space="preserve">Rx spur </w:t>
              </w:r>
            </w:ins>
            <w:ins w:id="49" w:author="Huawei" w:date="2020-08-18T22:56:00Z">
              <w:r w:rsidR="00E515B5">
                <w:rPr>
                  <w:rFonts w:eastAsiaTheme="minorEastAsia"/>
                  <w:color w:val="0070C0"/>
                  <w:lang w:eastAsia="zh-CN"/>
                </w:rPr>
                <w:t>FR2 section 7.7.5.2 indicates the additional (</w:t>
              </w:r>
            </w:ins>
            <w:ins w:id="50" w:author="Huawei" w:date="2020-08-18T22:57:00Z">
              <w:r w:rsidR="00E515B5">
                <w:rPr>
                  <w:rFonts w:eastAsiaTheme="minorEastAsia"/>
                  <w:color w:val="0070C0"/>
                  <w:lang w:eastAsia="zh-CN"/>
                </w:rPr>
                <w:t>EESS only</w:t>
              </w:r>
            </w:ins>
            <w:ins w:id="51" w:author="Huawei" w:date="2020-08-18T22:56:00Z">
              <w:r w:rsidR="00E515B5">
                <w:rPr>
                  <w:rFonts w:eastAsiaTheme="minorEastAsia"/>
                  <w:color w:val="0070C0"/>
                  <w:lang w:eastAsia="zh-CN"/>
                </w:rPr>
                <w:t>)</w:t>
              </w:r>
            </w:ins>
            <w:ins w:id="52" w:author="Huawei" w:date="2020-08-18T22:57:00Z">
              <w:r w:rsidR="00E515B5">
                <w:rPr>
                  <w:rFonts w:eastAsiaTheme="minorEastAsia"/>
                  <w:color w:val="0070C0"/>
                  <w:lang w:eastAsia="zh-CN"/>
                </w:rPr>
                <w:t xml:space="preserve"> requirement and the same happens for the Tx spur FR2 section in </w:t>
              </w:r>
            </w:ins>
            <w:ins w:id="53" w:author="Huawei" w:date="2020-08-18T22:58:00Z">
              <w:r w:rsidR="00E515B5">
                <w:t xml:space="preserve">6.7.5.4.5.2. However, for the </w:t>
              </w:r>
            </w:ins>
            <w:ins w:id="54" w:author="Huawei" w:date="2020-08-18T22:57:00Z">
              <w:r w:rsidR="00E515B5">
                <w:rPr>
                  <w:rFonts w:eastAsiaTheme="minorEastAsia"/>
                  <w:color w:val="0070C0"/>
                  <w:lang w:eastAsia="zh-CN"/>
                </w:rPr>
                <w:t>Rx spur FR1 requirement does not mention additional requirements</w:t>
              </w:r>
            </w:ins>
            <w:ins w:id="55" w:author="Huawei" w:date="2020-08-18T22:59:00Z">
              <w:r w:rsidR="00E515B5">
                <w:rPr>
                  <w:rFonts w:eastAsiaTheme="minorEastAsia"/>
                  <w:color w:val="0070C0"/>
                  <w:lang w:eastAsia="zh-CN"/>
                </w:rPr>
                <w:t xml:space="preserve"> (</w:t>
              </w:r>
            </w:ins>
            <w:ins w:id="56" w:author="Huawei" w:date="2020-08-18T23:00:00Z">
              <w:r w:rsidR="00E515B5">
                <w:rPr>
                  <w:rFonts w:eastAsiaTheme="minorEastAsia"/>
                  <w:color w:val="0070C0"/>
                  <w:lang w:eastAsia="zh-CN"/>
                </w:rPr>
                <w:t xml:space="preserve">it would be expected to refer to </w:t>
              </w:r>
              <w:r w:rsidR="00E515B5">
                <w:t>6.7.5.4.5.1 for Additional Tx spur for FR1</w:t>
              </w:r>
            </w:ins>
            <w:ins w:id="57" w:author="Huawei" w:date="2020-08-18T22:59:00Z">
              <w:r w:rsidR="00E515B5">
                <w:rPr>
                  <w:rFonts w:eastAsiaTheme="minorEastAsia"/>
                  <w:color w:val="0070C0"/>
                  <w:lang w:eastAsia="zh-CN"/>
                </w:rPr>
                <w:t xml:space="preserve">). </w:t>
              </w:r>
            </w:ins>
          </w:p>
          <w:p w14:paraId="3035519C" w14:textId="03341CC8" w:rsidR="00E515B5" w:rsidRPr="00FE2BCA" w:rsidRDefault="00E515B5" w:rsidP="00A96D14">
            <w:pPr>
              <w:spacing w:after="120"/>
              <w:rPr>
                <w:ins w:id="58" w:author="Ng, Man Hung (Nokia - GB)" w:date="2020-08-17T16:05:00Z"/>
                <w:rFonts w:eastAsiaTheme="minorEastAsia"/>
                <w:color w:val="0070C0"/>
                <w:lang w:eastAsia="zh-CN"/>
              </w:rPr>
            </w:pPr>
            <w:ins w:id="59" w:author="Huawei" w:date="2020-08-18T22:58:00Z">
              <w:r>
                <w:rPr>
                  <w:rFonts w:eastAsiaTheme="minorEastAsia"/>
                  <w:color w:val="0070C0"/>
                  <w:lang w:eastAsia="zh-CN"/>
                </w:rPr>
                <w:t>Either we fix it together in this CR, or we can provide related CR next meeting for FR1 alignment.</w:t>
              </w:r>
            </w:ins>
          </w:p>
        </w:tc>
      </w:tr>
    </w:tbl>
    <w:p w14:paraId="3FFD8C7F" w14:textId="77777777" w:rsidR="009415B0" w:rsidRPr="00FE2BCA" w:rsidRDefault="009415B0" w:rsidP="005B4802">
      <w:pPr>
        <w:rPr>
          <w:color w:val="0070C0"/>
          <w:lang w:eastAsia="zh-CN"/>
        </w:rPr>
      </w:pPr>
    </w:p>
    <w:p w14:paraId="54C4684C" w14:textId="51FAA2A0" w:rsidR="003418CB" w:rsidRPr="00FE2BCA" w:rsidRDefault="003418CB" w:rsidP="00B831AE">
      <w:pPr>
        <w:pStyle w:val="Heading2"/>
        <w:rPr>
          <w:lang w:val="en-GB"/>
        </w:rPr>
      </w:pPr>
      <w:r w:rsidRPr="00FE2BCA">
        <w:rPr>
          <w:lang w:val="en-GB"/>
        </w:rPr>
        <w:t xml:space="preserve">Summary for 1st round </w:t>
      </w:r>
    </w:p>
    <w:p w14:paraId="702EFDB0" w14:textId="77777777" w:rsidR="00DD19DE" w:rsidRPr="00FE2BCA" w:rsidRDefault="00DD19DE">
      <w:pPr>
        <w:pStyle w:val="Heading3"/>
        <w:rPr>
          <w:sz w:val="24"/>
          <w:szCs w:val="16"/>
          <w:lang w:val="en-GB"/>
        </w:rPr>
      </w:pPr>
      <w:r w:rsidRPr="00FE2BCA">
        <w:rPr>
          <w:sz w:val="24"/>
          <w:szCs w:val="16"/>
          <w:lang w:val="en-GB"/>
        </w:rPr>
        <w:t xml:space="preserve">Open issues </w:t>
      </w:r>
    </w:p>
    <w:p w14:paraId="72FBF6C4" w14:textId="61182F8C" w:rsidR="003418CB" w:rsidRPr="00FE2BCA" w:rsidRDefault="009415B0" w:rsidP="005B4802">
      <w:pPr>
        <w:rPr>
          <w:i/>
          <w:color w:val="0070C0"/>
          <w:lang w:eastAsia="zh-CN"/>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list all the identified open issues and tentative agreements or candidate options and suggestion for 2</w:t>
      </w:r>
      <w:r w:rsidRPr="00FE2BCA">
        <w:rPr>
          <w:i/>
          <w:color w:val="0070C0"/>
          <w:vertAlign w:val="superscript"/>
          <w:lang w:eastAsia="zh-CN"/>
        </w:rPr>
        <w:t>nd</w:t>
      </w:r>
      <w:r w:rsidRPr="00FE2BCA">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FE2BCA" w14:paraId="3058A38F" w14:textId="77777777" w:rsidTr="0037005F">
        <w:tc>
          <w:tcPr>
            <w:tcW w:w="1242" w:type="dxa"/>
          </w:tcPr>
          <w:p w14:paraId="6373A1EA" w14:textId="7A145712" w:rsidR="00855107" w:rsidRPr="00FE2BCA" w:rsidRDefault="00855107" w:rsidP="005B4802">
            <w:pPr>
              <w:rPr>
                <w:rFonts w:eastAsiaTheme="minorEastAsia"/>
                <w:b/>
                <w:bCs/>
                <w:color w:val="0070C0"/>
                <w:lang w:eastAsia="zh-CN"/>
              </w:rPr>
            </w:pPr>
          </w:p>
        </w:tc>
        <w:tc>
          <w:tcPr>
            <w:tcW w:w="8615" w:type="dxa"/>
          </w:tcPr>
          <w:p w14:paraId="66178BBC" w14:textId="05A2C495" w:rsidR="00855107" w:rsidRPr="00FE2BCA" w:rsidRDefault="00855107" w:rsidP="005B4802">
            <w:pPr>
              <w:rPr>
                <w:rFonts w:eastAsiaTheme="minorEastAsia"/>
                <w:b/>
                <w:bCs/>
                <w:color w:val="0070C0"/>
                <w:lang w:eastAsia="zh-CN"/>
              </w:rPr>
            </w:pPr>
            <w:r w:rsidRPr="00FE2BCA">
              <w:rPr>
                <w:rFonts w:eastAsiaTheme="minorEastAsia"/>
                <w:b/>
                <w:bCs/>
                <w:color w:val="0070C0"/>
                <w:lang w:eastAsia="zh-CN"/>
              </w:rPr>
              <w:t xml:space="preserve">Status summary </w:t>
            </w:r>
          </w:p>
        </w:tc>
      </w:tr>
      <w:tr w:rsidR="00004165" w:rsidRPr="00FE2BCA" w14:paraId="12BC3760" w14:textId="77777777" w:rsidTr="0037005F">
        <w:tc>
          <w:tcPr>
            <w:tcW w:w="1242" w:type="dxa"/>
          </w:tcPr>
          <w:p w14:paraId="53876CE1" w14:textId="28B90423" w:rsidR="00004165" w:rsidRPr="00FE2BCA" w:rsidRDefault="00004165" w:rsidP="00004165">
            <w:pPr>
              <w:rPr>
                <w:rFonts w:eastAsiaTheme="minorEastAsia"/>
                <w:color w:val="0070C0"/>
                <w:lang w:eastAsia="zh-CN"/>
              </w:rPr>
            </w:pPr>
            <w:r w:rsidRPr="00FE2BCA">
              <w:rPr>
                <w:rFonts w:eastAsiaTheme="minorEastAsia"/>
                <w:b/>
                <w:bCs/>
                <w:color w:val="0070C0"/>
                <w:lang w:eastAsia="zh-CN"/>
              </w:rPr>
              <w:t>Sub-</w:t>
            </w:r>
            <w:r w:rsidR="00142BB9" w:rsidRPr="00FE2BCA">
              <w:rPr>
                <w:rFonts w:eastAsiaTheme="minorEastAsia"/>
                <w:b/>
                <w:bCs/>
                <w:color w:val="0070C0"/>
                <w:lang w:eastAsia="zh-CN"/>
              </w:rPr>
              <w:t>topic</w:t>
            </w:r>
            <w:r w:rsidRPr="00FE2BCA">
              <w:rPr>
                <w:rFonts w:eastAsiaTheme="minorEastAsia"/>
                <w:b/>
                <w:bCs/>
                <w:color w:val="0070C0"/>
                <w:lang w:eastAsia="zh-CN"/>
              </w:rPr>
              <w:t>#1</w:t>
            </w:r>
          </w:p>
        </w:tc>
        <w:tc>
          <w:tcPr>
            <w:tcW w:w="8615" w:type="dxa"/>
          </w:tcPr>
          <w:p w14:paraId="73E72940" w14:textId="77777777" w:rsidR="00004165" w:rsidRPr="00FE2BCA" w:rsidRDefault="00004165" w:rsidP="00004165">
            <w:pPr>
              <w:rPr>
                <w:rFonts w:eastAsiaTheme="minorEastAsia"/>
                <w:i/>
                <w:color w:val="0070C0"/>
                <w:lang w:eastAsia="zh-CN"/>
              </w:rPr>
            </w:pPr>
            <w:r w:rsidRPr="00FE2BCA">
              <w:rPr>
                <w:rFonts w:eastAsiaTheme="minorEastAsia"/>
                <w:i/>
                <w:color w:val="0070C0"/>
                <w:lang w:eastAsia="zh-CN"/>
              </w:rPr>
              <w:t>Tentative agreements:</w:t>
            </w:r>
          </w:p>
          <w:p w14:paraId="30FA09F0" w14:textId="228529A5" w:rsidR="00004165" w:rsidRPr="00FE2BCA" w:rsidRDefault="00004165" w:rsidP="00004165">
            <w:pPr>
              <w:rPr>
                <w:rFonts w:eastAsiaTheme="minorEastAsia"/>
                <w:i/>
                <w:color w:val="0070C0"/>
                <w:lang w:eastAsia="zh-CN"/>
              </w:rPr>
            </w:pPr>
            <w:r w:rsidRPr="00FE2BCA">
              <w:rPr>
                <w:rFonts w:eastAsiaTheme="minorEastAsia"/>
                <w:i/>
                <w:color w:val="0070C0"/>
                <w:lang w:eastAsia="zh-CN"/>
              </w:rPr>
              <w:t>Candidate options:</w:t>
            </w:r>
          </w:p>
          <w:p w14:paraId="540D066C" w14:textId="07DEAD6B" w:rsidR="00004165" w:rsidRPr="00FE2BCA" w:rsidRDefault="00E97AD5" w:rsidP="00004165">
            <w:pPr>
              <w:rPr>
                <w:rFonts w:eastAsiaTheme="minorEastAsia"/>
                <w:color w:val="0070C0"/>
                <w:lang w:eastAsia="zh-CN"/>
              </w:rPr>
            </w:pPr>
            <w:r w:rsidRPr="00FE2BCA">
              <w:rPr>
                <w:rFonts w:eastAsiaTheme="minorEastAsia"/>
                <w:i/>
                <w:color w:val="0070C0"/>
                <w:lang w:eastAsia="zh-CN"/>
              </w:rPr>
              <w:t>Recommendations</w:t>
            </w:r>
            <w:r w:rsidR="00004165" w:rsidRPr="00FE2BCA">
              <w:rPr>
                <w:rFonts w:eastAsiaTheme="minorEastAsia"/>
                <w:i/>
                <w:color w:val="0070C0"/>
                <w:lang w:eastAsia="zh-CN"/>
              </w:rPr>
              <w:t xml:space="preserve"> for 2</w:t>
            </w:r>
            <w:r w:rsidR="00004165" w:rsidRPr="00FE2BCA">
              <w:rPr>
                <w:rFonts w:eastAsiaTheme="minorEastAsia"/>
                <w:i/>
                <w:color w:val="0070C0"/>
                <w:vertAlign w:val="superscript"/>
                <w:lang w:eastAsia="zh-CN"/>
              </w:rPr>
              <w:t>nd</w:t>
            </w:r>
            <w:r w:rsidR="00004165" w:rsidRPr="00FE2BCA">
              <w:rPr>
                <w:rFonts w:eastAsiaTheme="minorEastAsia"/>
                <w:i/>
                <w:color w:val="0070C0"/>
                <w:lang w:eastAsia="zh-CN"/>
              </w:rPr>
              <w:t xml:space="preserve"> round:</w:t>
            </w:r>
          </w:p>
        </w:tc>
      </w:tr>
    </w:tbl>
    <w:p w14:paraId="3361B8C0" w14:textId="748EF76B" w:rsidR="00855107" w:rsidRPr="00FE2BCA" w:rsidRDefault="00855107" w:rsidP="005B4802">
      <w:pPr>
        <w:rPr>
          <w:i/>
          <w:color w:val="0070C0"/>
          <w:lang w:eastAsia="zh-CN"/>
        </w:rPr>
      </w:pPr>
    </w:p>
    <w:p w14:paraId="5CFF5CF9" w14:textId="5CE08D3A" w:rsidR="00962108" w:rsidRPr="00FE2BCA" w:rsidRDefault="00085A0E" w:rsidP="005B4802">
      <w:pPr>
        <w:rPr>
          <w:i/>
          <w:color w:val="0070C0"/>
          <w:lang w:eastAsia="zh-CN"/>
        </w:rPr>
      </w:pPr>
      <w:r w:rsidRPr="00FE2BCA">
        <w:rPr>
          <w:i/>
          <w:color w:val="0070C0"/>
          <w:lang w:eastAsia="zh-CN"/>
        </w:rPr>
        <w:t>Recommendations</w:t>
      </w:r>
      <w:r w:rsidR="00962108" w:rsidRPr="00FE2BCA">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E2BCA" w14:paraId="473FEA6C" w14:textId="09D036EB" w:rsidTr="00805BE8">
        <w:trPr>
          <w:trHeight w:val="744"/>
        </w:trPr>
        <w:tc>
          <w:tcPr>
            <w:tcW w:w="1395" w:type="dxa"/>
          </w:tcPr>
          <w:p w14:paraId="41CFDEBA" w14:textId="77777777" w:rsidR="00962108" w:rsidRPr="00FE2BCA" w:rsidRDefault="00962108" w:rsidP="000D530B">
            <w:pPr>
              <w:rPr>
                <w:rFonts w:eastAsiaTheme="minorEastAsia"/>
                <w:b/>
                <w:bCs/>
                <w:color w:val="0070C0"/>
                <w:lang w:eastAsia="zh-CN"/>
              </w:rPr>
            </w:pPr>
          </w:p>
        </w:tc>
        <w:tc>
          <w:tcPr>
            <w:tcW w:w="4554" w:type="dxa"/>
          </w:tcPr>
          <w:p w14:paraId="5EA05092" w14:textId="78273D10"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 xml:space="preserve">WF/LS t-doc Title </w:t>
            </w:r>
          </w:p>
        </w:tc>
        <w:tc>
          <w:tcPr>
            <w:tcW w:w="2932" w:type="dxa"/>
          </w:tcPr>
          <w:p w14:paraId="029874A0" w14:textId="3D3B1333" w:rsidR="00962108" w:rsidRPr="00FE2BCA" w:rsidRDefault="00962108" w:rsidP="00962108">
            <w:pPr>
              <w:rPr>
                <w:rFonts w:eastAsiaTheme="minorEastAsia"/>
                <w:b/>
                <w:bCs/>
                <w:color w:val="0070C0"/>
                <w:lang w:eastAsia="zh-CN"/>
              </w:rPr>
            </w:pPr>
            <w:r w:rsidRPr="00FE2BCA">
              <w:rPr>
                <w:rFonts w:eastAsiaTheme="minorEastAsia"/>
                <w:b/>
                <w:bCs/>
                <w:color w:val="0070C0"/>
                <w:lang w:eastAsia="zh-CN"/>
              </w:rPr>
              <w:t>Assigned Company,</w:t>
            </w:r>
          </w:p>
          <w:p w14:paraId="56D7C997" w14:textId="63EE04CD" w:rsidR="00962108" w:rsidRPr="00FE2BCA" w:rsidRDefault="00962108" w:rsidP="00962108">
            <w:pPr>
              <w:rPr>
                <w:rFonts w:eastAsiaTheme="minorEastAsia"/>
                <w:b/>
                <w:bCs/>
                <w:color w:val="0070C0"/>
                <w:lang w:eastAsia="zh-CN"/>
              </w:rPr>
            </w:pPr>
            <w:r w:rsidRPr="00FE2BCA">
              <w:rPr>
                <w:rFonts w:eastAsiaTheme="minorEastAsia"/>
                <w:b/>
                <w:bCs/>
                <w:color w:val="0070C0"/>
                <w:lang w:eastAsia="zh-CN"/>
              </w:rPr>
              <w:t>WF or LS lead</w:t>
            </w:r>
          </w:p>
        </w:tc>
      </w:tr>
      <w:tr w:rsidR="00962108" w:rsidRPr="00FE2BCA" w14:paraId="1F11BE92" w14:textId="0725E9F4" w:rsidTr="00805BE8">
        <w:trPr>
          <w:trHeight w:val="358"/>
        </w:trPr>
        <w:tc>
          <w:tcPr>
            <w:tcW w:w="1395" w:type="dxa"/>
          </w:tcPr>
          <w:p w14:paraId="7A1114F6" w14:textId="02F71787" w:rsidR="00962108" w:rsidRPr="00FE2BCA" w:rsidRDefault="00962108" w:rsidP="000D530B">
            <w:pPr>
              <w:rPr>
                <w:rFonts w:eastAsiaTheme="minorEastAsia"/>
                <w:color w:val="0070C0"/>
                <w:lang w:eastAsia="zh-CN"/>
              </w:rPr>
            </w:pPr>
            <w:r w:rsidRPr="00FE2BCA">
              <w:rPr>
                <w:rFonts w:eastAsiaTheme="minorEastAsia"/>
                <w:color w:val="0070C0"/>
                <w:lang w:eastAsia="zh-CN"/>
              </w:rPr>
              <w:t>#1</w:t>
            </w:r>
          </w:p>
        </w:tc>
        <w:tc>
          <w:tcPr>
            <w:tcW w:w="4554" w:type="dxa"/>
          </w:tcPr>
          <w:p w14:paraId="4131658E" w14:textId="75569E35" w:rsidR="00962108" w:rsidRPr="00FE2BCA" w:rsidRDefault="00962108" w:rsidP="000D530B">
            <w:pPr>
              <w:rPr>
                <w:rFonts w:eastAsiaTheme="minorEastAsia"/>
                <w:color w:val="0070C0"/>
                <w:lang w:eastAsia="zh-CN"/>
              </w:rPr>
            </w:pPr>
          </w:p>
        </w:tc>
        <w:tc>
          <w:tcPr>
            <w:tcW w:w="2932" w:type="dxa"/>
          </w:tcPr>
          <w:p w14:paraId="60CF314E" w14:textId="77777777" w:rsidR="00962108" w:rsidRPr="00FE2BCA" w:rsidRDefault="00962108">
            <w:pPr>
              <w:spacing w:after="0"/>
              <w:rPr>
                <w:rFonts w:eastAsiaTheme="minorEastAsia"/>
                <w:color w:val="0070C0"/>
                <w:lang w:eastAsia="zh-CN"/>
              </w:rPr>
            </w:pPr>
          </w:p>
          <w:p w14:paraId="07A3729A" w14:textId="77777777" w:rsidR="00962108" w:rsidRPr="00FE2BCA" w:rsidRDefault="00962108">
            <w:pPr>
              <w:spacing w:after="0"/>
              <w:rPr>
                <w:rFonts w:eastAsiaTheme="minorEastAsia"/>
                <w:color w:val="0070C0"/>
                <w:lang w:eastAsia="zh-CN"/>
              </w:rPr>
            </w:pPr>
          </w:p>
          <w:p w14:paraId="3BE87B4E" w14:textId="77777777" w:rsidR="00962108" w:rsidRPr="00FE2BCA" w:rsidRDefault="00962108" w:rsidP="00962108">
            <w:pPr>
              <w:rPr>
                <w:rFonts w:eastAsiaTheme="minorEastAsia"/>
                <w:color w:val="0070C0"/>
                <w:lang w:eastAsia="zh-CN"/>
              </w:rPr>
            </w:pPr>
          </w:p>
        </w:tc>
      </w:tr>
    </w:tbl>
    <w:p w14:paraId="32A58708" w14:textId="77777777" w:rsidR="00962108" w:rsidRPr="00FE2BCA" w:rsidRDefault="00962108" w:rsidP="005B4802">
      <w:pPr>
        <w:rPr>
          <w:i/>
          <w:color w:val="0070C0"/>
          <w:lang w:eastAsia="zh-CN"/>
        </w:rPr>
      </w:pPr>
    </w:p>
    <w:p w14:paraId="4432E4B7" w14:textId="1E4A4467" w:rsidR="00DD19DE" w:rsidRPr="00FE2BCA" w:rsidRDefault="00DD19DE">
      <w:pPr>
        <w:pStyle w:val="Heading3"/>
        <w:rPr>
          <w:sz w:val="24"/>
          <w:szCs w:val="16"/>
          <w:lang w:val="en-GB"/>
        </w:rPr>
      </w:pPr>
      <w:r w:rsidRPr="00FE2BCA">
        <w:rPr>
          <w:sz w:val="24"/>
          <w:szCs w:val="16"/>
          <w:lang w:val="en-GB"/>
        </w:rPr>
        <w:lastRenderedPageBreak/>
        <w:t>CRs/TPs</w:t>
      </w:r>
    </w:p>
    <w:p w14:paraId="7E378822" w14:textId="0E537763" w:rsidR="00855107" w:rsidRPr="00FE2BCA" w:rsidRDefault="00571777" w:rsidP="00805BE8">
      <w:pPr>
        <w:rPr>
          <w:i/>
          <w:color w:val="0070C0"/>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and provide</w:t>
      </w:r>
      <w:r w:rsidR="001A59CB" w:rsidRPr="00FE2BCA">
        <w:rPr>
          <w:i/>
          <w:color w:val="0070C0"/>
          <w:lang w:eastAsia="zh-CN"/>
        </w:rPr>
        <w:t>s</w:t>
      </w:r>
      <w:r w:rsidRPr="00FE2BCA">
        <w:rPr>
          <w:i/>
          <w:color w:val="0070C0"/>
          <w:lang w:eastAsia="zh-CN"/>
        </w:rPr>
        <w:t xml:space="preserve"> recommendation on </w:t>
      </w:r>
      <w:r w:rsidR="00855107" w:rsidRPr="00FE2BCA">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FE2BCA" w14:paraId="70EE0FDB" w14:textId="77777777" w:rsidTr="0037005F">
        <w:tc>
          <w:tcPr>
            <w:tcW w:w="1242" w:type="dxa"/>
          </w:tcPr>
          <w:p w14:paraId="01BDEDBC" w14:textId="77777777" w:rsidR="00855107" w:rsidRPr="00FE2BCA" w:rsidRDefault="00855107" w:rsidP="005B4802">
            <w:pPr>
              <w:rPr>
                <w:rFonts w:eastAsiaTheme="minorEastAsia"/>
                <w:b/>
                <w:bCs/>
                <w:color w:val="0070C0"/>
                <w:lang w:eastAsia="zh-CN"/>
              </w:rPr>
            </w:pPr>
            <w:r w:rsidRPr="00FE2BCA">
              <w:rPr>
                <w:rFonts w:eastAsiaTheme="minorEastAsia"/>
                <w:b/>
                <w:bCs/>
                <w:color w:val="0070C0"/>
                <w:lang w:eastAsia="zh-CN"/>
              </w:rPr>
              <w:t>CR/TP number</w:t>
            </w:r>
          </w:p>
        </w:tc>
        <w:tc>
          <w:tcPr>
            <w:tcW w:w="8615" w:type="dxa"/>
          </w:tcPr>
          <w:p w14:paraId="6E55E98F" w14:textId="5DA298C8" w:rsidR="00855107" w:rsidRPr="00FE2BCA" w:rsidRDefault="00855107">
            <w:pPr>
              <w:rPr>
                <w:rFonts w:eastAsia="MS Mincho"/>
                <w:b/>
                <w:bCs/>
                <w:color w:val="0070C0"/>
                <w:lang w:eastAsia="zh-CN"/>
              </w:rPr>
            </w:pPr>
            <w:r w:rsidRPr="00FE2BCA">
              <w:rPr>
                <w:b/>
                <w:bCs/>
                <w:color w:val="0070C0"/>
                <w:lang w:eastAsia="zh-CN"/>
              </w:rPr>
              <w:t xml:space="preserve">CRs/TPs </w:t>
            </w:r>
            <w:r w:rsidRPr="00FE2BCA">
              <w:rPr>
                <w:rFonts w:eastAsiaTheme="minorEastAsia"/>
                <w:b/>
                <w:bCs/>
                <w:color w:val="0070C0"/>
                <w:lang w:eastAsia="zh-CN"/>
              </w:rPr>
              <w:t xml:space="preserve">Status update </w:t>
            </w:r>
            <w:r w:rsidR="00B24CA0" w:rsidRPr="00FE2BCA">
              <w:rPr>
                <w:rFonts w:eastAsiaTheme="minorEastAsia"/>
                <w:b/>
                <w:bCs/>
                <w:color w:val="0070C0"/>
                <w:lang w:eastAsia="zh-CN"/>
              </w:rPr>
              <w:t xml:space="preserve">recommendation  </w:t>
            </w:r>
          </w:p>
        </w:tc>
      </w:tr>
      <w:tr w:rsidR="00855107" w:rsidRPr="00FE2BCA" w14:paraId="7BEF164F" w14:textId="77777777" w:rsidTr="0037005F">
        <w:tc>
          <w:tcPr>
            <w:tcW w:w="1242" w:type="dxa"/>
          </w:tcPr>
          <w:p w14:paraId="77E32D88" w14:textId="77777777" w:rsidR="00855107" w:rsidRPr="00FE2BCA" w:rsidRDefault="00855107" w:rsidP="005B4802">
            <w:pPr>
              <w:rPr>
                <w:rFonts w:eastAsiaTheme="minorEastAsia"/>
                <w:color w:val="0070C0"/>
                <w:lang w:eastAsia="zh-CN"/>
              </w:rPr>
            </w:pPr>
            <w:r w:rsidRPr="00FE2BCA">
              <w:rPr>
                <w:rFonts w:eastAsiaTheme="minorEastAsia"/>
                <w:color w:val="0070C0"/>
                <w:lang w:eastAsia="zh-CN"/>
              </w:rPr>
              <w:t>XXX</w:t>
            </w:r>
          </w:p>
        </w:tc>
        <w:tc>
          <w:tcPr>
            <w:tcW w:w="8615" w:type="dxa"/>
          </w:tcPr>
          <w:p w14:paraId="544526D2" w14:textId="3E53B7AC" w:rsidR="00855107" w:rsidRPr="00FE2BCA" w:rsidRDefault="00855107" w:rsidP="00B831AE">
            <w:pPr>
              <w:rPr>
                <w:rFonts w:eastAsiaTheme="minorEastAsia"/>
                <w:color w:val="0070C0"/>
                <w:lang w:eastAsia="zh-CN"/>
              </w:rPr>
            </w:pPr>
            <w:r w:rsidRPr="00FE2BCA">
              <w:rPr>
                <w:rFonts w:eastAsiaTheme="minorEastAsia"/>
                <w:i/>
                <w:color w:val="0070C0"/>
                <w:lang w:eastAsia="zh-CN"/>
              </w:rPr>
              <w:t>Based on 1</w:t>
            </w:r>
            <w:r w:rsidRPr="00FE2BCA">
              <w:rPr>
                <w:rFonts w:eastAsiaTheme="minorEastAsia"/>
                <w:i/>
                <w:color w:val="0070C0"/>
                <w:vertAlign w:val="superscript"/>
                <w:lang w:eastAsia="zh-CN"/>
              </w:rPr>
              <w:t>st</w:t>
            </w:r>
            <w:r w:rsidRPr="00FE2BCA">
              <w:rPr>
                <w:rFonts w:eastAsiaTheme="minorEastAsia"/>
                <w:i/>
                <w:color w:val="0070C0"/>
                <w:lang w:eastAsia="zh-CN"/>
              </w:rPr>
              <w:t xml:space="preserve"> </w:t>
            </w:r>
            <w:r w:rsidR="001A59CB" w:rsidRPr="00FE2BCA">
              <w:rPr>
                <w:rFonts w:eastAsiaTheme="minorEastAsia"/>
                <w:i/>
                <w:color w:val="0070C0"/>
                <w:lang w:eastAsia="zh-CN"/>
              </w:rPr>
              <w:t xml:space="preserve">round of </w:t>
            </w:r>
            <w:r w:rsidRPr="00FE2BCA">
              <w:rPr>
                <w:rFonts w:eastAsiaTheme="minorEastAsia"/>
                <w:i/>
                <w:color w:val="0070C0"/>
                <w:lang w:eastAsia="zh-CN"/>
              </w:rPr>
              <w:t xml:space="preserve">comments collection, moderator </w:t>
            </w:r>
            <w:r w:rsidR="001A59CB" w:rsidRPr="00FE2BCA">
              <w:rPr>
                <w:rFonts w:eastAsiaTheme="minorEastAsia"/>
                <w:i/>
                <w:color w:val="0070C0"/>
                <w:lang w:eastAsia="zh-CN"/>
              </w:rPr>
              <w:t>can recommend the next steps such as “agreeable”, “to be revised”</w:t>
            </w:r>
          </w:p>
        </w:tc>
      </w:tr>
    </w:tbl>
    <w:p w14:paraId="2A0294E9" w14:textId="77777777" w:rsidR="009415B0" w:rsidRPr="00FE2BCA" w:rsidRDefault="009415B0" w:rsidP="005B4802">
      <w:pPr>
        <w:rPr>
          <w:color w:val="0070C0"/>
          <w:lang w:eastAsia="zh-CN"/>
        </w:rPr>
      </w:pPr>
    </w:p>
    <w:p w14:paraId="5C1530F1" w14:textId="65BFED18" w:rsidR="00035C50" w:rsidRPr="00FE2BCA" w:rsidRDefault="00035C50" w:rsidP="00B831AE">
      <w:pPr>
        <w:pStyle w:val="Heading2"/>
        <w:rPr>
          <w:lang w:val="en-GB"/>
        </w:rPr>
      </w:pPr>
      <w:r w:rsidRPr="00FE2BCA">
        <w:rPr>
          <w:lang w:val="en-GB"/>
        </w:rPr>
        <w:t>Discussion on 2nd round</w:t>
      </w:r>
      <w:r w:rsidR="00CB0305" w:rsidRPr="00FE2BCA">
        <w:rPr>
          <w:lang w:val="en-GB"/>
        </w:rPr>
        <w:t xml:space="preserve"> (if applicable)</w:t>
      </w:r>
    </w:p>
    <w:p w14:paraId="40BC43D2" w14:textId="77777777" w:rsidR="00035C50" w:rsidRPr="00FE2BCA" w:rsidRDefault="00035C50" w:rsidP="00035C50">
      <w:pPr>
        <w:rPr>
          <w:lang w:eastAsia="zh-CN"/>
        </w:rPr>
      </w:pPr>
    </w:p>
    <w:p w14:paraId="74A74C10" w14:textId="2F85E740" w:rsidR="00035C50" w:rsidRPr="00FE2BCA" w:rsidRDefault="00035C50" w:rsidP="00CB0305">
      <w:pPr>
        <w:pStyle w:val="Heading2"/>
        <w:rPr>
          <w:lang w:val="en-GB"/>
        </w:rPr>
      </w:pPr>
      <w:r w:rsidRPr="00FE2BCA">
        <w:rPr>
          <w:lang w:val="en-GB"/>
        </w:rPr>
        <w:t>Summary on 2nd round</w:t>
      </w:r>
      <w:r w:rsidR="00CB0305" w:rsidRPr="00FE2BCA">
        <w:rPr>
          <w:lang w:val="en-GB"/>
        </w:rPr>
        <w:t xml:space="preserve"> (if applicable)</w:t>
      </w:r>
    </w:p>
    <w:p w14:paraId="62ED33A1" w14:textId="77777777" w:rsidR="00B24CA0" w:rsidRPr="00FE2BCA" w:rsidRDefault="00B24CA0" w:rsidP="00B24CA0">
      <w:pPr>
        <w:rPr>
          <w:i/>
          <w:color w:val="0070C0"/>
          <w:lang w:eastAsia="zh-CN"/>
        </w:rPr>
      </w:pPr>
      <w:r w:rsidRPr="00FE2BCA">
        <w:rPr>
          <w:i/>
          <w:color w:val="0070C0"/>
          <w:lang w:eastAsia="zh-CN"/>
        </w:rPr>
        <w:t>Moderator tries to summarize discussion status for 2</w:t>
      </w:r>
      <w:r w:rsidRPr="00FE2BCA">
        <w:rPr>
          <w:i/>
          <w:color w:val="0070C0"/>
          <w:vertAlign w:val="superscript"/>
          <w:lang w:eastAsia="zh-CN"/>
        </w:rPr>
        <w:t>nd</w:t>
      </w:r>
      <w:r w:rsidRPr="00FE2BC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E2BCA" w14:paraId="25F557AE" w14:textId="77777777" w:rsidTr="000D530B">
        <w:tc>
          <w:tcPr>
            <w:tcW w:w="1242" w:type="dxa"/>
          </w:tcPr>
          <w:p w14:paraId="40E29782" w14:textId="77777777" w:rsidR="00B24CA0" w:rsidRPr="00FE2BCA" w:rsidRDefault="00B24CA0" w:rsidP="000D530B">
            <w:pPr>
              <w:rPr>
                <w:rFonts w:eastAsiaTheme="minorEastAsia"/>
                <w:b/>
                <w:bCs/>
                <w:color w:val="0070C0"/>
                <w:lang w:eastAsia="zh-CN"/>
              </w:rPr>
            </w:pPr>
            <w:r w:rsidRPr="00FE2BCA">
              <w:rPr>
                <w:rFonts w:eastAsiaTheme="minorEastAsia"/>
                <w:b/>
                <w:bCs/>
                <w:color w:val="0070C0"/>
                <w:lang w:eastAsia="zh-CN"/>
              </w:rPr>
              <w:t>CR/TP/LS/WF number</w:t>
            </w:r>
          </w:p>
        </w:tc>
        <w:tc>
          <w:tcPr>
            <w:tcW w:w="8615" w:type="dxa"/>
          </w:tcPr>
          <w:p w14:paraId="4FDB2A5F" w14:textId="77777777" w:rsidR="00B24CA0" w:rsidRPr="00FE2BCA" w:rsidRDefault="00B24CA0" w:rsidP="000D530B">
            <w:pPr>
              <w:rPr>
                <w:rFonts w:eastAsia="MS Mincho"/>
                <w:b/>
                <w:bCs/>
                <w:color w:val="0070C0"/>
                <w:lang w:eastAsia="zh-CN"/>
              </w:rPr>
            </w:pPr>
            <w:r w:rsidRPr="00FE2BCA">
              <w:rPr>
                <w:rFonts w:eastAsiaTheme="minorEastAsia"/>
                <w:b/>
                <w:bCs/>
                <w:color w:val="0070C0"/>
                <w:lang w:eastAsia="zh-CN"/>
              </w:rPr>
              <w:t xml:space="preserve">T-doc </w:t>
            </w:r>
            <w:r w:rsidRPr="00FE2BCA">
              <w:rPr>
                <w:b/>
                <w:bCs/>
                <w:color w:val="0070C0"/>
                <w:lang w:eastAsia="zh-CN"/>
              </w:rPr>
              <w:t xml:space="preserve"> </w:t>
            </w:r>
            <w:r w:rsidRPr="00FE2BCA">
              <w:rPr>
                <w:rFonts w:eastAsiaTheme="minorEastAsia"/>
                <w:b/>
                <w:bCs/>
                <w:color w:val="0070C0"/>
                <w:lang w:eastAsia="zh-CN"/>
              </w:rPr>
              <w:t xml:space="preserve">Status update recommendation  </w:t>
            </w:r>
          </w:p>
        </w:tc>
      </w:tr>
      <w:tr w:rsidR="00B24CA0" w:rsidRPr="00FE2BCA" w14:paraId="02A5488A" w14:textId="77777777" w:rsidTr="000D530B">
        <w:tc>
          <w:tcPr>
            <w:tcW w:w="1242" w:type="dxa"/>
          </w:tcPr>
          <w:p w14:paraId="50316788" w14:textId="77777777" w:rsidR="00B24CA0" w:rsidRPr="00FE2BCA" w:rsidRDefault="00B24CA0" w:rsidP="000D530B">
            <w:pPr>
              <w:rPr>
                <w:rFonts w:eastAsiaTheme="minorEastAsia"/>
                <w:color w:val="0070C0"/>
                <w:lang w:eastAsia="zh-CN"/>
              </w:rPr>
            </w:pPr>
            <w:r w:rsidRPr="00FE2BCA">
              <w:rPr>
                <w:rFonts w:eastAsiaTheme="minorEastAsia"/>
                <w:color w:val="0070C0"/>
                <w:lang w:eastAsia="zh-CN"/>
              </w:rPr>
              <w:t>XXX</w:t>
            </w:r>
          </w:p>
        </w:tc>
        <w:tc>
          <w:tcPr>
            <w:tcW w:w="8615" w:type="dxa"/>
          </w:tcPr>
          <w:p w14:paraId="62C38A80" w14:textId="40520BE4" w:rsidR="00B24CA0" w:rsidRPr="00FE2BCA" w:rsidRDefault="001A59CB" w:rsidP="000D530B">
            <w:pPr>
              <w:rPr>
                <w:rFonts w:eastAsiaTheme="minorEastAsia"/>
                <w:color w:val="0070C0"/>
                <w:lang w:eastAsia="zh-CN"/>
              </w:rPr>
            </w:pPr>
            <w:r w:rsidRPr="00FE2BCA">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FE2BCA" w:rsidRDefault="00B24CA0" w:rsidP="00805BE8"/>
    <w:p w14:paraId="11F36725" w14:textId="323DC914" w:rsidR="00DD19DE" w:rsidRPr="00FE2BCA" w:rsidRDefault="00142BB9" w:rsidP="00DD19DE">
      <w:pPr>
        <w:pStyle w:val="Heading1"/>
        <w:rPr>
          <w:lang w:val="en-GB" w:eastAsia="ja-JP"/>
        </w:rPr>
      </w:pPr>
      <w:r w:rsidRPr="00FE2BCA">
        <w:rPr>
          <w:lang w:val="en-GB" w:eastAsia="ja-JP"/>
        </w:rPr>
        <w:t>Topic</w:t>
      </w:r>
      <w:r w:rsidR="00DD19DE" w:rsidRPr="00FE2BCA">
        <w:rPr>
          <w:lang w:val="en-GB" w:eastAsia="ja-JP"/>
        </w:rPr>
        <w:t xml:space="preserve"> #</w:t>
      </w:r>
      <w:r w:rsidR="00FA5848" w:rsidRPr="00FE2BCA">
        <w:rPr>
          <w:lang w:val="en-GB" w:eastAsia="ja-JP"/>
        </w:rPr>
        <w:t>2</w:t>
      </w:r>
      <w:r w:rsidR="00DD19DE" w:rsidRPr="00FE2BCA">
        <w:rPr>
          <w:lang w:val="en-GB" w:eastAsia="ja-JP"/>
        </w:rPr>
        <w:t xml:space="preserve">: </w:t>
      </w:r>
      <w:r w:rsidR="0081034B" w:rsidRPr="0081034B">
        <w:rPr>
          <w:lang w:val="en-GB" w:eastAsia="ja-JP"/>
        </w:rPr>
        <w:t>Introduction of new BS capability set in AAS specs</w:t>
      </w:r>
    </w:p>
    <w:p w14:paraId="41C8B3CF" w14:textId="501BF8FF" w:rsidR="00DD19DE" w:rsidRDefault="0081034B" w:rsidP="00DD19DE">
      <w:pPr>
        <w:rPr>
          <w:iCs/>
          <w:lang w:eastAsia="zh-CN"/>
        </w:rPr>
      </w:pPr>
      <w:r w:rsidRPr="0081034B">
        <w:rPr>
          <w:iCs/>
          <w:lang w:eastAsia="zh-CN"/>
        </w:rPr>
        <w:t xml:space="preserve">Three CRs are submitted, proposing how to add new BS capability set in the AAS core and conformance </w:t>
      </w:r>
      <w:r w:rsidR="009B4749" w:rsidRPr="0081034B">
        <w:rPr>
          <w:iCs/>
          <w:lang w:eastAsia="zh-CN"/>
        </w:rPr>
        <w:t>specifications</w:t>
      </w:r>
      <w:r w:rsidRPr="0081034B">
        <w:rPr>
          <w:iCs/>
          <w:lang w:eastAsia="zh-CN"/>
        </w:rPr>
        <w:t>. This was not done in the Rel-1</w:t>
      </w:r>
      <w:r w:rsidR="009B4749">
        <w:rPr>
          <w:iCs/>
          <w:lang w:eastAsia="zh-CN"/>
        </w:rPr>
        <w:t>6</w:t>
      </w:r>
      <w:r w:rsidRPr="0081034B">
        <w:rPr>
          <w:iCs/>
          <w:lang w:eastAsia="zh-CN"/>
        </w:rPr>
        <w:t xml:space="preserve"> Work Item </w:t>
      </w:r>
      <w:r w:rsidR="009B4749" w:rsidRPr="009B4749">
        <w:rPr>
          <w:iCs/>
          <w:lang w:eastAsia="zh-CN"/>
        </w:rPr>
        <w:t xml:space="preserve">MSR_GSM_UTRA_LTE_NR-Core </w:t>
      </w:r>
      <w:r w:rsidR="009B4749">
        <w:rPr>
          <w:iCs/>
          <w:lang w:eastAsia="zh-CN"/>
        </w:rPr>
        <w:t>(now closed)</w:t>
      </w:r>
      <w:r w:rsidRPr="0081034B">
        <w:rPr>
          <w:iCs/>
          <w:lang w:eastAsia="zh-CN"/>
        </w:rPr>
        <w:t>.</w:t>
      </w:r>
      <w:r w:rsidR="00DD19DE" w:rsidRPr="0081034B">
        <w:rPr>
          <w:iCs/>
          <w:lang w:eastAsia="zh-CN"/>
        </w:rPr>
        <w:t xml:space="preserve"> </w:t>
      </w:r>
    </w:p>
    <w:p w14:paraId="5C2C3330" w14:textId="4A59CAE7" w:rsidR="00077D7B" w:rsidRPr="0081034B" w:rsidRDefault="00077D7B" w:rsidP="00DD19DE">
      <w:pPr>
        <w:rPr>
          <w:iCs/>
          <w:lang w:eastAsia="zh-CN"/>
        </w:rPr>
      </w:pPr>
      <w:r>
        <w:rPr>
          <w:iCs/>
          <w:lang w:eastAsia="zh-CN"/>
        </w:rPr>
        <w:t>The issue is quite complex and was therefore put as its own topic here.</w:t>
      </w:r>
    </w:p>
    <w:p w14:paraId="4BA6DCF9" w14:textId="77777777" w:rsidR="00DD19DE" w:rsidRPr="00FE2BCA" w:rsidRDefault="00DD19DE" w:rsidP="00DD19DE">
      <w:pPr>
        <w:pStyle w:val="Heading2"/>
        <w:rPr>
          <w:lang w:val="en-GB"/>
        </w:rPr>
      </w:pPr>
      <w:r w:rsidRPr="00FE2BCA">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FE2BCA" w14:paraId="1E5E5737" w14:textId="77777777" w:rsidTr="0081034B">
        <w:trPr>
          <w:trHeight w:val="468"/>
        </w:trPr>
        <w:tc>
          <w:tcPr>
            <w:tcW w:w="1622" w:type="dxa"/>
            <w:vAlign w:val="center"/>
          </w:tcPr>
          <w:p w14:paraId="5B780EF4" w14:textId="77777777" w:rsidR="00DD19DE" w:rsidRPr="00FE2BCA" w:rsidRDefault="00DD19DE" w:rsidP="00045592">
            <w:pPr>
              <w:spacing w:before="120" w:after="120"/>
              <w:rPr>
                <w:b/>
                <w:bCs/>
              </w:rPr>
            </w:pPr>
            <w:r w:rsidRPr="00FE2BCA">
              <w:rPr>
                <w:b/>
                <w:bCs/>
              </w:rPr>
              <w:t>T-doc number</w:t>
            </w:r>
          </w:p>
        </w:tc>
        <w:tc>
          <w:tcPr>
            <w:tcW w:w="1424" w:type="dxa"/>
            <w:vAlign w:val="center"/>
          </w:tcPr>
          <w:p w14:paraId="27E27FF5" w14:textId="77777777" w:rsidR="00DD19DE" w:rsidRPr="00FE2BCA" w:rsidRDefault="00DD19DE" w:rsidP="00045592">
            <w:pPr>
              <w:spacing w:before="120" w:after="120"/>
              <w:rPr>
                <w:b/>
                <w:bCs/>
              </w:rPr>
            </w:pPr>
            <w:r w:rsidRPr="00FE2BCA">
              <w:rPr>
                <w:b/>
                <w:bCs/>
              </w:rPr>
              <w:t>Company</w:t>
            </w:r>
          </w:p>
        </w:tc>
        <w:tc>
          <w:tcPr>
            <w:tcW w:w="6585" w:type="dxa"/>
            <w:vAlign w:val="center"/>
          </w:tcPr>
          <w:p w14:paraId="3753A143" w14:textId="6A01CB4C" w:rsidR="00DD19DE" w:rsidRPr="00FE2BCA" w:rsidRDefault="0081034B" w:rsidP="00045592">
            <w:pPr>
              <w:spacing w:before="120" w:after="120"/>
              <w:rPr>
                <w:b/>
                <w:bCs/>
              </w:rPr>
            </w:pPr>
            <w:r>
              <w:rPr>
                <w:b/>
                <w:bCs/>
              </w:rPr>
              <w:t xml:space="preserve">Title / </w:t>
            </w:r>
            <w:r w:rsidR="00DD19DE" w:rsidRPr="00FE2BCA">
              <w:rPr>
                <w:b/>
                <w:bCs/>
              </w:rPr>
              <w:t>Proposals</w:t>
            </w:r>
          </w:p>
        </w:tc>
      </w:tr>
      <w:tr w:rsidR="0081034B" w:rsidRPr="00FE2BCA" w14:paraId="683FD1E7" w14:textId="77777777" w:rsidTr="0081034B">
        <w:trPr>
          <w:trHeight w:val="468"/>
        </w:trPr>
        <w:tc>
          <w:tcPr>
            <w:tcW w:w="1622" w:type="dxa"/>
          </w:tcPr>
          <w:p w14:paraId="2444A496" w14:textId="536D8CA8" w:rsidR="0081034B" w:rsidRPr="00FE2BCA" w:rsidRDefault="0081034B" w:rsidP="0081034B">
            <w:pPr>
              <w:spacing w:before="120" w:after="120"/>
              <w:rPr>
                <w:rFonts w:asciiTheme="minorHAnsi" w:hAnsiTheme="minorHAnsi" w:cstheme="minorHAnsi"/>
              </w:rPr>
            </w:pPr>
            <w:r w:rsidRPr="00087248">
              <w:t>R4-2011261</w:t>
            </w:r>
          </w:p>
        </w:tc>
        <w:tc>
          <w:tcPr>
            <w:tcW w:w="1424" w:type="dxa"/>
          </w:tcPr>
          <w:p w14:paraId="786ACC88" w14:textId="5B6CEB38" w:rsidR="0081034B" w:rsidRPr="0081034B" w:rsidRDefault="0081034B" w:rsidP="0081034B">
            <w:pPr>
              <w:spacing w:before="120" w:after="120"/>
            </w:pPr>
            <w:r w:rsidRPr="0081034B">
              <w:t>Huawei</w:t>
            </w:r>
          </w:p>
        </w:tc>
        <w:tc>
          <w:tcPr>
            <w:tcW w:w="6585" w:type="dxa"/>
          </w:tcPr>
          <w:p w14:paraId="480FF043" w14:textId="77777777" w:rsidR="0081034B" w:rsidRPr="00A7644B" w:rsidRDefault="0081034B" w:rsidP="0081034B">
            <w:pPr>
              <w:spacing w:before="120" w:after="120"/>
              <w:rPr>
                <w:b/>
                <w:bCs/>
              </w:rPr>
            </w:pPr>
            <w:r w:rsidRPr="00A7644B">
              <w:rPr>
                <w:b/>
                <w:bCs/>
              </w:rPr>
              <w:t>CR to TS 37.105: Introduction of new BS capability set for NR+EUTRA+UTRA, Rel-16</w:t>
            </w:r>
          </w:p>
          <w:p w14:paraId="7FAB433F" w14:textId="47103430" w:rsidR="009B4749" w:rsidRPr="00210F62" w:rsidRDefault="009B4749" w:rsidP="009B4749">
            <w:pPr>
              <w:spacing w:before="120" w:after="120"/>
            </w:pPr>
            <w:r w:rsidRPr="00210F62">
              <w:t>Summary of change:</w:t>
            </w:r>
            <w:r w:rsidRPr="00210F62">
              <w:br/>
              <w:t>-</w:t>
            </w:r>
            <w:r w:rsidRPr="00210F62">
              <w:tab/>
              <w:t>6.6.5.2.2, 6.6.5.2.3: conducted OBUE applicability table introduced for Band Category 1, 2, 3; table headers updated</w:t>
            </w:r>
            <w:r w:rsidRPr="00210F62">
              <w:br/>
              <w:t>-</w:t>
            </w:r>
            <w:r w:rsidRPr="00210F62">
              <w:tab/>
              <w:t xml:space="preserve">7.4.2.1: conducted general blocking table updated </w:t>
            </w:r>
            <w:r w:rsidRPr="00210F62">
              <w:br/>
              <w:t>-</w:t>
            </w:r>
            <w:r w:rsidRPr="00210F62">
              <w:tab/>
              <w:t>7.7.2.1: conducted Tx IMD table updated</w:t>
            </w:r>
            <w:r w:rsidRPr="00210F62">
              <w:br/>
              <w:t>-</w:t>
            </w:r>
            <w:r w:rsidRPr="00210F62">
              <w:tab/>
              <w:t>10.5.2.1: OTA general blocking table updated</w:t>
            </w:r>
            <w:r w:rsidRPr="00210F62">
              <w:br/>
              <w:t>-</w:t>
            </w:r>
            <w:r w:rsidRPr="00210F62">
              <w:tab/>
              <w:t>10.8.2.1: OTA Tx IMD table updated</w:t>
            </w:r>
          </w:p>
        </w:tc>
      </w:tr>
      <w:tr w:rsidR="0081034B" w:rsidRPr="00FE2BCA" w14:paraId="7C5780C5" w14:textId="77777777" w:rsidTr="0081034B">
        <w:trPr>
          <w:trHeight w:val="468"/>
        </w:trPr>
        <w:tc>
          <w:tcPr>
            <w:tcW w:w="1622" w:type="dxa"/>
          </w:tcPr>
          <w:p w14:paraId="7EFC082C" w14:textId="2CB9DA54" w:rsidR="0081034B" w:rsidRPr="00FE2BCA" w:rsidRDefault="0081034B" w:rsidP="0081034B">
            <w:pPr>
              <w:spacing w:before="120" w:after="120"/>
              <w:rPr>
                <w:rFonts w:asciiTheme="minorHAnsi" w:hAnsiTheme="minorHAnsi" w:cstheme="minorHAnsi"/>
              </w:rPr>
            </w:pPr>
            <w:r w:rsidRPr="00087248">
              <w:t>R4-2011262</w:t>
            </w:r>
          </w:p>
        </w:tc>
        <w:tc>
          <w:tcPr>
            <w:tcW w:w="1424" w:type="dxa"/>
          </w:tcPr>
          <w:p w14:paraId="25D28DC0" w14:textId="22775C5E" w:rsidR="0081034B" w:rsidRPr="0081034B" w:rsidRDefault="0081034B" w:rsidP="0081034B">
            <w:pPr>
              <w:spacing w:before="120" w:after="120"/>
            </w:pPr>
            <w:r w:rsidRPr="0081034B">
              <w:t>Huawei</w:t>
            </w:r>
          </w:p>
        </w:tc>
        <w:tc>
          <w:tcPr>
            <w:tcW w:w="6585" w:type="dxa"/>
          </w:tcPr>
          <w:p w14:paraId="22E4272A" w14:textId="77777777" w:rsidR="0081034B" w:rsidRPr="00A7644B" w:rsidRDefault="0081034B" w:rsidP="0081034B">
            <w:pPr>
              <w:spacing w:before="120" w:after="120"/>
              <w:rPr>
                <w:b/>
                <w:bCs/>
              </w:rPr>
            </w:pPr>
            <w:r w:rsidRPr="00A7644B">
              <w:rPr>
                <w:b/>
                <w:bCs/>
              </w:rPr>
              <w:t>CR to TS 37.145-1: Introduction of new BS capability set for NR+EUTRA+UTRA, Rel-16</w:t>
            </w:r>
          </w:p>
          <w:p w14:paraId="1994CBB4" w14:textId="0F8B69E2" w:rsidR="00210F62" w:rsidRPr="00210F62" w:rsidRDefault="00210F62" w:rsidP="00210F62">
            <w:pPr>
              <w:spacing w:before="120" w:after="120"/>
            </w:pPr>
            <w:r w:rsidRPr="00210F62">
              <w:t>Summary of changes:</w:t>
            </w:r>
            <w:r w:rsidRPr="00210F62">
              <w:br/>
              <w:t>-</w:t>
            </w:r>
            <w:r w:rsidRPr="00210F62">
              <w:tab/>
              <w:t>4.9: introduction of CSA3B for UTRA, EUTRA, NR multi-RAT case.</w:t>
            </w:r>
            <w:r w:rsidRPr="00210F62">
              <w:br/>
            </w:r>
            <w:r w:rsidRPr="00210F62">
              <w:lastRenderedPageBreak/>
              <w:t>-</w:t>
            </w:r>
            <w:r w:rsidRPr="00210F62">
              <w:tab/>
              <w:t>4.11.2.8.1.2 (ATC5a): applicabiltiy table updated with new CS</w:t>
            </w:r>
            <w:r w:rsidRPr="00210F62">
              <w:br/>
              <w:t>-</w:t>
            </w:r>
            <w:r w:rsidRPr="00210F62">
              <w:tab/>
              <w:t>4.11.2.8.2 (ATC5b): MSR changes reflected. Applicabiltiy table updated with new CS</w:t>
            </w:r>
            <w:r w:rsidRPr="00210F62">
              <w:br/>
              <w:t>-</w:t>
            </w:r>
            <w:r w:rsidRPr="00210F62">
              <w:tab/>
              <w:t xml:space="preserve">4.11.2.9, 4.11.2.10 (ATC6, ANTC6): MSR changes reflected. Power allocation section updated. </w:t>
            </w:r>
            <w:r w:rsidRPr="00210F62">
              <w:br/>
              <w:t>-</w:t>
            </w:r>
            <w:r w:rsidRPr="00210F62">
              <w:tab/>
              <w:t xml:space="preserve"> 4.11.2.13, 4.11.2.14 (ATC8, ANTC8): new section for UTRA, E-UTRA and NR multi-RAT operation</w:t>
            </w:r>
            <w:r w:rsidRPr="00210F62">
              <w:br/>
              <w:t>-</w:t>
            </w:r>
            <w:r w:rsidRPr="00210F62">
              <w:tab/>
              <w:t xml:space="preserve">5.2: Test configuration applicability table updated with nes CSA3B test case </w:t>
            </w:r>
            <w:r w:rsidRPr="00210F62">
              <w:br/>
              <w:t>-</w:t>
            </w:r>
            <w:r w:rsidRPr="00210F62">
              <w:tab/>
              <w:t>6.6.5.5.2, 6.6.5.5.3: conducted OBUE applicability table introduced for Band Category 1, 2, 3; table headers updated</w:t>
            </w:r>
            <w:r w:rsidRPr="00210F62">
              <w:br/>
              <w:t>-</w:t>
            </w:r>
            <w:r w:rsidRPr="00210F62">
              <w:tab/>
              <w:t xml:space="preserve">7.4.5.1.1: general blocking table updated </w:t>
            </w:r>
            <w:r w:rsidRPr="00210F62">
              <w:br/>
              <w:t>-</w:t>
            </w:r>
            <w:r w:rsidRPr="00210F62">
              <w:tab/>
              <w:t>7.7.5.1.1: Tx IMD table updated</w:t>
            </w:r>
          </w:p>
        </w:tc>
      </w:tr>
      <w:tr w:rsidR="0081034B" w:rsidRPr="00FE2BCA" w14:paraId="75F17963" w14:textId="77777777" w:rsidTr="0081034B">
        <w:trPr>
          <w:trHeight w:val="468"/>
        </w:trPr>
        <w:tc>
          <w:tcPr>
            <w:tcW w:w="1622" w:type="dxa"/>
          </w:tcPr>
          <w:p w14:paraId="37401501" w14:textId="70F9A56D" w:rsidR="0081034B" w:rsidRPr="00FE2BCA" w:rsidRDefault="0081034B" w:rsidP="0081034B">
            <w:pPr>
              <w:spacing w:before="120" w:after="120"/>
              <w:rPr>
                <w:rFonts w:asciiTheme="minorHAnsi" w:hAnsiTheme="minorHAnsi" w:cstheme="minorHAnsi"/>
              </w:rPr>
            </w:pPr>
            <w:r w:rsidRPr="00087248">
              <w:lastRenderedPageBreak/>
              <w:t>R4-2011263</w:t>
            </w:r>
          </w:p>
        </w:tc>
        <w:tc>
          <w:tcPr>
            <w:tcW w:w="1424" w:type="dxa"/>
          </w:tcPr>
          <w:p w14:paraId="3072A21A" w14:textId="581F47D5" w:rsidR="0081034B" w:rsidRPr="0081034B" w:rsidRDefault="0081034B" w:rsidP="0081034B">
            <w:pPr>
              <w:spacing w:before="120" w:after="120"/>
            </w:pPr>
            <w:r w:rsidRPr="0081034B">
              <w:t>Huawei</w:t>
            </w:r>
          </w:p>
        </w:tc>
        <w:tc>
          <w:tcPr>
            <w:tcW w:w="6585" w:type="dxa"/>
          </w:tcPr>
          <w:p w14:paraId="73CB0C3B" w14:textId="77777777" w:rsidR="0081034B" w:rsidRPr="00A7644B" w:rsidRDefault="0081034B" w:rsidP="0081034B">
            <w:pPr>
              <w:spacing w:before="120" w:after="120"/>
              <w:rPr>
                <w:b/>
                <w:bCs/>
              </w:rPr>
            </w:pPr>
            <w:r w:rsidRPr="00A7644B">
              <w:rPr>
                <w:b/>
                <w:bCs/>
              </w:rPr>
              <w:t>CR to TS 37.145-2: Introduction of new BS capability set for NR+EUTRA+UTRA, Rel-16</w:t>
            </w:r>
          </w:p>
          <w:p w14:paraId="38C19803" w14:textId="7D32245A" w:rsidR="00210F62" w:rsidRPr="00210F62" w:rsidRDefault="00210F62" w:rsidP="00210F62">
            <w:pPr>
              <w:spacing w:before="120" w:after="120"/>
            </w:pPr>
            <w:r w:rsidRPr="00210F62">
              <w:t>Summary of changes:</w:t>
            </w:r>
            <w:r>
              <w:br/>
            </w:r>
            <w:r w:rsidRPr="00210F62">
              <w:t>-</w:t>
            </w:r>
            <w:r w:rsidRPr="00210F62">
              <w:tab/>
              <w:t>4.9: introduction of RCSA3B for UTRA, EUTRA, NR multi-RAT case.</w:t>
            </w:r>
            <w:r>
              <w:br/>
            </w:r>
            <w:r w:rsidRPr="00210F62">
              <w:t>-</w:t>
            </w:r>
            <w:r w:rsidRPr="00210F62">
              <w:tab/>
              <w:t>4.11.2.8.1.2 (ATCR5): applicability table updated with new CS</w:t>
            </w:r>
            <w:r>
              <w:br/>
            </w:r>
            <w:r w:rsidRPr="00210F62">
              <w:t>-</w:t>
            </w:r>
            <w:r w:rsidRPr="00210F62">
              <w:tab/>
              <w:t>4.11.2.8.2 (ATCR5b): MSR changes reflected. Applicabiltiy table updated with new CS</w:t>
            </w:r>
            <w:r>
              <w:br/>
            </w:r>
            <w:r w:rsidRPr="00210F62">
              <w:t>-</w:t>
            </w:r>
            <w:r w:rsidRPr="00210F62">
              <w:tab/>
              <w:t xml:space="preserve">4.11.2.9, 4.11.2.10 (ATCR7, ANTCR7): MSR changes reflected. Power allocation section updated. </w:t>
            </w:r>
            <w:r>
              <w:br/>
            </w:r>
            <w:r w:rsidRPr="00210F62">
              <w:t>-</w:t>
            </w:r>
            <w:r w:rsidRPr="00210F62">
              <w:tab/>
              <w:t xml:space="preserve"> 4.11.2.13, 4.11.2.14 (ATCR9, ANTCR9): new section for UTRA, E-UTRA and NR multi-RAT operation</w:t>
            </w:r>
            <w:r>
              <w:br/>
            </w:r>
            <w:r w:rsidRPr="00210F62">
              <w:t>-</w:t>
            </w:r>
            <w:r w:rsidRPr="00210F62">
              <w:tab/>
              <w:t xml:space="preserve">5.2: Test configuration applicability table updated with nes RCSA3B test case </w:t>
            </w:r>
            <w:r>
              <w:br/>
            </w:r>
            <w:r w:rsidRPr="00210F62">
              <w:t>-</w:t>
            </w:r>
            <w:r w:rsidRPr="00210F62">
              <w:tab/>
              <w:t>6.6.5.5.2, 6.6.5.5.3: conducted OBUE applicability table introduced for Band Category 1, 2, 3; table headers updated</w:t>
            </w:r>
            <w:r>
              <w:br/>
            </w:r>
            <w:r w:rsidRPr="00210F62">
              <w:t>-</w:t>
            </w:r>
            <w:r w:rsidRPr="00210F62">
              <w:tab/>
              <w:t>7.8.5.1.1: Tx IMD table updated</w:t>
            </w:r>
          </w:p>
        </w:tc>
      </w:tr>
    </w:tbl>
    <w:p w14:paraId="73647B3C" w14:textId="77777777" w:rsidR="00DD19DE" w:rsidRPr="00FE2BCA" w:rsidRDefault="00DD19DE" w:rsidP="00DD19DE"/>
    <w:p w14:paraId="3BDD07BC" w14:textId="77777777" w:rsidR="00DD19DE" w:rsidRPr="00FE2BCA" w:rsidRDefault="00DD19DE" w:rsidP="00DD19DE">
      <w:pPr>
        <w:rPr>
          <w:color w:val="0070C0"/>
          <w:lang w:eastAsia="zh-CN"/>
        </w:rPr>
      </w:pPr>
    </w:p>
    <w:p w14:paraId="297E9BED" w14:textId="77777777" w:rsidR="00DD19DE" w:rsidRPr="00077D7B" w:rsidRDefault="00DD19DE" w:rsidP="00DD19DE">
      <w:pPr>
        <w:pStyle w:val="Heading2"/>
        <w:rPr>
          <w:highlight w:val="green"/>
          <w:lang w:val="en-GB"/>
        </w:rPr>
      </w:pPr>
      <w:r w:rsidRPr="00077D7B">
        <w:rPr>
          <w:highlight w:val="green"/>
          <w:lang w:val="en-GB"/>
        </w:rPr>
        <w:t xml:space="preserve">Companies views’ collection for 1st round </w:t>
      </w:r>
    </w:p>
    <w:p w14:paraId="01736235" w14:textId="77777777" w:rsidR="00DD19DE" w:rsidRPr="00077D7B" w:rsidRDefault="00DD19DE" w:rsidP="00DD19DE">
      <w:pPr>
        <w:pStyle w:val="Heading3"/>
        <w:rPr>
          <w:sz w:val="24"/>
          <w:szCs w:val="16"/>
          <w:highlight w:val="green"/>
          <w:lang w:val="en-GB"/>
        </w:rPr>
      </w:pPr>
      <w:r w:rsidRPr="00077D7B">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1"/>
        <w:gridCol w:w="8400"/>
      </w:tblGrid>
      <w:tr w:rsidR="00DD19DE" w:rsidRPr="00FE2BCA" w14:paraId="7A2A72A9" w14:textId="77777777" w:rsidTr="00077D7B">
        <w:tc>
          <w:tcPr>
            <w:tcW w:w="1231" w:type="dxa"/>
          </w:tcPr>
          <w:p w14:paraId="7373B7C9" w14:textId="77777777" w:rsidR="00DD19DE" w:rsidRPr="00FE2BCA" w:rsidRDefault="00DD19DE" w:rsidP="00045592">
            <w:pPr>
              <w:spacing w:after="120"/>
              <w:rPr>
                <w:rFonts w:eastAsiaTheme="minorEastAsia"/>
                <w:b/>
                <w:bCs/>
                <w:color w:val="0070C0"/>
                <w:lang w:eastAsia="zh-CN"/>
              </w:rPr>
            </w:pPr>
            <w:r w:rsidRPr="00FE2BCA">
              <w:rPr>
                <w:rFonts w:eastAsiaTheme="minorEastAsia"/>
                <w:b/>
                <w:bCs/>
                <w:color w:val="0070C0"/>
                <w:lang w:eastAsia="zh-CN"/>
              </w:rPr>
              <w:t>CR/TP number</w:t>
            </w:r>
          </w:p>
        </w:tc>
        <w:tc>
          <w:tcPr>
            <w:tcW w:w="8400" w:type="dxa"/>
          </w:tcPr>
          <w:p w14:paraId="395E853E" w14:textId="77777777" w:rsidR="00DD19DE" w:rsidRPr="00FE2BCA" w:rsidRDefault="00DD19DE" w:rsidP="00045592">
            <w:pPr>
              <w:spacing w:after="120"/>
              <w:rPr>
                <w:rFonts w:eastAsiaTheme="minorEastAsia"/>
                <w:b/>
                <w:bCs/>
                <w:color w:val="0070C0"/>
                <w:lang w:eastAsia="zh-CN"/>
              </w:rPr>
            </w:pPr>
            <w:r w:rsidRPr="00FE2BCA">
              <w:rPr>
                <w:rFonts w:eastAsiaTheme="minorEastAsia"/>
                <w:b/>
                <w:bCs/>
                <w:color w:val="0070C0"/>
                <w:lang w:eastAsia="zh-CN"/>
              </w:rPr>
              <w:t>Comments collection</w:t>
            </w:r>
          </w:p>
        </w:tc>
      </w:tr>
      <w:tr w:rsidR="009B4749" w:rsidRPr="00FE2BCA" w14:paraId="7522AFCE" w14:textId="77777777" w:rsidTr="00077D7B">
        <w:tc>
          <w:tcPr>
            <w:tcW w:w="1231" w:type="dxa"/>
          </w:tcPr>
          <w:p w14:paraId="4EE87E00" w14:textId="6E67F48C" w:rsidR="009B4749" w:rsidRPr="009B4749" w:rsidRDefault="009B4749" w:rsidP="009B4749">
            <w:pPr>
              <w:spacing w:after="120"/>
              <w:rPr>
                <w:rFonts w:eastAsiaTheme="minorEastAsia"/>
                <w:color w:val="0070C0"/>
                <w:lang w:eastAsia="zh-CN"/>
              </w:rPr>
            </w:pPr>
            <w:r w:rsidRPr="009B4749">
              <w:rPr>
                <w:rFonts w:eastAsiaTheme="minorEastAsia"/>
                <w:color w:val="0070C0"/>
                <w:lang w:eastAsia="zh-CN"/>
              </w:rPr>
              <w:t>R4-2011261</w:t>
            </w:r>
            <w:r w:rsidRPr="009B4749">
              <w:rPr>
                <w:rFonts w:eastAsiaTheme="minorEastAsia"/>
                <w:color w:val="0070C0"/>
                <w:lang w:eastAsia="zh-CN"/>
              </w:rPr>
              <w:br/>
              <w:t>R4-2011262</w:t>
            </w:r>
            <w:r w:rsidRPr="009B4749">
              <w:rPr>
                <w:rFonts w:eastAsiaTheme="minorEastAsia"/>
                <w:color w:val="0070C0"/>
                <w:lang w:eastAsia="zh-CN"/>
              </w:rPr>
              <w:br/>
              <w:t>R4-2011263</w:t>
            </w:r>
          </w:p>
        </w:tc>
        <w:tc>
          <w:tcPr>
            <w:tcW w:w="8400" w:type="dxa"/>
          </w:tcPr>
          <w:p w14:paraId="1D157DFB" w14:textId="70E49EF5" w:rsidR="009B4749" w:rsidRDefault="009B4749" w:rsidP="00045592">
            <w:pPr>
              <w:spacing w:after="120"/>
              <w:rPr>
                <w:rFonts w:eastAsiaTheme="minorEastAsia"/>
                <w:b/>
                <w:bCs/>
                <w:color w:val="0070C0"/>
                <w:lang w:eastAsia="zh-CN"/>
              </w:rPr>
            </w:pPr>
            <w:r w:rsidRPr="009B4749">
              <w:rPr>
                <w:rFonts w:eastAsiaTheme="minorEastAsia"/>
                <w:b/>
                <w:bCs/>
                <w:color w:val="0070C0"/>
                <w:lang w:eastAsia="zh-CN"/>
              </w:rPr>
              <w:t>Moderator:</w:t>
            </w:r>
          </w:p>
          <w:p w14:paraId="00A3B755" w14:textId="576E063D" w:rsidR="009B4749" w:rsidRDefault="009B4749" w:rsidP="009B4749">
            <w:pPr>
              <w:spacing w:after="120"/>
              <w:rPr>
                <w:rFonts w:eastAsiaTheme="minorEastAsia"/>
                <w:color w:val="0070C0"/>
                <w:lang w:eastAsia="zh-CN"/>
              </w:rPr>
            </w:pPr>
            <w:r>
              <w:rPr>
                <w:rFonts w:eastAsiaTheme="minorEastAsia"/>
                <w:color w:val="0070C0"/>
                <w:lang w:eastAsia="zh-CN"/>
              </w:rPr>
              <w:t>Corrections needed</w:t>
            </w:r>
            <w:r w:rsidRPr="009B4749">
              <w:rPr>
                <w:rFonts w:eastAsiaTheme="minorEastAsia"/>
                <w:color w:val="0070C0"/>
                <w:lang w:eastAsia="zh-CN"/>
              </w:rPr>
              <w:t xml:space="preserve"> on the CR cover page</w:t>
            </w:r>
            <w:r w:rsidR="00077D7B">
              <w:rPr>
                <w:rFonts w:eastAsiaTheme="minorEastAsia"/>
                <w:color w:val="0070C0"/>
                <w:lang w:eastAsia="zh-CN"/>
              </w:rPr>
              <w:t>s</w:t>
            </w:r>
            <w:r w:rsidRPr="009B4749">
              <w:rPr>
                <w:rFonts w:eastAsiaTheme="minorEastAsia"/>
                <w:color w:val="0070C0"/>
                <w:lang w:eastAsia="zh-CN"/>
              </w:rPr>
              <w:t>:</w:t>
            </w:r>
          </w:p>
          <w:p w14:paraId="44773802" w14:textId="13AB050B" w:rsidR="009B4749" w:rsidRPr="009B4749" w:rsidRDefault="009B4749" w:rsidP="009B4749">
            <w:pPr>
              <w:pStyle w:val="ListParagraph"/>
              <w:numPr>
                <w:ilvl w:val="0"/>
                <w:numId w:val="20"/>
              </w:numPr>
              <w:spacing w:after="120"/>
              <w:ind w:firstLineChars="0"/>
              <w:rPr>
                <w:rFonts w:eastAsiaTheme="minorEastAsia"/>
                <w:color w:val="0070C0"/>
                <w:lang w:eastAsia="zh-CN"/>
              </w:rPr>
            </w:pPr>
            <w:r w:rsidRPr="009B4749">
              <w:rPr>
                <w:rFonts w:eastAsiaTheme="minorEastAsia"/>
                <w:color w:val="0070C0"/>
                <w:lang w:eastAsia="zh-CN"/>
              </w:rPr>
              <w:t>The related work items must all be for the same release, in this case Rel-16.</w:t>
            </w:r>
          </w:p>
          <w:p w14:paraId="5917FCD6" w14:textId="304CC965" w:rsidR="009B4749" w:rsidRDefault="009B4749" w:rsidP="009B4749">
            <w:pPr>
              <w:pStyle w:val="ListParagraph"/>
              <w:numPr>
                <w:ilvl w:val="0"/>
                <w:numId w:val="20"/>
              </w:numPr>
              <w:spacing w:after="120"/>
              <w:ind w:firstLineChars="0"/>
              <w:rPr>
                <w:rFonts w:eastAsiaTheme="minorEastAsia"/>
                <w:color w:val="0070C0"/>
                <w:lang w:eastAsia="zh-CN"/>
              </w:rPr>
            </w:pPr>
            <w:r>
              <w:rPr>
                <w:rFonts w:eastAsiaTheme="minorEastAsia"/>
                <w:color w:val="0070C0"/>
                <w:lang w:eastAsia="zh-CN"/>
              </w:rPr>
              <w:t>This is maintenance CR for closed Rel-16 Work items and cannot be Category B.</w:t>
            </w:r>
          </w:p>
          <w:p w14:paraId="5F7E736E" w14:textId="77777777" w:rsidR="009B4749" w:rsidRDefault="009B4749" w:rsidP="009B4749">
            <w:pPr>
              <w:spacing w:after="120"/>
              <w:rPr>
                <w:rFonts w:eastAsiaTheme="minorEastAsia"/>
                <w:color w:val="0070C0"/>
                <w:lang w:eastAsia="zh-CN"/>
              </w:rPr>
            </w:pPr>
            <w:r>
              <w:rPr>
                <w:rFonts w:eastAsiaTheme="minorEastAsia"/>
                <w:color w:val="0070C0"/>
                <w:lang w:eastAsia="zh-CN"/>
              </w:rPr>
              <w:t>CR body:</w:t>
            </w:r>
          </w:p>
          <w:p w14:paraId="4836B09F" w14:textId="0C3D00B0" w:rsidR="009B4749" w:rsidRPr="009B4749" w:rsidRDefault="009B4749" w:rsidP="009B4749">
            <w:pPr>
              <w:pStyle w:val="ListParagraph"/>
              <w:numPr>
                <w:ilvl w:val="0"/>
                <w:numId w:val="20"/>
              </w:numPr>
              <w:spacing w:after="120"/>
              <w:ind w:firstLineChars="0"/>
              <w:rPr>
                <w:rFonts w:eastAsiaTheme="minorEastAsia"/>
                <w:color w:val="0070C0"/>
                <w:lang w:eastAsia="zh-CN"/>
              </w:rPr>
            </w:pPr>
            <w:r>
              <w:rPr>
                <w:rFonts w:eastAsiaTheme="minorEastAsia"/>
                <w:color w:val="0070C0"/>
                <w:lang w:eastAsia="zh-CN"/>
              </w:rPr>
              <w:t xml:space="preserve">There should be no overlapping change marks. Please make sure to clean up </w:t>
            </w:r>
            <w:r w:rsidR="00077D7B">
              <w:rPr>
                <w:rFonts w:eastAsiaTheme="minorEastAsia"/>
                <w:color w:val="0070C0"/>
                <w:lang w:eastAsia="zh-CN"/>
              </w:rPr>
              <w:t xml:space="preserve">any updated versions </w:t>
            </w:r>
            <w:r>
              <w:rPr>
                <w:rFonts w:eastAsiaTheme="minorEastAsia"/>
                <w:color w:val="0070C0"/>
                <w:lang w:eastAsia="zh-CN"/>
              </w:rPr>
              <w:t>and only have single changes.</w:t>
            </w:r>
          </w:p>
        </w:tc>
      </w:tr>
      <w:tr w:rsidR="00135057" w:rsidRPr="00FE2BCA" w14:paraId="05A3A6DD" w14:textId="77777777" w:rsidTr="00077D7B">
        <w:tc>
          <w:tcPr>
            <w:tcW w:w="1231" w:type="dxa"/>
            <w:vMerge w:val="restart"/>
          </w:tcPr>
          <w:p w14:paraId="497DC71D" w14:textId="0A94BA3F" w:rsidR="00135057" w:rsidRPr="00FE2BCA" w:rsidRDefault="00135057" w:rsidP="00135057">
            <w:pPr>
              <w:spacing w:after="120"/>
              <w:rPr>
                <w:rFonts w:eastAsiaTheme="minorEastAsia"/>
                <w:color w:val="0070C0"/>
                <w:lang w:eastAsia="zh-CN"/>
              </w:rPr>
            </w:pPr>
            <w:ins w:id="60" w:author="Johan Sköld" w:date="2020-08-18T14:49:00Z">
              <w:r w:rsidRPr="009B4749">
                <w:rPr>
                  <w:rFonts w:eastAsiaTheme="minorEastAsia"/>
                  <w:color w:val="0070C0"/>
                  <w:lang w:eastAsia="zh-CN"/>
                </w:rPr>
                <w:t>R4-2011261</w:t>
              </w:r>
              <w:r w:rsidRPr="009B4749">
                <w:rPr>
                  <w:rFonts w:eastAsiaTheme="minorEastAsia"/>
                  <w:color w:val="0070C0"/>
                  <w:lang w:eastAsia="zh-CN"/>
                </w:rPr>
                <w:br/>
                <w:t>R4-2011262</w:t>
              </w:r>
              <w:r w:rsidRPr="009B4749">
                <w:rPr>
                  <w:rFonts w:eastAsiaTheme="minorEastAsia"/>
                  <w:color w:val="0070C0"/>
                  <w:lang w:eastAsia="zh-CN"/>
                </w:rPr>
                <w:br/>
                <w:t>R4-2011263</w:t>
              </w:r>
              <w:r>
                <w:rPr>
                  <w:rFonts w:eastAsiaTheme="minorEastAsia"/>
                  <w:color w:val="0070C0"/>
                  <w:lang w:eastAsia="zh-CN"/>
                </w:rPr>
                <w:br/>
              </w:r>
            </w:ins>
            <w:del w:id="61" w:author="Johan Sköld" w:date="2020-08-18T14:49:00Z">
              <w:r w:rsidRPr="00FE2BCA" w:rsidDel="00846678">
                <w:rPr>
                  <w:rFonts w:eastAsiaTheme="minorEastAsia"/>
                  <w:color w:val="0070C0"/>
                  <w:lang w:eastAsia="zh-CN"/>
                </w:rPr>
                <w:delText>XXX</w:delText>
              </w:r>
            </w:del>
          </w:p>
        </w:tc>
        <w:tc>
          <w:tcPr>
            <w:tcW w:w="8400" w:type="dxa"/>
          </w:tcPr>
          <w:p w14:paraId="5598F3D7" w14:textId="77777777" w:rsidR="00135057" w:rsidRDefault="00135057" w:rsidP="00135057">
            <w:pPr>
              <w:spacing w:after="120"/>
              <w:rPr>
                <w:ins w:id="62" w:author="Johan Sköld" w:date="2020-08-18T14:49:00Z"/>
                <w:rFonts w:eastAsiaTheme="minorEastAsia"/>
                <w:color w:val="0070C0"/>
                <w:lang w:eastAsia="zh-CN"/>
              </w:rPr>
            </w:pPr>
            <w:bookmarkStart w:id="63" w:name="_Hlk48646453"/>
            <w:ins w:id="64" w:author="Johan Sköld" w:date="2020-08-18T14:49:00Z">
              <w:r w:rsidRPr="002F2464">
                <w:rPr>
                  <w:rFonts w:eastAsiaTheme="minorEastAsia"/>
                  <w:b/>
                  <w:bCs/>
                  <w:color w:val="0070C0"/>
                  <w:lang w:eastAsia="zh-CN"/>
                </w:rPr>
                <w:t xml:space="preserve">Ericsson: </w:t>
              </w:r>
              <w:r>
                <w:rPr>
                  <w:rFonts w:eastAsiaTheme="minorEastAsia"/>
                  <w:color w:val="0070C0"/>
                  <w:lang w:eastAsia="zh-CN"/>
                </w:rPr>
                <w:t xml:space="preserve">The AAS specs were never included as part of the work item </w:t>
              </w:r>
              <w:r w:rsidRPr="00875D54">
                <w:rPr>
                  <w:rFonts w:eastAsiaTheme="minorEastAsia"/>
                  <w:color w:val="0070C0"/>
                  <w:lang w:eastAsia="zh-CN"/>
                </w:rPr>
                <w:t>MSR_GSM_UTRA_LTE_NR-Core</w:t>
              </w:r>
              <w:r>
                <w:rPr>
                  <w:rFonts w:eastAsiaTheme="minorEastAsia"/>
                  <w:color w:val="0070C0"/>
                  <w:lang w:eastAsia="zh-CN"/>
                </w:rPr>
                <w:t>/Perf. Inclusion of the new CS could however be reasonable, if the changes are straightforward and non-controversial, and can be completed in one meeting cycle.</w:t>
              </w:r>
            </w:ins>
          </w:p>
          <w:p w14:paraId="67CF5EDD" w14:textId="1B447866" w:rsidR="00135057" w:rsidRDefault="00135057" w:rsidP="00135057">
            <w:pPr>
              <w:spacing w:after="120"/>
              <w:rPr>
                <w:ins w:id="65" w:author="Johan Sköld" w:date="2020-08-18T14:49:00Z"/>
                <w:rFonts w:eastAsiaTheme="minorEastAsia"/>
                <w:color w:val="0070C0"/>
                <w:lang w:eastAsia="zh-CN"/>
              </w:rPr>
            </w:pPr>
            <w:ins w:id="66" w:author="Johan Sköld" w:date="2020-08-18T14:49:00Z">
              <w:r>
                <w:rPr>
                  <w:rFonts w:eastAsiaTheme="minorEastAsia"/>
                  <w:color w:val="0070C0"/>
                  <w:lang w:eastAsia="zh-CN"/>
                </w:rPr>
                <w:t xml:space="preserve">The CRs presented are quite complex, where in addition to the new CS and related applicability, there are four new test configurations and updates to a number of existing TCs, plus updates and new applicability tables for OBUE(UEM), blocking and IM requirements. They are also </w:t>
              </w:r>
            </w:ins>
            <w:ins w:id="67" w:author="Johan Sköld" w:date="2020-08-18T14:51:00Z">
              <w:r>
                <w:rPr>
                  <w:rFonts w:eastAsiaTheme="minorEastAsia"/>
                  <w:color w:val="0070C0"/>
                  <w:lang w:eastAsia="zh-CN"/>
                </w:rPr>
                <w:t>at the moment</w:t>
              </w:r>
            </w:ins>
            <w:ins w:id="68" w:author="Johan Sköld" w:date="2020-08-18T14:49:00Z">
              <w:r>
                <w:rPr>
                  <w:rFonts w:eastAsiaTheme="minorEastAsia"/>
                  <w:color w:val="0070C0"/>
                  <w:lang w:eastAsia="zh-CN"/>
                </w:rPr>
                <w:t xml:space="preserve"> presented with overlapping change marks, which makes the review more complex.</w:t>
              </w:r>
            </w:ins>
          </w:p>
          <w:p w14:paraId="794C77FA" w14:textId="72E67964" w:rsidR="00135057" w:rsidRPr="00FE2BCA" w:rsidRDefault="00135057" w:rsidP="00135057">
            <w:pPr>
              <w:spacing w:after="120"/>
              <w:rPr>
                <w:rFonts w:eastAsiaTheme="minorEastAsia"/>
                <w:color w:val="0070C0"/>
                <w:lang w:eastAsia="zh-CN"/>
              </w:rPr>
            </w:pPr>
            <w:ins w:id="69" w:author="Johan Sköld" w:date="2020-08-18T14:49:00Z">
              <w:r>
                <w:rPr>
                  <w:rFonts w:eastAsiaTheme="minorEastAsia"/>
                  <w:color w:val="0070C0"/>
                  <w:lang w:eastAsia="zh-CN"/>
                </w:rPr>
                <w:lastRenderedPageBreak/>
                <w:t>For this reason, Ericsson proposes that companies will have until the next RAN4 to form an opinion on the topic of introducing the new BS capability set</w:t>
              </w:r>
            </w:ins>
            <w:ins w:id="70" w:author="Johan Sköld" w:date="2020-08-18T14:52:00Z">
              <w:r>
                <w:rPr>
                  <w:rFonts w:eastAsiaTheme="minorEastAsia"/>
                  <w:color w:val="0070C0"/>
                  <w:lang w:eastAsia="zh-CN"/>
                </w:rPr>
                <w:t xml:space="preserve"> for AAS BS</w:t>
              </w:r>
            </w:ins>
            <w:ins w:id="71" w:author="Johan Sköld" w:date="2020-08-18T14:49:00Z">
              <w:r>
                <w:rPr>
                  <w:rFonts w:eastAsiaTheme="minorEastAsia"/>
                  <w:color w:val="0070C0"/>
                  <w:lang w:eastAsia="zh-CN"/>
                </w:rPr>
                <w:t>. I</w:t>
              </w:r>
            </w:ins>
            <w:ins w:id="72" w:author="Johan Sköld" w:date="2020-08-18T14:51:00Z">
              <w:r>
                <w:rPr>
                  <w:rFonts w:eastAsiaTheme="minorEastAsia"/>
                  <w:color w:val="0070C0"/>
                  <w:lang w:eastAsia="zh-CN"/>
                </w:rPr>
                <w:t>f</w:t>
              </w:r>
            </w:ins>
            <w:ins w:id="73" w:author="Johan Sköld" w:date="2020-08-18T14:49:00Z">
              <w:r>
                <w:rPr>
                  <w:rFonts w:eastAsiaTheme="minorEastAsia"/>
                  <w:color w:val="0070C0"/>
                  <w:lang w:eastAsia="zh-CN"/>
                </w:rPr>
                <w:t xml:space="preserve"> agreeable, there would still be two meetings for preparing and agreeing on Category F CRs until November.</w:t>
              </w:r>
            </w:ins>
            <w:bookmarkEnd w:id="63"/>
            <w:del w:id="74" w:author="Johan Sköld" w:date="2020-08-18T14:49:00Z">
              <w:r w:rsidRPr="00FE2BCA" w:rsidDel="00846678">
                <w:rPr>
                  <w:rFonts w:eastAsiaTheme="minorEastAsia"/>
                  <w:color w:val="0070C0"/>
                  <w:lang w:eastAsia="zh-CN"/>
                </w:rPr>
                <w:delText>Company A</w:delText>
              </w:r>
            </w:del>
          </w:p>
        </w:tc>
      </w:tr>
      <w:tr w:rsidR="00DD19DE" w:rsidRPr="00FE2BCA" w14:paraId="49888B70" w14:textId="77777777" w:rsidTr="00077D7B">
        <w:tc>
          <w:tcPr>
            <w:tcW w:w="1231" w:type="dxa"/>
            <w:vMerge/>
          </w:tcPr>
          <w:p w14:paraId="72451545" w14:textId="77777777" w:rsidR="00DD19DE" w:rsidRPr="00FE2BCA" w:rsidRDefault="00DD19DE" w:rsidP="00045592">
            <w:pPr>
              <w:spacing w:after="120"/>
              <w:rPr>
                <w:rFonts w:eastAsiaTheme="minorEastAsia"/>
                <w:color w:val="0070C0"/>
                <w:lang w:eastAsia="zh-CN"/>
              </w:rPr>
            </w:pPr>
          </w:p>
        </w:tc>
        <w:tc>
          <w:tcPr>
            <w:tcW w:w="8400" w:type="dxa"/>
          </w:tcPr>
          <w:p w14:paraId="15601A5A" w14:textId="77777777" w:rsidR="0041607E" w:rsidRDefault="00802DE2" w:rsidP="0041607E">
            <w:pPr>
              <w:spacing w:after="120"/>
              <w:rPr>
                <w:ins w:id="75" w:author="Huawei" w:date="2020-08-18T23:16:00Z"/>
                <w:rFonts w:eastAsiaTheme="minorEastAsia"/>
                <w:color w:val="0070C0"/>
                <w:lang w:eastAsia="zh-CN"/>
              </w:rPr>
            </w:pPr>
            <w:ins w:id="76" w:author="Huawei" w:date="2020-08-18T23:14:00Z">
              <w:r>
                <w:rPr>
                  <w:rFonts w:eastAsiaTheme="minorEastAsia"/>
                  <w:color w:val="0070C0"/>
                  <w:lang w:eastAsia="zh-CN"/>
                </w:rPr>
                <w:t xml:space="preserve">Huawei: as pointed by Ericsson above and indicated in the CR cover page, the AAS specs were not included in the </w:t>
              </w:r>
              <w:r w:rsidRPr="00875D54">
                <w:rPr>
                  <w:rFonts w:eastAsiaTheme="minorEastAsia"/>
                  <w:color w:val="0070C0"/>
                  <w:lang w:eastAsia="zh-CN"/>
                </w:rPr>
                <w:t>MSR_GSM_UTRA_LTE_NR-Core</w:t>
              </w:r>
              <w:r>
                <w:rPr>
                  <w:rFonts w:eastAsiaTheme="minorEastAsia"/>
                  <w:color w:val="0070C0"/>
                  <w:lang w:eastAsia="zh-CN"/>
                </w:rPr>
                <w:t>/Perf</w:t>
              </w:r>
              <w:r>
                <w:rPr>
                  <w:rFonts w:eastAsiaTheme="minorEastAsia"/>
                  <w:color w:val="0070C0"/>
                  <w:lang w:eastAsia="zh-CN"/>
                </w:rPr>
                <w:t xml:space="preserve"> WI. </w:t>
              </w:r>
            </w:ins>
            <w:ins w:id="77" w:author="Huawei" w:date="2020-08-18T23:15:00Z">
              <w:r w:rsidR="0041607E">
                <w:rPr>
                  <w:rFonts w:eastAsiaTheme="minorEastAsia"/>
                  <w:color w:val="0070C0"/>
                  <w:lang w:eastAsia="zh-CN"/>
                </w:rPr>
                <w:t xml:space="preserve">Still, it was found that </w:t>
              </w:r>
            </w:ins>
            <w:ins w:id="78" w:author="Huawei" w:date="2020-08-18T23:16:00Z">
              <w:r w:rsidR="0041607E" w:rsidRPr="0041607E">
                <w:rPr>
                  <w:rFonts w:eastAsiaTheme="minorEastAsia"/>
                  <w:color w:val="0070C0"/>
                  <w:lang w:eastAsia="zh-CN"/>
                </w:rPr>
                <w:t xml:space="preserve">the referred WI has impacted OBUE and blocking requirements, which </w:t>
              </w:r>
              <w:r w:rsidR="0041607E">
                <w:rPr>
                  <w:rFonts w:eastAsiaTheme="minorEastAsia"/>
                  <w:color w:val="0070C0"/>
                  <w:lang w:eastAsia="zh-CN"/>
                </w:rPr>
                <w:t xml:space="preserve">affect the </w:t>
              </w:r>
              <w:r w:rsidR="0041607E" w:rsidRPr="0041607E">
                <w:rPr>
                  <w:rFonts w:eastAsiaTheme="minorEastAsia"/>
                  <w:color w:val="0070C0"/>
                  <w:lang w:eastAsia="zh-CN"/>
                </w:rPr>
                <w:t>AAS BS specifications</w:t>
              </w:r>
              <w:r w:rsidR="0041607E">
                <w:rPr>
                  <w:rFonts w:eastAsiaTheme="minorEastAsia"/>
                  <w:color w:val="0070C0"/>
                  <w:lang w:eastAsia="zh-CN"/>
                </w:rPr>
                <w:t xml:space="preserve">. Therefore it is seen necessary to update AAS specifications as well. </w:t>
              </w:r>
            </w:ins>
          </w:p>
          <w:p w14:paraId="2EA0103A" w14:textId="33C6CE05" w:rsidR="0041607E" w:rsidRDefault="0041607E" w:rsidP="0041607E">
            <w:pPr>
              <w:spacing w:after="120"/>
              <w:rPr>
                <w:ins w:id="79" w:author="Huawei" w:date="2020-08-18T23:20:00Z"/>
                <w:rFonts w:eastAsiaTheme="minorEastAsia"/>
                <w:color w:val="0070C0"/>
                <w:lang w:eastAsia="zh-CN"/>
              </w:rPr>
            </w:pPr>
            <w:ins w:id="80" w:author="Huawei" w:date="2020-08-18T23:17:00Z">
              <w:r>
                <w:rPr>
                  <w:rFonts w:eastAsiaTheme="minorEastAsia"/>
                  <w:color w:val="0070C0"/>
                  <w:lang w:eastAsia="zh-CN"/>
                </w:rPr>
                <w:t xml:space="preserve">The WI codes used may require corrections – this </w:t>
              </w:r>
            </w:ins>
            <w:ins w:id="81" w:author="Huawei" w:date="2020-08-18T23:21:00Z">
              <w:r>
                <w:rPr>
                  <w:rFonts w:eastAsiaTheme="minorEastAsia"/>
                  <w:color w:val="0070C0"/>
                  <w:lang w:eastAsia="zh-CN"/>
                </w:rPr>
                <w:t xml:space="preserve">may </w:t>
              </w:r>
            </w:ins>
            <w:ins w:id="82" w:author="Huawei" w:date="2020-08-18T23:17:00Z">
              <w:r>
                <w:rPr>
                  <w:rFonts w:eastAsiaTheme="minorEastAsia"/>
                  <w:color w:val="0070C0"/>
                  <w:lang w:eastAsia="zh-CN"/>
                </w:rPr>
                <w:t>need to be consulted with MCC</w:t>
              </w:r>
            </w:ins>
            <w:ins w:id="83" w:author="Huawei" w:date="2020-08-18T23:21:00Z">
              <w:r>
                <w:rPr>
                  <w:rFonts w:eastAsiaTheme="minorEastAsia"/>
                  <w:color w:val="0070C0"/>
                  <w:lang w:eastAsia="zh-CN"/>
                </w:rPr>
                <w:t xml:space="preserve"> as well</w:t>
              </w:r>
            </w:ins>
            <w:ins w:id="84" w:author="Huawei" w:date="2020-08-18T23:17:00Z">
              <w:r>
                <w:rPr>
                  <w:rFonts w:eastAsiaTheme="minorEastAsia"/>
                  <w:color w:val="0070C0"/>
                  <w:lang w:eastAsia="zh-CN"/>
                </w:rPr>
                <w:t>.</w:t>
              </w:r>
            </w:ins>
          </w:p>
          <w:p w14:paraId="3514BCCC" w14:textId="18680FD4" w:rsidR="0041607E" w:rsidRDefault="0041607E" w:rsidP="0041607E">
            <w:pPr>
              <w:spacing w:after="120"/>
              <w:rPr>
                <w:ins w:id="85" w:author="Huawei" w:date="2020-08-18T23:18:00Z"/>
                <w:rFonts w:eastAsiaTheme="minorEastAsia"/>
                <w:color w:val="0070C0"/>
                <w:lang w:eastAsia="zh-CN"/>
              </w:rPr>
            </w:pPr>
            <w:ins w:id="86" w:author="Huawei" w:date="2020-08-18T23:20:00Z">
              <w:r>
                <w:rPr>
                  <w:rFonts w:eastAsiaTheme="minorEastAsia"/>
                  <w:color w:val="0070C0"/>
                  <w:lang w:eastAsia="zh-CN"/>
                </w:rPr>
                <w:t>CR category: the motivation for CatB was that this i</w:t>
              </w:r>
            </w:ins>
            <w:ins w:id="87" w:author="Huawei" w:date="2020-08-18T23:21:00Z">
              <w:r>
                <w:rPr>
                  <w:rFonts w:eastAsiaTheme="minorEastAsia"/>
                  <w:color w:val="0070C0"/>
                  <w:lang w:eastAsia="zh-CN"/>
                </w:rPr>
                <w:t xml:space="preserve">s new feature for AAS spec, but I tend to agree with the comment that CatB shall not be used for the closed WI. Again, </w:t>
              </w:r>
              <w:r>
                <w:rPr>
                  <w:rFonts w:eastAsiaTheme="minorEastAsia"/>
                  <w:color w:val="0070C0"/>
                  <w:lang w:eastAsia="zh-CN"/>
                </w:rPr>
                <w:t>this may need to be consulted with MCC as well</w:t>
              </w:r>
            </w:ins>
            <w:ins w:id="88" w:author="Huawei" w:date="2020-08-18T23:22:00Z">
              <w:r>
                <w:rPr>
                  <w:rFonts w:eastAsiaTheme="minorEastAsia"/>
                  <w:color w:val="0070C0"/>
                  <w:lang w:eastAsia="zh-CN"/>
                </w:rPr>
                <w:t>.</w:t>
              </w:r>
            </w:ins>
            <w:ins w:id="89" w:author="Huawei" w:date="2020-08-18T23:21:00Z">
              <w:r>
                <w:rPr>
                  <w:rFonts w:eastAsiaTheme="minorEastAsia"/>
                  <w:color w:val="0070C0"/>
                  <w:lang w:eastAsia="zh-CN"/>
                </w:rPr>
                <w:t xml:space="preserve"> </w:t>
              </w:r>
            </w:ins>
          </w:p>
          <w:p w14:paraId="5379644E" w14:textId="77777777" w:rsidR="00CA5C03" w:rsidRDefault="0041607E" w:rsidP="0041607E">
            <w:pPr>
              <w:spacing w:after="120"/>
              <w:rPr>
                <w:ins w:id="90" w:author="Huawei" w:date="2020-08-18T23:24:00Z"/>
                <w:rFonts w:eastAsiaTheme="minorEastAsia"/>
                <w:color w:val="0070C0"/>
                <w:lang w:eastAsia="zh-CN"/>
              </w:rPr>
            </w:pPr>
            <w:ins w:id="91" w:author="Huawei" w:date="2020-08-18T23:18:00Z">
              <w:r>
                <w:rPr>
                  <w:rFonts w:eastAsiaTheme="minorEastAsia"/>
                  <w:color w:val="0070C0"/>
                  <w:lang w:eastAsia="zh-CN"/>
                </w:rPr>
                <w:t>For the “</w:t>
              </w:r>
              <w:r>
                <w:rPr>
                  <w:rFonts w:eastAsiaTheme="minorEastAsia"/>
                  <w:color w:val="0070C0"/>
                  <w:lang w:eastAsia="zh-CN"/>
                </w:rPr>
                <w:t>overlapping change marks</w:t>
              </w:r>
              <w:r>
                <w:rPr>
                  <w:rFonts w:eastAsiaTheme="minorEastAsia"/>
                  <w:color w:val="0070C0"/>
                  <w:lang w:eastAsia="zh-CN"/>
                </w:rPr>
                <w:t xml:space="preserve">”: this approach was used on purpose to show the reader how the final content of the CR was </w:t>
              </w:r>
            </w:ins>
            <w:ins w:id="92" w:author="Huawei" w:date="2020-08-18T23:19:00Z">
              <w:r>
                <w:rPr>
                  <w:rFonts w:eastAsiaTheme="minorEastAsia"/>
                  <w:color w:val="0070C0"/>
                  <w:lang w:eastAsia="zh-CN"/>
                </w:rPr>
                <w:t xml:space="preserve">achieved. This was found important for tracing back the new text, especially in such large CR. </w:t>
              </w:r>
            </w:ins>
          </w:p>
          <w:p w14:paraId="5F4DDF9E" w14:textId="7BED077E" w:rsidR="0041607E" w:rsidRPr="00FE2BCA" w:rsidRDefault="00CA5C03" w:rsidP="00CA5C03">
            <w:pPr>
              <w:spacing w:after="120"/>
              <w:rPr>
                <w:rFonts w:eastAsiaTheme="minorEastAsia"/>
                <w:color w:val="0070C0"/>
                <w:lang w:eastAsia="zh-CN"/>
              </w:rPr>
            </w:pPr>
            <w:ins w:id="93" w:author="Huawei" w:date="2020-08-18T23:23:00Z">
              <w:r>
                <w:rPr>
                  <w:rFonts w:eastAsiaTheme="minorEastAsia"/>
                  <w:color w:val="0070C0"/>
                  <w:lang w:eastAsia="zh-CN"/>
                </w:rPr>
                <w:t xml:space="preserve">In order to give companies more time to review </w:t>
              </w:r>
            </w:ins>
            <w:ins w:id="94" w:author="Huawei" w:date="2020-08-18T23:24:00Z">
              <w:r>
                <w:rPr>
                  <w:rFonts w:eastAsiaTheme="minorEastAsia"/>
                  <w:color w:val="0070C0"/>
                  <w:lang w:eastAsia="zh-CN"/>
                </w:rPr>
                <w:t xml:space="preserve">such heavy </w:t>
              </w:r>
            </w:ins>
            <w:ins w:id="95" w:author="Huawei" w:date="2020-08-18T23:23:00Z">
              <w:r>
                <w:rPr>
                  <w:rFonts w:eastAsiaTheme="minorEastAsia"/>
                  <w:color w:val="0070C0"/>
                  <w:lang w:eastAsia="zh-CN"/>
                </w:rPr>
                <w:t>CR</w:t>
              </w:r>
            </w:ins>
            <w:ins w:id="96" w:author="Huawei" w:date="2020-08-18T23:24:00Z">
              <w:r>
                <w:rPr>
                  <w:rFonts w:eastAsiaTheme="minorEastAsia"/>
                  <w:color w:val="0070C0"/>
                  <w:lang w:eastAsia="zh-CN"/>
                </w:rPr>
                <w:t>s</w:t>
              </w:r>
            </w:ins>
            <w:ins w:id="97" w:author="Huawei" w:date="2020-08-18T23:23:00Z">
              <w:r>
                <w:rPr>
                  <w:rFonts w:eastAsiaTheme="minorEastAsia"/>
                  <w:color w:val="0070C0"/>
                  <w:lang w:eastAsia="zh-CN"/>
                </w:rPr>
                <w:t>, we may also consider to seek for Endorsement of the (revised) CR</w:t>
              </w:r>
            </w:ins>
            <w:ins w:id="98" w:author="Huawei" w:date="2020-08-18T23:24:00Z">
              <w:r>
                <w:rPr>
                  <w:rFonts w:eastAsiaTheme="minorEastAsia"/>
                  <w:color w:val="0070C0"/>
                  <w:lang w:eastAsia="zh-CN"/>
                </w:rPr>
                <w:t xml:space="preserve">s (instead of </w:t>
              </w:r>
            </w:ins>
            <w:ins w:id="99" w:author="Huawei" w:date="2020-08-18T23:25:00Z">
              <w:r>
                <w:rPr>
                  <w:rFonts w:eastAsiaTheme="minorEastAsia"/>
                  <w:color w:val="0070C0"/>
                  <w:lang w:eastAsia="zh-CN"/>
                </w:rPr>
                <w:t>Agreement</w:t>
              </w:r>
            </w:ins>
            <w:ins w:id="100" w:author="Huawei" w:date="2020-08-18T23:24:00Z">
              <w:r>
                <w:rPr>
                  <w:rFonts w:eastAsiaTheme="minorEastAsia"/>
                  <w:color w:val="0070C0"/>
                  <w:lang w:eastAsia="zh-CN"/>
                </w:rPr>
                <w:t>)</w:t>
              </w:r>
            </w:ins>
            <w:ins w:id="101" w:author="Huawei" w:date="2020-08-18T23:23:00Z">
              <w:r>
                <w:rPr>
                  <w:rFonts w:eastAsiaTheme="minorEastAsia"/>
                  <w:color w:val="0070C0"/>
                  <w:lang w:eastAsia="zh-CN"/>
                </w:rPr>
                <w:t xml:space="preserve">, and to provide the final </w:t>
              </w:r>
            </w:ins>
            <w:ins w:id="102" w:author="Huawei" w:date="2020-08-18T23:25:00Z">
              <w:r>
                <w:rPr>
                  <w:rFonts w:eastAsiaTheme="minorEastAsia"/>
                  <w:color w:val="0070C0"/>
                  <w:lang w:eastAsia="zh-CN"/>
                </w:rPr>
                <w:t xml:space="preserve">Rel-16 </w:t>
              </w:r>
            </w:ins>
            <w:ins w:id="103" w:author="Huawei" w:date="2020-08-18T23:23:00Z">
              <w:r>
                <w:rPr>
                  <w:rFonts w:eastAsiaTheme="minorEastAsia"/>
                  <w:color w:val="0070C0"/>
                  <w:lang w:eastAsia="zh-CN"/>
                </w:rPr>
                <w:t>version next meeting.</w:t>
              </w:r>
            </w:ins>
            <w:ins w:id="104" w:author="Huawei" w:date="2020-08-18T23:24:00Z">
              <w:r>
                <w:rPr>
                  <w:rFonts w:eastAsiaTheme="minorEastAsia"/>
                  <w:color w:val="0070C0"/>
                  <w:lang w:eastAsia="zh-CN"/>
                </w:rPr>
                <w:t xml:space="preserve"> This depends on </w:t>
              </w:r>
            </w:ins>
            <w:ins w:id="105" w:author="Huawei" w:date="2020-08-18T23:25:00Z">
              <w:r>
                <w:rPr>
                  <w:rFonts w:eastAsiaTheme="minorEastAsia"/>
                  <w:color w:val="0070C0"/>
                  <w:lang w:eastAsia="zh-CN"/>
                </w:rPr>
                <w:t>the</w:t>
              </w:r>
            </w:ins>
            <w:ins w:id="106" w:author="Huawei" w:date="2020-08-18T23:24:00Z">
              <w:r>
                <w:rPr>
                  <w:rFonts w:eastAsiaTheme="minorEastAsia"/>
                  <w:color w:val="0070C0"/>
                  <w:lang w:eastAsia="zh-CN"/>
                </w:rPr>
                <w:t xml:space="preserve"> </w:t>
              </w:r>
            </w:ins>
            <w:ins w:id="107" w:author="Huawei" w:date="2020-08-18T23:25:00Z">
              <w:r>
                <w:rPr>
                  <w:rFonts w:eastAsiaTheme="minorEastAsia"/>
                  <w:color w:val="0070C0"/>
                  <w:lang w:eastAsia="zh-CN"/>
                </w:rPr>
                <w:t xml:space="preserve">feedback from companies. </w:t>
              </w:r>
            </w:ins>
          </w:p>
        </w:tc>
      </w:tr>
      <w:tr w:rsidR="00DD19DE" w:rsidRPr="00FE2BCA" w14:paraId="72E39A08" w14:textId="77777777" w:rsidTr="00077D7B">
        <w:tc>
          <w:tcPr>
            <w:tcW w:w="1231" w:type="dxa"/>
            <w:vMerge/>
          </w:tcPr>
          <w:p w14:paraId="165A15C4" w14:textId="4F4E754E" w:rsidR="00DD19DE" w:rsidRPr="00FE2BCA" w:rsidRDefault="00DD19DE" w:rsidP="00045592">
            <w:pPr>
              <w:spacing w:after="120"/>
              <w:rPr>
                <w:rFonts w:eastAsiaTheme="minorEastAsia"/>
                <w:color w:val="0070C0"/>
                <w:lang w:eastAsia="zh-CN"/>
              </w:rPr>
            </w:pPr>
          </w:p>
        </w:tc>
        <w:tc>
          <w:tcPr>
            <w:tcW w:w="8400" w:type="dxa"/>
          </w:tcPr>
          <w:p w14:paraId="1901BE06" w14:textId="77777777" w:rsidR="00DD19DE" w:rsidRPr="00FE2BCA" w:rsidRDefault="00DD19DE" w:rsidP="00045592">
            <w:pPr>
              <w:spacing w:after="120"/>
              <w:rPr>
                <w:rFonts w:eastAsiaTheme="minorEastAsia"/>
                <w:color w:val="0070C0"/>
                <w:lang w:eastAsia="zh-CN"/>
              </w:rPr>
            </w:pPr>
          </w:p>
        </w:tc>
      </w:tr>
      <w:tr w:rsidR="00DD19DE" w:rsidRPr="00FE2BCA" w14:paraId="6979FA8B" w14:textId="77777777" w:rsidTr="00077D7B">
        <w:tc>
          <w:tcPr>
            <w:tcW w:w="1231" w:type="dxa"/>
            <w:vMerge w:val="restart"/>
          </w:tcPr>
          <w:p w14:paraId="20992B68"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YYY</w:t>
            </w:r>
          </w:p>
        </w:tc>
        <w:tc>
          <w:tcPr>
            <w:tcW w:w="8400" w:type="dxa"/>
          </w:tcPr>
          <w:p w14:paraId="2F22EA0E"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Company A</w:t>
            </w:r>
          </w:p>
        </w:tc>
      </w:tr>
      <w:tr w:rsidR="00DD19DE" w:rsidRPr="00FE2BCA" w14:paraId="1F9AAB70" w14:textId="77777777" w:rsidTr="00077D7B">
        <w:tc>
          <w:tcPr>
            <w:tcW w:w="1231" w:type="dxa"/>
            <w:vMerge/>
          </w:tcPr>
          <w:p w14:paraId="078D9013" w14:textId="77777777" w:rsidR="00DD19DE" w:rsidRPr="00FE2BCA" w:rsidRDefault="00DD19DE" w:rsidP="00045592">
            <w:pPr>
              <w:spacing w:after="120"/>
              <w:rPr>
                <w:rFonts w:eastAsiaTheme="minorEastAsia"/>
                <w:color w:val="0070C0"/>
                <w:lang w:eastAsia="zh-CN"/>
              </w:rPr>
            </w:pPr>
          </w:p>
        </w:tc>
        <w:tc>
          <w:tcPr>
            <w:tcW w:w="8400" w:type="dxa"/>
          </w:tcPr>
          <w:p w14:paraId="5CDCD9C1"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Company B</w:t>
            </w:r>
          </w:p>
        </w:tc>
      </w:tr>
      <w:tr w:rsidR="00DD19DE" w:rsidRPr="00FE2BCA" w14:paraId="39F1CEFA" w14:textId="77777777" w:rsidTr="00077D7B">
        <w:tc>
          <w:tcPr>
            <w:tcW w:w="1231" w:type="dxa"/>
            <w:vMerge/>
          </w:tcPr>
          <w:p w14:paraId="0BAFB7DD" w14:textId="77777777" w:rsidR="00DD19DE" w:rsidRPr="00FE2BCA" w:rsidRDefault="00DD19DE" w:rsidP="00045592">
            <w:pPr>
              <w:spacing w:after="120"/>
              <w:rPr>
                <w:rFonts w:eastAsiaTheme="minorEastAsia"/>
                <w:color w:val="0070C0"/>
                <w:lang w:eastAsia="zh-CN"/>
              </w:rPr>
            </w:pPr>
          </w:p>
        </w:tc>
        <w:tc>
          <w:tcPr>
            <w:tcW w:w="8400" w:type="dxa"/>
          </w:tcPr>
          <w:p w14:paraId="6F2D5A65" w14:textId="77777777" w:rsidR="00DD19DE" w:rsidRPr="00FE2BCA" w:rsidRDefault="00DD19DE" w:rsidP="00045592">
            <w:pPr>
              <w:spacing w:after="120"/>
              <w:rPr>
                <w:rFonts w:eastAsiaTheme="minorEastAsia"/>
                <w:color w:val="0070C0"/>
                <w:lang w:eastAsia="zh-CN"/>
              </w:rPr>
            </w:pPr>
          </w:p>
        </w:tc>
      </w:tr>
    </w:tbl>
    <w:p w14:paraId="0C9E1115" w14:textId="77777777" w:rsidR="00DD19DE" w:rsidRPr="00FE2BCA" w:rsidRDefault="00DD19DE" w:rsidP="00DD19DE">
      <w:pPr>
        <w:rPr>
          <w:color w:val="0070C0"/>
          <w:lang w:eastAsia="zh-CN"/>
        </w:rPr>
      </w:pPr>
    </w:p>
    <w:p w14:paraId="27021850" w14:textId="77777777" w:rsidR="00DD19DE" w:rsidRPr="00FE2BCA" w:rsidRDefault="00DD19DE" w:rsidP="00DD19DE">
      <w:pPr>
        <w:pStyle w:val="Heading2"/>
        <w:rPr>
          <w:lang w:val="en-GB"/>
        </w:rPr>
      </w:pPr>
      <w:r w:rsidRPr="00FE2BCA">
        <w:rPr>
          <w:lang w:val="en-GB"/>
        </w:rPr>
        <w:t xml:space="preserve">Summary for 1st round </w:t>
      </w:r>
    </w:p>
    <w:p w14:paraId="166B8C0F" w14:textId="77777777" w:rsidR="00DD19DE" w:rsidRPr="00FE2BCA" w:rsidRDefault="00DD19DE">
      <w:pPr>
        <w:pStyle w:val="Heading3"/>
        <w:rPr>
          <w:sz w:val="24"/>
          <w:szCs w:val="16"/>
          <w:lang w:val="en-GB"/>
        </w:rPr>
      </w:pPr>
      <w:r w:rsidRPr="00FE2BCA">
        <w:rPr>
          <w:sz w:val="24"/>
          <w:szCs w:val="16"/>
          <w:lang w:val="en-GB"/>
        </w:rPr>
        <w:t xml:space="preserve">Open issues </w:t>
      </w:r>
    </w:p>
    <w:p w14:paraId="36E8CA81" w14:textId="77777777" w:rsidR="00DD19DE" w:rsidRPr="00FE2BCA" w:rsidRDefault="00DD19DE" w:rsidP="00DD19DE">
      <w:pPr>
        <w:rPr>
          <w:i/>
          <w:color w:val="0070C0"/>
          <w:lang w:eastAsia="zh-CN"/>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list all the identified open issues and tentative agreements or candidate options and suggestion for 2</w:t>
      </w:r>
      <w:r w:rsidRPr="00FE2BCA">
        <w:rPr>
          <w:i/>
          <w:color w:val="0070C0"/>
          <w:vertAlign w:val="superscript"/>
          <w:lang w:eastAsia="zh-CN"/>
        </w:rPr>
        <w:t>nd</w:t>
      </w:r>
      <w:r w:rsidRPr="00FE2BCA">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FE2BCA" w14:paraId="3122F244" w14:textId="77777777" w:rsidTr="00045592">
        <w:tc>
          <w:tcPr>
            <w:tcW w:w="1242" w:type="dxa"/>
          </w:tcPr>
          <w:p w14:paraId="1BAD9367" w14:textId="77777777" w:rsidR="00DD19DE" w:rsidRPr="00FE2BCA" w:rsidRDefault="00DD19DE" w:rsidP="00045592">
            <w:pPr>
              <w:rPr>
                <w:rFonts w:eastAsiaTheme="minorEastAsia"/>
                <w:b/>
                <w:bCs/>
                <w:color w:val="0070C0"/>
                <w:lang w:eastAsia="zh-CN"/>
              </w:rPr>
            </w:pPr>
          </w:p>
        </w:tc>
        <w:tc>
          <w:tcPr>
            <w:tcW w:w="8615" w:type="dxa"/>
          </w:tcPr>
          <w:p w14:paraId="6CFC9668" w14:textId="77777777" w:rsidR="00DD19DE" w:rsidRPr="00FE2BCA" w:rsidRDefault="00DD19DE" w:rsidP="00045592">
            <w:pPr>
              <w:rPr>
                <w:rFonts w:eastAsiaTheme="minorEastAsia"/>
                <w:b/>
                <w:bCs/>
                <w:color w:val="0070C0"/>
                <w:lang w:eastAsia="zh-CN"/>
              </w:rPr>
            </w:pPr>
            <w:r w:rsidRPr="00FE2BCA">
              <w:rPr>
                <w:rFonts w:eastAsiaTheme="minorEastAsia"/>
                <w:b/>
                <w:bCs/>
                <w:color w:val="0070C0"/>
                <w:lang w:eastAsia="zh-CN"/>
              </w:rPr>
              <w:t xml:space="preserve">Status summary </w:t>
            </w:r>
          </w:p>
        </w:tc>
      </w:tr>
      <w:tr w:rsidR="00DD19DE" w:rsidRPr="00FE2BCA" w14:paraId="71A9C0C5" w14:textId="77777777" w:rsidTr="00045592">
        <w:tc>
          <w:tcPr>
            <w:tcW w:w="1242" w:type="dxa"/>
          </w:tcPr>
          <w:p w14:paraId="24B4F67E" w14:textId="1B54C615" w:rsidR="00DD19DE" w:rsidRPr="00FE2BCA" w:rsidRDefault="00DD19DE" w:rsidP="00045592">
            <w:pPr>
              <w:rPr>
                <w:rFonts w:eastAsiaTheme="minorEastAsia"/>
                <w:color w:val="0070C0"/>
                <w:lang w:eastAsia="zh-CN"/>
              </w:rPr>
            </w:pPr>
            <w:r w:rsidRPr="00FE2BCA">
              <w:rPr>
                <w:rFonts w:eastAsiaTheme="minorEastAsia"/>
                <w:b/>
                <w:bCs/>
                <w:color w:val="0070C0"/>
                <w:lang w:eastAsia="zh-CN"/>
              </w:rPr>
              <w:t>Sub-</w:t>
            </w:r>
            <w:r w:rsidR="00142BB9" w:rsidRPr="00FE2BCA">
              <w:rPr>
                <w:rFonts w:eastAsiaTheme="minorEastAsia"/>
                <w:b/>
                <w:bCs/>
                <w:color w:val="0070C0"/>
                <w:lang w:eastAsia="zh-CN"/>
              </w:rPr>
              <w:t>topic</w:t>
            </w:r>
            <w:r w:rsidRPr="00FE2BCA">
              <w:rPr>
                <w:rFonts w:eastAsiaTheme="minorEastAsia"/>
                <w:b/>
                <w:bCs/>
                <w:color w:val="0070C0"/>
                <w:lang w:eastAsia="zh-CN"/>
              </w:rPr>
              <w:t>#1</w:t>
            </w:r>
          </w:p>
        </w:tc>
        <w:tc>
          <w:tcPr>
            <w:tcW w:w="8615" w:type="dxa"/>
          </w:tcPr>
          <w:p w14:paraId="4D6106CE" w14:textId="77777777" w:rsidR="00DD19DE" w:rsidRPr="00FE2BCA" w:rsidRDefault="00DD19DE" w:rsidP="00045592">
            <w:pPr>
              <w:rPr>
                <w:rFonts w:eastAsiaTheme="minorEastAsia"/>
                <w:i/>
                <w:color w:val="0070C0"/>
                <w:lang w:eastAsia="zh-CN"/>
              </w:rPr>
            </w:pPr>
            <w:r w:rsidRPr="00FE2BCA">
              <w:rPr>
                <w:rFonts w:eastAsiaTheme="minorEastAsia"/>
                <w:i/>
                <w:color w:val="0070C0"/>
                <w:lang w:eastAsia="zh-CN"/>
              </w:rPr>
              <w:t>Tentative agreements:</w:t>
            </w:r>
          </w:p>
          <w:p w14:paraId="1E4EEE2C" w14:textId="77777777" w:rsidR="00DD19DE" w:rsidRPr="00FE2BCA" w:rsidRDefault="00DD19DE" w:rsidP="00045592">
            <w:pPr>
              <w:rPr>
                <w:rFonts w:eastAsiaTheme="minorEastAsia"/>
                <w:i/>
                <w:color w:val="0070C0"/>
                <w:lang w:eastAsia="zh-CN"/>
              </w:rPr>
            </w:pPr>
            <w:r w:rsidRPr="00FE2BCA">
              <w:rPr>
                <w:rFonts w:eastAsiaTheme="minorEastAsia"/>
                <w:i/>
                <w:color w:val="0070C0"/>
                <w:lang w:eastAsia="zh-CN"/>
              </w:rPr>
              <w:t>Candidate options:</w:t>
            </w:r>
          </w:p>
          <w:p w14:paraId="5513BF96" w14:textId="584F25C9" w:rsidR="00DD19DE" w:rsidRPr="00FE2BCA" w:rsidRDefault="00E97AD5" w:rsidP="00045592">
            <w:pPr>
              <w:rPr>
                <w:rFonts w:eastAsiaTheme="minorEastAsia"/>
                <w:color w:val="0070C0"/>
                <w:lang w:eastAsia="zh-CN"/>
              </w:rPr>
            </w:pPr>
            <w:r w:rsidRPr="00FE2BCA">
              <w:rPr>
                <w:rFonts w:eastAsiaTheme="minorEastAsia"/>
                <w:i/>
                <w:color w:val="0070C0"/>
                <w:lang w:eastAsia="zh-CN"/>
              </w:rPr>
              <w:t>Recommendations</w:t>
            </w:r>
            <w:r w:rsidR="00DD19DE" w:rsidRPr="00FE2BCA">
              <w:rPr>
                <w:rFonts w:eastAsiaTheme="minorEastAsia"/>
                <w:i/>
                <w:color w:val="0070C0"/>
                <w:lang w:eastAsia="zh-CN"/>
              </w:rPr>
              <w:t xml:space="preserve"> for 2</w:t>
            </w:r>
            <w:r w:rsidR="00DD19DE" w:rsidRPr="00FE2BCA">
              <w:rPr>
                <w:rFonts w:eastAsiaTheme="minorEastAsia"/>
                <w:i/>
                <w:color w:val="0070C0"/>
                <w:vertAlign w:val="superscript"/>
                <w:lang w:eastAsia="zh-CN"/>
              </w:rPr>
              <w:t>nd</w:t>
            </w:r>
            <w:r w:rsidR="00DD19DE" w:rsidRPr="00FE2BCA">
              <w:rPr>
                <w:rFonts w:eastAsiaTheme="minorEastAsia"/>
                <w:i/>
                <w:color w:val="0070C0"/>
                <w:lang w:eastAsia="zh-CN"/>
              </w:rPr>
              <w:t xml:space="preserve"> round:</w:t>
            </w:r>
          </w:p>
        </w:tc>
      </w:tr>
    </w:tbl>
    <w:p w14:paraId="18553942" w14:textId="77777777" w:rsidR="00DD19DE" w:rsidRPr="00FE2BCA" w:rsidRDefault="00DD19DE" w:rsidP="00DD19DE">
      <w:pPr>
        <w:rPr>
          <w:i/>
          <w:color w:val="0070C0"/>
          <w:lang w:eastAsia="zh-CN"/>
        </w:rPr>
      </w:pPr>
    </w:p>
    <w:p w14:paraId="69F4983F" w14:textId="77777777" w:rsidR="00962108" w:rsidRPr="00FE2BCA" w:rsidRDefault="00962108" w:rsidP="00962108">
      <w:pPr>
        <w:rPr>
          <w:i/>
          <w:color w:val="0070C0"/>
          <w:lang w:eastAsia="zh-CN"/>
        </w:rPr>
      </w:pPr>
      <w:r w:rsidRPr="00FE2BCA">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FE2BCA" w14:paraId="0E4449F8" w14:textId="77777777" w:rsidTr="000D530B">
        <w:trPr>
          <w:trHeight w:val="744"/>
        </w:trPr>
        <w:tc>
          <w:tcPr>
            <w:tcW w:w="1395" w:type="dxa"/>
          </w:tcPr>
          <w:p w14:paraId="6781A484" w14:textId="77777777" w:rsidR="00962108" w:rsidRPr="00FE2BCA" w:rsidRDefault="00962108" w:rsidP="000D530B">
            <w:pPr>
              <w:rPr>
                <w:rFonts w:eastAsiaTheme="minorEastAsia"/>
                <w:b/>
                <w:bCs/>
                <w:color w:val="0070C0"/>
                <w:lang w:eastAsia="zh-CN"/>
              </w:rPr>
            </w:pPr>
          </w:p>
        </w:tc>
        <w:tc>
          <w:tcPr>
            <w:tcW w:w="4554" w:type="dxa"/>
          </w:tcPr>
          <w:p w14:paraId="739150EA" w14:textId="77777777"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 xml:space="preserve">WF/LS t-doc Title </w:t>
            </w:r>
          </w:p>
        </w:tc>
        <w:tc>
          <w:tcPr>
            <w:tcW w:w="2932" w:type="dxa"/>
          </w:tcPr>
          <w:p w14:paraId="28DA0F9B" w14:textId="77777777"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Assigned Company,</w:t>
            </w:r>
          </w:p>
          <w:p w14:paraId="509564AE" w14:textId="77777777"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WF or LS lead</w:t>
            </w:r>
          </w:p>
        </w:tc>
      </w:tr>
      <w:tr w:rsidR="00962108" w:rsidRPr="00FE2BCA" w14:paraId="5204AEC9" w14:textId="77777777" w:rsidTr="000D530B">
        <w:trPr>
          <w:trHeight w:val="358"/>
        </w:trPr>
        <w:tc>
          <w:tcPr>
            <w:tcW w:w="1395" w:type="dxa"/>
          </w:tcPr>
          <w:p w14:paraId="6CD67201" w14:textId="77777777" w:rsidR="00962108" w:rsidRPr="00FE2BCA" w:rsidRDefault="00962108" w:rsidP="000D530B">
            <w:pPr>
              <w:rPr>
                <w:rFonts w:eastAsiaTheme="minorEastAsia"/>
                <w:color w:val="0070C0"/>
                <w:lang w:eastAsia="zh-CN"/>
              </w:rPr>
            </w:pPr>
            <w:r w:rsidRPr="00FE2BCA">
              <w:rPr>
                <w:rFonts w:eastAsiaTheme="minorEastAsia"/>
                <w:color w:val="0070C0"/>
                <w:lang w:eastAsia="zh-CN"/>
              </w:rPr>
              <w:t>#1</w:t>
            </w:r>
          </w:p>
        </w:tc>
        <w:tc>
          <w:tcPr>
            <w:tcW w:w="4554" w:type="dxa"/>
          </w:tcPr>
          <w:p w14:paraId="79E07211" w14:textId="77777777" w:rsidR="00962108" w:rsidRPr="00FE2BCA" w:rsidRDefault="00962108" w:rsidP="000D530B">
            <w:pPr>
              <w:rPr>
                <w:rFonts w:eastAsiaTheme="minorEastAsia"/>
                <w:color w:val="0070C0"/>
                <w:lang w:eastAsia="zh-CN"/>
              </w:rPr>
            </w:pPr>
          </w:p>
        </w:tc>
        <w:tc>
          <w:tcPr>
            <w:tcW w:w="2932" w:type="dxa"/>
          </w:tcPr>
          <w:p w14:paraId="3284F0FC" w14:textId="77777777" w:rsidR="00962108" w:rsidRPr="00FE2BCA" w:rsidRDefault="00962108" w:rsidP="000D530B">
            <w:pPr>
              <w:spacing w:after="0"/>
              <w:rPr>
                <w:rFonts w:eastAsiaTheme="minorEastAsia"/>
                <w:color w:val="0070C0"/>
                <w:lang w:eastAsia="zh-CN"/>
              </w:rPr>
            </w:pPr>
          </w:p>
          <w:p w14:paraId="311DC24C" w14:textId="77777777" w:rsidR="00962108" w:rsidRPr="00FE2BCA" w:rsidRDefault="00962108" w:rsidP="000D530B">
            <w:pPr>
              <w:spacing w:after="0"/>
              <w:rPr>
                <w:rFonts w:eastAsiaTheme="minorEastAsia"/>
                <w:color w:val="0070C0"/>
                <w:lang w:eastAsia="zh-CN"/>
              </w:rPr>
            </w:pPr>
          </w:p>
          <w:p w14:paraId="5DB3B3C7" w14:textId="77777777" w:rsidR="00962108" w:rsidRPr="00FE2BCA" w:rsidRDefault="00962108" w:rsidP="000D530B">
            <w:pPr>
              <w:rPr>
                <w:rFonts w:eastAsiaTheme="minorEastAsia"/>
                <w:color w:val="0070C0"/>
                <w:lang w:eastAsia="zh-CN"/>
              </w:rPr>
            </w:pPr>
          </w:p>
        </w:tc>
      </w:tr>
    </w:tbl>
    <w:p w14:paraId="10500C4D" w14:textId="77777777" w:rsidR="00962108" w:rsidRPr="00FE2BCA" w:rsidRDefault="00962108" w:rsidP="00DD19DE">
      <w:pPr>
        <w:rPr>
          <w:i/>
          <w:color w:val="0070C0"/>
          <w:lang w:eastAsia="zh-CN"/>
        </w:rPr>
      </w:pPr>
    </w:p>
    <w:p w14:paraId="18825DD7" w14:textId="77777777" w:rsidR="00DD19DE" w:rsidRPr="00FE2BCA" w:rsidRDefault="00DD19DE">
      <w:pPr>
        <w:pStyle w:val="Heading3"/>
        <w:rPr>
          <w:sz w:val="24"/>
          <w:szCs w:val="16"/>
          <w:lang w:val="en-GB"/>
        </w:rPr>
      </w:pPr>
      <w:r w:rsidRPr="00FE2BCA">
        <w:rPr>
          <w:sz w:val="24"/>
          <w:szCs w:val="16"/>
          <w:lang w:val="en-GB"/>
        </w:rPr>
        <w:t>CRs/TPs</w:t>
      </w:r>
    </w:p>
    <w:p w14:paraId="5C56B1CF" w14:textId="77777777" w:rsidR="00DD19DE" w:rsidRPr="00FE2BCA" w:rsidRDefault="00DD19DE" w:rsidP="00DD19DE">
      <w:pPr>
        <w:rPr>
          <w:i/>
          <w:color w:val="0070C0"/>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E2BCA" w14:paraId="39BA9302" w14:textId="77777777" w:rsidTr="00045592">
        <w:tc>
          <w:tcPr>
            <w:tcW w:w="1242" w:type="dxa"/>
          </w:tcPr>
          <w:p w14:paraId="04F02E97" w14:textId="77777777" w:rsidR="00DD19DE" w:rsidRPr="00FE2BCA" w:rsidRDefault="00DD19DE" w:rsidP="00045592">
            <w:pPr>
              <w:rPr>
                <w:rFonts w:eastAsiaTheme="minorEastAsia"/>
                <w:b/>
                <w:bCs/>
                <w:color w:val="0070C0"/>
                <w:lang w:eastAsia="zh-CN"/>
              </w:rPr>
            </w:pPr>
            <w:r w:rsidRPr="00FE2BCA">
              <w:rPr>
                <w:rFonts w:eastAsiaTheme="minorEastAsia"/>
                <w:b/>
                <w:bCs/>
                <w:color w:val="0070C0"/>
                <w:lang w:eastAsia="zh-CN"/>
              </w:rPr>
              <w:lastRenderedPageBreak/>
              <w:t>CR/TP number</w:t>
            </w:r>
          </w:p>
        </w:tc>
        <w:tc>
          <w:tcPr>
            <w:tcW w:w="8615" w:type="dxa"/>
          </w:tcPr>
          <w:p w14:paraId="0D3808E9" w14:textId="6F69636A" w:rsidR="00DD19DE" w:rsidRPr="00FE2BCA" w:rsidRDefault="00DD19DE" w:rsidP="00B24CA0">
            <w:pPr>
              <w:rPr>
                <w:rFonts w:eastAsia="MS Mincho"/>
                <w:b/>
                <w:bCs/>
                <w:color w:val="0070C0"/>
                <w:lang w:eastAsia="zh-CN"/>
              </w:rPr>
            </w:pPr>
            <w:r w:rsidRPr="00FE2BCA">
              <w:rPr>
                <w:b/>
                <w:bCs/>
                <w:color w:val="0070C0"/>
                <w:lang w:eastAsia="zh-CN"/>
              </w:rPr>
              <w:t xml:space="preserve">CRs/TPs </w:t>
            </w:r>
            <w:r w:rsidRPr="00FE2BCA">
              <w:rPr>
                <w:rFonts w:eastAsiaTheme="minorEastAsia"/>
                <w:b/>
                <w:bCs/>
                <w:color w:val="0070C0"/>
                <w:lang w:eastAsia="zh-CN"/>
              </w:rPr>
              <w:t xml:space="preserve">Status update </w:t>
            </w:r>
            <w:r w:rsidR="00B24CA0" w:rsidRPr="00FE2BCA">
              <w:rPr>
                <w:rFonts w:eastAsiaTheme="minorEastAsia"/>
                <w:b/>
                <w:bCs/>
                <w:color w:val="0070C0"/>
                <w:lang w:eastAsia="zh-CN"/>
              </w:rPr>
              <w:t>recommendation</w:t>
            </w:r>
            <w:r w:rsidRPr="00FE2BCA">
              <w:rPr>
                <w:rFonts w:eastAsiaTheme="minorEastAsia"/>
                <w:b/>
                <w:bCs/>
                <w:color w:val="0070C0"/>
                <w:lang w:eastAsia="zh-CN"/>
              </w:rPr>
              <w:t xml:space="preserve">  </w:t>
            </w:r>
          </w:p>
        </w:tc>
      </w:tr>
      <w:tr w:rsidR="00DD19DE" w:rsidRPr="00FE2BCA" w14:paraId="382FF071" w14:textId="77777777" w:rsidTr="00045592">
        <w:tc>
          <w:tcPr>
            <w:tcW w:w="1242" w:type="dxa"/>
          </w:tcPr>
          <w:p w14:paraId="45A68EB1" w14:textId="77777777" w:rsidR="00DD19DE" w:rsidRPr="00FE2BCA" w:rsidRDefault="00DD19DE" w:rsidP="00045592">
            <w:pPr>
              <w:rPr>
                <w:rFonts w:eastAsiaTheme="minorEastAsia"/>
                <w:color w:val="0070C0"/>
                <w:lang w:eastAsia="zh-CN"/>
              </w:rPr>
            </w:pPr>
            <w:r w:rsidRPr="00FE2BCA">
              <w:rPr>
                <w:rFonts w:eastAsiaTheme="minorEastAsia"/>
                <w:color w:val="0070C0"/>
                <w:lang w:eastAsia="zh-CN"/>
              </w:rPr>
              <w:t>XXX</w:t>
            </w:r>
          </w:p>
        </w:tc>
        <w:tc>
          <w:tcPr>
            <w:tcW w:w="8615" w:type="dxa"/>
          </w:tcPr>
          <w:p w14:paraId="6BF885BF" w14:textId="1F6B3A1E" w:rsidR="00DD19DE" w:rsidRPr="00FE2BCA" w:rsidRDefault="001A59CB" w:rsidP="00045592">
            <w:pPr>
              <w:rPr>
                <w:rFonts w:eastAsiaTheme="minorEastAsia"/>
                <w:color w:val="0070C0"/>
                <w:lang w:eastAsia="zh-CN"/>
              </w:rPr>
            </w:pPr>
            <w:r w:rsidRPr="00FE2BCA">
              <w:rPr>
                <w:rFonts w:eastAsiaTheme="minorEastAsia"/>
                <w:i/>
                <w:color w:val="0070C0"/>
                <w:lang w:eastAsia="zh-CN"/>
              </w:rPr>
              <w:t>Based on 1</w:t>
            </w:r>
            <w:r w:rsidRPr="00FE2BCA">
              <w:rPr>
                <w:rFonts w:eastAsiaTheme="minorEastAsia"/>
                <w:i/>
                <w:color w:val="0070C0"/>
                <w:vertAlign w:val="superscript"/>
                <w:lang w:eastAsia="zh-CN"/>
              </w:rPr>
              <w:t>st</w:t>
            </w:r>
            <w:r w:rsidRPr="00FE2BCA">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FE2BCA" w:rsidRDefault="00DD19DE" w:rsidP="00DD19DE">
      <w:pPr>
        <w:rPr>
          <w:color w:val="0070C0"/>
          <w:lang w:eastAsia="zh-CN"/>
        </w:rPr>
      </w:pPr>
    </w:p>
    <w:p w14:paraId="6F36FA85" w14:textId="77777777" w:rsidR="00DD19DE" w:rsidRPr="00FE2BCA" w:rsidRDefault="00DD19DE" w:rsidP="00DD19DE">
      <w:pPr>
        <w:pStyle w:val="Heading2"/>
        <w:rPr>
          <w:lang w:val="en-GB"/>
        </w:rPr>
      </w:pPr>
      <w:r w:rsidRPr="00FE2BCA">
        <w:rPr>
          <w:lang w:val="en-GB"/>
        </w:rPr>
        <w:t>Discussion on 2nd round (if applicable)</w:t>
      </w:r>
    </w:p>
    <w:p w14:paraId="2B35B009" w14:textId="77777777" w:rsidR="00DD19DE" w:rsidRPr="00FE2BCA" w:rsidRDefault="00DD19DE" w:rsidP="00DD19DE">
      <w:pPr>
        <w:rPr>
          <w:lang w:eastAsia="zh-CN"/>
        </w:rPr>
      </w:pPr>
    </w:p>
    <w:p w14:paraId="7442964D" w14:textId="52A13B75" w:rsidR="00307E51" w:rsidRPr="00FE2BCA" w:rsidRDefault="00DD19DE" w:rsidP="00805BE8">
      <w:pPr>
        <w:pStyle w:val="Heading2"/>
        <w:rPr>
          <w:lang w:val="en-GB"/>
        </w:rPr>
      </w:pPr>
      <w:r w:rsidRPr="00FE2BCA">
        <w:rPr>
          <w:lang w:val="en-GB"/>
        </w:rPr>
        <w:t>Summary on 2nd round (if applicable)</w:t>
      </w:r>
    </w:p>
    <w:p w14:paraId="45CA9D9B" w14:textId="0008093C" w:rsidR="00962108" w:rsidRPr="00FE2BCA" w:rsidRDefault="00962108" w:rsidP="00962108">
      <w:pPr>
        <w:rPr>
          <w:i/>
          <w:color w:val="0070C0"/>
          <w:lang w:eastAsia="zh-CN"/>
        </w:rPr>
      </w:pPr>
      <w:r w:rsidRPr="00FE2BCA">
        <w:rPr>
          <w:i/>
          <w:color w:val="0070C0"/>
          <w:lang w:eastAsia="zh-CN"/>
        </w:rPr>
        <w:t>Moderator tries to summarize discussion status for 2</w:t>
      </w:r>
      <w:r w:rsidRPr="00FE2BCA">
        <w:rPr>
          <w:i/>
          <w:color w:val="0070C0"/>
          <w:vertAlign w:val="superscript"/>
          <w:lang w:eastAsia="zh-CN"/>
        </w:rPr>
        <w:t>nd</w:t>
      </w:r>
      <w:r w:rsidRPr="00FE2BC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E2BCA" w14:paraId="15F9E151" w14:textId="77777777" w:rsidTr="000D530B">
        <w:tc>
          <w:tcPr>
            <w:tcW w:w="1242" w:type="dxa"/>
          </w:tcPr>
          <w:p w14:paraId="7AEA4218" w14:textId="0B3E141A"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CR/TP/LS/WF number</w:t>
            </w:r>
          </w:p>
        </w:tc>
        <w:tc>
          <w:tcPr>
            <w:tcW w:w="8615" w:type="dxa"/>
          </w:tcPr>
          <w:p w14:paraId="07F67BD9" w14:textId="2B16DED4" w:rsidR="00962108" w:rsidRPr="00FE2BCA" w:rsidRDefault="00962108" w:rsidP="00B24CA0">
            <w:pPr>
              <w:rPr>
                <w:rFonts w:eastAsia="MS Mincho"/>
                <w:b/>
                <w:bCs/>
                <w:color w:val="0070C0"/>
                <w:lang w:eastAsia="zh-CN"/>
              </w:rPr>
            </w:pPr>
            <w:r w:rsidRPr="00FE2BCA">
              <w:rPr>
                <w:rFonts w:eastAsiaTheme="minorEastAsia"/>
                <w:b/>
                <w:bCs/>
                <w:color w:val="0070C0"/>
                <w:lang w:eastAsia="zh-CN"/>
              </w:rPr>
              <w:t xml:space="preserve">T-doc </w:t>
            </w:r>
            <w:r w:rsidRPr="00FE2BCA">
              <w:rPr>
                <w:b/>
                <w:bCs/>
                <w:color w:val="0070C0"/>
                <w:lang w:eastAsia="zh-CN"/>
              </w:rPr>
              <w:t xml:space="preserve"> </w:t>
            </w:r>
            <w:r w:rsidRPr="00FE2BCA">
              <w:rPr>
                <w:rFonts w:eastAsiaTheme="minorEastAsia"/>
                <w:b/>
                <w:bCs/>
                <w:color w:val="0070C0"/>
                <w:lang w:eastAsia="zh-CN"/>
              </w:rPr>
              <w:t xml:space="preserve">Status update </w:t>
            </w:r>
            <w:r w:rsidR="00B24CA0" w:rsidRPr="00FE2BCA">
              <w:rPr>
                <w:rFonts w:eastAsiaTheme="minorEastAsia"/>
                <w:b/>
                <w:bCs/>
                <w:color w:val="0070C0"/>
                <w:lang w:eastAsia="zh-CN"/>
              </w:rPr>
              <w:t>recommendation</w:t>
            </w:r>
            <w:r w:rsidRPr="00FE2BCA">
              <w:rPr>
                <w:rFonts w:eastAsiaTheme="minorEastAsia"/>
                <w:b/>
                <w:bCs/>
                <w:color w:val="0070C0"/>
                <w:lang w:eastAsia="zh-CN"/>
              </w:rPr>
              <w:t xml:space="preserve">  </w:t>
            </w:r>
          </w:p>
        </w:tc>
      </w:tr>
      <w:tr w:rsidR="00962108" w:rsidRPr="00FE2BCA" w14:paraId="268F56E6" w14:textId="77777777" w:rsidTr="000D530B">
        <w:tc>
          <w:tcPr>
            <w:tcW w:w="1242" w:type="dxa"/>
          </w:tcPr>
          <w:p w14:paraId="2E459DB8" w14:textId="77777777" w:rsidR="00962108" w:rsidRPr="00FE2BCA" w:rsidRDefault="00962108" w:rsidP="000D530B">
            <w:pPr>
              <w:rPr>
                <w:rFonts w:eastAsiaTheme="minorEastAsia"/>
                <w:color w:val="0070C0"/>
                <w:lang w:eastAsia="zh-CN"/>
              </w:rPr>
            </w:pPr>
            <w:r w:rsidRPr="00FE2BCA">
              <w:rPr>
                <w:rFonts w:eastAsiaTheme="minorEastAsia"/>
                <w:color w:val="0070C0"/>
                <w:lang w:eastAsia="zh-CN"/>
              </w:rPr>
              <w:t>XXX</w:t>
            </w:r>
          </w:p>
        </w:tc>
        <w:tc>
          <w:tcPr>
            <w:tcW w:w="8615" w:type="dxa"/>
          </w:tcPr>
          <w:p w14:paraId="18704838" w14:textId="0EC107FF" w:rsidR="00B24CA0" w:rsidRPr="00FE2BCA" w:rsidRDefault="001A59CB" w:rsidP="000D530B">
            <w:pPr>
              <w:rPr>
                <w:rFonts w:eastAsiaTheme="minorEastAsia"/>
                <w:color w:val="0070C0"/>
                <w:lang w:eastAsia="zh-CN"/>
              </w:rPr>
            </w:pPr>
            <w:r w:rsidRPr="00FE2BCA">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FE2BCA" w:rsidRDefault="00962108" w:rsidP="00962108">
      <w:pPr>
        <w:rPr>
          <w:i/>
          <w:color w:val="0070C0"/>
        </w:rPr>
      </w:pPr>
    </w:p>
    <w:p w14:paraId="43BB8374" w14:textId="77777777" w:rsidR="00210F62" w:rsidRPr="00F91B43" w:rsidRDefault="00210F62" w:rsidP="00210F62">
      <w:pPr>
        <w:pStyle w:val="Heading1"/>
        <w:rPr>
          <w:lang w:val="en-GB" w:eastAsia="ja-JP"/>
        </w:rPr>
      </w:pPr>
      <w:r w:rsidRPr="00F91B43">
        <w:rPr>
          <w:lang w:val="en-GB" w:eastAsia="ja-JP"/>
        </w:rPr>
        <w:t>Topic #</w:t>
      </w:r>
      <w:r>
        <w:rPr>
          <w:lang w:val="en-GB" w:eastAsia="ja-JP"/>
        </w:rPr>
        <w:t>3</w:t>
      </w:r>
      <w:r w:rsidRPr="00F91B43">
        <w:rPr>
          <w:lang w:val="en-GB" w:eastAsia="ja-JP"/>
        </w:rPr>
        <w:t>: Other maintenance</w:t>
      </w:r>
      <w:r>
        <w:rPr>
          <w:lang w:val="en-GB" w:eastAsia="ja-JP"/>
        </w:rPr>
        <w:t xml:space="preserve"> (CRs)</w:t>
      </w:r>
    </w:p>
    <w:p w14:paraId="0BAED348" w14:textId="41D20A57" w:rsidR="00210F62" w:rsidRDefault="00210F62" w:rsidP="00210F62">
      <w:pPr>
        <w:rPr>
          <w:lang w:eastAsia="zh-CN"/>
        </w:rPr>
      </w:pPr>
      <w:r>
        <w:rPr>
          <w:lang w:eastAsia="zh-CN"/>
        </w:rPr>
        <w:t>Topics covered by submitted CRs related to maintenance</w:t>
      </w:r>
      <w:r w:rsidR="00E0377C">
        <w:rPr>
          <w:lang w:eastAsia="zh-CN"/>
        </w:rPr>
        <w:t xml:space="preserve"> (Rel-15 &amp; Rel-16)</w:t>
      </w:r>
      <w:r>
        <w:rPr>
          <w:lang w:eastAsia="zh-CN"/>
        </w:rPr>
        <w:t>:</w:t>
      </w:r>
    </w:p>
    <w:p w14:paraId="5B7DB350" w14:textId="4F14DE29" w:rsidR="00210F62" w:rsidRDefault="00AB4BDB" w:rsidP="00210F62">
      <w:pPr>
        <w:pStyle w:val="ListParagraph"/>
        <w:numPr>
          <w:ilvl w:val="0"/>
          <w:numId w:val="21"/>
        </w:numPr>
        <w:ind w:firstLineChars="0"/>
        <w:rPr>
          <w:lang w:eastAsia="zh-CN"/>
        </w:rPr>
      </w:pPr>
      <w:r w:rsidRPr="00AB4BDB">
        <w:rPr>
          <w:lang w:eastAsia="zh-CN"/>
        </w:rPr>
        <w:t>Clarification on calculation</w:t>
      </w:r>
      <w:r>
        <w:rPr>
          <w:lang w:eastAsia="zh-CN"/>
        </w:rPr>
        <w:t xml:space="preserve"> pf step frequencies in TR 38.817-02</w:t>
      </w:r>
    </w:p>
    <w:p w14:paraId="6E9BAE19" w14:textId="13682E4B" w:rsidR="00AB4BDB" w:rsidRDefault="00AB4BDB" w:rsidP="00210F62">
      <w:pPr>
        <w:pStyle w:val="ListParagraph"/>
        <w:numPr>
          <w:ilvl w:val="0"/>
          <w:numId w:val="21"/>
        </w:numPr>
        <w:ind w:firstLineChars="0"/>
        <w:rPr>
          <w:lang w:eastAsia="zh-CN"/>
        </w:rPr>
      </w:pPr>
      <w:r w:rsidRPr="00AB4BDB">
        <w:rPr>
          <w:lang w:eastAsia="zh-CN"/>
        </w:rPr>
        <w:t>Correction of co-location requirement</w:t>
      </w:r>
      <w:r>
        <w:rPr>
          <w:lang w:eastAsia="zh-CN"/>
        </w:rPr>
        <w:t xml:space="preserve"> (core + conformance)</w:t>
      </w:r>
    </w:p>
    <w:p w14:paraId="1EC4B0FD" w14:textId="7940D3B9" w:rsidR="00E0377C" w:rsidRPr="00F91B43" w:rsidRDefault="00E0377C" w:rsidP="00210F62">
      <w:pPr>
        <w:pStyle w:val="ListParagraph"/>
        <w:numPr>
          <w:ilvl w:val="0"/>
          <w:numId w:val="21"/>
        </w:numPr>
        <w:ind w:firstLineChars="0"/>
        <w:rPr>
          <w:lang w:eastAsia="zh-CN"/>
        </w:rPr>
      </w:pPr>
      <w:r>
        <w:rPr>
          <w:lang w:eastAsia="zh-CN"/>
        </w:rPr>
        <w:t>NB-IoT bands (Band n26)</w:t>
      </w:r>
    </w:p>
    <w:p w14:paraId="1C2EEA39" w14:textId="77777777" w:rsidR="00A7644B" w:rsidRPr="00F91B43" w:rsidRDefault="00A7644B" w:rsidP="00A7644B">
      <w:pPr>
        <w:pStyle w:val="Heading2"/>
        <w:rPr>
          <w:lang w:val="en-GB"/>
        </w:rPr>
      </w:pPr>
      <w:r w:rsidRPr="00F91B43">
        <w:rPr>
          <w:lang w:val="en-GB"/>
        </w:rPr>
        <w:t>Companies’ contributions summary</w:t>
      </w:r>
    </w:p>
    <w:tbl>
      <w:tblPr>
        <w:tblStyle w:val="TableGrid"/>
        <w:tblW w:w="0" w:type="auto"/>
        <w:tblLook w:val="04A0" w:firstRow="1" w:lastRow="0" w:firstColumn="1" w:lastColumn="0" w:noHBand="0" w:noVBand="1"/>
      </w:tblPr>
      <w:tblGrid>
        <w:gridCol w:w="2099"/>
        <w:gridCol w:w="1440"/>
        <w:gridCol w:w="6092"/>
      </w:tblGrid>
      <w:tr w:rsidR="00A7644B" w:rsidRPr="00F91B43" w14:paraId="1F1A355A" w14:textId="77777777" w:rsidTr="00FE6659">
        <w:trPr>
          <w:trHeight w:val="468"/>
        </w:trPr>
        <w:tc>
          <w:tcPr>
            <w:tcW w:w="2099" w:type="dxa"/>
            <w:vAlign w:val="center"/>
          </w:tcPr>
          <w:p w14:paraId="4EDC4667" w14:textId="77777777" w:rsidR="00A7644B" w:rsidRPr="00F91B43" w:rsidRDefault="00A7644B" w:rsidP="00FE6659">
            <w:pPr>
              <w:spacing w:before="120" w:after="120"/>
              <w:rPr>
                <w:b/>
                <w:bCs/>
              </w:rPr>
            </w:pPr>
            <w:r w:rsidRPr="00F91B43">
              <w:rPr>
                <w:b/>
                <w:bCs/>
              </w:rPr>
              <w:t>T-doc number</w:t>
            </w:r>
          </w:p>
        </w:tc>
        <w:tc>
          <w:tcPr>
            <w:tcW w:w="1440" w:type="dxa"/>
            <w:vAlign w:val="center"/>
          </w:tcPr>
          <w:p w14:paraId="7385B202" w14:textId="77777777" w:rsidR="00A7644B" w:rsidRPr="00F91B43" w:rsidRDefault="00A7644B" w:rsidP="00FE6659">
            <w:pPr>
              <w:spacing w:before="120" w:after="120"/>
              <w:rPr>
                <w:b/>
                <w:bCs/>
              </w:rPr>
            </w:pPr>
            <w:r w:rsidRPr="00F91B43">
              <w:rPr>
                <w:b/>
                <w:bCs/>
              </w:rPr>
              <w:t>Company</w:t>
            </w:r>
          </w:p>
        </w:tc>
        <w:tc>
          <w:tcPr>
            <w:tcW w:w="6092" w:type="dxa"/>
            <w:vAlign w:val="center"/>
          </w:tcPr>
          <w:p w14:paraId="6B0AF9B3" w14:textId="235D5410" w:rsidR="00A7644B" w:rsidRPr="00F91B43" w:rsidRDefault="00A7644B" w:rsidP="00FE6659">
            <w:pPr>
              <w:spacing w:before="120" w:after="120"/>
              <w:rPr>
                <w:b/>
                <w:bCs/>
              </w:rPr>
            </w:pPr>
            <w:r>
              <w:rPr>
                <w:b/>
                <w:bCs/>
              </w:rPr>
              <w:t xml:space="preserve">Title / </w:t>
            </w:r>
            <w:r w:rsidRPr="00F91B43">
              <w:rPr>
                <w:b/>
                <w:bCs/>
              </w:rPr>
              <w:t>Proposals</w:t>
            </w:r>
          </w:p>
        </w:tc>
      </w:tr>
      <w:tr w:rsidR="00A7644B" w:rsidRPr="00F91B43" w14:paraId="41B15315" w14:textId="77777777" w:rsidTr="00FE6659">
        <w:trPr>
          <w:trHeight w:val="468"/>
        </w:trPr>
        <w:tc>
          <w:tcPr>
            <w:tcW w:w="2099" w:type="dxa"/>
          </w:tcPr>
          <w:p w14:paraId="11F9E78E" w14:textId="77777777" w:rsidR="00A7644B" w:rsidRPr="00A7644B" w:rsidRDefault="00A7644B" w:rsidP="00A7644B">
            <w:pPr>
              <w:spacing w:before="120" w:after="120"/>
            </w:pPr>
            <w:r w:rsidRPr="00A7644B">
              <w:t>R4-2011186</w:t>
            </w:r>
          </w:p>
          <w:p w14:paraId="4B7D71C5" w14:textId="4CDFCD6C" w:rsidR="00A7644B" w:rsidRPr="00A7644B" w:rsidRDefault="00A7644B" w:rsidP="00A7644B">
            <w:pPr>
              <w:spacing w:before="120" w:after="120"/>
            </w:pPr>
          </w:p>
        </w:tc>
        <w:tc>
          <w:tcPr>
            <w:tcW w:w="1440" w:type="dxa"/>
          </w:tcPr>
          <w:p w14:paraId="268275A0" w14:textId="1F734200" w:rsidR="00A7644B" w:rsidRPr="00A7644B" w:rsidRDefault="00A7644B" w:rsidP="00A7644B">
            <w:pPr>
              <w:spacing w:before="120" w:after="120"/>
            </w:pPr>
            <w:r w:rsidRPr="00A7644B">
              <w:t>Nokia, Nokia Shanghai Bell</w:t>
            </w:r>
          </w:p>
        </w:tc>
        <w:tc>
          <w:tcPr>
            <w:tcW w:w="6092" w:type="dxa"/>
          </w:tcPr>
          <w:p w14:paraId="483F75A7" w14:textId="77777777" w:rsidR="00A7644B" w:rsidRPr="00A7644B" w:rsidRDefault="00A7644B" w:rsidP="00A7644B">
            <w:pPr>
              <w:spacing w:before="120" w:after="120"/>
              <w:rPr>
                <w:b/>
                <w:bCs/>
              </w:rPr>
            </w:pPr>
            <w:r w:rsidRPr="00A7644B">
              <w:rPr>
                <w:b/>
                <w:bCs/>
              </w:rPr>
              <w:t>CR to TS 38.817-02: Clarification on calculation of step frequencies for defining the Category B radiated Tx spurious emission limits in FR2</w:t>
            </w:r>
          </w:p>
          <w:p w14:paraId="75E7338B" w14:textId="2D1DB19F" w:rsidR="00A7644B" w:rsidRPr="00A7644B" w:rsidRDefault="00A7644B" w:rsidP="00A7644B">
            <w:pPr>
              <w:spacing w:before="120" w:after="120"/>
            </w:pPr>
            <w:r w:rsidRPr="00A7644B">
              <w:t>Summary of change:</w:t>
            </w:r>
            <w:r w:rsidRPr="00A7644B">
              <w:br/>
              <w:t>Clearly explain how to calculate the step frequencies for defining the Category B radiated Tx spurious emission limits in FR2 for future reference when the limits are applicable to other bands.</w:t>
            </w:r>
          </w:p>
        </w:tc>
      </w:tr>
      <w:tr w:rsidR="00A7644B" w:rsidRPr="00F91B43" w14:paraId="3BA47167" w14:textId="77777777" w:rsidTr="00FE6659">
        <w:trPr>
          <w:trHeight w:val="468"/>
        </w:trPr>
        <w:tc>
          <w:tcPr>
            <w:tcW w:w="2099" w:type="dxa"/>
          </w:tcPr>
          <w:p w14:paraId="4ACD2292" w14:textId="3CE551FB" w:rsidR="00A7644B" w:rsidRPr="00A7644B" w:rsidRDefault="00A7644B" w:rsidP="00A7644B">
            <w:pPr>
              <w:spacing w:before="120" w:after="120"/>
            </w:pPr>
            <w:r w:rsidRPr="00A7644B">
              <w:t>R4-2010178</w:t>
            </w:r>
            <w:r w:rsidRPr="00A7644B">
              <w:br/>
              <w:t>R4-2010179</w:t>
            </w:r>
          </w:p>
        </w:tc>
        <w:tc>
          <w:tcPr>
            <w:tcW w:w="1440" w:type="dxa"/>
          </w:tcPr>
          <w:p w14:paraId="3AB421FE" w14:textId="0909FAC5" w:rsidR="00A7644B" w:rsidRPr="00A7644B" w:rsidRDefault="00A7644B" w:rsidP="00A7644B">
            <w:pPr>
              <w:spacing w:before="120" w:after="120"/>
            </w:pPr>
            <w:r w:rsidRPr="00A7644B">
              <w:t>Ericsson</w:t>
            </w:r>
          </w:p>
        </w:tc>
        <w:tc>
          <w:tcPr>
            <w:tcW w:w="6092" w:type="dxa"/>
          </w:tcPr>
          <w:p w14:paraId="49B83A39" w14:textId="77777777" w:rsidR="00A7644B" w:rsidRPr="00A7644B" w:rsidRDefault="00A7644B" w:rsidP="00A7644B">
            <w:pPr>
              <w:spacing w:before="120" w:after="120"/>
              <w:rPr>
                <w:b/>
                <w:bCs/>
              </w:rPr>
            </w:pPr>
            <w:r w:rsidRPr="00A7644B">
              <w:rPr>
                <w:b/>
                <w:bCs/>
              </w:rPr>
              <w:t>CR to TS 38.104: Correction of co-location requirement table in subclause 7.5.3</w:t>
            </w:r>
          </w:p>
          <w:p w14:paraId="2B88D6C8" w14:textId="76D4F076" w:rsidR="00A7644B" w:rsidRPr="00A7644B" w:rsidRDefault="00A7644B" w:rsidP="00A7644B">
            <w:pPr>
              <w:spacing w:before="120" w:after="120"/>
            </w:pPr>
            <w:r w:rsidRPr="00A7644B">
              <w:t>Summary of change:</w:t>
            </w:r>
            <w:r w:rsidRPr="00A7644B">
              <w:br/>
              <w:t>The table heading for wanted power signal leval is corected to apply for WA, MR and LA BS.</w:t>
            </w:r>
          </w:p>
        </w:tc>
      </w:tr>
      <w:tr w:rsidR="00E0377C" w:rsidRPr="00F91B43" w14:paraId="506F1D9A" w14:textId="77777777" w:rsidTr="00FE6659">
        <w:trPr>
          <w:trHeight w:val="468"/>
        </w:trPr>
        <w:tc>
          <w:tcPr>
            <w:tcW w:w="2099" w:type="dxa"/>
          </w:tcPr>
          <w:p w14:paraId="510C059C" w14:textId="60C4B0CF" w:rsidR="00E0377C" w:rsidRPr="00A7644B" w:rsidRDefault="00E0377C" w:rsidP="00A7644B">
            <w:pPr>
              <w:spacing w:before="120" w:after="120"/>
            </w:pPr>
            <w:r w:rsidRPr="00E0377C">
              <w:t>R4-2010834</w:t>
            </w:r>
          </w:p>
        </w:tc>
        <w:tc>
          <w:tcPr>
            <w:tcW w:w="1440" w:type="dxa"/>
          </w:tcPr>
          <w:p w14:paraId="55401E0E" w14:textId="173FBDC5" w:rsidR="00E0377C" w:rsidRPr="00A7644B" w:rsidRDefault="00E0377C" w:rsidP="00A7644B">
            <w:pPr>
              <w:spacing w:before="120" w:after="120"/>
            </w:pPr>
            <w:r>
              <w:t>Dish</w:t>
            </w:r>
          </w:p>
        </w:tc>
        <w:tc>
          <w:tcPr>
            <w:tcW w:w="6092" w:type="dxa"/>
          </w:tcPr>
          <w:p w14:paraId="28DA4270" w14:textId="17758025" w:rsidR="00E0377C" w:rsidRDefault="00E0377C" w:rsidP="00A7644B">
            <w:pPr>
              <w:spacing w:before="120" w:after="120"/>
              <w:rPr>
                <w:b/>
                <w:bCs/>
              </w:rPr>
            </w:pPr>
            <w:r w:rsidRPr="00E0377C">
              <w:rPr>
                <w:b/>
                <w:bCs/>
              </w:rPr>
              <w:t>Correction to NB-IoT Bands with n26</w:t>
            </w:r>
            <w:r>
              <w:rPr>
                <w:b/>
                <w:bCs/>
              </w:rPr>
              <w:t xml:space="preserve"> (38.104)</w:t>
            </w:r>
          </w:p>
          <w:p w14:paraId="17CDE24B" w14:textId="27CFCD0C" w:rsidR="00E0377C" w:rsidRPr="00E0377C" w:rsidRDefault="00E0377C" w:rsidP="00A7644B">
            <w:pPr>
              <w:spacing w:before="120" w:after="120"/>
            </w:pPr>
            <w:r w:rsidRPr="00E0377C">
              <w:lastRenderedPageBreak/>
              <w:t>Summary of change:</w:t>
            </w:r>
            <w:r w:rsidRPr="00E0377C">
              <w:br/>
              <w:t>Addition of n26 to the list of NR bands for NB-IoT</w:t>
            </w:r>
            <w:r>
              <w:t>.</w:t>
            </w:r>
          </w:p>
        </w:tc>
      </w:tr>
    </w:tbl>
    <w:p w14:paraId="12DC4763" w14:textId="77777777" w:rsidR="00210F62" w:rsidRPr="00105D07" w:rsidRDefault="00210F62" w:rsidP="00210F62">
      <w:pPr>
        <w:pStyle w:val="Heading2"/>
        <w:rPr>
          <w:highlight w:val="green"/>
          <w:lang w:val="en-GB"/>
        </w:rPr>
      </w:pPr>
      <w:r w:rsidRPr="00105D07">
        <w:rPr>
          <w:highlight w:val="green"/>
          <w:lang w:val="en-GB"/>
        </w:rPr>
        <w:lastRenderedPageBreak/>
        <w:t xml:space="preserve">Companies views’ collection for 1st round </w:t>
      </w:r>
    </w:p>
    <w:p w14:paraId="27AB6933" w14:textId="77777777" w:rsidR="00210F62" w:rsidRPr="00105D07" w:rsidRDefault="00210F62" w:rsidP="00210F62">
      <w:pPr>
        <w:pStyle w:val="Heading3"/>
        <w:rPr>
          <w:sz w:val="24"/>
          <w:szCs w:val="16"/>
          <w:highlight w:val="green"/>
          <w:lang w:val="en-GB"/>
        </w:rPr>
      </w:pPr>
      <w:r w:rsidRPr="00105D07">
        <w:rPr>
          <w:sz w:val="24"/>
          <w:szCs w:val="16"/>
          <w:highlight w:val="green"/>
          <w:lang w:val="en-GB"/>
        </w:rPr>
        <w:t>CRs/TPs comments collection</w:t>
      </w:r>
    </w:p>
    <w:tbl>
      <w:tblPr>
        <w:tblStyle w:val="TableGrid"/>
        <w:tblW w:w="0" w:type="auto"/>
        <w:tblLook w:val="04A0" w:firstRow="1" w:lastRow="0" w:firstColumn="1" w:lastColumn="0" w:noHBand="0" w:noVBand="1"/>
      </w:tblPr>
      <w:tblGrid>
        <w:gridCol w:w="1350"/>
        <w:gridCol w:w="8281"/>
      </w:tblGrid>
      <w:tr w:rsidR="00210F62" w:rsidRPr="00F91B43" w14:paraId="6D33F21F" w14:textId="77777777" w:rsidTr="00FE6659">
        <w:tc>
          <w:tcPr>
            <w:tcW w:w="1232" w:type="dxa"/>
          </w:tcPr>
          <w:p w14:paraId="75EF80E5" w14:textId="77777777" w:rsidR="00210F62" w:rsidRPr="00105D07" w:rsidRDefault="00210F62" w:rsidP="00FE6659">
            <w:pPr>
              <w:spacing w:after="120"/>
              <w:rPr>
                <w:rFonts w:eastAsiaTheme="minorEastAsia"/>
                <w:b/>
                <w:bCs/>
                <w:lang w:eastAsia="zh-CN"/>
              </w:rPr>
            </w:pPr>
            <w:r w:rsidRPr="00105D07">
              <w:rPr>
                <w:rFonts w:eastAsiaTheme="minorEastAsia"/>
                <w:b/>
                <w:bCs/>
                <w:lang w:eastAsia="zh-CN"/>
              </w:rPr>
              <w:t>CR/TP number</w:t>
            </w:r>
          </w:p>
        </w:tc>
        <w:tc>
          <w:tcPr>
            <w:tcW w:w="8399" w:type="dxa"/>
          </w:tcPr>
          <w:p w14:paraId="0030DA50" w14:textId="77777777" w:rsidR="00210F62" w:rsidRPr="00105D07" w:rsidRDefault="00210F62" w:rsidP="00FE6659">
            <w:pPr>
              <w:spacing w:after="120"/>
              <w:rPr>
                <w:rFonts w:eastAsiaTheme="minorEastAsia"/>
                <w:b/>
                <w:bCs/>
                <w:lang w:eastAsia="zh-CN"/>
              </w:rPr>
            </w:pPr>
            <w:r w:rsidRPr="00105D07">
              <w:rPr>
                <w:rFonts w:eastAsiaTheme="minorEastAsia"/>
                <w:b/>
                <w:bCs/>
                <w:lang w:eastAsia="zh-CN"/>
              </w:rPr>
              <w:t>Comments collection</w:t>
            </w:r>
          </w:p>
        </w:tc>
      </w:tr>
      <w:tr w:rsidR="00135057" w:rsidRPr="00F91B43" w14:paraId="611389B7" w14:textId="77777777" w:rsidTr="00FE6659">
        <w:tc>
          <w:tcPr>
            <w:tcW w:w="1232" w:type="dxa"/>
            <w:vMerge w:val="restart"/>
          </w:tcPr>
          <w:p w14:paraId="2BAC9915" w14:textId="77777777" w:rsidR="00B140CE" w:rsidRDefault="00B140CE" w:rsidP="00135057">
            <w:pPr>
              <w:spacing w:after="120"/>
              <w:rPr>
                <w:ins w:id="108" w:author="Huawei" w:date="2020-08-18T19:01:00Z"/>
                <w:rFonts w:eastAsiaTheme="minorEastAsia"/>
                <w:color w:val="0070C0"/>
                <w:lang w:eastAsia="zh-CN"/>
              </w:rPr>
            </w:pPr>
            <w:ins w:id="109" w:author="Huawei" w:date="2020-08-18T19:01:00Z">
              <w:r w:rsidRPr="00B140CE">
                <w:rPr>
                  <w:rFonts w:eastAsiaTheme="minorEastAsia"/>
                  <w:color w:val="0070C0"/>
                  <w:lang w:eastAsia="zh-CN"/>
                </w:rPr>
                <w:t>R4-2011186</w:t>
              </w:r>
            </w:ins>
          </w:p>
          <w:p w14:paraId="7CDC7EE7" w14:textId="1779906D" w:rsidR="00135057" w:rsidRPr="00F91B43" w:rsidRDefault="00135057" w:rsidP="00135057">
            <w:pPr>
              <w:spacing w:after="120"/>
              <w:rPr>
                <w:rFonts w:eastAsiaTheme="minorEastAsia"/>
                <w:color w:val="0070C0"/>
                <w:lang w:eastAsia="zh-CN"/>
              </w:rPr>
            </w:pPr>
            <w:ins w:id="110" w:author="Johan Sköld" w:date="2020-08-18T14:50:00Z">
              <w:del w:id="111" w:author="Huawei" w:date="2020-08-18T19:01:00Z">
                <w:r w:rsidRPr="00E16956" w:rsidDel="00B140CE">
                  <w:rPr>
                    <w:rFonts w:eastAsiaTheme="minorEastAsia"/>
                    <w:color w:val="0070C0"/>
                    <w:lang w:eastAsia="zh-CN"/>
                  </w:rPr>
                  <w:delText>R4-2010762</w:delText>
                </w:r>
              </w:del>
            </w:ins>
            <w:del w:id="112" w:author="Huawei" w:date="2020-08-18T19:01:00Z">
              <w:r w:rsidDel="00B140CE">
                <w:rPr>
                  <w:rFonts w:eastAsiaTheme="minorEastAsia"/>
                  <w:color w:val="0070C0"/>
                  <w:lang w:eastAsia="zh-CN"/>
                </w:rPr>
                <w:delText>XXX</w:delText>
              </w:r>
            </w:del>
          </w:p>
        </w:tc>
        <w:tc>
          <w:tcPr>
            <w:tcW w:w="8399" w:type="dxa"/>
          </w:tcPr>
          <w:p w14:paraId="6CDDE9AB" w14:textId="77777777" w:rsidR="00135057" w:rsidRDefault="00135057" w:rsidP="00135057">
            <w:pPr>
              <w:spacing w:after="120"/>
              <w:rPr>
                <w:ins w:id="113" w:author="Ng, Man Hung (Nokia - GB)" w:date="2020-08-18T14:18:00Z"/>
                <w:rFonts w:eastAsiaTheme="minorEastAsia"/>
                <w:color w:val="0070C0"/>
                <w:lang w:eastAsia="zh-CN"/>
              </w:rPr>
            </w:pPr>
            <w:ins w:id="114" w:author="Johan Sköld" w:date="2020-08-18T14:50:00Z">
              <w:r w:rsidRPr="002F2464">
                <w:rPr>
                  <w:rFonts w:eastAsiaTheme="minorEastAsia"/>
                  <w:b/>
                  <w:bCs/>
                  <w:color w:val="0070C0"/>
                  <w:lang w:eastAsia="zh-CN"/>
                </w:rPr>
                <w:t>Ericsson:</w:t>
              </w:r>
              <w:r>
                <w:rPr>
                  <w:rFonts w:eastAsiaTheme="minorEastAsia"/>
                  <w:color w:val="0070C0"/>
                  <w:lang w:eastAsia="zh-CN"/>
                </w:rPr>
                <w:t xml:space="preserve"> While this change may not be completely necessary, we should give background calculations for all steps in 38.104 if we do it, including the steps in </w:t>
              </w:r>
              <w:r w:rsidRPr="00E16956">
                <w:rPr>
                  <w:rFonts w:eastAsiaTheme="minorEastAsia"/>
                  <w:color w:val="0070C0"/>
                  <w:lang w:eastAsia="zh-CN"/>
                </w:rPr>
                <w:t>Table</w:t>
              </w:r>
              <w:r>
                <w:rPr>
                  <w:rFonts w:eastAsiaTheme="minorEastAsia"/>
                  <w:color w:val="0070C0"/>
                  <w:lang w:eastAsia="zh-CN"/>
                </w:rPr>
                <w:t> </w:t>
              </w:r>
              <w:r w:rsidRPr="00E16956">
                <w:rPr>
                  <w:rFonts w:eastAsiaTheme="minorEastAsia"/>
                  <w:color w:val="0070C0"/>
                  <w:lang w:eastAsia="zh-CN"/>
                </w:rPr>
                <w:t>10.7.3</w:t>
              </w:r>
              <w:r>
                <w:rPr>
                  <w:rFonts w:eastAsiaTheme="minorEastAsia"/>
                  <w:color w:val="0070C0"/>
                  <w:lang w:eastAsia="zh-CN"/>
                </w:rPr>
                <w:noBreakHyphen/>
              </w:r>
              <w:r w:rsidRPr="00E16956">
                <w:rPr>
                  <w:rFonts w:eastAsiaTheme="minorEastAsia"/>
                  <w:color w:val="0070C0"/>
                  <w:lang w:eastAsia="zh-CN"/>
                </w:rPr>
                <w:t>2</w:t>
              </w:r>
              <w:r>
                <w:rPr>
                  <w:rFonts w:eastAsiaTheme="minorEastAsia"/>
                  <w:color w:val="0070C0"/>
                  <w:lang w:eastAsia="zh-CN"/>
                </w:rPr>
                <w:t xml:space="preserve"> .That can either be done in the same clause, or perhaps in clause 10.7.3 of TR 38.817-02.</w:t>
              </w:r>
            </w:ins>
            <w:del w:id="115" w:author="Johan Sköld" w:date="2020-08-18T14:50:00Z">
              <w:r w:rsidRPr="00F91B43" w:rsidDel="002029E1">
                <w:rPr>
                  <w:rFonts w:eastAsiaTheme="minorEastAsia"/>
                  <w:color w:val="0070C0"/>
                  <w:lang w:eastAsia="zh-CN"/>
                </w:rPr>
                <w:delText>Company A</w:delText>
              </w:r>
            </w:del>
          </w:p>
          <w:p w14:paraId="31FD64DF" w14:textId="571B72CA" w:rsidR="008246C7" w:rsidRPr="00F91B43" w:rsidRDefault="008246C7" w:rsidP="00135057">
            <w:pPr>
              <w:spacing w:after="120"/>
              <w:rPr>
                <w:rFonts w:eastAsiaTheme="minorEastAsia"/>
                <w:color w:val="0070C0"/>
                <w:lang w:eastAsia="zh-CN"/>
              </w:rPr>
            </w:pPr>
            <w:ins w:id="116" w:author="Ng, Man Hung (Nokia - GB)" w:date="2020-08-18T14:18:00Z">
              <w:r>
                <w:rPr>
                  <w:rFonts w:eastAsiaTheme="minorEastAsia"/>
                  <w:color w:val="0070C0"/>
                  <w:lang w:eastAsia="zh-CN"/>
                </w:rPr>
                <w:t xml:space="preserve">Nokia response: We assume this comment is on R4-2011186 instead of </w:t>
              </w:r>
            </w:ins>
            <w:ins w:id="117" w:author="Ng, Man Hung (Nokia - GB)" w:date="2020-08-18T14:19:00Z">
              <w:r>
                <w:rPr>
                  <w:rFonts w:eastAsiaTheme="minorEastAsia"/>
                  <w:color w:val="0070C0"/>
                  <w:lang w:eastAsia="zh-CN"/>
                </w:rPr>
                <w:t xml:space="preserve">R4-2010762, we are ok to include the background calculation for the steps in Table 10.7.3-2 of TS 38.104 in </w:t>
              </w:r>
            </w:ins>
            <w:ins w:id="118" w:author="Ng, Man Hung (Nokia - GB)" w:date="2020-08-18T14:20:00Z">
              <w:r>
                <w:rPr>
                  <w:rFonts w:eastAsiaTheme="minorEastAsia"/>
                  <w:color w:val="0070C0"/>
                  <w:lang w:eastAsia="zh-CN"/>
                </w:rPr>
                <w:t xml:space="preserve">clause 10.7.3 of TR 38.817-02 in </w:t>
              </w:r>
            </w:ins>
            <w:ins w:id="119" w:author="Ng, Man Hung (Nokia - GB)" w:date="2020-08-18T14:19:00Z">
              <w:r>
                <w:rPr>
                  <w:rFonts w:eastAsiaTheme="minorEastAsia"/>
                  <w:color w:val="0070C0"/>
                  <w:lang w:eastAsia="zh-CN"/>
                </w:rPr>
                <w:t>th</w:t>
              </w:r>
            </w:ins>
            <w:ins w:id="120" w:author="Ng, Man Hung (Nokia - GB)" w:date="2020-08-18T14:20:00Z">
              <w:r>
                <w:rPr>
                  <w:rFonts w:eastAsiaTheme="minorEastAsia"/>
                  <w:color w:val="0070C0"/>
                  <w:lang w:eastAsia="zh-CN"/>
                </w:rPr>
                <w:t>e revised CR.</w:t>
              </w:r>
            </w:ins>
          </w:p>
        </w:tc>
      </w:tr>
      <w:tr w:rsidR="00210F62" w:rsidRPr="00F91B43" w14:paraId="24703EE7" w14:textId="77777777" w:rsidTr="00FE6659">
        <w:tc>
          <w:tcPr>
            <w:tcW w:w="1232" w:type="dxa"/>
            <w:vMerge/>
          </w:tcPr>
          <w:p w14:paraId="45970EFE" w14:textId="77777777" w:rsidR="00210F62" w:rsidRPr="00F91B43" w:rsidRDefault="00210F62" w:rsidP="00FE6659">
            <w:pPr>
              <w:spacing w:after="120"/>
              <w:rPr>
                <w:rFonts w:eastAsiaTheme="minorEastAsia"/>
                <w:color w:val="0070C0"/>
                <w:lang w:eastAsia="zh-CN"/>
              </w:rPr>
            </w:pPr>
          </w:p>
        </w:tc>
        <w:tc>
          <w:tcPr>
            <w:tcW w:w="8399" w:type="dxa"/>
          </w:tcPr>
          <w:p w14:paraId="25B45B7D" w14:textId="4F455E5D" w:rsidR="00210F62" w:rsidRDefault="00B140CE" w:rsidP="00B140CE">
            <w:pPr>
              <w:spacing w:after="120"/>
              <w:rPr>
                <w:ins w:id="121" w:author="Huawei" w:date="2020-08-18T19:03:00Z"/>
                <w:rFonts w:eastAsiaTheme="minorEastAsia"/>
                <w:color w:val="0070C0"/>
                <w:lang w:eastAsia="zh-CN"/>
              </w:rPr>
            </w:pPr>
            <w:bookmarkStart w:id="122" w:name="_GoBack"/>
            <w:bookmarkEnd w:id="122"/>
            <w:ins w:id="123" w:author="Huawei" w:date="2020-08-18T19:00:00Z">
              <w:r>
                <w:rPr>
                  <w:rFonts w:eastAsiaTheme="minorEastAsia"/>
                  <w:color w:val="0070C0"/>
                  <w:lang w:eastAsia="zh-CN"/>
                </w:rPr>
                <w:t xml:space="preserve">Huawei: </w:t>
              </w:r>
            </w:ins>
            <w:ins w:id="124" w:author="Huawei" w:date="2020-08-18T19:01:00Z">
              <w:r>
                <w:rPr>
                  <w:rFonts w:eastAsiaTheme="minorEastAsia"/>
                  <w:color w:val="0070C0"/>
                  <w:lang w:eastAsia="zh-CN"/>
                </w:rPr>
                <w:t>Step frequencies derivation seems good idea. The t</w:t>
              </w:r>
            </w:ins>
            <w:ins w:id="125" w:author="Huawei" w:date="2020-08-18T19:00:00Z">
              <w:r>
                <w:rPr>
                  <w:rFonts w:eastAsiaTheme="minorEastAsia"/>
                  <w:color w:val="0070C0"/>
                  <w:lang w:eastAsia="zh-CN"/>
                </w:rPr>
                <w:t xml:space="preserve">able heading to be corrected to meaningful text. </w:t>
              </w:r>
            </w:ins>
          </w:p>
          <w:p w14:paraId="4F26F420" w14:textId="192277C3" w:rsidR="002752EC" w:rsidRPr="00F91B43" w:rsidRDefault="00B140CE" w:rsidP="002752EC">
            <w:pPr>
              <w:spacing w:after="120"/>
              <w:rPr>
                <w:rFonts w:eastAsiaTheme="minorEastAsia"/>
                <w:color w:val="0070C0"/>
                <w:lang w:eastAsia="zh-CN"/>
              </w:rPr>
            </w:pPr>
            <w:ins w:id="126" w:author="Huawei" w:date="2020-08-18T19:03:00Z">
              <w:r>
                <w:rPr>
                  <w:rFonts w:eastAsiaTheme="minorEastAsia"/>
                  <w:color w:val="0070C0"/>
                  <w:lang w:eastAsia="zh-CN"/>
                </w:rPr>
                <w:t>Note 2 shall not be limited to step 3 and 4, as Wb is used for derivation of all the steps.</w:t>
              </w:r>
            </w:ins>
          </w:p>
        </w:tc>
      </w:tr>
      <w:tr w:rsidR="00210F62" w:rsidRPr="00F91B43" w14:paraId="15D07657" w14:textId="77777777" w:rsidTr="00FE6659">
        <w:tc>
          <w:tcPr>
            <w:tcW w:w="1232" w:type="dxa"/>
            <w:vMerge/>
          </w:tcPr>
          <w:p w14:paraId="0129DE24" w14:textId="77777777" w:rsidR="00210F62" w:rsidRPr="00F91B43" w:rsidRDefault="00210F62" w:rsidP="00FE6659">
            <w:pPr>
              <w:spacing w:after="120"/>
              <w:rPr>
                <w:rFonts w:eastAsiaTheme="minorEastAsia"/>
                <w:color w:val="0070C0"/>
                <w:lang w:eastAsia="zh-CN"/>
              </w:rPr>
            </w:pPr>
          </w:p>
        </w:tc>
        <w:tc>
          <w:tcPr>
            <w:tcW w:w="8399" w:type="dxa"/>
          </w:tcPr>
          <w:p w14:paraId="3E3BC3B9" w14:textId="77777777" w:rsidR="00210F62" w:rsidRPr="00F91B43" w:rsidRDefault="00210F62" w:rsidP="00FE6659">
            <w:pPr>
              <w:spacing w:after="120"/>
              <w:rPr>
                <w:rFonts w:eastAsiaTheme="minorEastAsia"/>
                <w:color w:val="0070C0"/>
                <w:lang w:eastAsia="zh-CN"/>
              </w:rPr>
            </w:pPr>
          </w:p>
        </w:tc>
      </w:tr>
      <w:tr w:rsidR="00210F62" w:rsidRPr="00F91B43" w14:paraId="12F55883" w14:textId="77777777" w:rsidTr="00FE6659">
        <w:tc>
          <w:tcPr>
            <w:tcW w:w="1232" w:type="dxa"/>
            <w:vMerge w:val="restart"/>
          </w:tcPr>
          <w:p w14:paraId="79589648" w14:textId="2F497EEB"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YYY</w:t>
            </w:r>
          </w:p>
        </w:tc>
        <w:tc>
          <w:tcPr>
            <w:tcW w:w="8399" w:type="dxa"/>
          </w:tcPr>
          <w:p w14:paraId="568A4E94" w14:textId="7008ED71" w:rsidR="00210F62" w:rsidRPr="00F91B43" w:rsidRDefault="00210F62" w:rsidP="007B3144">
            <w:pPr>
              <w:spacing w:after="120"/>
              <w:rPr>
                <w:rFonts w:eastAsiaTheme="minorEastAsia"/>
                <w:color w:val="0070C0"/>
                <w:lang w:eastAsia="zh-CN"/>
              </w:rPr>
            </w:pPr>
          </w:p>
        </w:tc>
      </w:tr>
      <w:tr w:rsidR="00210F62" w:rsidRPr="00F91B43" w14:paraId="7094D9D6" w14:textId="77777777" w:rsidTr="00FE6659">
        <w:tc>
          <w:tcPr>
            <w:tcW w:w="1232" w:type="dxa"/>
            <w:vMerge/>
          </w:tcPr>
          <w:p w14:paraId="69515DC6" w14:textId="77777777" w:rsidR="00210F62" w:rsidRPr="00F91B43" w:rsidRDefault="00210F62" w:rsidP="00FE6659">
            <w:pPr>
              <w:spacing w:after="120"/>
              <w:rPr>
                <w:rFonts w:eastAsiaTheme="minorEastAsia"/>
                <w:color w:val="0070C0"/>
                <w:lang w:eastAsia="zh-CN"/>
              </w:rPr>
            </w:pPr>
          </w:p>
        </w:tc>
        <w:tc>
          <w:tcPr>
            <w:tcW w:w="8399" w:type="dxa"/>
          </w:tcPr>
          <w:p w14:paraId="71875A01" w14:textId="77777777"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Company B</w:t>
            </w:r>
          </w:p>
        </w:tc>
      </w:tr>
      <w:tr w:rsidR="00210F62" w:rsidRPr="00F91B43" w14:paraId="55DDF1C0" w14:textId="77777777" w:rsidTr="00FE6659">
        <w:tc>
          <w:tcPr>
            <w:tcW w:w="1232" w:type="dxa"/>
            <w:vMerge/>
          </w:tcPr>
          <w:p w14:paraId="1975E227" w14:textId="77777777" w:rsidR="00210F62" w:rsidRPr="00F91B43" w:rsidRDefault="00210F62" w:rsidP="00FE6659">
            <w:pPr>
              <w:spacing w:after="120"/>
              <w:rPr>
                <w:rFonts w:eastAsiaTheme="minorEastAsia"/>
                <w:color w:val="0070C0"/>
                <w:lang w:eastAsia="zh-CN"/>
              </w:rPr>
            </w:pPr>
          </w:p>
        </w:tc>
        <w:tc>
          <w:tcPr>
            <w:tcW w:w="8399" w:type="dxa"/>
          </w:tcPr>
          <w:p w14:paraId="5A71ABF0" w14:textId="77777777" w:rsidR="00210F62" w:rsidRPr="00F91B43" w:rsidRDefault="00210F62" w:rsidP="00FE6659">
            <w:pPr>
              <w:spacing w:after="120"/>
              <w:rPr>
                <w:rFonts w:eastAsiaTheme="minorEastAsia"/>
                <w:color w:val="0070C0"/>
                <w:lang w:eastAsia="zh-CN"/>
              </w:rPr>
            </w:pPr>
          </w:p>
        </w:tc>
      </w:tr>
    </w:tbl>
    <w:p w14:paraId="3E902B3E" w14:textId="77777777" w:rsidR="00210F62" w:rsidRPr="00F91B43" w:rsidRDefault="00210F62" w:rsidP="00210F62">
      <w:pPr>
        <w:rPr>
          <w:color w:val="0070C0"/>
          <w:lang w:eastAsia="zh-CN"/>
        </w:rPr>
      </w:pPr>
    </w:p>
    <w:p w14:paraId="3BD7B0DB" w14:textId="77777777" w:rsidR="00210F62" w:rsidRPr="00F91B43" w:rsidRDefault="00210F62" w:rsidP="00210F62">
      <w:pPr>
        <w:pStyle w:val="Heading2"/>
        <w:rPr>
          <w:lang w:val="en-GB"/>
        </w:rPr>
      </w:pPr>
      <w:r w:rsidRPr="00F91B43">
        <w:rPr>
          <w:lang w:val="en-GB"/>
        </w:rPr>
        <w:t xml:space="preserve">Summary for 1st round </w:t>
      </w:r>
    </w:p>
    <w:p w14:paraId="5CA89866" w14:textId="77777777" w:rsidR="00210F62" w:rsidRPr="00F91B43" w:rsidRDefault="00210F62" w:rsidP="00210F62">
      <w:pPr>
        <w:pStyle w:val="Heading3"/>
        <w:rPr>
          <w:sz w:val="24"/>
          <w:szCs w:val="16"/>
          <w:lang w:val="en-GB"/>
        </w:rPr>
      </w:pPr>
      <w:r w:rsidRPr="00F91B43">
        <w:rPr>
          <w:sz w:val="24"/>
          <w:szCs w:val="16"/>
          <w:lang w:val="en-GB"/>
        </w:rPr>
        <w:t xml:space="preserve">Open issues </w:t>
      </w:r>
    </w:p>
    <w:p w14:paraId="4AEB6EE6" w14:textId="77777777" w:rsidR="00210F62" w:rsidRPr="00F91B43" w:rsidRDefault="00210F62" w:rsidP="00210F62">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10F62" w:rsidRPr="00F91B43" w14:paraId="431F9036" w14:textId="77777777" w:rsidTr="00FE6659">
        <w:tc>
          <w:tcPr>
            <w:tcW w:w="1242" w:type="dxa"/>
          </w:tcPr>
          <w:p w14:paraId="450A5255" w14:textId="77777777" w:rsidR="00210F62" w:rsidRPr="00F91B43" w:rsidRDefault="00210F62" w:rsidP="00FE6659">
            <w:pPr>
              <w:rPr>
                <w:rFonts w:eastAsiaTheme="minorEastAsia"/>
                <w:b/>
                <w:bCs/>
                <w:color w:val="0070C0"/>
                <w:lang w:eastAsia="zh-CN"/>
              </w:rPr>
            </w:pPr>
          </w:p>
        </w:tc>
        <w:tc>
          <w:tcPr>
            <w:tcW w:w="8615" w:type="dxa"/>
          </w:tcPr>
          <w:p w14:paraId="38056C7C"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 xml:space="preserve">Status summary </w:t>
            </w:r>
          </w:p>
        </w:tc>
      </w:tr>
      <w:tr w:rsidR="00210F62" w:rsidRPr="00F91B43" w14:paraId="5E40D276" w14:textId="77777777" w:rsidTr="00FE6659">
        <w:tc>
          <w:tcPr>
            <w:tcW w:w="1242" w:type="dxa"/>
          </w:tcPr>
          <w:p w14:paraId="2CEC462E" w14:textId="77777777" w:rsidR="00210F62" w:rsidRPr="00F91B43" w:rsidRDefault="00210F62" w:rsidP="00FE6659">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7F4D0F06" w14:textId="77777777" w:rsidR="00210F62" w:rsidRPr="00F91B43" w:rsidRDefault="00210F62" w:rsidP="00FE6659">
            <w:pPr>
              <w:rPr>
                <w:rFonts w:eastAsiaTheme="minorEastAsia"/>
                <w:i/>
                <w:color w:val="0070C0"/>
                <w:lang w:eastAsia="zh-CN"/>
              </w:rPr>
            </w:pPr>
            <w:r w:rsidRPr="00F91B43">
              <w:rPr>
                <w:rFonts w:eastAsiaTheme="minorEastAsia"/>
                <w:i/>
                <w:color w:val="0070C0"/>
                <w:lang w:eastAsia="zh-CN"/>
              </w:rPr>
              <w:t>Tentative agreements:</w:t>
            </w:r>
          </w:p>
          <w:p w14:paraId="4A4661D9" w14:textId="77777777" w:rsidR="00210F62" w:rsidRPr="00F91B43" w:rsidRDefault="00210F62" w:rsidP="00FE6659">
            <w:pPr>
              <w:rPr>
                <w:rFonts w:eastAsiaTheme="minorEastAsia"/>
                <w:i/>
                <w:color w:val="0070C0"/>
                <w:lang w:eastAsia="zh-CN"/>
              </w:rPr>
            </w:pPr>
            <w:r w:rsidRPr="00F91B43">
              <w:rPr>
                <w:rFonts w:eastAsiaTheme="minorEastAsia"/>
                <w:i/>
                <w:color w:val="0070C0"/>
                <w:lang w:eastAsia="zh-CN"/>
              </w:rPr>
              <w:t>Candidate options:</w:t>
            </w:r>
          </w:p>
          <w:p w14:paraId="0924A7AA" w14:textId="77777777" w:rsidR="00210F62" w:rsidRPr="00F91B43" w:rsidRDefault="00210F62" w:rsidP="00FE6659">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77D6F16C" w14:textId="77777777" w:rsidR="00210F62" w:rsidRPr="00F91B43" w:rsidRDefault="00210F62" w:rsidP="00210F62">
      <w:pPr>
        <w:rPr>
          <w:i/>
          <w:color w:val="0070C0"/>
          <w:lang w:eastAsia="zh-CN"/>
        </w:rPr>
      </w:pPr>
    </w:p>
    <w:p w14:paraId="0BF8C668" w14:textId="77777777" w:rsidR="00210F62" w:rsidRPr="00F91B43" w:rsidRDefault="00210F62" w:rsidP="00210F62">
      <w:pPr>
        <w:rPr>
          <w:i/>
          <w:color w:val="0070C0"/>
          <w:lang w:eastAsia="zh-CN"/>
        </w:rPr>
      </w:pPr>
      <w:r w:rsidRPr="00F91B43">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10F62" w:rsidRPr="00F91B43" w14:paraId="3E484B1F" w14:textId="77777777" w:rsidTr="00FE6659">
        <w:trPr>
          <w:trHeight w:val="744"/>
        </w:trPr>
        <w:tc>
          <w:tcPr>
            <w:tcW w:w="1395" w:type="dxa"/>
          </w:tcPr>
          <w:p w14:paraId="61E03528" w14:textId="77777777" w:rsidR="00210F62" w:rsidRPr="00F91B43" w:rsidRDefault="00210F62" w:rsidP="00FE6659">
            <w:pPr>
              <w:rPr>
                <w:rFonts w:eastAsiaTheme="minorEastAsia"/>
                <w:b/>
                <w:bCs/>
                <w:color w:val="0070C0"/>
                <w:lang w:eastAsia="zh-CN"/>
              </w:rPr>
            </w:pPr>
          </w:p>
        </w:tc>
        <w:tc>
          <w:tcPr>
            <w:tcW w:w="4554" w:type="dxa"/>
          </w:tcPr>
          <w:p w14:paraId="71643444"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2C3614C2"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Assigned Company,</w:t>
            </w:r>
          </w:p>
          <w:p w14:paraId="31C71A4A"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WF or LS lead</w:t>
            </w:r>
          </w:p>
        </w:tc>
      </w:tr>
      <w:tr w:rsidR="00210F62" w:rsidRPr="00F91B43" w14:paraId="5B482C23" w14:textId="77777777" w:rsidTr="00FE6659">
        <w:trPr>
          <w:trHeight w:val="358"/>
        </w:trPr>
        <w:tc>
          <w:tcPr>
            <w:tcW w:w="1395" w:type="dxa"/>
          </w:tcPr>
          <w:p w14:paraId="7676AD9D" w14:textId="77777777" w:rsidR="00210F62" w:rsidRPr="00F91B43" w:rsidRDefault="00210F62" w:rsidP="00FE6659">
            <w:pPr>
              <w:rPr>
                <w:rFonts w:eastAsiaTheme="minorEastAsia"/>
                <w:color w:val="0070C0"/>
                <w:lang w:eastAsia="zh-CN"/>
              </w:rPr>
            </w:pPr>
            <w:r w:rsidRPr="00F91B43">
              <w:rPr>
                <w:rFonts w:eastAsiaTheme="minorEastAsia"/>
                <w:color w:val="0070C0"/>
                <w:lang w:eastAsia="zh-CN"/>
              </w:rPr>
              <w:t>#1</w:t>
            </w:r>
          </w:p>
        </w:tc>
        <w:tc>
          <w:tcPr>
            <w:tcW w:w="4554" w:type="dxa"/>
          </w:tcPr>
          <w:p w14:paraId="41EF5992" w14:textId="77777777" w:rsidR="00210F62" w:rsidRPr="00F91B43" w:rsidRDefault="00210F62" w:rsidP="00FE6659">
            <w:pPr>
              <w:rPr>
                <w:rFonts w:eastAsiaTheme="minorEastAsia"/>
                <w:color w:val="0070C0"/>
                <w:lang w:eastAsia="zh-CN"/>
              </w:rPr>
            </w:pPr>
          </w:p>
        </w:tc>
        <w:tc>
          <w:tcPr>
            <w:tcW w:w="2932" w:type="dxa"/>
          </w:tcPr>
          <w:p w14:paraId="164C017F" w14:textId="77777777" w:rsidR="00210F62" w:rsidRPr="00F91B43" w:rsidRDefault="00210F62" w:rsidP="00FE6659">
            <w:pPr>
              <w:spacing w:after="0"/>
              <w:rPr>
                <w:rFonts w:eastAsiaTheme="minorEastAsia"/>
                <w:color w:val="0070C0"/>
                <w:lang w:eastAsia="zh-CN"/>
              </w:rPr>
            </w:pPr>
          </w:p>
          <w:p w14:paraId="7CE2153D" w14:textId="77777777" w:rsidR="00210F62" w:rsidRPr="00F91B43" w:rsidRDefault="00210F62" w:rsidP="00FE6659">
            <w:pPr>
              <w:spacing w:after="0"/>
              <w:rPr>
                <w:rFonts w:eastAsiaTheme="minorEastAsia"/>
                <w:color w:val="0070C0"/>
                <w:lang w:eastAsia="zh-CN"/>
              </w:rPr>
            </w:pPr>
          </w:p>
          <w:p w14:paraId="0855B688" w14:textId="77777777" w:rsidR="00210F62" w:rsidRPr="00F91B43" w:rsidRDefault="00210F62" w:rsidP="00FE6659">
            <w:pPr>
              <w:rPr>
                <w:rFonts w:eastAsiaTheme="minorEastAsia"/>
                <w:color w:val="0070C0"/>
                <w:lang w:eastAsia="zh-CN"/>
              </w:rPr>
            </w:pPr>
          </w:p>
        </w:tc>
      </w:tr>
    </w:tbl>
    <w:p w14:paraId="7AD22569" w14:textId="77777777" w:rsidR="00210F62" w:rsidRPr="00F91B43" w:rsidRDefault="00210F62" w:rsidP="00210F62">
      <w:pPr>
        <w:rPr>
          <w:i/>
          <w:color w:val="0070C0"/>
          <w:lang w:eastAsia="zh-CN"/>
        </w:rPr>
      </w:pPr>
    </w:p>
    <w:p w14:paraId="6AF22028" w14:textId="77777777" w:rsidR="00210F62" w:rsidRPr="00F91B43" w:rsidRDefault="00210F62" w:rsidP="00210F62">
      <w:pPr>
        <w:pStyle w:val="Heading3"/>
        <w:rPr>
          <w:sz w:val="24"/>
          <w:szCs w:val="16"/>
          <w:lang w:val="en-GB"/>
        </w:rPr>
      </w:pPr>
      <w:r w:rsidRPr="00F91B43">
        <w:rPr>
          <w:sz w:val="24"/>
          <w:szCs w:val="16"/>
          <w:lang w:val="en-GB"/>
        </w:rPr>
        <w:lastRenderedPageBreak/>
        <w:t>CRs/TPs</w:t>
      </w:r>
    </w:p>
    <w:p w14:paraId="65C897D7" w14:textId="77777777" w:rsidR="00210F62" w:rsidRPr="00F91B43" w:rsidRDefault="00210F62" w:rsidP="00210F62">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10F62" w:rsidRPr="00F91B43" w14:paraId="72E8CC81" w14:textId="77777777" w:rsidTr="00FE6659">
        <w:tc>
          <w:tcPr>
            <w:tcW w:w="1242" w:type="dxa"/>
          </w:tcPr>
          <w:p w14:paraId="5B75EFF1"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5682CC69" w14:textId="77777777" w:rsidR="00210F62" w:rsidRPr="00F91B43" w:rsidRDefault="00210F62" w:rsidP="00FE6659">
            <w:pPr>
              <w:rPr>
                <w:rFonts w:eastAsia="MS Mincho"/>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210F62" w:rsidRPr="00F91B43" w14:paraId="72007D4C" w14:textId="77777777" w:rsidTr="00FE6659">
        <w:tc>
          <w:tcPr>
            <w:tcW w:w="1242" w:type="dxa"/>
          </w:tcPr>
          <w:p w14:paraId="67FA746F" w14:textId="77777777" w:rsidR="00210F62" w:rsidRPr="00F91B43" w:rsidRDefault="00210F62"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0E51C508" w14:textId="77777777" w:rsidR="00210F62" w:rsidRPr="00F91B43" w:rsidRDefault="00210F62" w:rsidP="00FE6659">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7D3D20F" w14:textId="77777777" w:rsidR="00210F62" w:rsidRPr="00F91B43" w:rsidRDefault="00210F62" w:rsidP="00210F62">
      <w:pPr>
        <w:rPr>
          <w:color w:val="0070C0"/>
          <w:lang w:eastAsia="zh-CN"/>
        </w:rPr>
      </w:pPr>
    </w:p>
    <w:p w14:paraId="342E5042" w14:textId="77777777" w:rsidR="00210F62" w:rsidRPr="00F91B43" w:rsidRDefault="00210F62" w:rsidP="00210F62">
      <w:pPr>
        <w:pStyle w:val="Heading2"/>
        <w:rPr>
          <w:lang w:val="en-GB"/>
        </w:rPr>
      </w:pPr>
      <w:r w:rsidRPr="00F91B43">
        <w:rPr>
          <w:lang w:val="en-GB"/>
        </w:rPr>
        <w:t>Discussion on 2nd round (if applicable)</w:t>
      </w:r>
    </w:p>
    <w:p w14:paraId="6FC9C067" w14:textId="77777777" w:rsidR="00210F62" w:rsidRPr="00F91B43" w:rsidRDefault="00210F62" w:rsidP="00210F62">
      <w:pPr>
        <w:rPr>
          <w:lang w:eastAsia="zh-CN"/>
        </w:rPr>
      </w:pPr>
    </w:p>
    <w:p w14:paraId="29E713C0" w14:textId="77777777" w:rsidR="00210F62" w:rsidRPr="00F91B43" w:rsidRDefault="00210F62" w:rsidP="00210F62">
      <w:pPr>
        <w:pStyle w:val="Heading2"/>
        <w:rPr>
          <w:lang w:val="en-GB"/>
        </w:rPr>
      </w:pPr>
      <w:r w:rsidRPr="00F91B43">
        <w:rPr>
          <w:lang w:val="en-GB"/>
        </w:rPr>
        <w:t>Summary on 2nd round (if applicable)</w:t>
      </w:r>
    </w:p>
    <w:p w14:paraId="20ED689F" w14:textId="77777777" w:rsidR="00210F62" w:rsidRPr="00F91B43" w:rsidRDefault="00210F62" w:rsidP="00210F62">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210F62" w:rsidRPr="00F91B43" w14:paraId="672E8371" w14:textId="77777777" w:rsidTr="00FE6659">
        <w:tc>
          <w:tcPr>
            <w:tcW w:w="1242" w:type="dxa"/>
          </w:tcPr>
          <w:p w14:paraId="4ED35442"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CR/TP/LS/WF number</w:t>
            </w:r>
          </w:p>
        </w:tc>
        <w:tc>
          <w:tcPr>
            <w:tcW w:w="8615" w:type="dxa"/>
          </w:tcPr>
          <w:p w14:paraId="1C54402B" w14:textId="77777777" w:rsidR="00210F62" w:rsidRPr="00F91B43" w:rsidRDefault="00210F62" w:rsidP="00FE6659">
            <w:pPr>
              <w:rPr>
                <w:rFonts w:eastAsia="MS Mincho"/>
                <w:b/>
                <w:bCs/>
                <w:color w:val="0070C0"/>
                <w:lang w:eastAsia="zh-CN"/>
              </w:rPr>
            </w:pPr>
            <w:r w:rsidRPr="00F91B43">
              <w:rPr>
                <w:rFonts w:eastAsiaTheme="minorEastAsia"/>
                <w:b/>
                <w:bCs/>
                <w:color w:val="0070C0"/>
                <w:lang w:eastAsia="zh-CN"/>
              </w:rPr>
              <w:t xml:space="preserve">T-doc </w:t>
            </w:r>
            <w:r w:rsidRPr="00F91B43">
              <w:rPr>
                <w:b/>
                <w:bCs/>
                <w:color w:val="0070C0"/>
                <w:lang w:eastAsia="zh-CN"/>
              </w:rPr>
              <w:t xml:space="preserve"> </w:t>
            </w:r>
            <w:r w:rsidRPr="00F91B43">
              <w:rPr>
                <w:rFonts w:eastAsiaTheme="minorEastAsia"/>
                <w:b/>
                <w:bCs/>
                <w:color w:val="0070C0"/>
                <w:lang w:eastAsia="zh-CN"/>
              </w:rPr>
              <w:t xml:space="preserve">Status update recommendation  </w:t>
            </w:r>
          </w:p>
        </w:tc>
      </w:tr>
      <w:tr w:rsidR="00210F62" w:rsidRPr="00F91B43" w14:paraId="50669F5C" w14:textId="77777777" w:rsidTr="00FE6659">
        <w:tc>
          <w:tcPr>
            <w:tcW w:w="1242" w:type="dxa"/>
          </w:tcPr>
          <w:p w14:paraId="7E756D60" w14:textId="77777777" w:rsidR="00210F62" w:rsidRPr="00F91B43" w:rsidRDefault="00210F62"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79F1E838" w14:textId="77777777" w:rsidR="00210F62" w:rsidRPr="00F91B43" w:rsidRDefault="00210F62" w:rsidP="00FE6659">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0BFC5F5F" w14:textId="77777777" w:rsidR="00210F62" w:rsidRPr="00F91B43" w:rsidRDefault="00210F62" w:rsidP="00210F62">
      <w:pPr>
        <w:rPr>
          <w:i/>
          <w:color w:val="0070C0"/>
        </w:rPr>
      </w:pPr>
    </w:p>
    <w:p w14:paraId="71FE1DFC" w14:textId="1F0C700E" w:rsidR="00307E51" w:rsidRPr="00FE2BCA" w:rsidRDefault="00307E51" w:rsidP="00307E51">
      <w:pPr>
        <w:rPr>
          <w:lang w:eastAsia="zh-CN"/>
        </w:rPr>
      </w:pPr>
    </w:p>
    <w:p w14:paraId="676E1237" w14:textId="545323B6" w:rsidR="00AB4BDB" w:rsidRPr="00F91B43" w:rsidRDefault="00AB4BDB" w:rsidP="00AB4BDB">
      <w:pPr>
        <w:pStyle w:val="Heading1"/>
        <w:rPr>
          <w:lang w:val="en-GB" w:eastAsia="ja-JP"/>
        </w:rPr>
      </w:pPr>
      <w:r w:rsidRPr="00F91B43">
        <w:rPr>
          <w:lang w:val="en-GB" w:eastAsia="ja-JP"/>
        </w:rPr>
        <w:t>Topic #</w:t>
      </w:r>
      <w:r>
        <w:rPr>
          <w:lang w:val="en-GB" w:eastAsia="ja-JP"/>
        </w:rPr>
        <w:t>4</w:t>
      </w:r>
      <w:r w:rsidRPr="00F91B43">
        <w:rPr>
          <w:lang w:val="en-GB" w:eastAsia="ja-JP"/>
        </w:rPr>
        <w:t xml:space="preserve">: </w:t>
      </w:r>
      <w:r w:rsidRPr="00AB4BDB">
        <w:rPr>
          <w:lang w:val="en-GB" w:eastAsia="ja-JP"/>
        </w:rPr>
        <w:t>CEPT/ECC recommendation for receiver parameters</w:t>
      </w:r>
    </w:p>
    <w:p w14:paraId="04BDABF0" w14:textId="0ED7ABC4" w:rsidR="00AB4BDB" w:rsidRDefault="00077D7B" w:rsidP="00AB4BDB">
      <w:pPr>
        <w:rPr>
          <w:lang w:eastAsia="zh-CN"/>
        </w:rPr>
      </w:pPr>
      <w:r>
        <w:rPr>
          <w:lang w:eastAsia="zh-CN"/>
        </w:rPr>
        <w:t xml:space="preserve">This concerns work ongoing in CEPT/ECC that may have future impact on 3GPP </w:t>
      </w:r>
      <w:r w:rsidR="00E0377C">
        <w:rPr>
          <w:lang w:eastAsia="zh-CN"/>
        </w:rPr>
        <w:t>receiver requirements</w:t>
      </w:r>
      <w:r>
        <w:rPr>
          <w:lang w:eastAsia="zh-CN"/>
        </w:rPr>
        <w:t>.</w:t>
      </w:r>
    </w:p>
    <w:p w14:paraId="1D527BF6" w14:textId="77777777" w:rsidR="00AB4BDB" w:rsidRPr="00F91B43" w:rsidRDefault="00AB4BDB" w:rsidP="00AB4BDB">
      <w:pPr>
        <w:pStyle w:val="Heading2"/>
        <w:rPr>
          <w:lang w:val="en-GB"/>
        </w:rPr>
      </w:pPr>
      <w:r w:rsidRPr="00F91B43">
        <w:rPr>
          <w:lang w:val="en-GB"/>
        </w:rPr>
        <w:t>Companies’ contributions summary</w:t>
      </w:r>
    </w:p>
    <w:tbl>
      <w:tblPr>
        <w:tblStyle w:val="TableGrid"/>
        <w:tblW w:w="0" w:type="auto"/>
        <w:tblLook w:val="04A0" w:firstRow="1" w:lastRow="0" w:firstColumn="1" w:lastColumn="0" w:noHBand="0" w:noVBand="1"/>
      </w:tblPr>
      <w:tblGrid>
        <w:gridCol w:w="2099"/>
        <w:gridCol w:w="1440"/>
        <w:gridCol w:w="6092"/>
      </w:tblGrid>
      <w:tr w:rsidR="00AB4BDB" w:rsidRPr="00F91B43" w14:paraId="72D5F3B3" w14:textId="77777777" w:rsidTr="00FE6659">
        <w:trPr>
          <w:trHeight w:val="468"/>
        </w:trPr>
        <w:tc>
          <w:tcPr>
            <w:tcW w:w="2099" w:type="dxa"/>
            <w:vAlign w:val="center"/>
          </w:tcPr>
          <w:p w14:paraId="006A44CB" w14:textId="77777777" w:rsidR="00AB4BDB" w:rsidRPr="00F91B43" w:rsidRDefault="00AB4BDB" w:rsidP="00FE6659">
            <w:pPr>
              <w:spacing w:before="120" w:after="120"/>
              <w:rPr>
                <w:b/>
                <w:bCs/>
              </w:rPr>
            </w:pPr>
            <w:r w:rsidRPr="00F91B43">
              <w:rPr>
                <w:b/>
                <w:bCs/>
              </w:rPr>
              <w:t>T-doc number</w:t>
            </w:r>
          </w:p>
        </w:tc>
        <w:tc>
          <w:tcPr>
            <w:tcW w:w="1440" w:type="dxa"/>
            <w:vAlign w:val="center"/>
          </w:tcPr>
          <w:p w14:paraId="07DDCA9C" w14:textId="77777777" w:rsidR="00AB4BDB" w:rsidRPr="00F91B43" w:rsidRDefault="00AB4BDB" w:rsidP="00FE6659">
            <w:pPr>
              <w:spacing w:before="120" w:after="120"/>
              <w:rPr>
                <w:b/>
                <w:bCs/>
              </w:rPr>
            </w:pPr>
            <w:r w:rsidRPr="00F91B43">
              <w:rPr>
                <w:b/>
                <w:bCs/>
              </w:rPr>
              <w:t>Company</w:t>
            </w:r>
          </w:p>
        </w:tc>
        <w:tc>
          <w:tcPr>
            <w:tcW w:w="6092" w:type="dxa"/>
            <w:vAlign w:val="center"/>
          </w:tcPr>
          <w:p w14:paraId="62B27240" w14:textId="279A1BCB" w:rsidR="00AB4BDB" w:rsidRPr="00F91B43" w:rsidRDefault="00A92237" w:rsidP="00FE6659">
            <w:pPr>
              <w:spacing w:before="120" w:after="120"/>
              <w:rPr>
                <w:b/>
                <w:bCs/>
              </w:rPr>
            </w:pPr>
            <w:r>
              <w:rPr>
                <w:b/>
                <w:bCs/>
              </w:rPr>
              <w:t>Title/ Summary</w:t>
            </w:r>
          </w:p>
        </w:tc>
      </w:tr>
      <w:tr w:rsidR="00AB4BDB" w:rsidRPr="00F91B43" w14:paraId="4230A217" w14:textId="77777777" w:rsidTr="00FE6659">
        <w:trPr>
          <w:trHeight w:val="468"/>
        </w:trPr>
        <w:tc>
          <w:tcPr>
            <w:tcW w:w="2099" w:type="dxa"/>
          </w:tcPr>
          <w:p w14:paraId="14F31882" w14:textId="21BFC732" w:rsidR="00AB4BDB" w:rsidRPr="00A92237" w:rsidRDefault="00A92237" w:rsidP="00FE6659">
            <w:pPr>
              <w:spacing w:before="120" w:after="120"/>
            </w:pPr>
            <w:r w:rsidRPr="00A92237">
              <w:t>R4-2010326</w:t>
            </w:r>
          </w:p>
        </w:tc>
        <w:tc>
          <w:tcPr>
            <w:tcW w:w="1440" w:type="dxa"/>
          </w:tcPr>
          <w:p w14:paraId="4CFFFE14" w14:textId="415CC773" w:rsidR="00AB4BDB" w:rsidRPr="00A92237" w:rsidRDefault="00A92237" w:rsidP="00FE6659">
            <w:pPr>
              <w:spacing w:before="120" w:after="120"/>
            </w:pPr>
            <w:r w:rsidRPr="00A92237">
              <w:t>Ericsson</w:t>
            </w:r>
          </w:p>
        </w:tc>
        <w:tc>
          <w:tcPr>
            <w:tcW w:w="6092" w:type="dxa"/>
          </w:tcPr>
          <w:p w14:paraId="68F37111" w14:textId="77777777" w:rsidR="00AB4BDB" w:rsidRPr="00A92237" w:rsidRDefault="00A92237" w:rsidP="00FE6659">
            <w:pPr>
              <w:spacing w:before="120" w:after="120"/>
            </w:pPr>
            <w:r w:rsidRPr="00A92237">
              <w:t>CEPT/ECC work on recommendation for receiver parameters</w:t>
            </w:r>
          </w:p>
          <w:p w14:paraId="13C330B7" w14:textId="691EF012" w:rsidR="00A92237" w:rsidRPr="00A92237" w:rsidRDefault="00A92237" w:rsidP="00FE6659">
            <w:pPr>
              <w:spacing w:before="120" w:after="120"/>
            </w:pPr>
            <w:r w:rsidRPr="00A92237">
              <w:t>Summary:</w:t>
            </w:r>
            <w:r w:rsidRPr="00A92237">
              <w:br/>
              <w:t>The paper summarizes the ongoing work on receiver parameters in CEPT/ECC for European regulation, where presently a new recommendation is being drafted.</w:t>
            </w:r>
          </w:p>
        </w:tc>
      </w:tr>
    </w:tbl>
    <w:p w14:paraId="26A0A8F0" w14:textId="77777777" w:rsidR="00AB4BDB" w:rsidRPr="00F91B43" w:rsidRDefault="00AB4BDB" w:rsidP="00AB4BDB"/>
    <w:p w14:paraId="7C7DC4B8" w14:textId="77777777" w:rsidR="00AB4BDB" w:rsidRPr="00105D07" w:rsidRDefault="00AB4BDB" w:rsidP="00AB4BDB">
      <w:pPr>
        <w:pStyle w:val="Heading2"/>
        <w:rPr>
          <w:highlight w:val="green"/>
          <w:lang w:val="en-GB"/>
        </w:rPr>
      </w:pPr>
      <w:r w:rsidRPr="00105D07">
        <w:rPr>
          <w:highlight w:val="green"/>
          <w:lang w:val="en-GB"/>
        </w:rPr>
        <w:t xml:space="preserve">Companies views’ collection for 1st round </w:t>
      </w:r>
    </w:p>
    <w:p w14:paraId="7FF0B642" w14:textId="77777777" w:rsidR="00AB4BDB" w:rsidRPr="00105D07" w:rsidRDefault="00AB4BDB" w:rsidP="00AB4BDB">
      <w:pPr>
        <w:pStyle w:val="Heading3"/>
        <w:rPr>
          <w:sz w:val="24"/>
          <w:szCs w:val="16"/>
          <w:highlight w:val="green"/>
          <w:lang w:val="en-GB"/>
        </w:rPr>
      </w:pPr>
      <w:r w:rsidRPr="00105D07">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AB4BDB" w:rsidRPr="00F91B43" w14:paraId="1BC99B2E" w14:textId="77777777" w:rsidTr="00FE6659">
        <w:tc>
          <w:tcPr>
            <w:tcW w:w="1232" w:type="dxa"/>
          </w:tcPr>
          <w:p w14:paraId="508D0613" w14:textId="757EACEF" w:rsidR="00AB4BDB" w:rsidRPr="00105D07" w:rsidRDefault="00077D7B" w:rsidP="00FE6659">
            <w:pPr>
              <w:spacing w:after="120"/>
              <w:rPr>
                <w:rFonts w:eastAsiaTheme="minorEastAsia"/>
                <w:b/>
                <w:bCs/>
                <w:lang w:eastAsia="zh-CN"/>
              </w:rPr>
            </w:pPr>
            <w:r>
              <w:rPr>
                <w:rFonts w:eastAsiaTheme="minorEastAsia"/>
                <w:b/>
                <w:bCs/>
                <w:lang w:eastAsia="zh-CN"/>
              </w:rPr>
              <w:t>Tdoc</w:t>
            </w:r>
            <w:r w:rsidR="00AB4BDB" w:rsidRPr="00105D07">
              <w:rPr>
                <w:rFonts w:eastAsiaTheme="minorEastAsia"/>
                <w:b/>
                <w:bCs/>
                <w:lang w:eastAsia="zh-CN"/>
              </w:rPr>
              <w:t xml:space="preserve"> number</w:t>
            </w:r>
          </w:p>
        </w:tc>
        <w:tc>
          <w:tcPr>
            <w:tcW w:w="8399" w:type="dxa"/>
          </w:tcPr>
          <w:p w14:paraId="4D2EE9BB" w14:textId="77777777" w:rsidR="00AB4BDB" w:rsidRPr="00105D07" w:rsidRDefault="00AB4BDB" w:rsidP="00FE6659">
            <w:pPr>
              <w:spacing w:after="120"/>
              <w:rPr>
                <w:rFonts w:eastAsiaTheme="minorEastAsia"/>
                <w:b/>
                <w:bCs/>
                <w:lang w:eastAsia="zh-CN"/>
              </w:rPr>
            </w:pPr>
            <w:r w:rsidRPr="00105D07">
              <w:rPr>
                <w:rFonts w:eastAsiaTheme="minorEastAsia"/>
                <w:b/>
                <w:bCs/>
                <w:lang w:eastAsia="zh-CN"/>
              </w:rPr>
              <w:t>Comments collection</w:t>
            </w:r>
          </w:p>
        </w:tc>
      </w:tr>
      <w:tr w:rsidR="00AB4BDB" w:rsidRPr="00F91B43" w14:paraId="622B3018" w14:textId="77777777" w:rsidTr="00FE6659">
        <w:tc>
          <w:tcPr>
            <w:tcW w:w="1232" w:type="dxa"/>
            <w:vMerge w:val="restart"/>
          </w:tcPr>
          <w:p w14:paraId="2052EAEF"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lastRenderedPageBreak/>
              <w:t>XXX</w:t>
            </w:r>
          </w:p>
        </w:tc>
        <w:tc>
          <w:tcPr>
            <w:tcW w:w="8399" w:type="dxa"/>
          </w:tcPr>
          <w:p w14:paraId="280BA7A5"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A</w:t>
            </w:r>
          </w:p>
        </w:tc>
      </w:tr>
      <w:tr w:rsidR="00AB4BDB" w:rsidRPr="00F91B43" w14:paraId="227C4DC4" w14:textId="77777777" w:rsidTr="00FE6659">
        <w:tc>
          <w:tcPr>
            <w:tcW w:w="1232" w:type="dxa"/>
            <w:vMerge/>
          </w:tcPr>
          <w:p w14:paraId="2DE0E9AD" w14:textId="77777777" w:rsidR="00AB4BDB" w:rsidRPr="00F91B43" w:rsidRDefault="00AB4BDB" w:rsidP="00FE6659">
            <w:pPr>
              <w:spacing w:after="120"/>
              <w:rPr>
                <w:rFonts w:eastAsiaTheme="minorEastAsia"/>
                <w:color w:val="0070C0"/>
                <w:lang w:eastAsia="zh-CN"/>
              </w:rPr>
            </w:pPr>
          </w:p>
        </w:tc>
        <w:tc>
          <w:tcPr>
            <w:tcW w:w="8399" w:type="dxa"/>
          </w:tcPr>
          <w:p w14:paraId="28716D56"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B</w:t>
            </w:r>
          </w:p>
        </w:tc>
      </w:tr>
      <w:tr w:rsidR="00AB4BDB" w:rsidRPr="00F91B43" w14:paraId="27138B81" w14:textId="77777777" w:rsidTr="00FE6659">
        <w:tc>
          <w:tcPr>
            <w:tcW w:w="1232" w:type="dxa"/>
            <w:vMerge/>
          </w:tcPr>
          <w:p w14:paraId="15C023A9" w14:textId="77777777" w:rsidR="00AB4BDB" w:rsidRPr="00F91B43" w:rsidRDefault="00AB4BDB" w:rsidP="00FE6659">
            <w:pPr>
              <w:spacing w:after="120"/>
              <w:rPr>
                <w:rFonts w:eastAsiaTheme="minorEastAsia"/>
                <w:color w:val="0070C0"/>
                <w:lang w:eastAsia="zh-CN"/>
              </w:rPr>
            </w:pPr>
          </w:p>
        </w:tc>
        <w:tc>
          <w:tcPr>
            <w:tcW w:w="8399" w:type="dxa"/>
          </w:tcPr>
          <w:p w14:paraId="0724BA81" w14:textId="77777777" w:rsidR="00AB4BDB" w:rsidRPr="00F91B43" w:rsidRDefault="00AB4BDB" w:rsidP="00FE6659">
            <w:pPr>
              <w:spacing w:after="120"/>
              <w:rPr>
                <w:rFonts w:eastAsiaTheme="minorEastAsia"/>
                <w:color w:val="0070C0"/>
                <w:lang w:eastAsia="zh-CN"/>
              </w:rPr>
            </w:pPr>
          </w:p>
        </w:tc>
      </w:tr>
      <w:tr w:rsidR="00AB4BDB" w:rsidRPr="00F91B43" w14:paraId="26D22F27" w14:textId="77777777" w:rsidTr="00FE6659">
        <w:tc>
          <w:tcPr>
            <w:tcW w:w="1232" w:type="dxa"/>
            <w:vMerge w:val="restart"/>
          </w:tcPr>
          <w:p w14:paraId="33DBA6E3"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YYY</w:t>
            </w:r>
          </w:p>
        </w:tc>
        <w:tc>
          <w:tcPr>
            <w:tcW w:w="8399" w:type="dxa"/>
          </w:tcPr>
          <w:p w14:paraId="0C9E0FD6"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A</w:t>
            </w:r>
          </w:p>
        </w:tc>
      </w:tr>
      <w:tr w:rsidR="00AB4BDB" w:rsidRPr="00F91B43" w14:paraId="3B4A2C29" w14:textId="77777777" w:rsidTr="00FE6659">
        <w:tc>
          <w:tcPr>
            <w:tcW w:w="1232" w:type="dxa"/>
            <w:vMerge/>
          </w:tcPr>
          <w:p w14:paraId="6867BDA9" w14:textId="77777777" w:rsidR="00AB4BDB" w:rsidRPr="00F91B43" w:rsidRDefault="00AB4BDB" w:rsidP="00FE6659">
            <w:pPr>
              <w:spacing w:after="120"/>
              <w:rPr>
                <w:rFonts w:eastAsiaTheme="minorEastAsia"/>
                <w:color w:val="0070C0"/>
                <w:lang w:eastAsia="zh-CN"/>
              </w:rPr>
            </w:pPr>
          </w:p>
        </w:tc>
        <w:tc>
          <w:tcPr>
            <w:tcW w:w="8399" w:type="dxa"/>
          </w:tcPr>
          <w:p w14:paraId="6EE3FC12"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B</w:t>
            </w:r>
          </w:p>
        </w:tc>
      </w:tr>
      <w:tr w:rsidR="00AB4BDB" w:rsidRPr="00F91B43" w14:paraId="5A979CEA" w14:textId="77777777" w:rsidTr="00FE6659">
        <w:tc>
          <w:tcPr>
            <w:tcW w:w="1232" w:type="dxa"/>
            <w:vMerge/>
          </w:tcPr>
          <w:p w14:paraId="278CF0D8" w14:textId="77777777" w:rsidR="00AB4BDB" w:rsidRPr="00F91B43" w:rsidRDefault="00AB4BDB" w:rsidP="00FE6659">
            <w:pPr>
              <w:spacing w:after="120"/>
              <w:rPr>
                <w:rFonts w:eastAsiaTheme="minorEastAsia"/>
                <w:color w:val="0070C0"/>
                <w:lang w:eastAsia="zh-CN"/>
              </w:rPr>
            </w:pPr>
          </w:p>
        </w:tc>
        <w:tc>
          <w:tcPr>
            <w:tcW w:w="8399" w:type="dxa"/>
          </w:tcPr>
          <w:p w14:paraId="6500610A" w14:textId="77777777" w:rsidR="00AB4BDB" w:rsidRPr="00F91B43" w:rsidRDefault="00AB4BDB" w:rsidP="00FE6659">
            <w:pPr>
              <w:spacing w:after="120"/>
              <w:rPr>
                <w:rFonts w:eastAsiaTheme="minorEastAsia"/>
                <w:color w:val="0070C0"/>
                <w:lang w:eastAsia="zh-CN"/>
              </w:rPr>
            </w:pPr>
          </w:p>
        </w:tc>
      </w:tr>
    </w:tbl>
    <w:p w14:paraId="056BA683" w14:textId="77777777" w:rsidR="00AB4BDB" w:rsidRPr="00F91B43" w:rsidRDefault="00AB4BDB" w:rsidP="00AB4BDB">
      <w:pPr>
        <w:rPr>
          <w:color w:val="0070C0"/>
          <w:lang w:eastAsia="zh-CN"/>
        </w:rPr>
      </w:pPr>
    </w:p>
    <w:p w14:paraId="0DDF997A" w14:textId="77777777" w:rsidR="00AB4BDB" w:rsidRPr="00F91B43" w:rsidRDefault="00AB4BDB" w:rsidP="00AB4BDB">
      <w:pPr>
        <w:pStyle w:val="Heading2"/>
        <w:rPr>
          <w:lang w:val="en-GB"/>
        </w:rPr>
      </w:pPr>
      <w:r w:rsidRPr="00F91B43">
        <w:rPr>
          <w:lang w:val="en-GB"/>
        </w:rPr>
        <w:t xml:space="preserve">Summary for 1st round </w:t>
      </w:r>
    </w:p>
    <w:p w14:paraId="560FA566" w14:textId="77777777" w:rsidR="00AB4BDB" w:rsidRPr="00F91B43" w:rsidRDefault="00AB4BDB" w:rsidP="00AB4BDB">
      <w:pPr>
        <w:pStyle w:val="Heading3"/>
        <w:rPr>
          <w:sz w:val="24"/>
          <w:szCs w:val="16"/>
          <w:lang w:val="en-GB"/>
        </w:rPr>
      </w:pPr>
      <w:r w:rsidRPr="00F91B43">
        <w:rPr>
          <w:sz w:val="24"/>
          <w:szCs w:val="16"/>
          <w:lang w:val="en-GB"/>
        </w:rPr>
        <w:t xml:space="preserve">Open issues </w:t>
      </w:r>
    </w:p>
    <w:p w14:paraId="31493038" w14:textId="77777777" w:rsidR="00AB4BDB" w:rsidRPr="00F91B43" w:rsidRDefault="00AB4BDB" w:rsidP="00AB4BDB">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BDB" w:rsidRPr="00F91B43" w14:paraId="6492F3B7" w14:textId="77777777" w:rsidTr="00FE6659">
        <w:tc>
          <w:tcPr>
            <w:tcW w:w="1242" w:type="dxa"/>
          </w:tcPr>
          <w:p w14:paraId="5FCB98FA" w14:textId="77777777" w:rsidR="00AB4BDB" w:rsidRPr="00F91B43" w:rsidRDefault="00AB4BDB" w:rsidP="00FE6659">
            <w:pPr>
              <w:rPr>
                <w:rFonts w:eastAsiaTheme="minorEastAsia"/>
                <w:b/>
                <w:bCs/>
                <w:color w:val="0070C0"/>
                <w:lang w:eastAsia="zh-CN"/>
              </w:rPr>
            </w:pPr>
          </w:p>
        </w:tc>
        <w:tc>
          <w:tcPr>
            <w:tcW w:w="8615" w:type="dxa"/>
          </w:tcPr>
          <w:p w14:paraId="20B89759"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 xml:space="preserve">Status summary </w:t>
            </w:r>
          </w:p>
        </w:tc>
      </w:tr>
      <w:tr w:rsidR="00AB4BDB" w:rsidRPr="00F91B43" w14:paraId="3491CF06" w14:textId="77777777" w:rsidTr="00FE6659">
        <w:tc>
          <w:tcPr>
            <w:tcW w:w="1242" w:type="dxa"/>
          </w:tcPr>
          <w:p w14:paraId="749CB122" w14:textId="77777777" w:rsidR="00AB4BDB" w:rsidRPr="00F91B43" w:rsidRDefault="00AB4BDB" w:rsidP="00FE6659">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3A4456A5" w14:textId="77777777" w:rsidR="00AB4BDB" w:rsidRPr="00F91B43" w:rsidRDefault="00AB4BDB" w:rsidP="00FE6659">
            <w:pPr>
              <w:rPr>
                <w:rFonts w:eastAsiaTheme="minorEastAsia"/>
                <w:i/>
                <w:color w:val="0070C0"/>
                <w:lang w:eastAsia="zh-CN"/>
              </w:rPr>
            </w:pPr>
            <w:r w:rsidRPr="00F91B43">
              <w:rPr>
                <w:rFonts w:eastAsiaTheme="minorEastAsia"/>
                <w:i/>
                <w:color w:val="0070C0"/>
                <w:lang w:eastAsia="zh-CN"/>
              </w:rPr>
              <w:t>Tentative agreements:</w:t>
            </w:r>
          </w:p>
          <w:p w14:paraId="6ABCC3FE" w14:textId="77777777" w:rsidR="00AB4BDB" w:rsidRPr="00F91B43" w:rsidRDefault="00AB4BDB" w:rsidP="00FE6659">
            <w:pPr>
              <w:rPr>
                <w:rFonts w:eastAsiaTheme="minorEastAsia"/>
                <w:i/>
                <w:color w:val="0070C0"/>
                <w:lang w:eastAsia="zh-CN"/>
              </w:rPr>
            </w:pPr>
            <w:r w:rsidRPr="00F91B43">
              <w:rPr>
                <w:rFonts w:eastAsiaTheme="minorEastAsia"/>
                <w:i/>
                <w:color w:val="0070C0"/>
                <w:lang w:eastAsia="zh-CN"/>
              </w:rPr>
              <w:t>Candidate options:</w:t>
            </w:r>
          </w:p>
          <w:p w14:paraId="66B7CF1F" w14:textId="77777777" w:rsidR="00AB4BDB" w:rsidRPr="00F91B43" w:rsidRDefault="00AB4BDB" w:rsidP="00FE6659">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58BFEF32" w14:textId="77777777" w:rsidR="00AB4BDB" w:rsidRPr="00F91B43" w:rsidRDefault="00AB4BDB" w:rsidP="00AB4BDB">
      <w:pPr>
        <w:rPr>
          <w:i/>
          <w:color w:val="0070C0"/>
          <w:lang w:eastAsia="zh-CN"/>
        </w:rPr>
      </w:pPr>
    </w:p>
    <w:p w14:paraId="56483F15" w14:textId="77777777" w:rsidR="00AB4BDB" w:rsidRPr="00F91B43" w:rsidRDefault="00AB4BDB" w:rsidP="00AB4BDB">
      <w:pPr>
        <w:rPr>
          <w:i/>
          <w:color w:val="0070C0"/>
          <w:lang w:eastAsia="zh-CN"/>
        </w:rPr>
      </w:pPr>
      <w:r w:rsidRPr="00F91B43">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B4BDB" w:rsidRPr="00F91B43" w14:paraId="047C8BDC" w14:textId="77777777" w:rsidTr="00FE6659">
        <w:trPr>
          <w:trHeight w:val="744"/>
        </w:trPr>
        <w:tc>
          <w:tcPr>
            <w:tcW w:w="1395" w:type="dxa"/>
          </w:tcPr>
          <w:p w14:paraId="2CA8F461" w14:textId="77777777" w:rsidR="00AB4BDB" w:rsidRPr="00F91B43" w:rsidRDefault="00AB4BDB" w:rsidP="00FE6659">
            <w:pPr>
              <w:rPr>
                <w:rFonts w:eastAsiaTheme="minorEastAsia"/>
                <w:b/>
                <w:bCs/>
                <w:color w:val="0070C0"/>
                <w:lang w:eastAsia="zh-CN"/>
              </w:rPr>
            </w:pPr>
          </w:p>
        </w:tc>
        <w:tc>
          <w:tcPr>
            <w:tcW w:w="4554" w:type="dxa"/>
          </w:tcPr>
          <w:p w14:paraId="68B3E85B"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58E5D0F6"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Assigned Company,</w:t>
            </w:r>
          </w:p>
          <w:p w14:paraId="038E4869"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WF or LS lead</w:t>
            </w:r>
          </w:p>
        </w:tc>
      </w:tr>
      <w:tr w:rsidR="00AB4BDB" w:rsidRPr="00F91B43" w14:paraId="4356986A" w14:textId="77777777" w:rsidTr="00FE6659">
        <w:trPr>
          <w:trHeight w:val="358"/>
        </w:trPr>
        <w:tc>
          <w:tcPr>
            <w:tcW w:w="1395" w:type="dxa"/>
          </w:tcPr>
          <w:p w14:paraId="390E34BD" w14:textId="77777777" w:rsidR="00AB4BDB" w:rsidRPr="00F91B43" w:rsidRDefault="00AB4BDB" w:rsidP="00FE6659">
            <w:pPr>
              <w:rPr>
                <w:rFonts w:eastAsiaTheme="minorEastAsia"/>
                <w:color w:val="0070C0"/>
                <w:lang w:eastAsia="zh-CN"/>
              </w:rPr>
            </w:pPr>
            <w:r w:rsidRPr="00F91B43">
              <w:rPr>
                <w:rFonts w:eastAsiaTheme="minorEastAsia"/>
                <w:color w:val="0070C0"/>
                <w:lang w:eastAsia="zh-CN"/>
              </w:rPr>
              <w:t>#1</w:t>
            </w:r>
          </w:p>
        </w:tc>
        <w:tc>
          <w:tcPr>
            <w:tcW w:w="4554" w:type="dxa"/>
          </w:tcPr>
          <w:p w14:paraId="710A0AE0" w14:textId="77777777" w:rsidR="00AB4BDB" w:rsidRPr="00F91B43" w:rsidRDefault="00AB4BDB" w:rsidP="00FE6659">
            <w:pPr>
              <w:rPr>
                <w:rFonts w:eastAsiaTheme="minorEastAsia"/>
                <w:color w:val="0070C0"/>
                <w:lang w:eastAsia="zh-CN"/>
              </w:rPr>
            </w:pPr>
          </w:p>
        </w:tc>
        <w:tc>
          <w:tcPr>
            <w:tcW w:w="2932" w:type="dxa"/>
          </w:tcPr>
          <w:p w14:paraId="295039DF" w14:textId="77777777" w:rsidR="00AB4BDB" w:rsidRPr="00F91B43" w:rsidRDefault="00AB4BDB" w:rsidP="00FE6659">
            <w:pPr>
              <w:spacing w:after="0"/>
              <w:rPr>
                <w:rFonts w:eastAsiaTheme="minorEastAsia"/>
                <w:color w:val="0070C0"/>
                <w:lang w:eastAsia="zh-CN"/>
              </w:rPr>
            </w:pPr>
          </w:p>
          <w:p w14:paraId="05C8FBA7" w14:textId="77777777" w:rsidR="00AB4BDB" w:rsidRPr="00F91B43" w:rsidRDefault="00AB4BDB" w:rsidP="00FE6659">
            <w:pPr>
              <w:spacing w:after="0"/>
              <w:rPr>
                <w:rFonts w:eastAsiaTheme="minorEastAsia"/>
                <w:color w:val="0070C0"/>
                <w:lang w:eastAsia="zh-CN"/>
              </w:rPr>
            </w:pPr>
          </w:p>
          <w:p w14:paraId="0A6AEEC4" w14:textId="77777777" w:rsidR="00AB4BDB" w:rsidRPr="00F91B43" w:rsidRDefault="00AB4BDB" w:rsidP="00FE6659">
            <w:pPr>
              <w:rPr>
                <w:rFonts w:eastAsiaTheme="minorEastAsia"/>
                <w:color w:val="0070C0"/>
                <w:lang w:eastAsia="zh-CN"/>
              </w:rPr>
            </w:pPr>
          </w:p>
        </w:tc>
      </w:tr>
    </w:tbl>
    <w:p w14:paraId="6C21F1B9" w14:textId="77777777" w:rsidR="00AB4BDB" w:rsidRPr="00F91B43" w:rsidRDefault="00AB4BDB" w:rsidP="00AB4BDB">
      <w:pPr>
        <w:rPr>
          <w:i/>
          <w:color w:val="0070C0"/>
          <w:lang w:eastAsia="zh-CN"/>
        </w:rPr>
      </w:pPr>
    </w:p>
    <w:p w14:paraId="6D433087" w14:textId="77777777" w:rsidR="00AB4BDB" w:rsidRPr="00F91B43" w:rsidRDefault="00AB4BDB" w:rsidP="00AB4BDB">
      <w:pPr>
        <w:pStyle w:val="Heading3"/>
        <w:rPr>
          <w:sz w:val="24"/>
          <w:szCs w:val="16"/>
          <w:lang w:val="en-GB"/>
        </w:rPr>
      </w:pPr>
      <w:r w:rsidRPr="00F91B43">
        <w:rPr>
          <w:sz w:val="24"/>
          <w:szCs w:val="16"/>
          <w:lang w:val="en-GB"/>
        </w:rPr>
        <w:t>CRs/TPs</w:t>
      </w:r>
    </w:p>
    <w:p w14:paraId="45A9A1A8" w14:textId="77777777" w:rsidR="00AB4BDB" w:rsidRPr="00F91B43" w:rsidRDefault="00AB4BDB" w:rsidP="00AB4BDB">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BDB" w:rsidRPr="00F91B43" w14:paraId="21521BC5" w14:textId="77777777" w:rsidTr="00FE6659">
        <w:tc>
          <w:tcPr>
            <w:tcW w:w="1242" w:type="dxa"/>
          </w:tcPr>
          <w:p w14:paraId="17AB7231"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27487235" w14:textId="77777777" w:rsidR="00AB4BDB" w:rsidRPr="00F91B43" w:rsidRDefault="00AB4BDB" w:rsidP="00FE6659">
            <w:pPr>
              <w:rPr>
                <w:rFonts w:eastAsia="MS Mincho"/>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AB4BDB" w:rsidRPr="00F91B43" w14:paraId="3E492089" w14:textId="77777777" w:rsidTr="00FE6659">
        <w:tc>
          <w:tcPr>
            <w:tcW w:w="1242" w:type="dxa"/>
          </w:tcPr>
          <w:p w14:paraId="6600171A" w14:textId="77777777" w:rsidR="00AB4BDB" w:rsidRPr="00F91B43" w:rsidRDefault="00AB4BDB"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2C8325AD" w14:textId="77777777" w:rsidR="00AB4BDB" w:rsidRPr="00F91B43" w:rsidRDefault="00AB4BDB" w:rsidP="00FE6659">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671F493" w14:textId="77777777" w:rsidR="00AB4BDB" w:rsidRPr="00F91B43" w:rsidRDefault="00AB4BDB" w:rsidP="00AB4BDB">
      <w:pPr>
        <w:rPr>
          <w:color w:val="0070C0"/>
          <w:lang w:eastAsia="zh-CN"/>
        </w:rPr>
      </w:pPr>
    </w:p>
    <w:p w14:paraId="2CC065D9" w14:textId="77777777" w:rsidR="00AB4BDB" w:rsidRPr="00F91B43" w:rsidRDefault="00AB4BDB" w:rsidP="00AB4BDB">
      <w:pPr>
        <w:pStyle w:val="Heading2"/>
        <w:rPr>
          <w:lang w:val="en-GB"/>
        </w:rPr>
      </w:pPr>
      <w:r w:rsidRPr="00F91B43">
        <w:rPr>
          <w:lang w:val="en-GB"/>
        </w:rPr>
        <w:t>Discussion on 2nd round (if applicable)</w:t>
      </w:r>
    </w:p>
    <w:p w14:paraId="6C100361" w14:textId="77777777" w:rsidR="00AB4BDB" w:rsidRPr="00F91B43" w:rsidRDefault="00AB4BDB" w:rsidP="00AB4BDB">
      <w:pPr>
        <w:rPr>
          <w:lang w:eastAsia="zh-CN"/>
        </w:rPr>
      </w:pPr>
    </w:p>
    <w:p w14:paraId="3D5EA05E" w14:textId="77777777" w:rsidR="00AB4BDB" w:rsidRPr="00F91B43" w:rsidRDefault="00AB4BDB" w:rsidP="00AB4BDB">
      <w:pPr>
        <w:pStyle w:val="Heading2"/>
        <w:rPr>
          <w:lang w:val="en-GB"/>
        </w:rPr>
      </w:pPr>
      <w:r w:rsidRPr="00F91B43">
        <w:rPr>
          <w:lang w:val="en-GB"/>
        </w:rPr>
        <w:t>Summary on 2nd round (if applicable)</w:t>
      </w:r>
    </w:p>
    <w:p w14:paraId="723B0100" w14:textId="77777777" w:rsidR="00AB4BDB" w:rsidRPr="00F91B43" w:rsidRDefault="00AB4BDB" w:rsidP="00AB4BDB">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B4BDB" w:rsidRPr="00F91B43" w14:paraId="2BC04ABB" w14:textId="77777777" w:rsidTr="00FE6659">
        <w:tc>
          <w:tcPr>
            <w:tcW w:w="1242" w:type="dxa"/>
          </w:tcPr>
          <w:p w14:paraId="5CA24872"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lastRenderedPageBreak/>
              <w:t>CR/TP/LS/WF number</w:t>
            </w:r>
          </w:p>
        </w:tc>
        <w:tc>
          <w:tcPr>
            <w:tcW w:w="8615" w:type="dxa"/>
          </w:tcPr>
          <w:p w14:paraId="58C22989" w14:textId="77777777" w:rsidR="00AB4BDB" w:rsidRPr="00F91B43" w:rsidRDefault="00AB4BDB" w:rsidP="00FE6659">
            <w:pPr>
              <w:rPr>
                <w:rFonts w:eastAsia="MS Mincho"/>
                <w:b/>
                <w:bCs/>
                <w:color w:val="0070C0"/>
                <w:lang w:eastAsia="zh-CN"/>
              </w:rPr>
            </w:pPr>
            <w:r w:rsidRPr="00F91B43">
              <w:rPr>
                <w:rFonts w:eastAsiaTheme="minorEastAsia"/>
                <w:b/>
                <w:bCs/>
                <w:color w:val="0070C0"/>
                <w:lang w:eastAsia="zh-CN"/>
              </w:rPr>
              <w:t xml:space="preserve">T-doc </w:t>
            </w:r>
            <w:r w:rsidRPr="00F91B43">
              <w:rPr>
                <w:b/>
                <w:bCs/>
                <w:color w:val="0070C0"/>
                <w:lang w:eastAsia="zh-CN"/>
              </w:rPr>
              <w:t xml:space="preserve"> </w:t>
            </w:r>
            <w:r w:rsidRPr="00F91B43">
              <w:rPr>
                <w:rFonts w:eastAsiaTheme="minorEastAsia"/>
                <w:b/>
                <w:bCs/>
                <w:color w:val="0070C0"/>
                <w:lang w:eastAsia="zh-CN"/>
              </w:rPr>
              <w:t xml:space="preserve">Status update recommendation  </w:t>
            </w:r>
          </w:p>
        </w:tc>
      </w:tr>
      <w:tr w:rsidR="00AB4BDB" w:rsidRPr="00F91B43" w14:paraId="2011B7CD" w14:textId="77777777" w:rsidTr="00FE6659">
        <w:tc>
          <w:tcPr>
            <w:tcW w:w="1242" w:type="dxa"/>
          </w:tcPr>
          <w:p w14:paraId="0AFFB93C" w14:textId="77777777" w:rsidR="00AB4BDB" w:rsidRPr="00F91B43" w:rsidRDefault="00AB4BDB"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0F71E959" w14:textId="77777777" w:rsidR="00AB4BDB" w:rsidRPr="00F91B43" w:rsidRDefault="00AB4BDB" w:rsidP="00FE6659">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62C4FD5A" w14:textId="77777777" w:rsidR="00AB4BDB" w:rsidRPr="00F91B43" w:rsidRDefault="00AB4BDB" w:rsidP="00AB4BDB">
      <w:pPr>
        <w:rPr>
          <w:i/>
          <w:color w:val="0070C0"/>
        </w:rPr>
      </w:pPr>
    </w:p>
    <w:p w14:paraId="458B4749" w14:textId="0B3A9AFB" w:rsidR="00307E51" w:rsidRPr="00FE2BCA" w:rsidRDefault="00307E51" w:rsidP="00307E51">
      <w:pPr>
        <w:rPr>
          <w:lang w:eastAsia="zh-CN"/>
        </w:rPr>
      </w:pPr>
    </w:p>
    <w:p w14:paraId="065F6323" w14:textId="511DEB29" w:rsidR="00DD28BC" w:rsidRPr="00FE2BCA" w:rsidRDefault="00DD28BC" w:rsidP="00805BE8">
      <w:pPr>
        <w:rPr>
          <w:rFonts w:ascii="Arial" w:hAnsi="Arial"/>
          <w:lang w:eastAsia="zh-CN"/>
        </w:rPr>
      </w:pPr>
    </w:p>
    <w:sectPr w:rsidR="00DD28BC" w:rsidRPr="00FE2B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BB07C" w14:textId="77777777" w:rsidR="00B06738" w:rsidRDefault="00B06738">
      <w:r>
        <w:separator/>
      </w:r>
    </w:p>
  </w:endnote>
  <w:endnote w:type="continuationSeparator" w:id="0">
    <w:p w14:paraId="41F8927E" w14:textId="77777777" w:rsidR="00B06738" w:rsidRDefault="00B0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8BE9" w14:textId="77777777" w:rsidR="00B06738" w:rsidRDefault="00B06738">
      <w:r>
        <w:separator/>
      </w:r>
    </w:p>
  </w:footnote>
  <w:footnote w:type="continuationSeparator" w:id="0">
    <w:p w14:paraId="5F8A3A0A" w14:textId="77777777" w:rsidR="00B06738" w:rsidRDefault="00B0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053AC3"/>
    <w:multiLevelType w:val="hybridMultilevel"/>
    <w:tmpl w:val="1822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F3313A"/>
    <w:multiLevelType w:val="hybridMultilevel"/>
    <w:tmpl w:val="F40645BA"/>
    <w:lvl w:ilvl="0" w:tplc="AFFCE8D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F51EBB"/>
    <w:multiLevelType w:val="hybridMultilevel"/>
    <w:tmpl w:val="24A8A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681620"/>
    <w:multiLevelType w:val="hybridMultilevel"/>
    <w:tmpl w:val="C00C0604"/>
    <w:lvl w:ilvl="0" w:tplc="53B8299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5"/>
  </w:num>
  <w:num w:numId="18">
    <w:abstractNumId w:val="3"/>
  </w:num>
  <w:num w:numId="19">
    <w:abstractNumId w:val="2"/>
  </w:num>
  <w:num w:numId="20">
    <w:abstractNumId w:val="7"/>
  </w:num>
  <w:num w:numId="21">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Johan Sköld">
    <w15:presenceInfo w15:providerId="None" w15:userId="Johan Skö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D7B"/>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5057"/>
    <w:rsid w:val="00136D4C"/>
    <w:rsid w:val="00142BB9"/>
    <w:rsid w:val="00144F96"/>
    <w:rsid w:val="00151EAC"/>
    <w:rsid w:val="00153528"/>
    <w:rsid w:val="00154E68"/>
    <w:rsid w:val="00162548"/>
    <w:rsid w:val="00172183"/>
    <w:rsid w:val="001751AB"/>
    <w:rsid w:val="00175A3F"/>
    <w:rsid w:val="001778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0F62"/>
    <w:rsid w:val="002138EA"/>
    <w:rsid w:val="00213F84"/>
    <w:rsid w:val="00214FBD"/>
    <w:rsid w:val="00222897"/>
    <w:rsid w:val="00222B0C"/>
    <w:rsid w:val="002327D3"/>
    <w:rsid w:val="00235394"/>
    <w:rsid w:val="00235577"/>
    <w:rsid w:val="002435CA"/>
    <w:rsid w:val="0024469F"/>
    <w:rsid w:val="00252DB8"/>
    <w:rsid w:val="002537BC"/>
    <w:rsid w:val="00255C58"/>
    <w:rsid w:val="00260EC7"/>
    <w:rsid w:val="00261539"/>
    <w:rsid w:val="0026179F"/>
    <w:rsid w:val="002666AE"/>
    <w:rsid w:val="00274E1A"/>
    <w:rsid w:val="002752EC"/>
    <w:rsid w:val="002775B1"/>
    <w:rsid w:val="002775B9"/>
    <w:rsid w:val="002811C4"/>
    <w:rsid w:val="00282213"/>
    <w:rsid w:val="00284016"/>
    <w:rsid w:val="002858BF"/>
    <w:rsid w:val="002939AF"/>
    <w:rsid w:val="00294491"/>
    <w:rsid w:val="00294BDE"/>
    <w:rsid w:val="002A0CED"/>
    <w:rsid w:val="002A33C9"/>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69E5"/>
    <w:rsid w:val="003D7719"/>
    <w:rsid w:val="003E40EE"/>
    <w:rsid w:val="003F1C1B"/>
    <w:rsid w:val="00401144"/>
    <w:rsid w:val="00404831"/>
    <w:rsid w:val="00407661"/>
    <w:rsid w:val="00410314"/>
    <w:rsid w:val="00412063"/>
    <w:rsid w:val="00412EB1"/>
    <w:rsid w:val="00413DDE"/>
    <w:rsid w:val="00414118"/>
    <w:rsid w:val="0041607E"/>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D18"/>
    <w:rsid w:val="00571777"/>
    <w:rsid w:val="00580FF5"/>
    <w:rsid w:val="0058519C"/>
    <w:rsid w:val="0059149A"/>
    <w:rsid w:val="005956EE"/>
    <w:rsid w:val="005A083E"/>
    <w:rsid w:val="005B4802"/>
    <w:rsid w:val="005C1EA6"/>
    <w:rsid w:val="005C5204"/>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380"/>
    <w:rsid w:val="007A79FD"/>
    <w:rsid w:val="007B0B9D"/>
    <w:rsid w:val="007B3144"/>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DE2"/>
    <w:rsid w:val="00805BE8"/>
    <w:rsid w:val="0081034B"/>
    <w:rsid w:val="00816078"/>
    <w:rsid w:val="008177E3"/>
    <w:rsid w:val="00823AA9"/>
    <w:rsid w:val="008246C7"/>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749"/>
    <w:rsid w:val="009B5418"/>
    <w:rsid w:val="009C0727"/>
    <w:rsid w:val="009C492F"/>
    <w:rsid w:val="009D2FF2"/>
    <w:rsid w:val="009D3226"/>
    <w:rsid w:val="009D3385"/>
    <w:rsid w:val="009D793C"/>
    <w:rsid w:val="009E16A9"/>
    <w:rsid w:val="009E375F"/>
    <w:rsid w:val="009E39D4"/>
    <w:rsid w:val="009E5401"/>
    <w:rsid w:val="00A035A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644B"/>
    <w:rsid w:val="00A81B15"/>
    <w:rsid w:val="00A837FF"/>
    <w:rsid w:val="00A84DC8"/>
    <w:rsid w:val="00A85DBC"/>
    <w:rsid w:val="00A87FEB"/>
    <w:rsid w:val="00A92237"/>
    <w:rsid w:val="00A93F9F"/>
    <w:rsid w:val="00A9420E"/>
    <w:rsid w:val="00A97648"/>
    <w:rsid w:val="00AA1CFD"/>
    <w:rsid w:val="00AA2239"/>
    <w:rsid w:val="00AA33D2"/>
    <w:rsid w:val="00AB0C57"/>
    <w:rsid w:val="00AB1195"/>
    <w:rsid w:val="00AB4182"/>
    <w:rsid w:val="00AB4BDB"/>
    <w:rsid w:val="00AC27DB"/>
    <w:rsid w:val="00AC6D6B"/>
    <w:rsid w:val="00AD7736"/>
    <w:rsid w:val="00AE10CE"/>
    <w:rsid w:val="00AE3345"/>
    <w:rsid w:val="00AE70D4"/>
    <w:rsid w:val="00AE7868"/>
    <w:rsid w:val="00AF0407"/>
    <w:rsid w:val="00AF1BAF"/>
    <w:rsid w:val="00AF4D8B"/>
    <w:rsid w:val="00B06738"/>
    <w:rsid w:val="00B067CA"/>
    <w:rsid w:val="00B12B26"/>
    <w:rsid w:val="00B140CE"/>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C03"/>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377C"/>
    <w:rsid w:val="00E04B84"/>
    <w:rsid w:val="00E06466"/>
    <w:rsid w:val="00E06FDA"/>
    <w:rsid w:val="00E160A5"/>
    <w:rsid w:val="00E1713D"/>
    <w:rsid w:val="00E20A43"/>
    <w:rsid w:val="00E23898"/>
    <w:rsid w:val="00E319F1"/>
    <w:rsid w:val="00E33CD2"/>
    <w:rsid w:val="00E40E90"/>
    <w:rsid w:val="00E45C7E"/>
    <w:rsid w:val="00E515B5"/>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469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2BC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00777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8752-2DBE-48CA-BFA3-69E7DD16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10</Pages>
  <Words>2364</Words>
  <Characters>13476</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11</cp:revision>
  <cp:lastPrinted>2019-04-25T01:09:00Z</cp:lastPrinted>
  <dcterms:created xsi:type="dcterms:W3CDTF">2020-08-18T16:57:00Z</dcterms:created>
  <dcterms:modified xsi:type="dcterms:W3CDTF">2020-08-18T21:26:00Z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1597785178</vt:lpwstr>
  </property>
</Properties>
</file>