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aff8"/>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aff8"/>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aff8"/>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aff8"/>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aff8"/>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aff8"/>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aff8"/>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1075F9" w:rsidP="00805BE8">
            <w:pPr>
              <w:spacing w:before="120" w:after="120"/>
            </w:pPr>
            <w:hyperlink r:id="rId12" w:history="1">
              <w:r w:rsidR="00D273B8" w:rsidRPr="00D273B8">
                <w:rPr>
                  <w:rStyle w:val="af0"/>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1075F9" w:rsidP="00805BE8">
            <w:pPr>
              <w:spacing w:before="120" w:after="120"/>
            </w:pPr>
            <w:hyperlink r:id="rId13" w:history="1">
              <w:r w:rsidR="003A21C6" w:rsidRPr="003A21C6">
                <w:rPr>
                  <w:rStyle w:val="af0"/>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4EE0E62"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aff8"/>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proofErr w:type="spellStart"/>
      <w:r w:rsidRPr="00C110FB">
        <w:rPr>
          <w:rFonts w:eastAsia="宋体"/>
          <w:i/>
          <w:iCs/>
          <w:color w:val="0070C0"/>
          <w:szCs w:val="24"/>
          <w:lang w:eastAsia="zh-CN"/>
        </w:rPr>
        <w:t>singleUL</w:t>
      </w:r>
      <w:proofErr w:type="spellEnd"/>
      <w:r w:rsidRPr="00C110FB">
        <w:rPr>
          <w:rFonts w:eastAsia="宋体"/>
          <w:i/>
          <w:iCs/>
          <w:color w:val="0070C0"/>
          <w:szCs w:val="24"/>
          <w:lang w:eastAsia="zh-CN"/>
        </w:rPr>
        <w:t>-Transmission</w:t>
      </w:r>
    </w:p>
    <w:p w14:paraId="3832E97F" w14:textId="2D4A80D8" w:rsidR="008C7913" w:rsidRPr="00B86F49" w:rsidRDefault="008C7913"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4457BC">
        <w:trPr>
          <w:ins w:id="32" w:author="Huawei" w:date="2020-08-18T09:17:00Z"/>
        </w:trPr>
        <w:tc>
          <w:tcPr>
            <w:tcW w:w="1238"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35" w:author="Huawei" w:date="2020-08-18T09:25:00Z"/>
                <w:rFonts w:eastAsiaTheme="minorEastAsia"/>
                <w:color w:val="0070C0"/>
                <w:lang w:val="en-US" w:eastAsia="zh-CN"/>
              </w:rPr>
            </w:pPr>
            <w:ins w:id="36"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ins w:id="5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ins w:id="56"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1" w:author="Huawei" w:date="2020-08-18T09:46:00Z">
              <w:r w:rsidR="00F73C9F">
                <w:rPr>
                  <w:rFonts w:eastAsia="宋体"/>
                  <w:lang w:eastAsia="zh-CN"/>
                </w:rPr>
                <w:t>3</w:t>
              </w:r>
            </w:ins>
            <w:ins w:id="62" w:author="Huawei" w:date="2020-08-18T09:27:00Z">
              <w:r w:rsidR="00B479D0">
                <w:rPr>
                  <w:rFonts w:eastAsia="宋体"/>
                  <w:lang w:eastAsia="zh-CN"/>
                </w:rPr>
                <w:t xml:space="preserve">. </w:t>
              </w:r>
            </w:ins>
            <w:ins w:id="63" w:author="Huawei" w:date="2020-08-18T09:28:00Z">
              <w:r w:rsidR="00B479D0">
                <w:rPr>
                  <w:rFonts w:eastAsia="宋体"/>
                  <w:lang w:eastAsia="zh-CN"/>
                </w:rPr>
                <w:t xml:space="preserve">The proposed values are 0.5dB </w:t>
              </w:r>
              <w:proofErr w:type="gramStart"/>
              <w:r w:rsidR="00B479D0">
                <w:rPr>
                  <w:rFonts w:eastAsia="宋体"/>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67" w:author="Intel" w:date="2020-08-18T00:02:00Z"/>
        </w:trPr>
        <w:tc>
          <w:tcPr>
            <w:tcW w:w="1238" w:type="dxa"/>
          </w:tcPr>
          <w:p w14:paraId="0E02DA45" w14:textId="050A9010" w:rsidR="004457BC" w:rsidRDefault="004457BC" w:rsidP="004457BC">
            <w:pPr>
              <w:spacing w:after="120"/>
              <w:rPr>
                <w:ins w:id="68" w:author="Intel" w:date="2020-08-18T00:02:00Z"/>
                <w:rFonts w:eastAsiaTheme="minorEastAsia"/>
                <w:color w:val="0070C0"/>
                <w:lang w:val="en-US" w:eastAsia="zh-CN"/>
              </w:rPr>
            </w:pPr>
            <w:ins w:id="69"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0" w:author="Intel" w:date="2020-08-18T00:03:00Z"/>
                <w:b/>
                <w:color w:val="0070C0"/>
                <w:u w:val="single"/>
                <w:lang w:eastAsia="ko-KR"/>
              </w:rPr>
            </w:pPr>
            <w:ins w:id="71"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72" w:author="Intel" w:date="2020-08-18T00:03:00Z"/>
                <w:rFonts w:eastAsiaTheme="minorEastAsia"/>
                <w:color w:val="0070C0"/>
                <w:lang w:val="en-US" w:eastAsia="zh-CN"/>
              </w:rPr>
            </w:pPr>
            <w:ins w:id="73"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74" w:author="Intel" w:date="2020-08-18T00:03:00Z"/>
                <w:rFonts w:eastAsiaTheme="minorEastAsia"/>
                <w:color w:val="0070C0"/>
                <w:lang w:val="en-US" w:eastAsia="zh-CN"/>
              </w:rPr>
            </w:pPr>
            <w:ins w:id="75"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76" w:author="Intel" w:date="2020-08-18T00:03:00Z"/>
                <w:rFonts w:eastAsiaTheme="minorEastAsia"/>
                <w:color w:val="0070C0"/>
                <w:lang w:eastAsia="zh-CN"/>
              </w:rPr>
            </w:pPr>
            <w:ins w:id="77"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0" w:author="Intel" w:date="2020-08-18T00:03:00Z"/>
                <w:rFonts w:eastAsia="宋体"/>
                <w:color w:val="0070C0"/>
                <w:szCs w:val="24"/>
                <w:lang w:eastAsia="zh-CN"/>
              </w:rPr>
            </w:pPr>
            <w:ins w:id="81" w:author="Intel" w:date="2020-08-18T00:03:00Z">
              <w:r w:rsidRPr="0037431A">
                <w:rPr>
                  <w:rFonts w:eastAsia="宋体"/>
                  <w:color w:val="0070C0"/>
                  <w:szCs w:val="24"/>
                  <w:lang w:eastAsia="zh-CN"/>
                </w:rPr>
                <w:t>Option 3: do not specify a specific mask for ‘Only supporting single switched UL’</w:t>
              </w:r>
            </w:ins>
          </w:p>
          <w:p w14:paraId="1E7C33EE" w14:textId="77777777" w:rsidR="004457BC" w:rsidRDefault="004457BC" w:rsidP="004457BC">
            <w:pPr>
              <w:spacing w:after="120"/>
              <w:rPr>
                <w:ins w:id="82" w:author="Intel" w:date="2020-08-18T00:02:00Z"/>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83"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84" w:author="Laurent Noel" w:date="2020-08-18T00:39:00Z">
              <w:r>
                <w:rPr>
                  <w:rStyle w:val="af0"/>
                </w:rPr>
                <w:fldChar w:fldCharType="begin"/>
              </w:r>
              <w:r>
                <w:rPr>
                  <w:rStyle w:val="af0"/>
                  <w:rFonts w:eastAsia="宋体"/>
                </w:rPr>
                <w:instrText xml:space="preserve"> HYPERLINK "ftp://ftp.3gpp.org/tsg_ran/WG4_Radio/TSGR4_96_e/Docs/R4-2010932.zip" </w:instrText>
              </w:r>
              <w:r>
                <w:rPr>
                  <w:rStyle w:val="af0"/>
                </w:rPr>
                <w:fldChar w:fldCharType="separate"/>
              </w:r>
              <w:r w:rsidRPr="00D273B8">
                <w:rPr>
                  <w:rStyle w:val="af0"/>
                </w:rPr>
                <w:t>R4-2010932</w:t>
              </w:r>
              <w:r>
                <w:rPr>
                  <w:rStyle w:val="af0"/>
                </w:rPr>
                <w:fldChar w:fldCharType="end"/>
              </w:r>
            </w:ins>
            <w:bookmarkEnd w:id="83"/>
            <w:del w:id="85"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86" w:author="Laurent Noel" w:date="2020-08-18T00:39:00Z"/>
                <w:rFonts w:eastAsiaTheme="minorEastAsia"/>
                <w:color w:val="0070C0"/>
                <w:lang w:val="en-US" w:eastAsia="zh-CN"/>
              </w:rPr>
            </w:pPr>
            <w:ins w:id="87"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88" w:author="Laurent Noel" w:date="2020-08-18T00:39:00Z"/>
                <w:rFonts w:eastAsiaTheme="minorEastAsia"/>
                <w:color w:val="0070C0"/>
                <w:lang w:val="en-US" w:eastAsia="zh-CN"/>
              </w:rPr>
            </w:pPr>
            <w:ins w:id="89"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90" w:author="Laurent Noel" w:date="2020-08-18T00:39:00Z"/>
                <w:rFonts w:eastAsiaTheme="minorEastAsia"/>
                <w:color w:val="0070C0"/>
                <w:lang w:val="en-US" w:eastAsia="zh-CN"/>
              </w:rPr>
            </w:pPr>
            <w:ins w:id="91"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92" w:author="Laurent Noel" w:date="2020-08-18T00:43:00Z">
              <w:r w:rsidR="000566E7">
                <w:rPr>
                  <w:rFonts w:eastAsia="宋体"/>
                  <w:lang w:eastAsia="zh-CN"/>
                </w:rPr>
                <w:t xml:space="preserve">2 </w:t>
              </w:r>
            </w:ins>
            <w:ins w:id="93" w:author="Laurent Noel" w:date="2020-08-18T00:41:00Z">
              <w:r>
                <w:rPr>
                  <w:rFonts w:eastAsia="宋体"/>
                  <w:lang w:eastAsia="zh-CN"/>
                </w:rPr>
                <w:t>Qu</w:t>
              </w:r>
            </w:ins>
            <w:ins w:id="94" w:author="Laurent Noel" w:date="2020-08-18T00:42:00Z">
              <w:r>
                <w:rPr>
                  <w:rFonts w:eastAsia="宋体"/>
                  <w:lang w:eastAsia="zh-CN"/>
                </w:rPr>
                <w:t>estion</w:t>
              </w:r>
            </w:ins>
            <w:ins w:id="95" w:author="Laurent Noel" w:date="2020-08-18T00:43:00Z">
              <w:r w:rsidR="000566E7">
                <w:rPr>
                  <w:rFonts w:eastAsia="宋体"/>
                  <w:lang w:eastAsia="zh-CN"/>
                </w:rPr>
                <w:t>s</w:t>
              </w:r>
            </w:ins>
            <w:ins w:id="96" w:author="Laurent Noel" w:date="2020-08-18T00:42:00Z">
              <w:r>
                <w:rPr>
                  <w:rFonts w:eastAsia="宋体"/>
                  <w:lang w:eastAsia="zh-CN"/>
                </w:rPr>
                <w:t xml:space="preserve"> for clarifi</w:t>
              </w:r>
            </w:ins>
            <w:ins w:id="97" w:author="Laurent Noel" w:date="2020-08-18T00:44:00Z">
              <w:r w:rsidR="000566E7">
                <w:rPr>
                  <w:rFonts w:eastAsia="宋体"/>
                  <w:lang w:eastAsia="zh-CN"/>
                </w:rPr>
                <w:t>ca</w:t>
              </w:r>
            </w:ins>
            <w:ins w:id="98" w:author="Laurent Noel" w:date="2020-08-18T00:42:00Z">
              <w:r>
                <w:rPr>
                  <w:rFonts w:eastAsia="宋体"/>
                  <w:lang w:eastAsia="zh-CN"/>
                </w:rPr>
                <w:t xml:space="preserve">tion: </w:t>
              </w:r>
            </w:ins>
            <w:ins w:id="99" w:author="Laurent Noel" w:date="2020-08-18T00:45:00Z">
              <w:r w:rsidR="000566E7">
                <w:rPr>
                  <w:rFonts w:eastAsia="宋体"/>
                  <w:lang w:eastAsia="zh-CN"/>
                </w:rPr>
                <w:t xml:space="preserve">1) </w:t>
              </w:r>
            </w:ins>
            <w:ins w:id="100" w:author="Laurent Noel" w:date="2020-08-18T00:44:00Z">
              <w:r w:rsidR="000566E7">
                <w:rPr>
                  <w:rFonts w:eastAsia="宋体"/>
                  <w:lang w:eastAsia="zh-CN"/>
                </w:rPr>
                <w:t xml:space="preserve">is there any reason </w:t>
              </w:r>
            </w:ins>
            <w:ins w:id="101" w:author="Laurent Noel" w:date="2020-08-18T00:43:00Z">
              <w:r w:rsidR="000566E7">
                <w:rPr>
                  <w:rFonts w:eastAsia="宋体"/>
                  <w:lang w:eastAsia="zh-CN"/>
                </w:rPr>
                <w:t xml:space="preserve">why </w:t>
              </w:r>
            </w:ins>
            <w:ins w:id="102" w:author="Laurent Noel" w:date="2020-08-18T00:44:00Z">
              <w:r w:rsidR="000566E7">
                <w:rPr>
                  <w:rFonts w:eastAsia="宋体"/>
                  <w:lang w:eastAsia="zh-CN"/>
                </w:rPr>
                <w:t xml:space="preserve">would </w:t>
              </w:r>
            </w:ins>
            <w:ins w:id="103" w:author="Laurent Noel" w:date="2020-08-18T00:39:00Z">
              <w:r>
                <w:rPr>
                  <w:rFonts w:eastAsia="宋体"/>
                  <w:lang w:eastAsia="zh-CN"/>
                </w:rPr>
                <w:t>TDM operation</w:t>
              </w:r>
            </w:ins>
            <w:ins w:id="104" w:author="Laurent Noel" w:date="2020-08-18T00:44:00Z">
              <w:r w:rsidR="000566E7">
                <w:rPr>
                  <w:rFonts w:eastAsia="宋体"/>
                  <w:lang w:eastAsia="zh-CN"/>
                </w:rPr>
                <w:t xml:space="preserve"> dynamics </w:t>
              </w:r>
            </w:ins>
            <w:ins w:id="105" w:author="Laurent Noel" w:date="2020-08-18T00:42:00Z">
              <w:r w:rsidR="000566E7">
                <w:rPr>
                  <w:rFonts w:eastAsia="宋体"/>
                  <w:lang w:eastAsia="zh-CN"/>
                </w:rPr>
                <w:t>hav</w:t>
              </w:r>
            </w:ins>
            <w:ins w:id="106" w:author="Laurent Noel" w:date="2020-08-18T00:43:00Z">
              <w:r w:rsidR="000566E7">
                <w:rPr>
                  <w:rFonts w:eastAsia="宋体"/>
                  <w:lang w:eastAsia="zh-CN"/>
                </w:rPr>
                <w:t xml:space="preserve">e a </w:t>
              </w:r>
            </w:ins>
            <w:ins w:id="107" w:author="Laurent Noel" w:date="2020-08-18T00:39:00Z">
              <w:r>
                <w:rPr>
                  <w:rFonts w:eastAsia="宋体"/>
                  <w:lang w:eastAsia="zh-CN"/>
                </w:rPr>
                <w:t>different</w:t>
              </w:r>
            </w:ins>
            <w:ins w:id="108" w:author="Laurent Noel" w:date="2020-08-18T00:44:00Z">
              <w:r w:rsidR="000566E7">
                <w:rPr>
                  <w:rFonts w:eastAsia="宋体"/>
                  <w:lang w:eastAsia="zh-CN"/>
                </w:rPr>
                <w:t xml:space="preserve"> requirement depending on the type of S</w:t>
              </w:r>
            </w:ins>
            <w:ins w:id="109" w:author="Laurent Noel" w:date="2020-08-18T00:45:00Z">
              <w:r w:rsidR="000566E7">
                <w:rPr>
                  <w:rFonts w:eastAsia="宋体"/>
                  <w:lang w:eastAsia="zh-CN"/>
                </w:rPr>
                <w:t xml:space="preserve">UO, </w:t>
              </w:r>
              <w:proofErr w:type="spellStart"/>
              <w:r w:rsidR="000566E7">
                <w:rPr>
                  <w:rFonts w:eastAsia="宋体"/>
                  <w:lang w:eastAsia="zh-CN"/>
                </w:rPr>
                <w:t>ie</w:t>
              </w:r>
              <w:proofErr w:type="spellEnd"/>
              <w:r w:rsidR="000566E7">
                <w:rPr>
                  <w:rFonts w:eastAsia="宋体"/>
                  <w:lang w:eastAsia="zh-CN"/>
                </w:rPr>
                <w:t xml:space="preserve"> between SUO allowed vs SUO </w:t>
              </w:r>
              <w:proofErr w:type="gramStart"/>
              <w:r w:rsidR="000566E7">
                <w:rPr>
                  <w:rFonts w:eastAsia="宋体"/>
                  <w:lang w:eastAsia="zh-CN"/>
                </w:rPr>
                <w:t>mandatory ?</w:t>
              </w:r>
              <w:proofErr w:type="gramEnd"/>
              <w:r w:rsidR="000566E7">
                <w:rPr>
                  <w:rFonts w:eastAsia="宋体"/>
                  <w:lang w:eastAsia="zh-CN"/>
                </w:rPr>
                <w:t xml:space="preserve"> 2) Do we need to consider the case of intra-band dynamics vs inter-band dynamics when capturing time </w:t>
              </w:r>
            </w:ins>
            <w:ins w:id="110" w:author="Laurent Noel" w:date="2020-08-18T00:46:00Z">
              <w:r w:rsidR="000566E7">
                <w:rPr>
                  <w:rFonts w:eastAsia="宋体"/>
                  <w:lang w:eastAsia="zh-CN"/>
                </w:rPr>
                <w:t>mask</w:t>
              </w:r>
            </w:ins>
            <w:ins w:id="111" w:author="Laurent Noel" w:date="2020-08-18T00:45:00Z">
              <w:r w:rsidR="000566E7">
                <w:rPr>
                  <w:rFonts w:eastAsia="宋体"/>
                  <w:lang w:eastAsia="zh-CN"/>
                </w:rPr>
                <w:t xml:space="preserve"> for </w:t>
              </w:r>
              <w:proofErr w:type="gramStart"/>
              <w:r w:rsidR="000566E7">
                <w:rPr>
                  <w:rFonts w:eastAsia="宋体"/>
                  <w:lang w:eastAsia="zh-CN"/>
                </w:rPr>
                <w:t>SUO ?</w:t>
              </w:r>
            </w:ins>
            <w:proofErr w:type="gramEnd"/>
          </w:p>
          <w:p w14:paraId="7C088658" w14:textId="77777777" w:rsidR="007C1842" w:rsidRDefault="007C1842" w:rsidP="007C1842">
            <w:pPr>
              <w:spacing w:after="120"/>
              <w:rPr>
                <w:ins w:id="112" w:author="Laurent Noel" w:date="2020-08-18T00:39:00Z"/>
                <w:rFonts w:eastAsia="宋体"/>
                <w:lang w:eastAsia="zh-CN"/>
              </w:rPr>
            </w:pPr>
            <w:ins w:id="113"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114" w:author="Laurent Noel" w:date="2020-08-18T00:39:00Z"/>
                <w:rFonts w:eastAsia="宋体"/>
                <w:lang w:eastAsia="zh-CN"/>
              </w:rPr>
            </w:pPr>
            <w:ins w:id="115"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proofErr w:type="spellStart"/>
              <w:r w:rsidRPr="00611A97">
                <w:rPr>
                  <w:lang w:eastAsia="zh-CN"/>
                </w:rPr>
                <w:t>Can not</w:t>
              </w:r>
              <w:proofErr w:type="spellEnd"/>
              <w:r w:rsidRPr="00611A97">
                <w:rPr>
                  <w:lang w:eastAsia="zh-CN"/>
                </w:rPr>
                <w:t xml:space="preserve"> agre</w:t>
              </w:r>
            </w:ins>
            <w:ins w:id="116" w:author="Laurent Noel" w:date="2020-08-18T00:40:00Z">
              <w:r>
                <w:rPr>
                  <w:lang w:eastAsia="zh-CN"/>
                </w:rPr>
                <w:t xml:space="preserve">e as there are </w:t>
              </w:r>
            </w:ins>
            <w:ins w:id="117" w:author="Laurent Noel" w:date="2020-08-18T00:39:00Z">
              <w:r>
                <w:rPr>
                  <w:rFonts w:eastAsia="宋体"/>
                  <w:lang w:eastAsia="zh-CN"/>
                </w:rPr>
                <w:t xml:space="preserve">two different sets of values proposed: one in main body text sub-clause 2.3 and another </w:t>
              </w:r>
              <w:proofErr w:type="gramStart"/>
              <w:r>
                <w:rPr>
                  <w:rFonts w:eastAsia="宋体"/>
                  <w:lang w:eastAsia="zh-CN"/>
                </w:rPr>
                <w:t>set in</w:t>
              </w:r>
              <w:proofErr w:type="gramEnd"/>
              <w:r>
                <w:rPr>
                  <w:rFonts w:eastAsia="宋体"/>
                  <w:lang w:eastAsia="zh-CN"/>
                </w:rPr>
                <w:t xml:space="preserve"> sub-clause 2.4</w:t>
              </w:r>
            </w:ins>
            <w:ins w:id="118" w:author="Laurent Noel" w:date="2020-08-18T00:40:00Z">
              <w:r>
                <w:rPr>
                  <w:rFonts w:eastAsia="宋体"/>
                  <w:lang w:eastAsia="zh-CN"/>
                </w:rPr>
                <w:t xml:space="preserve">. Could you please clarify the </w:t>
              </w:r>
              <w:proofErr w:type="gramStart"/>
              <w:r>
                <w:rPr>
                  <w:rFonts w:eastAsia="宋体"/>
                  <w:lang w:eastAsia="zh-CN"/>
                </w:rPr>
                <w:t xml:space="preserve">proposal </w:t>
              </w:r>
            </w:ins>
            <w:ins w:id="119" w:author="Laurent Noel" w:date="2020-08-18T00:41:00Z">
              <w:r>
                <w:rPr>
                  <w:rFonts w:eastAsia="宋体"/>
                  <w:lang w:eastAsia="zh-CN"/>
                </w:rPr>
                <w:t>?</w:t>
              </w:r>
              <w:proofErr w:type="gramEnd"/>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120" w:author="Laurent Noel" w:date="2020-08-18T00:41:00Z">
              <w:r>
                <w:rPr>
                  <w:rFonts w:eastAsiaTheme="minorEastAsia"/>
                  <w:color w:val="0070C0"/>
                  <w:lang w:val="en-US" w:eastAsia="zh-CN"/>
                </w:rPr>
                <w:t>Could you also clarify the a</w:t>
              </w:r>
            </w:ins>
            <w:ins w:id="121" w:author="Laurent Noel" w:date="2020-08-18T00:39:00Z">
              <w:r>
                <w:rPr>
                  <w:rFonts w:eastAsiaTheme="minorEastAsia"/>
                  <w:color w:val="0070C0"/>
                  <w:lang w:val="en-US" w:eastAsia="zh-CN"/>
                </w:rPr>
                <w:t xml:space="preserve">ssumptions </w:t>
              </w:r>
            </w:ins>
            <w:ins w:id="122" w:author="Laurent Noel" w:date="2020-08-18T00:41:00Z">
              <w:r>
                <w:rPr>
                  <w:rFonts w:eastAsiaTheme="minorEastAsia"/>
                  <w:color w:val="0070C0"/>
                  <w:lang w:val="en-US" w:eastAsia="zh-CN"/>
                </w:rPr>
                <w:t xml:space="preserve">made </w:t>
              </w:r>
            </w:ins>
            <w:ins w:id="123"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124" w:author="Laurent Noel" w:date="2020-08-18T00:41:00Z">
              <w:r>
                <w:rPr>
                  <w:rFonts w:eastAsiaTheme="minorEastAsia"/>
                  <w:color w:val="0070C0"/>
                  <w:lang w:val="en-US" w:eastAsia="zh-CN"/>
                </w:rPr>
                <w:t xml:space="preserve"> ?</w:t>
              </w:r>
            </w:ins>
            <w:proofErr w:type="gramEnd"/>
            <w:del w:id="125"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126" w:author="Huawei" w:date="2020-08-18T09:36:00Z"/>
                <w:rFonts w:eastAsiaTheme="minorEastAsia"/>
                <w:color w:val="0070C0"/>
                <w:lang w:val="en-US" w:eastAsia="zh-CN"/>
              </w:rPr>
            </w:pPr>
            <w:ins w:id="127"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128" w:author="Huawei" w:date="2020-08-18T09:39:00Z"/>
                <w:rFonts w:eastAsiaTheme="minorEastAsia"/>
                <w:color w:val="0070C0"/>
                <w:lang w:val="en-US" w:eastAsia="zh-CN"/>
              </w:rPr>
            </w:pPr>
            <w:ins w:id="129" w:author="Huawei" w:date="2020-08-18T09:36:00Z">
              <w:r>
                <w:rPr>
                  <w:rFonts w:eastAsiaTheme="minorEastAsia"/>
                  <w:color w:val="0070C0"/>
                  <w:lang w:val="en-US" w:eastAsia="zh-CN"/>
                </w:rPr>
                <w:lastRenderedPageBreak/>
                <w:t xml:space="preserve">To Skyworks </w:t>
              </w:r>
            </w:ins>
          </w:p>
          <w:p w14:paraId="2D4096B7" w14:textId="1005F855" w:rsidR="00B479D0" w:rsidRDefault="00B479D0" w:rsidP="007C1842">
            <w:pPr>
              <w:spacing w:after="120"/>
              <w:rPr>
                <w:ins w:id="130" w:author="Huawei" w:date="2020-08-18T09:39:00Z"/>
                <w:rFonts w:eastAsia="宋体"/>
                <w:lang w:eastAsia="zh-CN"/>
              </w:rPr>
            </w:pPr>
            <w:ins w:id="131" w:author="Huawei" w:date="2020-08-18T09:36:00Z">
              <w:r>
                <w:rPr>
                  <w:rFonts w:eastAsiaTheme="minorEastAsia"/>
                  <w:color w:val="0070C0"/>
                  <w:lang w:val="en-US" w:eastAsia="zh-CN"/>
                </w:rPr>
                <w:t>1)</w:t>
              </w:r>
            </w:ins>
            <w:ins w:id="132" w:author="Huawei" w:date="2020-08-18T09:37:00Z">
              <w:r w:rsidR="00F73C9F">
                <w:rPr>
                  <w:rFonts w:eastAsiaTheme="minorEastAsia"/>
                  <w:color w:val="0070C0"/>
                  <w:lang w:val="en-US" w:eastAsia="zh-CN"/>
                </w:rPr>
                <w:t xml:space="preserve"> If WG </w:t>
              </w:r>
            </w:ins>
            <w:ins w:id="133"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134" w:author="Huawei" w:date="2020-08-18T09:39:00Z">
              <w:r w:rsidR="00F73C9F">
                <w:rPr>
                  <w:rFonts w:eastAsia="宋体"/>
                  <w:lang w:eastAsia="zh-CN"/>
                </w:rPr>
                <w:t>and SUO mandatory.</w:t>
              </w:r>
            </w:ins>
          </w:p>
          <w:p w14:paraId="32752E13" w14:textId="77777777" w:rsidR="00F73C9F" w:rsidRDefault="00F73C9F" w:rsidP="007C1842">
            <w:pPr>
              <w:spacing w:after="120"/>
              <w:rPr>
                <w:ins w:id="135" w:author="Huawei" w:date="2020-08-18T09:41:00Z"/>
                <w:rFonts w:eastAsiaTheme="minorEastAsia"/>
                <w:color w:val="0070C0"/>
                <w:lang w:eastAsia="zh-CN"/>
              </w:rPr>
            </w:pPr>
            <w:ins w:id="136" w:author="Huawei" w:date="2020-08-18T09:39:00Z">
              <w:r>
                <w:rPr>
                  <w:rFonts w:eastAsiaTheme="minorEastAsia"/>
                  <w:color w:val="0070C0"/>
                  <w:lang w:eastAsia="zh-CN"/>
                </w:rPr>
                <w:t xml:space="preserve">2) The </w:t>
              </w:r>
            </w:ins>
            <w:ins w:id="137"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138" w:author="Huawei" w:date="2020-08-18T09:41:00Z">
              <w:r>
                <w:rPr>
                  <w:rFonts w:eastAsiaTheme="minorEastAsia"/>
                  <w:color w:val="0070C0"/>
                  <w:lang w:eastAsia="zh-CN"/>
                </w:rPr>
                <w:t xml:space="preserve"> for SUO</w:t>
              </w:r>
            </w:ins>
            <w:ins w:id="139"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140"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141" w:author="Huawei" w:date="2020-08-18T09:42:00Z"/>
                <w:color w:val="0070C0"/>
                <w:lang w:eastAsia="ko-KR"/>
              </w:rPr>
            </w:pPr>
            <w:ins w:id="142"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143" w:author="Huawei" w:date="2020-08-18T09:45:00Z">
              <w:r>
                <w:rPr>
                  <w:rFonts w:eastAsia="宋体"/>
                  <w:lang w:eastAsia="zh-CN"/>
                </w:rPr>
                <w:t>3</w:t>
              </w:r>
            </w:ins>
            <w:ins w:id="144" w:author="Huawei" w:date="2020-08-18T09:42:00Z">
              <w:r>
                <w:rPr>
                  <w:rFonts w:eastAsia="宋体"/>
                  <w:lang w:eastAsia="zh-CN"/>
                </w:rPr>
                <w:t xml:space="preserve">. The proposed values are 0.5dB </w:t>
              </w:r>
              <w:proofErr w:type="gramStart"/>
              <w:r>
                <w:rPr>
                  <w:rFonts w:eastAsia="宋体"/>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spacing w:after="120"/>
              <w:rPr>
                <w:rFonts w:eastAsiaTheme="minorEastAsia"/>
                <w:color w:val="0070C0"/>
                <w:lang w:eastAsia="zh-CN"/>
                <w:rPrChange w:id="145" w:author="Huawei" w:date="2020-08-18T09:39:00Z">
                  <w:rPr>
                    <w:rFonts w:eastAsiaTheme="minorEastAsia"/>
                    <w:color w:val="0070C0"/>
                    <w:lang w:val="en-US" w:eastAsia="zh-CN"/>
                  </w:rPr>
                </w:rPrChange>
              </w:rPr>
            </w:pPr>
            <w:ins w:id="146" w:author="Huawei" w:date="2020-08-18T09:42:00Z">
              <w:r>
                <w:rPr>
                  <w:color w:val="0070C0"/>
                  <w:lang w:eastAsia="ko-KR"/>
                </w:rPr>
                <w:t xml:space="preserve">4) </w:t>
              </w:r>
            </w:ins>
            <w:ins w:id="147"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148" w:author="Huawei" w:date="2020-08-18T09:45:00Z">
              <w:r>
                <w:rPr>
                  <w:color w:val="0070C0"/>
                  <w:lang w:eastAsia="ko-KR"/>
                </w:rPr>
                <w:t>restrict the implementation in the spec.</w:t>
              </w:r>
            </w:ins>
          </w:p>
        </w:tc>
      </w:tr>
      <w:tr w:rsidR="004457BC" w:rsidRPr="00571777" w14:paraId="3F34692A" w14:textId="77777777" w:rsidTr="007C1842">
        <w:trPr>
          <w:ins w:id="149" w:author="Intel" w:date="2020-08-18T00:08:00Z"/>
        </w:trPr>
        <w:tc>
          <w:tcPr>
            <w:tcW w:w="1232" w:type="dxa"/>
          </w:tcPr>
          <w:p w14:paraId="7C844A37" w14:textId="77777777" w:rsidR="004457BC" w:rsidRDefault="004457BC" w:rsidP="007C1842">
            <w:pPr>
              <w:spacing w:after="120"/>
              <w:rPr>
                <w:ins w:id="150"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151" w:author="Intel" w:date="2020-08-18T00:08:00Z"/>
                <w:rFonts w:eastAsiaTheme="minorEastAsia"/>
                <w:color w:val="0070C0"/>
                <w:lang w:val="en-US" w:eastAsia="zh-CN"/>
              </w:rPr>
            </w:pPr>
            <w:ins w:id="152" w:author="Intel" w:date="2020-08-18T00:08:00Z">
              <w:r>
                <w:rPr>
                  <w:rFonts w:eastAsiaTheme="minorEastAsia"/>
                  <w:color w:val="0070C0"/>
                  <w:lang w:val="en-US" w:eastAsia="zh-CN"/>
                </w:rPr>
                <w:t xml:space="preserve">Intel: As commented </w:t>
              </w:r>
            </w:ins>
            <w:ins w:id="153" w:author="Intel" w:date="2020-08-18T00:09:00Z">
              <w:r>
                <w:rPr>
                  <w:rFonts w:eastAsiaTheme="minorEastAsia"/>
                  <w:color w:val="0070C0"/>
                  <w:lang w:val="en-US" w:eastAsia="zh-CN"/>
                </w:rPr>
                <w:t xml:space="preserve">to Issue 1-1-1 and 1-2-1, we don’t see the need to have </w:t>
              </w:r>
            </w:ins>
            <w:ins w:id="154"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1075F9" w:rsidP="00F73C9F">
            <w:pPr>
              <w:spacing w:before="120" w:after="120"/>
              <w:rPr>
                <w:rFonts w:asciiTheme="minorHAnsi" w:hAnsiTheme="minorHAnsi" w:cstheme="minorHAnsi"/>
              </w:rPr>
            </w:pPr>
            <w:hyperlink r:id="rId14" w:history="1">
              <w:r w:rsidR="00E40774" w:rsidRPr="00E40774">
                <w:rPr>
                  <w:rStyle w:val="af0"/>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155"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155"/>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156" w:author="Qualcomm User1" w:date="2020-08-17T17:33:00Z">
              <w:r w:rsidDel="0032715D">
                <w:rPr>
                  <w:rFonts w:eastAsiaTheme="minorEastAsia" w:hint="eastAsia"/>
                  <w:color w:val="0070C0"/>
                  <w:lang w:val="en-US" w:eastAsia="zh-CN"/>
                </w:rPr>
                <w:delText>XXX</w:delText>
              </w:r>
            </w:del>
            <w:ins w:id="157"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158"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159"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160" w:author="Huawei" w:date="2020-08-18T10:01:00Z"/>
        </w:trPr>
        <w:tc>
          <w:tcPr>
            <w:tcW w:w="1242" w:type="dxa"/>
          </w:tcPr>
          <w:p w14:paraId="20416337" w14:textId="564770A6" w:rsidR="00124E1C" w:rsidDel="0032715D" w:rsidRDefault="00124E1C" w:rsidP="00F73C9F">
            <w:pPr>
              <w:spacing w:after="120"/>
              <w:rPr>
                <w:ins w:id="161" w:author="Huawei" w:date="2020-08-18T10:01:00Z"/>
                <w:rFonts w:eastAsiaTheme="minorEastAsia"/>
                <w:color w:val="0070C0"/>
                <w:lang w:val="en-US" w:eastAsia="zh-CN"/>
              </w:rPr>
            </w:pPr>
            <w:ins w:id="162"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615" w:type="dxa"/>
          </w:tcPr>
          <w:p w14:paraId="37664111" w14:textId="649B6D19" w:rsidR="00206C3D" w:rsidRDefault="00206C3D" w:rsidP="00F73C9F">
            <w:pPr>
              <w:spacing w:after="120"/>
              <w:rPr>
                <w:ins w:id="163" w:author="Huawei" w:date="2020-08-18T11:10:00Z"/>
                <w:rFonts w:eastAsiaTheme="minorEastAsia"/>
                <w:color w:val="0070C0"/>
                <w:lang w:val="en-US" w:eastAsia="zh-CN"/>
              </w:rPr>
            </w:pPr>
            <w:ins w:id="164" w:author="Huawei" w:date="2020-08-18T11:10:00Z">
              <w:r>
                <w:rPr>
                  <w:rFonts w:eastAsiaTheme="minorEastAsia"/>
                  <w:color w:val="0070C0"/>
                  <w:lang w:val="en-US" w:eastAsia="zh-CN"/>
                </w:rPr>
                <w:t>Option 1 with change of M</w:t>
              </w:r>
            </w:ins>
            <w:ins w:id="165"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166" w:author="Huawei" w:date="2020-08-18T11:02:00Z"/>
                <w:rFonts w:eastAsiaTheme="minorEastAsia"/>
                <w:color w:val="0070C0"/>
                <w:lang w:val="en-US" w:eastAsia="zh-CN"/>
              </w:rPr>
            </w:pPr>
            <w:ins w:id="167"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168" w:author="Huawei" w:date="2020-08-18T10:57:00Z">
              <w:r w:rsidR="002032D0">
                <w:rPr>
                  <w:rFonts w:eastAsiaTheme="minorEastAsia"/>
                  <w:color w:val="0070C0"/>
                  <w:lang w:val="en-US" w:eastAsia="zh-CN"/>
                </w:rPr>
                <w:t xml:space="preserve"> </w:t>
              </w:r>
            </w:ins>
            <w:ins w:id="169" w:author="Huawei" w:date="2020-08-18T10:58:00Z">
              <w:r w:rsidR="002032D0">
                <w:rPr>
                  <w:rFonts w:eastAsiaTheme="minorEastAsia"/>
                  <w:color w:val="0070C0"/>
                  <w:lang w:val="en-US" w:eastAsia="zh-CN"/>
                </w:rPr>
                <w:t>As discussed in previous RAN4 meetings, one implementation of DC_20_n28 is to use common R</w:t>
              </w:r>
            </w:ins>
            <w:ins w:id="170" w:author="Huawei" w:date="2020-08-18T10:59:00Z">
              <w:r w:rsidR="002032D0">
                <w:rPr>
                  <w:rFonts w:eastAsiaTheme="minorEastAsia"/>
                  <w:color w:val="0070C0"/>
                  <w:lang w:val="en-US" w:eastAsia="zh-CN"/>
                </w:rPr>
                <w:t>x chain, under this condition, it has some limitations of PSD difference as well as synchronization</w:t>
              </w:r>
            </w:ins>
            <w:ins w:id="171" w:author="Huawei" w:date="2020-08-18T11:00:00Z">
              <w:r w:rsidR="002032D0">
                <w:rPr>
                  <w:rFonts w:eastAsiaTheme="minorEastAsia"/>
                  <w:color w:val="0070C0"/>
                  <w:lang w:val="en-US" w:eastAsia="zh-CN"/>
                </w:rPr>
                <w:t>, which is supposed to be scheduled for co-located scenario.</w:t>
              </w:r>
            </w:ins>
            <w:ins w:id="172" w:author="Huawei" w:date="2020-08-18T11:01:00Z">
              <w:r w:rsidR="002032D0">
                <w:rPr>
                  <w:rFonts w:eastAsiaTheme="minorEastAsia"/>
                  <w:color w:val="0070C0"/>
                  <w:lang w:val="en-US" w:eastAsia="zh-CN"/>
                </w:rPr>
                <w:t xml:space="preserve"> However, there is no indication to network that DC_</w:t>
              </w:r>
            </w:ins>
            <w:ins w:id="173"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174" w:author="Huawei" w:date="2020-08-18T11:04:00Z"/>
                <w:rFonts w:eastAsiaTheme="minorEastAsia"/>
                <w:color w:val="0070C0"/>
                <w:lang w:val="en-US" w:eastAsia="zh-CN"/>
              </w:rPr>
            </w:pPr>
            <w:ins w:id="175" w:author="Huawei" w:date="2020-08-18T11:02:00Z">
              <w:r>
                <w:rPr>
                  <w:rFonts w:eastAsiaTheme="minorEastAsia"/>
                  <w:color w:val="0070C0"/>
                  <w:lang w:val="en-US" w:eastAsia="zh-CN"/>
                </w:rPr>
                <w:t xml:space="preserve">On the other hand, common Rx chain is not the only </w:t>
              </w:r>
            </w:ins>
            <w:ins w:id="176" w:author="Huawei" w:date="2020-08-18T11:03:00Z">
              <w:r>
                <w:rPr>
                  <w:rFonts w:eastAsiaTheme="minorEastAsia"/>
                  <w:color w:val="0070C0"/>
                  <w:lang w:val="en-US" w:eastAsia="zh-CN"/>
                </w:rPr>
                <w:t>possible implementation. If separate chains are utilized, there is should be n</w:t>
              </w:r>
            </w:ins>
            <w:ins w:id="177"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178" w:author="Huawei" w:date="2020-08-18T11:07:00Z"/>
                <w:rFonts w:eastAsiaTheme="minorEastAsia"/>
                <w:color w:val="0070C0"/>
                <w:lang w:val="en-US" w:eastAsia="zh-CN"/>
              </w:rPr>
            </w:pPr>
            <w:ins w:id="179" w:author="Huawei" w:date="2020-08-18T11:04:00Z">
              <w:r>
                <w:rPr>
                  <w:rFonts w:eastAsiaTheme="minorEastAsia"/>
                  <w:color w:val="0070C0"/>
                  <w:lang w:val="en-US" w:eastAsia="zh-CN"/>
                </w:rPr>
                <w:t>For inter-band EN-DC, by default it should support unsync</w:t>
              </w:r>
            </w:ins>
            <w:ins w:id="180" w:author="Huawei" w:date="2020-08-18T11:05:00Z">
              <w:r>
                <w:rPr>
                  <w:rFonts w:eastAsiaTheme="minorEastAsia"/>
                  <w:color w:val="0070C0"/>
                  <w:lang w:val="en-US" w:eastAsia="zh-CN"/>
                </w:rPr>
                <w:t xml:space="preserve">hronized scenario. MRTD 3us or 33us are specific to </w:t>
              </w:r>
            </w:ins>
            <w:ins w:id="181" w:author="Huawei" w:date="2020-08-18T11:06:00Z">
              <w:r>
                <w:rPr>
                  <w:rFonts w:eastAsiaTheme="minorEastAsia"/>
                  <w:color w:val="0070C0"/>
                  <w:lang w:val="en-US" w:eastAsia="zh-CN"/>
                </w:rPr>
                <w:t>sync scenario, thus we need to make some changes for Type 2 UE, and change the MRTD to 0.5</w:t>
              </w:r>
            </w:ins>
            <w:ins w:id="182" w:author="Huawei" w:date="2020-08-18T11:07:00Z">
              <w:r>
                <w:rPr>
                  <w:rFonts w:eastAsiaTheme="minorEastAsia"/>
                  <w:color w:val="0070C0"/>
                  <w:lang w:val="en-US" w:eastAsia="zh-CN"/>
                </w:rPr>
                <w:t xml:space="preserve"> </w:t>
              </w:r>
            </w:ins>
            <w:ins w:id="183" w:author="Huawei" w:date="2020-08-18T11:06:00Z">
              <w:r>
                <w:rPr>
                  <w:rFonts w:eastAsiaTheme="minorEastAsia"/>
                  <w:color w:val="0070C0"/>
                  <w:lang w:val="en-US" w:eastAsia="zh-CN"/>
                </w:rPr>
                <w:t>slot i</w:t>
              </w:r>
            </w:ins>
            <w:ins w:id="184" w:author="Huawei" w:date="2020-08-18T11:07:00Z">
              <w:r>
                <w:rPr>
                  <w:rFonts w:eastAsiaTheme="minorEastAsia"/>
                  <w:color w:val="0070C0"/>
                  <w:lang w:val="en-US" w:eastAsia="zh-CN"/>
                </w:rPr>
                <w:t>nstead</w:t>
              </w:r>
            </w:ins>
            <w:ins w:id="185" w:author="Huawei" w:date="2020-08-18T11:06:00Z">
              <w:r>
                <w:rPr>
                  <w:rFonts w:eastAsiaTheme="minorEastAsia"/>
                  <w:color w:val="0070C0"/>
                  <w:lang w:val="en-US" w:eastAsia="zh-CN"/>
                </w:rPr>
                <w:t>.</w:t>
              </w:r>
            </w:ins>
          </w:p>
          <w:p w14:paraId="0787E563" w14:textId="39B547A7" w:rsidR="002032D0" w:rsidRDefault="002032D0" w:rsidP="00F73C9F">
            <w:pPr>
              <w:spacing w:after="120"/>
              <w:rPr>
                <w:ins w:id="186" w:author="Huawei" w:date="2020-08-18T10:01:00Z"/>
                <w:rFonts w:eastAsiaTheme="minorEastAsia"/>
                <w:color w:val="0070C0"/>
                <w:lang w:val="en-US" w:eastAsia="zh-CN"/>
              </w:rPr>
            </w:pPr>
            <w:ins w:id="187" w:author="Huawei" w:date="2020-08-18T11:07:00Z">
              <w:r>
                <w:rPr>
                  <w:rFonts w:eastAsiaTheme="minorEastAsia"/>
                  <w:color w:val="0070C0"/>
                  <w:lang w:val="en-US" w:eastAsia="zh-CN"/>
                </w:rPr>
                <w:t>Based on indication of type 1 or type 2</w:t>
              </w:r>
            </w:ins>
            <w:ins w:id="188" w:author="Huawei" w:date="2020-08-18T11:08:00Z">
              <w:r w:rsidR="00206C3D">
                <w:rPr>
                  <w:rFonts w:eastAsiaTheme="minorEastAsia"/>
                  <w:color w:val="0070C0"/>
                  <w:lang w:val="en-US" w:eastAsia="zh-CN"/>
                </w:rPr>
                <w:t xml:space="preserve"> UE</w:t>
              </w:r>
            </w:ins>
            <w:ins w:id="189"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190" w:author="Huawei" w:date="2020-08-18T11:08:00Z">
              <w:r w:rsidR="00206C3D">
                <w:rPr>
                  <w:rFonts w:eastAsiaTheme="minorEastAsia"/>
                  <w:color w:val="0070C0"/>
                  <w:lang w:val="en-US" w:eastAsia="zh-CN"/>
                </w:rPr>
                <w:t>configure EN-DC for 20_n28 according to the deployment scenario</w:t>
              </w:r>
            </w:ins>
            <w:ins w:id="191" w:author="Huawei" w:date="2020-08-18T11:11:00Z">
              <w:r w:rsidR="00206C3D">
                <w:rPr>
                  <w:rFonts w:eastAsiaTheme="minorEastAsia"/>
                  <w:color w:val="0070C0"/>
                  <w:lang w:val="en-US" w:eastAsia="zh-CN"/>
                </w:rPr>
                <w:t>s</w:t>
              </w:r>
            </w:ins>
            <w:ins w:id="192" w:author="Huawei" w:date="2020-08-18T11:08:00Z">
              <w:r w:rsidR="00206C3D">
                <w:rPr>
                  <w:rFonts w:eastAsiaTheme="minorEastAsia"/>
                  <w:color w:val="0070C0"/>
                  <w:lang w:val="en-US" w:eastAsia="zh-CN"/>
                </w:rPr>
                <w:t>, i.e. co-</w:t>
              </w:r>
            </w:ins>
            <w:ins w:id="193" w:author="Huawei" w:date="2020-08-18T11:09:00Z">
              <w:r w:rsidR="00206C3D">
                <w:rPr>
                  <w:rFonts w:eastAsiaTheme="minorEastAsia"/>
                  <w:color w:val="0070C0"/>
                  <w:lang w:val="en-US" w:eastAsia="zh-CN"/>
                </w:rPr>
                <w:t xml:space="preserve">located or non-collocated as well as </w:t>
              </w:r>
            </w:ins>
            <w:ins w:id="194"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195" w:author="Huawei" w:date="2020-08-18T11:08:00Z">
              <w:r w:rsidR="00206C3D">
                <w:rPr>
                  <w:rFonts w:eastAsiaTheme="minorEastAsia"/>
                  <w:color w:val="0070C0"/>
                  <w:lang w:val="en-US" w:eastAsia="zh-CN"/>
                </w:rPr>
                <w:t xml:space="preserve">. </w:t>
              </w:r>
            </w:ins>
          </w:p>
        </w:tc>
      </w:tr>
      <w:tr w:rsidR="00D27947" w14:paraId="3F521846" w14:textId="77777777" w:rsidTr="00F73C9F">
        <w:trPr>
          <w:ins w:id="196" w:author="Intel" w:date="2020-08-18T00:10:00Z"/>
        </w:trPr>
        <w:tc>
          <w:tcPr>
            <w:tcW w:w="1242" w:type="dxa"/>
          </w:tcPr>
          <w:p w14:paraId="10C357CF" w14:textId="1823EDBF" w:rsidR="00D27947" w:rsidRDefault="00D27947" w:rsidP="00F73C9F">
            <w:pPr>
              <w:spacing w:after="120"/>
              <w:rPr>
                <w:ins w:id="197" w:author="Intel" w:date="2020-08-18T00:10:00Z"/>
                <w:rFonts w:eastAsiaTheme="minorEastAsia"/>
                <w:color w:val="0070C0"/>
                <w:lang w:val="en-US" w:eastAsia="zh-CN"/>
              </w:rPr>
            </w:pPr>
            <w:ins w:id="198"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199" w:author="Intel" w:date="2020-08-18T00:20:00Z"/>
                <w:rFonts w:eastAsiaTheme="minorEastAsia"/>
                <w:color w:val="0070C0"/>
                <w:lang w:val="en-US" w:eastAsia="zh-CN"/>
              </w:rPr>
            </w:pPr>
            <w:ins w:id="200" w:author="Intel" w:date="2020-08-18T00:12:00Z">
              <w:r>
                <w:rPr>
                  <w:rFonts w:eastAsiaTheme="minorEastAsia"/>
                  <w:color w:val="0070C0"/>
                  <w:lang w:val="en-US" w:eastAsia="zh-CN"/>
                </w:rPr>
                <w:t xml:space="preserve">We think this new capability </w:t>
              </w:r>
            </w:ins>
            <w:ins w:id="201"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202" w:author="Intel" w:date="2020-08-18T00:14:00Z"/>
                <w:rFonts w:eastAsiaTheme="minorEastAsia"/>
                <w:color w:val="0070C0"/>
                <w:lang w:val="en-US" w:eastAsia="zh-CN"/>
              </w:rPr>
            </w:pPr>
            <w:ins w:id="203"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204" w:author="Intel" w:date="2020-08-18T00:10:00Z"/>
                <w:rFonts w:eastAsiaTheme="minorEastAsia"/>
                <w:color w:val="0070C0"/>
                <w:lang w:val="en-US" w:eastAsia="zh-CN"/>
              </w:rPr>
            </w:pPr>
            <w:ins w:id="205" w:author="Intel" w:date="2020-08-18T00:14:00Z">
              <w:r>
                <w:rPr>
                  <w:rFonts w:eastAsiaTheme="minorEastAsia"/>
                  <w:color w:val="0070C0"/>
                  <w:lang w:val="en-US" w:eastAsia="zh-CN"/>
                </w:rPr>
                <w:t xml:space="preserve">Option 1 can be </w:t>
              </w:r>
            </w:ins>
            <w:ins w:id="206" w:author="Intel" w:date="2020-08-18T00:16:00Z">
              <w:r>
                <w:rPr>
                  <w:rFonts w:eastAsiaTheme="minorEastAsia"/>
                  <w:color w:val="0070C0"/>
                  <w:lang w:val="en-US" w:eastAsia="zh-CN"/>
                </w:rPr>
                <w:t>considered but</w:t>
              </w:r>
            </w:ins>
            <w:ins w:id="207" w:author="Intel" w:date="2020-08-18T00:14:00Z">
              <w:r>
                <w:rPr>
                  <w:rFonts w:eastAsiaTheme="minorEastAsia"/>
                  <w:color w:val="0070C0"/>
                  <w:lang w:val="en-US" w:eastAsia="zh-CN"/>
                </w:rPr>
                <w:t xml:space="preserve"> need</w:t>
              </w:r>
            </w:ins>
            <w:ins w:id="208" w:author="Intel" w:date="2020-08-18T00:16:00Z">
              <w:r>
                <w:rPr>
                  <w:rFonts w:eastAsiaTheme="minorEastAsia"/>
                  <w:color w:val="0070C0"/>
                  <w:lang w:val="en-US" w:eastAsia="zh-CN"/>
                </w:rPr>
                <w:t>s</w:t>
              </w:r>
            </w:ins>
            <w:ins w:id="209" w:author="Intel" w:date="2020-08-18T00:14:00Z">
              <w:r>
                <w:rPr>
                  <w:rFonts w:eastAsiaTheme="minorEastAsia"/>
                  <w:color w:val="0070C0"/>
                  <w:lang w:val="en-US" w:eastAsia="zh-CN"/>
                </w:rPr>
                <w:t xml:space="preserve"> to add a type 3 UE to cover </w:t>
              </w:r>
            </w:ins>
            <w:ins w:id="210" w:author="Intel" w:date="2020-08-18T00:15:00Z">
              <w:r>
                <w:rPr>
                  <w:rFonts w:eastAsiaTheme="minorEastAsia"/>
                  <w:color w:val="0070C0"/>
                  <w:lang w:val="en-US" w:eastAsia="zh-CN"/>
                </w:rPr>
                <w:t>asynchronous case with MRTD up to 500us.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1075F9" w:rsidP="00F73C9F">
            <w:pPr>
              <w:spacing w:before="120" w:after="120"/>
              <w:rPr>
                <w:rFonts w:asciiTheme="minorHAnsi" w:hAnsiTheme="minorHAnsi" w:cstheme="minorHAnsi"/>
              </w:rPr>
            </w:pPr>
            <w:hyperlink r:id="rId15" w:history="1">
              <w:r w:rsidR="00A03BC8" w:rsidRPr="00A03BC8">
                <w:rPr>
                  <w:rStyle w:val="af0"/>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1075F9" w:rsidP="00F73C9F">
            <w:pPr>
              <w:spacing w:before="120" w:after="120"/>
              <w:rPr>
                <w:rFonts w:asciiTheme="minorHAnsi" w:hAnsiTheme="minorHAnsi" w:cstheme="minorHAnsi"/>
              </w:rPr>
            </w:pPr>
            <w:hyperlink r:id="rId16" w:history="1">
              <w:r w:rsidR="00710F58" w:rsidRPr="00710F58">
                <w:rPr>
                  <w:rStyle w:val="af0"/>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1075F9" w:rsidP="00F73C9F">
            <w:pPr>
              <w:spacing w:before="120" w:after="120"/>
              <w:rPr>
                <w:rFonts w:asciiTheme="minorHAnsi" w:hAnsiTheme="minorHAnsi" w:cstheme="minorHAnsi"/>
              </w:rPr>
            </w:pPr>
            <w:hyperlink r:id="rId17" w:history="1">
              <w:r w:rsidR="00D005B6" w:rsidRPr="00D005B6">
                <w:rPr>
                  <w:rStyle w:val="af0"/>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2"/>
      </w:pPr>
      <w:r w:rsidRPr="004A7544">
        <w:rPr>
          <w:rFonts w:hint="eastAsia"/>
        </w:rPr>
        <w:t>Open issues</w:t>
      </w:r>
      <w:r>
        <w:t xml:space="preserve"> summary</w:t>
      </w:r>
    </w:p>
    <w:p w14:paraId="453518FF" w14:textId="77777777" w:rsidR="00995966" w:rsidRPr="00692C58" w:rsidRDefault="00995966" w:rsidP="00995966">
      <w:pPr>
        <w:pStyle w:val="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lastRenderedPageBreak/>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A468E">
        <w:rPr>
          <w:rFonts w:eastAsia="宋体"/>
          <w:color w:val="0070C0"/>
          <w:szCs w:val="24"/>
          <w:lang w:eastAsia="zh-CN"/>
        </w:rPr>
        <w:t>TRP</w:t>
      </w:r>
    </w:p>
    <w:p w14:paraId="4CD85AD5" w14:textId="31ABDF77" w:rsidR="003F6F1D" w:rsidRDefault="003F6F1D"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w:t>
      </w:r>
      <w:proofErr w:type="spellStart"/>
      <w:r w:rsidR="00A17C24">
        <w:rPr>
          <w:rFonts w:eastAsia="宋体"/>
          <w:color w:val="0070C0"/>
          <w:szCs w:val="24"/>
          <w:lang w:eastAsia="zh-CN"/>
        </w:rPr>
        <w:t>P</w:t>
      </w:r>
      <w:r w:rsidR="00A17C24" w:rsidRPr="00A17C24">
        <w:rPr>
          <w:rFonts w:eastAsia="宋体"/>
          <w:color w:val="0070C0"/>
          <w:szCs w:val="24"/>
          <w:vertAlign w:val="subscript"/>
          <w:lang w:eastAsia="zh-CN"/>
        </w:rPr>
        <w:t>compensation</w:t>
      </w:r>
      <w:proofErr w:type="spellEnd"/>
    </w:p>
    <w:p w14:paraId="0DF2D8A6" w14:textId="46AD1132" w:rsidR="00995966"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211" w:author="Zhangqian (Zq)" w:date="2020-08-17T20:08:00Z">
              <w:r w:rsidDel="00EF288A">
                <w:rPr>
                  <w:rFonts w:eastAsiaTheme="minorEastAsia" w:hint="eastAsia"/>
                  <w:color w:val="0070C0"/>
                  <w:lang w:val="en-US" w:eastAsia="zh-CN"/>
                </w:rPr>
                <w:delText>XXX</w:delText>
              </w:r>
            </w:del>
            <w:ins w:id="212"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213"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214"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215" w:author="Zhangqian (Zq)" w:date="2020-08-17T20:08:00Z"/>
                <w:rFonts w:eastAsiaTheme="minorEastAsia"/>
                <w:color w:val="0070C0"/>
                <w:lang w:val="en-US" w:eastAsia="zh-CN"/>
              </w:rPr>
            </w:pPr>
            <w:ins w:id="216"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217" w:author="Zhangqian (Zq)" w:date="2020-08-17T20:11:00Z">
              <w:r w:rsidR="004405AF">
                <w:rPr>
                  <w:rFonts w:eastAsiaTheme="minorEastAsia"/>
                  <w:color w:val="0070C0"/>
                  <w:lang w:val="en-US" w:eastAsia="zh-CN"/>
                </w:rPr>
                <w:t xml:space="preserve"> service</w:t>
              </w:r>
            </w:ins>
            <w:ins w:id="218"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219"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220"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221"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222"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223"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224" w:author="Qualcomm User1" w:date="2020-08-17T17:35:00Z"/>
        </w:trPr>
        <w:tc>
          <w:tcPr>
            <w:tcW w:w="1322" w:type="dxa"/>
          </w:tcPr>
          <w:p w14:paraId="48843592" w14:textId="29B82099" w:rsidR="005B19BE" w:rsidDel="00EF288A" w:rsidRDefault="005B19BE" w:rsidP="00F73C9F">
            <w:pPr>
              <w:spacing w:after="120"/>
              <w:rPr>
                <w:ins w:id="225" w:author="Qualcomm User1" w:date="2020-08-17T17:35:00Z"/>
                <w:rFonts w:eastAsiaTheme="minorEastAsia"/>
                <w:color w:val="0070C0"/>
                <w:lang w:val="en-US" w:eastAsia="zh-CN"/>
              </w:rPr>
            </w:pPr>
            <w:ins w:id="226"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227" w:author="Qualcomm User1" w:date="2020-08-17T17:37:00Z"/>
                <w:rFonts w:eastAsiaTheme="minorEastAsia"/>
                <w:color w:val="0070C0"/>
                <w:lang w:val="en-US" w:eastAsia="zh-CN"/>
              </w:rPr>
            </w:pPr>
            <w:ins w:id="228" w:author="Qualcomm User1" w:date="2020-08-17T17:35:00Z">
              <w:r>
                <w:rPr>
                  <w:rFonts w:eastAsiaTheme="minorEastAsia"/>
                  <w:color w:val="0070C0"/>
                  <w:lang w:val="en-US" w:eastAsia="zh-CN"/>
                </w:rPr>
                <w:t xml:space="preserve">3-1-1: </w:t>
              </w:r>
            </w:ins>
            <w:ins w:id="229" w:author="Qualcomm User1" w:date="2020-08-17T17:36:00Z">
              <w:r w:rsidR="002F449E">
                <w:rPr>
                  <w:rFonts w:eastAsiaTheme="minorEastAsia"/>
                  <w:color w:val="0070C0"/>
                  <w:lang w:val="en-US" w:eastAsia="zh-CN"/>
                </w:rPr>
                <w:t xml:space="preserve">We would prefer option 2 but can </w:t>
              </w:r>
            </w:ins>
            <w:ins w:id="230"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231" w:author="Qualcomm User1" w:date="2020-08-17T17:38:00Z"/>
                <w:rFonts w:eastAsiaTheme="minorEastAsia"/>
                <w:color w:val="0070C0"/>
                <w:lang w:val="en-US" w:eastAsia="zh-CN"/>
              </w:rPr>
            </w:pPr>
            <w:ins w:id="232" w:author="Qualcomm User1" w:date="2020-08-17T17:37:00Z">
              <w:r>
                <w:rPr>
                  <w:rFonts w:eastAsiaTheme="minorEastAsia"/>
                  <w:color w:val="0070C0"/>
                  <w:lang w:val="en-US" w:eastAsia="zh-CN"/>
                </w:rPr>
                <w:t>3-1</w:t>
              </w:r>
            </w:ins>
            <w:ins w:id="233"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234" w:author="Qualcomm User1" w:date="2020-08-17T17:40:00Z"/>
                <w:rFonts w:eastAsiaTheme="minorEastAsia"/>
                <w:color w:val="0070C0"/>
                <w:lang w:val="en-US" w:eastAsia="zh-CN"/>
              </w:rPr>
            </w:pPr>
            <w:ins w:id="235"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236"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237" w:author="Qualcomm User1" w:date="2020-08-17T17:39:00Z"/>
                <w:rFonts w:eastAsiaTheme="minorEastAsia"/>
                <w:color w:val="0070C0"/>
                <w:lang w:val="en-US" w:eastAsia="zh-CN"/>
              </w:rPr>
            </w:pPr>
            <w:ins w:id="238"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239" w:author="Qualcomm User1" w:date="2020-08-17T17:35:00Z"/>
                <w:rFonts w:eastAsiaTheme="minorEastAsia"/>
                <w:color w:val="0070C0"/>
                <w:lang w:val="en-US" w:eastAsia="zh-CN"/>
              </w:rPr>
            </w:pPr>
          </w:p>
        </w:tc>
      </w:tr>
      <w:tr w:rsidR="00D27947" w14:paraId="33A563E5" w14:textId="77777777" w:rsidTr="00D27947">
        <w:trPr>
          <w:ins w:id="240" w:author="Intel" w:date="2020-08-18T00:17:00Z"/>
        </w:trPr>
        <w:tc>
          <w:tcPr>
            <w:tcW w:w="1322" w:type="dxa"/>
          </w:tcPr>
          <w:p w14:paraId="4E702FAD" w14:textId="622D5770" w:rsidR="00D27947" w:rsidRDefault="00D27947" w:rsidP="00D27947">
            <w:pPr>
              <w:spacing w:after="120"/>
              <w:rPr>
                <w:ins w:id="241" w:author="Intel" w:date="2020-08-18T00:17:00Z"/>
                <w:rFonts w:eastAsiaTheme="minorEastAsia"/>
                <w:color w:val="0070C0"/>
                <w:lang w:val="en-US" w:eastAsia="zh-CN"/>
              </w:rPr>
            </w:pPr>
            <w:ins w:id="242"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243" w:author="Intel" w:date="2020-08-18T00:17:00Z"/>
                <w:b/>
                <w:color w:val="0070C0"/>
                <w:u w:val="single"/>
                <w:lang w:eastAsia="ko-KR"/>
              </w:rPr>
            </w:pPr>
            <w:ins w:id="24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245" w:author="Intel" w:date="2020-08-18T00:17:00Z"/>
                <w:rFonts w:eastAsia="宋体"/>
                <w:color w:val="0070C0"/>
                <w:szCs w:val="24"/>
                <w:lang w:eastAsia="zh-CN"/>
              </w:rPr>
            </w:pPr>
            <w:ins w:id="246" w:author="Intel" w:date="2020-08-18T00:17:00Z">
              <w:r w:rsidRPr="00006CA6">
                <w:rPr>
                  <w:rFonts w:eastAsia="宋体"/>
                  <w:color w:val="0070C0"/>
                  <w:szCs w:val="24"/>
                  <w:lang w:eastAsia="zh-CN"/>
                </w:rPr>
                <w:t>Option 3: do not introduce in RAN4 Rel-16 specifications, postpone discussion to Rel-17</w:t>
              </w:r>
            </w:ins>
          </w:p>
          <w:p w14:paraId="46577D79" w14:textId="77777777" w:rsidR="00D27947" w:rsidRDefault="00D27947" w:rsidP="00D27947">
            <w:pPr>
              <w:rPr>
                <w:ins w:id="247" w:author="Intel" w:date="2020-08-18T00:17:00Z"/>
                <w:b/>
                <w:color w:val="0070C0"/>
                <w:u w:val="single"/>
                <w:lang w:eastAsia="ko-KR"/>
              </w:rPr>
            </w:pPr>
            <w:ins w:id="24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249" w:author="Intel" w:date="2020-08-18T00:17:00Z"/>
                <w:bCs/>
                <w:color w:val="0070C0"/>
                <w:lang w:eastAsia="ko-KR"/>
              </w:rPr>
            </w:pPr>
            <w:ins w:id="250"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251" w:author="Intel" w:date="2020-08-18T00:17:00Z"/>
                <w:b/>
                <w:color w:val="0070C0"/>
                <w:u w:val="single"/>
                <w:lang w:eastAsia="ko-KR"/>
              </w:rPr>
            </w:pPr>
            <w:ins w:id="25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253" w:author="Intel" w:date="2020-08-18T00:17:00Z"/>
                <w:rFonts w:eastAsia="宋体"/>
                <w:color w:val="0070C0"/>
                <w:szCs w:val="24"/>
                <w:lang w:eastAsia="zh-CN"/>
              </w:rPr>
            </w:pPr>
            <w:ins w:id="254" w:author="Intel" w:date="2020-08-18T00:17:00Z">
              <w:r w:rsidRPr="00006CA6">
                <w:rPr>
                  <w:rFonts w:eastAsia="宋体"/>
                  <w:color w:val="0070C0"/>
                  <w:szCs w:val="24"/>
                  <w:lang w:eastAsia="zh-CN"/>
                </w:rPr>
                <w:t>Option 2: Cell-specific only</w:t>
              </w:r>
            </w:ins>
          </w:p>
          <w:p w14:paraId="0050AD78" w14:textId="77777777" w:rsidR="00D27947" w:rsidRPr="00FA468E" w:rsidRDefault="00D27947" w:rsidP="00D27947">
            <w:pPr>
              <w:rPr>
                <w:ins w:id="255" w:author="Intel" w:date="2020-08-18T00:17:00Z"/>
                <w:b/>
                <w:color w:val="0070C0"/>
                <w:u w:val="single"/>
                <w:lang w:eastAsia="ko-KR"/>
              </w:rPr>
            </w:pPr>
            <w:ins w:id="25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257" w:author="Intel" w:date="2020-08-18T00:17:00Z"/>
                <w:rFonts w:eastAsiaTheme="minorEastAsia"/>
                <w:bCs/>
                <w:color w:val="0070C0"/>
                <w:lang w:eastAsia="zh-CN"/>
              </w:rPr>
            </w:pPr>
            <w:ins w:id="258"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259" w:author="Intel" w:date="2020-08-18T00:17:00Z"/>
                <w:b/>
                <w:color w:val="0070C0"/>
                <w:u w:val="single"/>
                <w:lang w:eastAsia="ko-KR"/>
              </w:rPr>
            </w:pPr>
            <w:ins w:id="26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261" w:author="Intel" w:date="2020-08-18T00:17:00Z"/>
                <w:rFonts w:eastAsiaTheme="minorEastAsia"/>
                <w:color w:val="0070C0"/>
                <w:lang w:val="en-US" w:eastAsia="zh-CN"/>
              </w:rPr>
            </w:pPr>
            <w:ins w:id="262" w:author="Intel" w:date="2020-08-18T00:17:00Z">
              <w:r>
                <w:rPr>
                  <w:rFonts w:eastAsiaTheme="minorEastAsia"/>
                  <w:color w:val="0070C0"/>
                  <w:lang w:eastAsia="zh-CN"/>
                </w:rPr>
                <w:t>Option 1</w:t>
              </w:r>
            </w:ins>
          </w:p>
        </w:tc>
      </w:tr>
      <w:tr w:rsidR="0000612C" w14:paraId="233BE65A" w14:textId="77777777" w:rsidTr="00D27947">
        <w:trPr>
          <w:ins w:id="263" w:author="Sanjun Feng(vivo)" w:date="2020-08-18T16:05:00Z"/>
        </w:trPr>
        <w:tc>
          <w:tcPr>
            <w:tcW w:w="1322" w:type="dxa"/>
          </w:tcPr>
          <w:p w14:paraId="3BC843C9" w14:textId="2812E2D1" w:rsidR="0000612C" w:rsidRDefault="001075F9" w:rsidP="00D27947">
            <w:pPr>
              <w:spacing w:after="120"/>
              <w:rPr>
                <w:ins w:id="264" w:author="Sanjun Feng(vivo)" w:date="2020-08-18T16:05:00Z"/>
                <w:rFonts w:eastAsiaTheme="minorEastAsia"/>
                <w:color w:val="0070C0"/>
                <w:lang w:val="en-US" w:eastAsia="zh-CN"/>
              </w:rPr>
            </w:pPr>
            <w:ins w:id="265" w:author="Sanjun Feng(vivo)" w:date="2020-08-18T17:0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09" w:type="dxa"/>
          </w:tcPr>
          <w:p w14:paraId="0A3B1ED6" w14:textId="77777777" w:rsidR="0000612C" w:rsidRDefault="001075F9" w:rsidP="00D27947">
            <w:pPr>
              <w:rPr>
                <w:ins w:id="266" w:author="Sanjun Feng(vivo)" w:date="2020-08-18T17:04:00Z"/>
                <w:b/>
                <w:color w:val="0070C0"/>
                <w:u w:val="single"/>
                <w:lang w:eastAsia="ko-KR"/>
              </w:rPr>
            </w:pPr>
            <w:ins w:id="267"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268" w:author="Sanjun Feng(vivo)" w:date="2020-08-18T17:07:00Z"/>
                <w:rFonts w:eastAsiaTheme="minorEastAsia"/>
                <w:color w:val="0070C0"/>
                <w:u w:val="single"/>
                <w:lang w:eastAsia="zh-CN"/>
              </w:rPr>
            </w:pPr>
            <w:ins w:id="269" w:author="Sanjun Feng(vivo)" w:date="2020-08-18T17:07:00Z">
              <w:r>
                <w:rPr>
                  <w:rFonts w:eastAsiaTheme="minorEastAsia"/>
                  <w:color w:val="0070C0"/>
                  <w:u w:val="single"/>
                  <w:lang w:eastAsia="zh-CN"/>
                </w:rPr>
                <w:t xml:space="preserve">Prefer </w:t>
              </w:r>
            </w:ins>
            <w:ins w:id="270"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271"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272"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273" w:author="Sanjun Feng(vivo)" w:date="2020-08-18T17:07:00Z"/>
                <w:b/>
                <w:color w:val="0070C0"/>
                <w:u w:val="single"/>
                <w:lang w:eastAsia="ko-KR"/>
              </w:rPr>
            </w:pPr>
            <w:ins w:id="274"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275" w:author="Sanjun Feng(vivo)" w:date="2020-08-18T17:08:00Z"/>
                <w:rFonts w:eastAsiaTheme="minorEastAsia"/>
                <w:color w:val="0070C0"/>
                <w:u w:val="single"/>
                <w:lang w:eastAsia="zh-CN"/>
              </w:rPr>
            </w:pPr>
            <w:ins w:id="276"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277" w:author="Sanjun Feng(vivo)" w:date="2020-08-18T17:09:00Z"/>
                <w:b/>
                <w:color w:val="0070C0"/>
                <w:u w:val="single"/>
                <w:lang w:eastAsia="ko-KR"/>
              </w:rPr>
            </w:pPr>
            <w:ins w:id="278"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279" w:author="Sanjun Feng(vivo)" w:date="2020-08-18T17:11:00Z"/>
                <w:rFonts w:eastAsiaTheme="minorEastAsia"/>
                <w:color w:val="0070C0"/>
                <w:u w:val="single"/>
                <w:lang w:eastAsia="zh-CN"/>
              </w:rPr>
            </w:pPr>
            <w:ins w:id="280"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281" w:author="Sanjun Feng(vivo)" w:date="2020-08-18T17:11:00Z"/>
                <w:rFonts w:eastAsiaTheme="minorEastAsia"/>
                <w:color w:val="0070C0"/>
                <w:u w:val="single"/>
                <w:lang w:eastAsia="zh-CN"/>
              </w:rPr>
            </w:pPr>
          </w:p>
          <w:p w14:paraId="13E1B0C8" w14:textId="5447AC64" w:rsidR="001075F9" w:rsidRDefault="001075F9" w:rsidP="001075F9">
            <w:pPr>
              <w:rPr>
                <w:ins w:id="282" w:author="Sanjun Feng(vivo)" w:date="2020-08-18T17:11:00Z"/>
                <w:b/>
                <w:color w:val="0070C0"/>
                <w:u w:val="single"/>
                <w:lang w:eastAsia="ko-KR"/>
              </w:rPr>
            </w:pPr>
            <w:ins w:id="283"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284" w:author="Sanjun Feng(vivo)" w:date="2020-08-18T16:05:00Z"/>
                <w:rFonts w:eastAsiaTheme="minorEastAsia" w:hint="eastAsia"/>
                <w:color w:val="0070C0"/>
                <w:u w:val="single"/>
                <w:lang w:eastAsia="zh-CN"/>
              </w:rPr>
            </w:pPr>
            <w:ins w:id="285" w:author="Sanjun Feng(vivo)" w:date="2020-08-18T17:12:00Z">
              <w:r>
                <w:rPr>
                  <w:rFonts w:eastAsiaTheme="minorEastAsia"/>
                  <w:color w:val="0070C0"/>
                  <w:u w:val="single"/>
                  <w:lang w:eastAsia="zh-CN"/>
                </w:rPr>
                <w:t>Prefer</w:t>
              </w:r>
            </w:ins>
            <w:ins w:id="286" w:author="Sanjun Feng(vivo)" w:date="2020-08-18T17:11:00Z">
              <w:r>
                <w:rPr>
                  <w:rFonts w:eastAsiaTheme="minorEastAsia"/>
                  <w:color w:val="0070C0"/>
                  <w:u w:val="single"/>
                  <w:lang w:eastAsia="zh-CN"/>
                </w:rPr>
                <w:t xml:space="preserve"> option 1</w:t>
              </w:r>
            </w:ins>
            <w:ins w:id="287"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F73C9F">
        <w:tc>
          <w:tcPr>
            <w:tcW w:w="1242" w:type="dxa"/>
            <w:vMerge w:val="restart"/>
          </w:tcPr>
          <w:p w14:paraId="7DC69E7B" w14:textId="77777777" w:rsidR="00C86F9F" w:rsidRDefault="005548DC"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F73C9F">
            <w:pPr>
              <w:spacing w:after="120"/>
              <w:rPr>
                <w:rFonts w:eastAsiaTheme="minorEastAsia"/>
                <w:color w:val="0070C0"/>
                <w:lang w:val="en-US" w:eastAsia="zh-CN"/>
              </w:rPr>
            </w:pPr>
            <w:ins w:id="288"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289"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F73C9F">
        <w:tc>
          <w:tcPr>
            <w:tcW w:w="1242" w:type="dxa"/>
            <w:vMerge/>
          </w:tcPr>
          <w:p w14:paraId="3451EADD" w14:textId="77777777" w:rsidR="00C86F9F" w:rsidRDefault="00C86F9F" w:rsidP="00F73C9F">
            <w:pPr>
              <w:spacing w:after="120"/>
              <w:rPr>
                <w:rFonts w:eastAsiaTheme="minorEastAsia"/>
                <w:color w:val="0070C0"/>
                <w:lang w:val="en-US" w:eastAsia="zh-CN"/>
              </w:rPr>
            </w:pPr>
          </w:p>
        </w:tc>
        <w:tc>
          <w:tcPr>
            <w:tcW w:w="8615" w:type="dxa"/>
          </w:tcPr>
          <w:p w14:paraId="45ABF913" w14:textId="21EAD241" w:rsidR="00C86F9F" w:rsidRDefault="00C86F9F" w:rsidP="00F73C9F">
            <w:pPr>
              <w:spacing w:after="120"/>
              <w:rPr>
                <w:rFonts w:eastAsiaTheme="minorEastAsia"/>
                <w:color w:val="0070C0"/>
                <w:lang w:val="en-US" w:eastAsia="zh-CN"/>
              </w:rPr>
            </w:pPr>
            <w:del w:id="290"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291" w:author="Intel" w:date="2020-08-18T00:18:00Z">
              <w:r w:rsidR="00D27947">
                <w:rPr>
                  <w:rFonts w:eastAsiaTheme="minorEastAsia"/>
                  <w:color w:val="0070C0"/>
                  <w:lang w:val="en-US" w:eastAsia="zh-CN"/>
                </w:rPr>
                <w:t>Intel:</w:t>
              </w:r>
              <w:r w:rsidR="00D27947">
                <w:rPr>
                  <w:rFonts w:eastAsiaTheme="minorEastAsia"/>
                  <w:color w:val="0070C0"/>
                  <w:lang w:eastAsia="zh-CN"/>
                </w:rPr>
                <w:t xml:space="preserve"> Limiting TRP definitely has impact on EIRP. This CR has no EIRP adjustment. Cannot agree to it.  Suggest to discuss it in Rel-17.</w:t>
              </w:r>
            </w:ins>
          </w:p>
        </w:tc>
      </w:tr>
      <w:tr w:rsidR="00C86F9F" w:rsidRPr="00571777" w14:paraId="2A957B87" w14:textId="77777777" w:rsidTr="00F73C9F">
        <w:tc>
          <w:tcPr>
            <w:tcW w:w="1242" w:type="dxa"/>
            <w:vMerge/>
          </w:tcPr>
          <w:p w14:paraId="378BC588" w14:textId="77777777" w:rsidR="00C86F9F" w:rsidRDefault="00C86F9F" w:rsidP="00F73C9F">
            <w:pPr>
              <w:spacing w:after="120"/>
              <w:rPr>
                <w:rFonts w:eastAsiaTheme="minorEastAsia"/>
                <w:color w:val="0070C0"/>
                <w:lang w:val="en-US" w:eastAsia="zh-CN"/>
              </w:rPr>
            </w:pPr>
          </w:p>
        </w:tc>
        <w:tc>
          <w:tcPr>
            <w:tcW w:w="8615" w:type="dxa"/>
          </w:tcPr>
          <w:p w14:paraId="0825BB77" w14:textId="01B056B9" w:rsidR="00C86F9F" w:rsidRDefault="00CA5132" w:rsidP="00F73C9F">
            <w:pPr>
              <w:spacing w:after="120"/>
              <w:rPr>
                <w:rFonts w:eastAsiaTheme="minorEastAsia"/>
                <w:color w:val="0070C0"/>
                <w:lang w:val="en-US" w:eastAsia="zh-CN"/>
              </w:rPr>
            </w:pPr>
            <w:ins w:id="292"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bookmarkStart w:id="293" w:name="_GoBack"/>
            <w:bookmarkEnd w:id="293"/>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2"/>
      </w:pPr>
      <w:r w:rsidRPr="00035C50">
        <w:t>Summary</w:t>
      </w:r>
      <w:r w:rsidRPr="00035C50">
        <w:rPr>
          <w:rFonts w:hint="eastAsia"/>
        </w:rPr>
        <w:t xml:space="preserve"> for 1st round </w:t>
      </w:r>
    </w:p>
    <w:p w14:paraId="20547110" w14:textId="77777777" w:rsidR="00C86F9F" w:rsidRPr="00805BE8" w:rsidRDefault="00C86F9F" w:rsidP="00C86F9F">
      <w:pPr>
        <w:pStyle w:val="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A5F2" w14:textId="77777777" w:rsidR="00696224" w:rsidRDefault="00696224">
      <w:r>
        <w:separator/>
      </w:r>
    </w:p>
  </w:endnote>
  <w:endnote w:type="continuationSeparator" w:id="0">
    <w:p w14:paraId="18CC907B" w14:textId="77777777" w:rsidR="00696224" w:rsidRDefault="0069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699B0" w14:textId="77777777" w:rsidR="00696224" w:rsidRDefault="00696224">
      <w:r>
        <w:separator/>
      </w:r>
    </w:p>
  </w:footnote>
  <w:footnote w:type="continuationSeparator" w:id="0">
    <w:p w14:paraId="3F32F32F" w14:textId="77777777" w:rsidR="00696224" w:rsidRDefault="0069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Zhangqian (Zq)">
    <w15:presenceInfo w15:providerId="AD" w15:userId="S-1-5-21-147214757-305610072-1517763936-460115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6697"/>
    <w:rsid w:val="003418CB"/>
    <w:rsid w:val="00355873"/>
    <w:rsid w:val="0035660F"/>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63C1"/>
    <w:rsid w:val="00777E82"/>
    <w:rsid w:val="00781359"/>
    <w:rsid w:val="00786921"/>
    <w:rsid w:val="00786D6E"/>
    <w:rsid w:val="00792917"/>
    <w:rsid w:val="007A1EAA"/>
    <w:rsid w:val="007A79FD"/>
    <w:rsid w:val="007B0B9D"/>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3D00"/>
    <w:rsid w:val="00D05C30"/>
    <w:rsid w:val="00D11359"/>
    <w:rsid w:val="00D143A4"/>
    <w:rsid w:val="00D23609"/>
    <w:rsid w:val="00D2480F"/>
    <w:rsid w:val="00D273B8"/>
    <w:rsid w:val="00D27947"/>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3C9F"/>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8D5AE-D33D-4773-A81D-AB21A731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14</Pages>
  <Words>3546</Words>
  <Characters>20213</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Sanjun Feng(vivo)</cp:lastModifiedBy>
  <cp:revision>6</cp:revision>
  <cp:lastPrinted>2019-04-25T01:09:00Z</cp:lastPrinted>
  <dcterms:created xsi:type="dcterms:W3CDTF">2020-08-18T03:11:00Z</dcterms:created>
  <dcterms:modified xsi:type="dcterms:W3CDTF">2020-08-18T09:13:00Z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