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0912FB">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0912FB">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0912FB">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 xml:space="preserve">Proposal 1: </w:t>
            </w:r>
            <w:r>
              <w:rPr>
                <w:rFonts w:eastAsia="ＭＳ ゴシック"/>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ＭＳ ゴシック"/>
                <w:sz w:val="18"/>
                <w:szCs w:val="18"/>
                <w:lang w:val="en-US" w:eastAsia="ja-JP"/>
              </w:rPr>
            </w:pPr>
            <w:r>
              <w:rPr>
                <w:rFonts w:eastAsia="ＭＳ ゴシック"/>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ＭＳ ゴシック"/>
                <w:sz w:val="18"/>
                <w:szCs w:val="18"/>
                <w:lang w:val="en-US" w:eastAsia="ja-JP"/>
              </w:rPr>
            </w:pPr>
            <w:r>
              <w:rPr>
                <w:rFonts w:eastAsia="ＭＳ ゴシック"/>
                <w:b/>
                <w:bCs/>
                <w:sz w:val="18"/>
                <w:szCs w:val="18"/>
                <w:lang w:val="en-US" w:eastAsia="ja-JP"/>
              </w:rPr>
              <w:t>Proposal 2:</w:t>
            </w:r>
            <w:r>
              <w:rPr>
                <w:rFonts w:eastAsia="ＭＳ ゴシック"/>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0912FB">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0912FB">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0912FB">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0912FB">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0912FB">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0912FB">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0912FB">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0912FB">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0912FB">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0912FB">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0912FB">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0912FB">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0912FB">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0912FB">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0912FB">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0912FB">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0912FB"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0912FB"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0912FB"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0912FB"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0912FB"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0912FB"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0912FB"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0912FB"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4A17C5D2"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1B281D6E" w14:textId="365FEFC0" w:rsidR="000912FB" w:rsidRDefault="000912FB" w:rsidP="000912FB">
            <w:pPr>
              <w:rPr>
                <w:rFonts w:eastAsiaTheme="minorEastAsia"/>
                <w:color w:val="0070C0"/>
                <w:lang w:val="en-US" w:eastAsia="zh-CN"/>
              </w:rPr>
            </w:pPr>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C188494" w14:textId="197D6DF2" w:rsidR="000912FB" w:rsidRPr="00C651F3" w:rsidRDefault="000912FB" w:rsidP="000912FB">
            <w:pPr>
              <w:rPr>
                <w:rFonts w:eastAsiaTheme="minorEastAsia"/>
                <w:i/>
                <w:color w:val="0070C0"/>
                <w:highlight w:val="yellow"/>
                <w:lang w:val="en-US" w:eastAsia="zh-CN"/>
              </w:rPr>
            </w:pPr>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6CC4415D" w14:textId="7BEFA48B" w:rsidR="000912FB" w:rsidRDefault="000912FB" w:rsidP="000912FB">
            <w:pPr>
              <w:rPr>
                <w:rFonts w:eastAsiaTheme="minorEastAsia"/>
                <w:i/>
                <w:color w:val="0070C0"/>
                <w:lang w:val="en-US" w:eastAsia="zh-CN"/>
              </w:rPr>
            </w:pPr>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lastRenderedPageBreak/>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0912FB">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0912FB">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0912FB">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0912FB">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0912FB">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0912FB">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0912FB">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0912FB">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6pt;height:16.15pt" o:ole="">
                        <v:imagedata r:id="rId46" o:title=""/>
                      </v:shape>
                      <o:OLEObject Type="Embed" ProgID="Equation.DSMT4" ShapeID="_x0000_i1025" DrawAspect="Content" ObjectID="_1659769785"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0912FB">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0912FB">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0912FB"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0912FB"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0912FB"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0912FB"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0912FB"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33237BD3" w14:textId="77777777" w:rsidR="000912FB" w:rsidRDefault="000912FB" w:rsidP="000912FB">
            <w:pPr>
              <w:rPr>
                <w:rFonts w:eastAsiaTheme="minorEastAsia"/>
                <w:color w:val="0070C0"/>
                <w:lang w:val="en-US" w:eastAsia="zh-CN"/>
              </w:rPr>
            </w:pPr>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bookmarkStart w:id="1" w:name="_GoBack"/>
      <w:bookmarkEnd w:id="1"/>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0912FB">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0912FB">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0912FB">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lastRenderedPageBreak/>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w:t>
            </w:r>
            <w:r>
              <w:rPr>
                <w:rFonts w:eastAsiaTheme="minorEastAsia"/>
                <w:color w:val="0070C0"/>
                <w:lang w:val="en-US" w:eastAsia="zh-CN"/>
              </w:rPr>
              <w:lastRenderedPageBreak/>
              <w:t xml:space="preserve">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lastRenderedPageBreak/>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00630" w14:textId="77777777" w:rsidR="006848D6" w:rsidRDefault="006848D6" w:rsidP="00A509FC">
      <w:pPr>
        <w:spacing w:after="0" w:line="240" w:lineRule="auto"/>
      </w:pPr>
      <w:r>
        <w:separator/>
      </w:r>
    </w:p>
  </w:endnote>
  <w:endnote w:type="continuationSeparator" w:id="0">
    <w:p w14:paraId="7EE3EA25" w14:textId="77777777" w:rsidR="006848D6" w:rsidRDefault="006848D6"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06A3" w14:textId="77777777" w:rsidR="006848D6" w:rsidRDefault="006848D6" w:rsidP="00A509FC">
      <w:pPr>
        <w:spacing w:after="0" w:line="240" w:lineRule="auto"/>
      </w:pPr>
      <w:r>
        <w:separator/>
      </w:r>
    </w:p>
  </w:footnote>
  <w:footnote w:type="continuationSeparator" w:id="0">
    <w:p w14:paraId="7C5E7960" w14:textId="77777777" w:rsidR="006848D6" w:rsidRDefault="006848D6"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076F3-A3CB-4165-AFA2-64BA560E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5227</Words>
  <Characters>29800</Characters>
  <Application>Microsoft Office Word</Application>
  <DocSecurity>0</DocSecurity>
  <Lines>248</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Nokia</cp:lastModifiedBy>
  <cp:revision>9</cp:revision>
  <cp:lastPrinted>2019-04-25T01:09:00Z</cp:lastPrinted>
  <dcterms:created xsi:type="dcterms:W3CDTF">2020-08-24T01:16:00Z</dcterms:created>
  <dcterms:modified xsi:type="dcterms:W3CDTF">2020-08-24T01:23:00Z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