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7D17BEA0"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290043">
        <w:rPr>
          <w:rFonts w:cs="Arial"/>
          <w:sz w:val="24"/>
          <w:szCs w:val="24"/>
        </w:rPr>
        <w:t>6</w:t>
      </w:r>
      <w:r>
        <w:rPr>
          <w:rFonts w:cs="Arial"/>
          <w:sz w:val="24"/>
          <w:szCs w:val="24"/>
        </w:rPr>
        <w:t>-e</w:t>
      </w:r>
      <w:r w:rsidRPr="00C76CEC">
        <w:rPr>
          <w:rFonts w:cs="Arial"/>
          <w:sz w:val="24"/>
          <w:szCs w:val="24"/>
          <w:lang w:val="de-DE"/>
        </w:rPr>
        <w:tab/>
      </w:r>
      <w:r w:rsidR="0071308D" w:rsidRPr="0071308D">
        <w:rPr>
          <w:rFonts w:cs="Arial"/>
          <w:sz w:val="24"/>
          <w:szCs w:val="24"/>
          <w:lang w:val="de-DE"/>
        </w:rPr>
        <w:t>R4-</w:t>
      </w:r>
      <w:r w:rsidR="00BF4850" w:rsidRPr="00BF4850">
        <w:t xml:space="preserve"> </w:t>
      </w:r>
      <w:r w:rsidR="00BF4850" w:rsidRPr="00BF4850">
        <w:rPr>
          <w:rFonts w:cs="Arial"/>
          <w:sz w:val="24"/>
          <w:szCs w:val="24"/>
          <w:lang w:val="de-DE"/>
        </w:rPr>
        <w:t>2011425</w:t>
      </w:r>
      <w:bookmarkStart w:id="1" w:name="_GoBack"/>
      <w:bookmarkEnd w:id="1"/>
    </w:p>
    <w:p w14:paraId="66DD69FE" w14:textId="62C5140B"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290043">
        <w:rPr>
          <w:rFonts w:cs="Arial"/>
          <w:sz w:val="24"/>
          <w:szCs w:val="24"/>
          <w:lang w:val="de-DE"/>
        </w:rPr>
        <w:t>17</w:t>
      </w:r>
      <w:r>
        <w:rPr>
          <w:rFonts w:cs="Arial"/>
          <w:sz w:val="24"/>
          <w:szCs w:val="24"/>
          <w:lang w:val="de-DE"/>
        </w:rPr>
        <w:t xml:space="preserve">th </w:t>
      </w:r>
      <w:r w:rsidR="00290043">
        <w:rPr>
          <w:rFonts w:cs="Arial"/>
          <w:sz w:val="24"/>
          <w:szCs w:val="24"/>
          <w:lang w:val="de-DE"/>
        </w:rPr>
        <w:t>Aug</w:t>
      </w:r>
      <w:r>
        <w:rPr>
          <w:rFonts w:cs="Arial"/>
          <w:sz w:val="24"/>
          <w:szCs w:val="24"/>
          <w:lang w:val="de-DE"/>
        </w:rPr>
        <w:t xml:space="preserve"> – </w:t>
      </w:r>
      <w:r w:rsidR="00290043">
        <w:rPr>
          <w:rFonts w:cs="Arial"/>
          <w:sz w:val="24"/>
          <w:szCs w:val="24"/>
          <w:lang w:val="de-DE"/>
        </w:rPr>
        <w:t>28</w:t>
      </w:r>
      <w:r>
        <w:rPr>
          <w:rFonts w:cs="Arial"/>
          <w:sz w:val="24"/>
          <w:szCs w:val="24"/>
          <w:lang w:val="de-DE"/>
        </w:rPr>
        <w:t xml:space="preserve">th </w:t>
      </w:r>
      <w:r w:rsidR="00290043">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66B8E6FB"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D72F3">
        <w:rPr>
          <w:rFonts w:ascii="Arial" w:hAnsi="Arial"/>
          <w:sz w:val="24"/>
          <w:lang w:val="en-US"/>
        </w:rPr>
        <w:t>FR2 DL 256QAM</w:t>
      </w:r>
      <w:r w:rsidR="00AA77F5">
        <w:rPr>
          <w:rFonts w:ascii="Arial" w:hAnsi="Arial"/>
          <w:sz w:val="24"/>
          <w:lang w:val="en-US"/>
        </w:rPr>
        <w:t xml:space="preserve"> </w:t>
      </w:r>
      <w:r w:rsidR="00C51776">
        <w:rPr>
          <w:rFonts w:ascii="Arial" w:hAnsi="Arial"/>
          <w:sz w:val="24"/>
          <w:lang w:val="en-US"/>
        </w:rPr>
        <w:t xml:space="preserve">SDR </w:t>
      </w:r>
      <w:r w:rsidR="00AA77F5">
        <w:rPr>
          <w:rFonts w:ascii="Arial" w:hAnsi="Arial"/>
          <w:sz w:val="24"/>
          <w:lang w:val="en-US"/>
        </w:rPr>
        <w:t>Tests</w:t>
      </w:r>
    </w:p>
    <w:p w14:paraId="16F29D66" w14:textId="0768D498"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C327D">
        <w:rPr>
          <w:rFonts w:ascii="Arial" w:hAnsi="Arial"/>
          <w:sz w:val="24"/>
          <w:lang w:val="en-US"/>
        </w:rPr>
        <w:t>7</w:t>
      </w:r>
      <w:r w:rsidR="009F63C2">
        <w:rPr>
          <w:rFonts w:ascii="Arial" w:hAnsi="Arial"/>
          <w:sz w:val="24"/>
          <w:lang w:val="en-US"/>
        </w:rPr>
        <w:t>.1</w:t>
      </w:r>
      <w:r w:rsidR="004C327D">
        <w:rPr>
          <w:rFonts w:ascii="Arial" w:hAnsi="Arial"/>
          <w:sz w:val="24"/>
          <w:lang w:val="en-US"/>
        </w:rPr>
        <w:t>0</w:t>
      </w:r>
      <w:r w:rsidR="009F63C2">
        <w:rPr>
          <w:rFonts w:ascii="Arial" w:hAnsi="Arial"/>
          <w:sz w:val="24"/>
          <w:lang w:val="en-US"/>
        </w:rPr>
        <w:t>.</w:t>
      </w:r>
      <w:r w:rsidR="004C327D">
        <w:rPr>
          <w:rFonts w:ascii="Arial" w:hAnsi="Arial"/>
          <w:sz w:val="24"/>
          <w:lang w:val="en-US"/>
        </w:rPr>
        <w:t>3</w:t>
      </w:r>
      <w:r w:rsidR="001B3E47">
        <w:rPr>
          <w:rFonts w:ascii="Arial" w:hAnsi="Arial"/>
          <w:sz w:val="24"/>
          <w:lang w:val="en-US"/>
        </w:rPr>
        <w:t>.2</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5C9EB504"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983B17">
        <w:rPr>
          <w:sz w:val="24"/>
          <w:szCs w:val="24"/>
          <w:lang w:val="en-US"/>
        </w:rPr>
        <w:t>open issues</w:t>
      </w:r>
      <w:r w:rsidR="00682F7B">
        <w:rPr>
          <w:sz w:val="24"/>
          <w:szCs w:val="24"/>
          <w:lang w:val="en-US"/>
        </w:rPr>
        <w:t xml:space="preserve"> for </w:t>
      </w:r>
      <w:r w:rsidR="004F05E0">
        <w:rPr>
          <w:sz w:val="24"/>
          <w:szCs w:val="24"/>
          <w:lang w:val="en-US"/>
        </w:rPr>
        <w:t>FR2 DL 256QAM tests</w:t>
      </w:r>
      <w:r w:rsidR="00682F7B">
        <w:rPr>
          <w:sz w:val="24"/>
          <w:szCs w:val="24"/>
          <w:lang w:val="en-US"/>
        </w:rPr>
        <w:t>.</w:t>
      </w:r>
    </w:p>
    <w:p w14:paraId="029E0ADE" w14:textId="4458BBE1" w:rsidR="005924D8" w:rsidRDefault="005924D8" w:rsidP="00940694">
      <w:pPr>
        <w:pStyle w:val="Heading1"/>
        <w:tabs>
          <w:tab w:val="clear" w:pos="7902"/>
          <w:tab w:val="num" w:pos="360"/>
        </w:tabs>
        <w:ind w:hanging="7902"/>
        <w:rPr>
          <w:lang w:val="en-US"/>
        </w:rPr>
      </w:pPr>
      <w:r>
        <w:rPr>
          <w:lang w:val="en-US"/>
        </w:rPr>
        <w:t>Testable SNR for FR2</w:t>
      </w:r>
    </w:p>
    <w:p w14:paraId="1B2C8C45" w14:textId="387F1A7B" w:rsidR="005924D8" w:rsidRPr="00C210F9" w:rsidRDefault="0011234D" w:rsidP="005924D8">
      <w:pPr>
        <w:rPr>
          <w:sz w:val="24"/>
          <w:szCs w:val="24"/>
          <w:lang w:val="en-US"/>
        </w:rPr>
      </w:pPr>
      <w:r w:rsidRPr="00C210F9">
        <w:rPr>
          <w:sz w:val="24"/>
          <w:szCs w:val="24"/>
          <w:lang w:val="en-US"/>
        </w:rPr>
        <w:t xml:space="preserve">Using the </w:t>
      </w:r>
      <w:proofErr w:type="spellStart"/>
      <w:r w:rsidR="00C210F9" w:rsidRPr="00C210F9">
        <w:rPr>
          <w:sz w:val="24"/>
          <w:szCs w:val="24"/>
          <w:lang w:val="en-US"/>
        </w:rPr>
        <w:t>Demod</w:t>
      </w:r>
      <w:proofErr w:type="spellEnd"/>
      <w:r w:rsidR="00C210F9" w:rsidRPr="00C210F9">
        <w:rPr>
          <w:sz w:val="24"/>
          <w:szCs w:val="24"/>
          <w:lang w:val="en-US"/>
        </w:rPr>
        <w:t xml:space="preserve"> SNR range calculator spreadsheet in 38.810, we computed the testable SNR for </w:t>
      </w:r>
      <w:r w:rsidR="00B91200">
        <w:rPr>
          <w:sz w:val="24"/>
          <w:szCs w:val="24"/>
          <w:lang w:val="en-US"/>
        </w:rPr>
        <w:t>SDR scenario (Mode 2)</w:t>
      </w:r>
      <w:r w:rsidR="00C210F9" w:rsidRPr="00C210F9">
        <w:rPr>
          <w:sz w:val="24"/>
          <w:szCs w:val="24"/>
          <w:lang w:val="en-US"/>
        </w:rPr>
        <w:t xml:space="preserve"> as presented in below observation</w:t>
      </w:r>
      <w:r w:rsidR="008B23BB">
        <w:rPr>
          <w:sz w:val="24"/>
          <w:szCs w:val="24"/>
          <w:lang w:val="en-US"/>
        </w:rPr>
        <w:t xml:space="preserve"> assuming multi-band relaxation factor of 1.7dB </w:t>
      </w:r>
      <w:r w:rsidR="00164F2E">
        <w:rPr>
          <w:sz w:val="24"/>
          <w:szCs w:val="24"/>
          <w:lang w:val="en-US"/>
        </w:rPr>
        <w:t xml:space="preserve">in Cell K5 </w:t>
      </w:r>
      <w:r w:rsidR="008B23BB">
        <w:rPr>
          <w:sz w:val="24"/>
          <w:szCs w:val="24"/>
          <w:lang w:val="en-US"/>
        </w:rPr>
        <w:t xml:space="preserve">as per maximum value in Table </w:t>
      </w:r>
      <w:r w:rsidR="00C37E6A">
        <w:rPr>
          <w:sz w:val="24"/>
          <w:szCs w:val="24"/>
          <w:lang w:val="en-US"/>
        </w:rPr>
        <w:t>6.2.1.3-4 in 38.101-2.</w:t>
      </w:r>
    </w:p>
    <w:p w14:paraId="1AD863C4" w14:textId="4B72C75B" w:rsidR="001C3491" w:rsidRDefault="001C3491" w:rsidP="005924D8">
      <w:pPr>
        <w:rPr>
          <w:sz w:val="24"/>
          <w:szCs w:val="24"/>
          <w:lang w:val="en-US"/>
        </w:rPr>
      </w:pPr>
      <w:r>
        <w:rPr>
          <w:sz w:val="24"/>
          <w:szCs w:val="24"/>
          <w:lang w:val="en-US"/>
        </w:rPr>
        <w:t xml:space="preserve">For deriving testable SNR for SDR requirements, we set </w:t>
      </w:r>
      <w:r w:rsidR="008A1B86">
        <w:rPr>
          <w:sz w:val="24"/>
          <w:szCs w:val="24"/>
          <w:lang w:val="en-US"/>
        </w:rPr>
        <w:t>Cell M11 in the spreadsheet to 20dB</w:t>
      </w:r>
      <w:r w:rsidR="005C2874">
        <w:rPr>
          <w:sz w:val="24"/>
          <w:szCs w:val="24"/>
          <w:lang w:val="en-US"/>
        </w:rPr>
        <w:t xml:space="preserve"> and vary the number of RBs in Cell K28 based on CBW.</w:t>
      </w:r>
    </w:p>
    <w:p w14:paraId="1624C2D3" w14:textId="4FCCD4BC" w:rsidR="00C12FC5" w:rsidRPr="00F3277E" w:rsidRDefault="00C12FC5" w:rsidP="005924D8">
      <w:pPr>
        <w:rPr>
          <w:b/>
          <w:bCs/>
          <w:sz w:val="24"/>
          <w:szCs w:val="24"/>
          <w:lang w:val="en-US"/>
        </w:rPr>
      </w:pPr>
      <w:r w:rsidRPr="00F3277E">
        <w:rPr>
          <w:b/>
          <w:bCs/>
          <w:sz w:val="24"/>
          <w:szCs w:val="24"/>
          <w:lang w:val="en-US"/>
        </w:rPr>
        <w:t xml:space="preserve">Observation </w:t>
      </w:r>
      <w:r w:rsidR="00041D0C">
        <w:rPr>
          <w:b/>
          <w:bCs/>
          <w:sz w:val="24"/>
          <w:szCs w:val="24"/>
          <w:lang w:val="en-US"/>
        </w:rPr>
        <w:t>1</w:t>
      </w:r>
      <w:r w:rsidRPr="00F3277E">
        <w:rPr>
          <w:b/>
          <w:bCs/>
          <w:sz w:val="24"/>
          <w:szCs w:val="24"/>
          <w:lang w:val="en-US"/>
        </w:rPr>
        <w:t xml:space="preserve">: </w:t>
      </w:r>
      <w:r w:rsidR="00A56AEC" w:rsidRPr="00F3277E">
        <w:rPr>
          <w:b/>
          <w:bCs/>
          <w:sz w:val="24"/>
          <w:szCs w:val="24"/>
          <w:lang w:val="en-US"/>
        </w:rPr>
        <w:t>Maximum testable SNRs for FR2 band n260 under Mode 2 (used for SDR requirements) are given in Table 1.</w:t>
      </w:r>
    </w:p>
    <w:p w14:paraId="678C63C8" w14:textId="5100C23C" w:rsidR="00F3277E" w:rsidRDefault="00F3277E" w:rsidP="00CD03CB">
      <w:pPr>
        <w:pStyle w:val="Caption"/>
        <w:keepNext/>
        <w:jc w:val="center"/>
      </w:pPr>
      <w:r>
        <w:t xml:space="preserve">Table </w:t>
      </w:r>
      <w:r>
        <w:fldChar w:fldCharType="begin"/>
      </w:r>
      <w:r>
        <w:instrText xml:space="preserve"> SEQ Table \* ARABIC </w:instrText>
      </w:r>
      <w:r>
        <w:fldChar w:fldCharType="separate"/>
      </w:r>
      <w:r w:rsidR="00A0444C">
        <w:rPr>
          <w:noProof/>
        </w:rPr>
        <w:t>1</w:t>
      </w:r>
      <w:r>
        <w:fldChar w:fldCharType="end"/>
      </w:r>
      <w:r>
        <w:t xml:space="preserve">: Maximum testable SNR for FR2 band n260 </w:t>
      </w:r>
      <w:r w:rsidR="00CD03CB">
        <w:t>for SDR requirements</w:t>
      </w:r>
      <w:r w:rsidR="002065FD">
        <w:t xml:space="preserve"> with 120kHz SCS</w:t>
      </w:r>
    </w:p>
    <w:tbl>
      <w:tblPr>
        <w:tblStyle w:val="TableGrid"/>
        <w:tblW w:w="0" w:type="auto"/>
        <w:tblLook w:val="04A0" w:firstRow="1" w:lastRow="0" w:firstColumn="1" w:lastColumn="0" w:noHBand="0" w:noVBand="1"/>
      </w:tblPr>
      <w:tblGrid>
        <w:gridCol w:w="2875"/>
        <w:gridCol w:w="1170"/>
        <w:gridCol w:w="1170"/>
        <w:gridCol w:w="1170"/>
        <w:gridCol w:w="1080"/>
        <w:gridCol w:w="1080"/>
        <w:gridCol w:w="1076"/>
      </w:tblGrid>
      <w:tr w:rsidR="00944B54" w14:paraId="4DDC91FD" w14:textId="77777777" w:rsidTr="00944B54">
        <w:tc>
          <w:tcPr>
            <w:tcW w:w="2875" w:type="dxa"/>
          </w:tcPr>
          <w:p w14:paraId="75398A4B" w14:textId="0D56CB6C" w:rsidR="00133882" w:rsidRPr="00CD03CB" w:rsidRDefault="005C2874" w:rsidP="005924D8">
            <w:pPr>
              <w:rPr>
                <w:b/>
                <w:bCs/>
                <w:sz w:val="24"/>
                <w:szCs w:val="24"/>
                <w:lang w:val="en-US"/>
              </w:rPr>
            </w:pPr>
            <w:r>
              <w:rPr>
                <w:b/>
                <w:bCs/>
                <w:sz w:val="24"/>
                <w:szCs w:val="24"/>
                <w:lang w:val="en-US"/>
              </w:rPr>
              <w:t>C</w:t>
            </w:r>
            <w:r w:rsidR="00133882" w:rsidRPr="00CD03CB">
              <w:rPr>
                <w:b/>
                <w:bCs/>
                <w:sz w:val="24"/>
                <w:szCs w:val="24"/>
                <w:lang w:val="en-US"/>
              </w:rPr>
              <w:t>BW (MHz)</w:t>
            </w:r>
          </w:p>
        </w:tc>
        <w:tc>
          <w:tcPr>
            <w:tcW w:w="1170" w:type="dxa"/>
          </w:tcPr>
          <w:p w14:paraId="3B7B6046" w14:textId="46142BF0" w:rsidR="00133882" w:rsidRPr="00944B54" w:rsidRDefault="00133882" w:rsidP="005924D8">
            <w:pPr>
              <w:rPr>
                <w:b/>
                <w:bCs/>
                <w:sz w:val="24"/>
                <w:szCs w:val="24"/>
                <w:lang w:val="en-US"/>
              </w:rPr>
            </w:pPr>
            <w:r w:rsidRPr="00944B54">
              <w:rPr>
                <w:b/>
                <w:bCs/>
                <w:sz w:val="24"/>
                <w:szCs w:val="24"/>
                <w:lang w:val="en-US"/>
              </w:rPr>
              <w:t>50</w:t>
            </w:r>
          </w:p>
        </w:tc>
        <w:tc>
          <w:tcPr>
            <w:tcW w:w="1170" w:type="dxa"/>
          </w:tcPr>
          <w:p w14:paraId="07292F2E" w14:textId="4AFBBFCA" w:rsidR="00133882" w:rsidRPr="00944B54" w:rsidRDefault="00133882" w:rsidP="005924D8">
            <w:pPr>
              <w:rPr>
                <w:b/>
                <w:bCs/>
                <w:sz w:val="24"/>
                <w:szCs w:val="24"/>
                <w:lang w:val="en-US"/>
              </w:rPr>
            </w:pPr>
            <w:r w:rsidRPr="00944B54">
              <w:rPr>
                <w:b/>
                <w:bCs/>
                <w:sz w:val="24"/>
                <w:szCs w:val="24"/>
                <w:lang w:val="en-US"/>
              </w:rPr>
              <w:t>100</w:t>
            </w:r>
          </w:p>
        </w:tc>
        <w:tc>
          <w:tcPr>
            <w:tcW w:w="1170" w:type="dxa"/>
          </w:tcPr>
          <w:p w14:paraId="5203B1B4" w14:textId="253762E4" w:rsidR="00133882" w:rsidRPr="00944B54" w:rsidRDefault="00133882" w:rsidP="005924D8">
            <w:pPr>
              <w:rPr>
                <w:b/>
                <w:bCs/>
                <w:sz w:val="24"/>
                <w:szCs w:val="24"/>
                <w:lang w:val="en-US"/>
              </w:rPr>
            </w:pPr>
            <w:r w:rsidRPr="00944B54">
              <w:rPr>
                <w:b/>
                <w:bCs/>
                <w:sz w:val="24"/>
                <w:szCs w:val="24"/>
                <w:lang w:val="en-US"/>
              </w:rPr>
              <w:t>200</w:t>
            </w:r>
          </w:p>
        </w:tc>
        <w:tc>
          <w:tcPr>
            <w:tcW w:w="1080" w:type="dxa"/>
          </w:tcPr>
          <w:p w14:paraId="72C536DB" w14:textId="66607653" w:rsidR="00133882" w:rsidRPr="00944B54" w:rsidRDefault="00133882" w:rsidP="005924D8">
            <w:pPr>
              <w:rPr>
                <w:b/>
                <w:bCs/>
                <w:sz w:val="24"/>
                <w:szCs w:val="24"/>
                <w:lang w:val="en-US"/>
              </w:rPr>
            </w:pPr>
            <w:r w:rsidRPr="00944B54">
              <w:rPr>
                <w:b/>
                <w:bCs/>
                <w:sz w:val="24"/>
                <w:szCs w:val="24"/>
                <w:lang w:val="en-US"/>
              </w:rPr>
              <w:t>400</w:t>
            </w:r>
          </w:p>
        </w:tc>
        <w:tc>
          <w:tcPr>
            <w:tcW w:w="1080" w:type="dxa"/>
          </w:tcPr>
          <w:p w14:paraId="12D6620D" w14:textId="3D3B662F" w:rsidR="00133882" w:rsidRPr="00944B54" w:rsidRDefault="001C3491" w:rsidP="005924D8">
            <w:pPr>
              <w:rPr>
                <w:b/>
                <w:bCs/>
                <w:sz w:val="24"/>
                <w:szCs w:val="24"/>
                <w:lang w:val="en-US"/>
              </w:rPr>
            </w:pPr>
            <w:r w:rsidRPr="00944B54">
              <w:rPr>
                <w:b/>
                <w:bCs/>
                <w:sz w:val="24"/>
                <w:szCs w:val="24"/>
                <w:lang w:val="en-US"/>
              </w:rPr>
              <w:t>800</w:t>
            </w:r>
          </w:p>
        </w:tc>
        <w:tc>
          <w:tcPr>
            <w:tcW w:w="1076" w:type="dxa"/>
          </w:tcPr>
          <w:p w14:paraId="457C552E" w14:textId="4EA7D4A8" w:rsidR="00133882" w:rsidRPr="00944B54" w:rsidRDefault="001C3491" w:rsidP="005924D8">
            <w:pPr>
              <w:rPr>
                <w:b/>
                <w:bCs/>
                <w:sz w:val="24"/>
                <w:szCs w:val="24"/>
                <w:lang w:val="en-US"/>
              </w:rPr>
            </w:pPr>
            <w:r w:rsidRPr="00944B54">
              <w:rPr>
                <w:b/>
                <w:bCs/>
                <w:sz w:val="24"/>
                <w:szCs w:val="24"/>
                <w:lang w:val="en-US"/>
              </w:rPr>
              <w:t>1200</w:t>
            </w:r>
          </w:p>
        </w:tc>
      </w:tr>
      <w:tr w:rsidR="001C3491" w14:paraId="5C893F74" w14:textId="77777777" w:rsidTr="00944B54">
        <w:tc>
          <w:tcPr>
            <w:tcW w:w="2875" w:type="dxa"/>
          </w:tcPr>
          <w:p w14:paraId="75F07D68" w14:textId="67DA3C7E" w:rsidR="001C3491" w:rsidRPr="00CD03CB" w:rsidRDefault="001C3491" w:rsidP="005924D8">
            <w:pPr>
              <w:rPr>
                <w:b/>
                <w:bCs/>
                <w:sz w:val="24"/>
                <w:szCs w:val="24"/>
                <w:lang w:val="en-US"/>
              </w:rPr>
            </w:pPr>
            <w:r w:rsidRPr="00CD03CB">
              <w:rPr>
                <w:b/>
                <w:bCs/>
                <w:sz w:val="24"/>
                <w:szCs w:val="24"/>
                <w:lang w:val="en-US"/>
              </w:rPr>
              <w:t>Number of RBs</w:t>
            </w:r>
          </w:p>
        </w:tc>
        <w:tc>
          <w:tcPr>
            <w:tcW w:w="1170" w:type="dxa"/>
          </w:tcPr>
          <w:p w14:paraId="2607E523" w14:textId="5A0FFEE0" w:rsidR="001C3491" w:rsidRDefault="00CD03CB" w:rsidP="005924D8">
            <w:pPr>
              <w:rPr>
                <w:sz w:val="24"/>
                <w:szCs w:val="24"/>
                <w:lang w:val="en-US"/>
              </w:rPr>
            </w:pPr>
            <w:r>
              <w:rPr>
                <w:sz w:val="24"/>
                <w:szCs w:val="24"/>
                <w:lang w:val="en-US"/>
              </w:rPr>
              <w:t>32</w:t>
            </w:r>
          </w:p>
        </w:tc>
        <w:tc>
          <w:tcPr>
            <w:tcW w:w="1170" w:type="dxa"/>
          </w:tcPr>
          <w:p w14:paraId="17EE27FD" w14:textId="69BB0D5D" w:rsidR="001C3491" w:rsidRDefault="00910125" w:rsidP="005924D8">
            <w:pPr>
              <w:rPr>
                <w:sz w:val="24"/>
                <w:szCs w:val="24"/>
                <w:lang w:val="en-US"/>
              </w:rPr>
            </w:pPr>
            <w:r>
              <w:rPr>
                <w:sz w:val="24"/>
                <w:szCs w:val="24"/>
                <w:lang w:val="en-US"/>
              </w:rPr>
              <w:t>66</w:t>
            </w:r>
          </w:p>
        </w:tc>
        <w:tc>
          <w:tcPr>
            <w:tcW w:w="1170" w:type="dxa"/>
          </w:tcPr>
          <w:p w14:paraId="2680D833" w14:textId="5A94E27F" w:rsidR="001C3491" w:rsidRDefault="00910125" w:rsidP="005924D8">
            <w:pPr>
              <w:rPr>
                <w:sz w:val="24"/>
                <w:szCs w:val="24"/>
                <w:lang w:val="en-US"/>
              </w:rPr>
            </w:pPr>
            <w:r>
              <w:rPr>
                <w:sz w:val="24"/>
                <w:szCs w:val="24"/>
                <w:lang w:val="en-US"/>
              </w:rPr>
              <w:t>132</w:t>
            </w:r>
          </w:p>
        </w:tc>
        <w:tc>
          <w:tcPr>
            <w:tcW w:w="1080" w:type="dxa"/>
          </w:tcPr>
          <w:p w14:paraId="37F2D45A" w14:textId="04054655" w:rsidR="001C3491" w:rsidRDefault="00CD7DCE" w:rsidP="005924D8">
            <w:pPr>
              <w:rPr>
                <w:sz w:val="24"/>
                <w:szCs w:val="24"/>
                <w:lang w:val="en-US"/>
              </w:rPr>
            </w:pPr>
            <w:r>
              <w:rPr>
                <w:sz w:val="24"/>
                <w:szCs w:val="24"/>
                <w:lang w:val="en-US"/>
              </w:rPr>
              <w:t>264</w:t>
            </w:r>
          </w:p>
        </w:tc>
        <w:tc>
          <w:tcPr>
            <w:tcW w:w="1080" w:type="dxa"/>
          </w:tcPr>
          <w:p w14:paraId="79C94088" w14:textId="780E4842" w:rsidR="001C3491" w:rsidRDefault="002065FD" w:rsidP="005924D8">
            <w:pPr>
              <w:rPr>
                <w:sz w:val="24"/>
                <w:szCs w:val="24"/>
                <w:lang w:val="en-US"/>
              </w:rPr>
            </w:pPr>
            <w:r>
              <w:rPr>
                <w:sz w:val="24"/>
                <w:szCs w:val="24"/>
                <w:lang w:val="en-US"/>
              </w:rPr>
              <w:t>528</w:t>
            </w:r>
          </w:p>
        </w:tc>
        <w:tc>
          <w:tcPr>
            <w:tcW w:w="1076" w:type="dxa"/>
          </w:tcPr>
          <w:p w14:paraId="38BD9851" w14:textId="3B7D63AA" w:rsidR="001C3491" w:rsidRDefault="00A864E1" w:rsidP="005924D8">
            <w:pPr>
              <w:rPr>
                <w:sz w:val="24"/>
                <w:szCs w:val="24"/>
                <w:lang w:val="en-US"/>
              </w:rPr>
            </w:pPr>
            <w:r>
              <w:rPr>
                <w:sz w:val="24"/>
                <w:szCs w:val="24"/>
                <w:lang w:val="en-US"/>
              </w:rPr>
              <w:t>792</w:t>
            </w:r>
          </w:p>
        </w:tc>
      </w:tr>
      <w:tr w:rsidR="00944B54" w14:paraId="129005B4" w14:textId="77777777" w:rsidTr="00944B54">
        <w:tc>
          <w:tcPr>
            <w:tcW w:w="2875" w:type="dxa"/>
          </w:tcPr>
          <w:p w14:paraId="21D96D4E" w14:textId="294719B2" w:rsidR="00133882" w:rsidRPr="00CD03CB" w:rsidRDefault="00133882" w:rsidP="005924D8">
            <w:pPr>
              <w:rPr>
                <w:b/>
                <w:bCs/>
                <w:sz w:val="24"/>
                <w:szCs w:val="24"/>
                <w:lang w:val="en-US"/>
              </w:rPr>
            </w:pPr>
            <w:r w:rsidRPr="00CD03CB">
              <w:rPr>
                <w:b/>
                <w:bCs/>
                <w:sz w:val="24"/>
                <w:szCs w:val="24"/>
                <w:lang w:val="en-US"/>
              </w:rPr>
              <w:t>Max Testable SNR</w:t>
            </w:r>
            <w:r w:rsidR="0051112A">
              <w:rPr>
                <w:b/>
                <w:bCs/>
                <w:sz w:val="24"/>
                <w:szCs w:val="24"/>
                <w:lang w:val="en-US"/>
              </w:rPr>
              <w:t xml:space="preserve"> in dB</w:t>
            </w:r>
          </w:p>
        </w:tc>
        <w:tc>
          <w:tcPr>
            <w:tcW w:w="1170" w:type="dxa"/>
          </w:tcPr>
          <w:p w14:paraId="2D430D5F" w14:textId="034EAC3D" w:rsidR="00133882" w:rsidRDefault="0051112A" w:rsidP="005924D8">
            <w:pPr>
              <w:rPr>
                <w:sz w:val="24"/>
                <w:szCs w:val="24"/>
                <w:lang w:val="en-US"/>
              </w:rPr>
            </w:pPr>
            <w:r>
              <w:rPr>
                <w:sz w:val="24"/>
                <w:szCs w:val="24"/>
                <w:lang w:val="en-US"/>
              </w:rPr>
              <w:t>2</w:t>
            </w:r>
            <w:r w:rsidR="00037E87">
              <w:rPr>
                <w:sz w:val="24"/>
                <w:szCs w:val="24"/>
                <w:lang w:val="en-US"/>
              </w:rPr>
              <w:t>8.1</w:t>
            </w:r>
          </w:p>
        </w:tc>
        <w:tc>
          <w:tcPr>
            <w:tcW w:w="1170" w:type="dxa"/>
          </w:tcPr>
          <w:p w14:paraId="0064CCA8" w14:textId="636F4644" w:rsidR="00133882" w:rsidRDefault="00EF1F97" w:rsidP="005924D8">
            <w:pPr>
              <w:rPr>
                <w:sz w:val="24"/>
                <w:szCs w:val="24"/>
                <w:lang w:val="en-US"/>
              </w:rPr>
            </w:pPr>
            <w:r>
              <w:rPr>
                <w:sz w:val="24"/>
                <w:szCs w:val="24"/>
                <w:lang w:val="en-US"/>
              </w:rPr>
              <w:t>2</w:t>
            </w:r>
            <w:r w:rsidR="002A24B3">
              <w:rPr>
                <w:sz w:val="24"/>
                <w:szCs w:val="24"/>
                <w:lang w:val="en-US"/>
              </w:rPr>
              <w:t>5.0</w:t>
            </w:r>
          </w:p>
        </w:tc>
        <w:tc>
          <w:tcPr>
            <w:tcW w:w="1170" w:type="dxa"/>
          </w:tcPr>
          <w:p w14:paraId="360C0606" w14:textId="7B33E45C" w:rsidR="00133882" w:rsidRDefault="00AE1FA3" w:rsidP="005924D8">
            <w:pPr>
              <w:rPr>
                <w:sz w:val="24"/>
                <w:szCs w:val="24"/>
                <w:lang w:val="en-US"/>
              </w:rPr>
            </w:pPr>
            <w:r>
              <w:rPr>
                <w:sz w:val="24"/>
                <w:szCs w:val="24"/>
                <w:lang w:val="en-US"/>
              </w:rPr>
              <w:t>2</w:t>
            </w:r>
            <w:r w:rsidR="002A24B3">
              <w:rPr>
                <w:sz w:val="24"/>
                <w:szCs w:val="24"/>
                <w:lang w:val="en-US"/>
              </w:rPr>
              <w:t>2.0</w:t>
            </w:r>
          </w:p>
        </w:tc>
        <w:tc>
          <w:tcPr>
            <w:tcW w:w="1080" w:type="dxa"/>
          </w:tcPr>
          <w:p w14:paraId="064FE87B" w14:textId="485492BA" w:rsidR="00133882" w:rsidRDefault="008561E5" w:rsidP="005924D8">
            <w:pPr>
              <w:rPr>
                <w:sz w:val="24"/>
                <w:szCs w:val="24"/>
                <w:lang w:val="en-US"/>
              </w:rPr>
            </w:pPr>
            <w:r>
              <w:rPr>
                <w:sz w:val="24"/>
                <w:szCs w:val="24"/>
                <w:lang w:val="en-US"/>
              </w:rPr>
              <w:t>18.</w:t>
            </w:r>
            <w:r w:rsidR="00E77318">
              <w:rPr>
                <w:sz w:val="24"/>
                <w:szCs w:val="24"/>
                <w:lang w:val="en-US"/>
              </w:rPr>
              <w:t>9</w:t>
            </w:r>
          </w:p>
        </w:tc>
        <w:tc>
          <w:tcPr>
            <w:tcW w:w="1080" w:type="dxa"/>
          </w:tcPr>
          <w:p w14:paraId="42965F72" w14:textId="4285B39C" w:rsidR="00133882" w:rsidRDefault="00BB0169" w:rsidP="005924D8">
            <w:pPr>
              <w:rPr>
                <w:sz w:val="24"/>
                <w:szCs w:val="24"/>
                <w:lang w:val="en-US"/>
              </w:rPr>
            </w:pPr>
            <w:r>
              <w:rPr>
                <w:sz w:val="24"/>
                <w:szCs w:val="24"/>
                <w:lang w:val="en-US"/>
              </w:rPr>
              <w:t>15.</w:t>
            </w:r>
            <w:r w:rsidR="00554487">
              <w:rPr>
                <w:sz w:val="24"/>
                <w:szCs w:val="24"/>
                <w:lang w:val="en-US"/>
              </w:rPr>
              <w:t>9</w:t>
            </w:r>
          </w:p>
        </w:tc>
        <w:tc>
          <w:tcPr>
            <w:tcW w:w="1076" w:type="dxa"/>
          </w:tcPr>
          <w:p w14:paraId="1DD86B10" w14:textId="2F262935" w:rsidR="00133882" w:rsidRDefault="00332302" w:rsidP="005924D8">
            <w:pPr>
              <w:rPr>
                <w:sz w:val="24"/>
                <w:szCs w:val="24"/>
                <w:lang w:val="en-US"/>
              </w:rPr>
            </w:pPr>
            <w:r>
              <w:rPr>
                <w:sz w:val="24"/>
                <w:szCs w:val="24"/>
                <w:lang w:val="en-US"/>
              </w:rPr>
              <w:t>1</w:t>
            </w:r>
            <w:r w:rsidR="00554487">
              <w:rPr>
                <w:sz w:val="24"/>
                <w:szCs w:val="24"/>
                <w:lang w:val="en-US"/>
              </w:rPr>
              <w:t>4.2</w:t>
            </w:r>
          </w:p>
        </w:tc>
      </w:tr>
    </w:tbl>
    <w:p w14:paraId="3FE8E0FE" w14:textId="00C95F93" w:rsidR="0015521A" w:rsidRPr="003359FB" w:rsidRDefault="0015521A" w:rsidP="00512B3C">
      <w:pPr>
        <w:rPr>
          <w:b/>
          <w:bCs/>
          <w:sz w:val="24"/>
          <w:szCs w:val="24"/>
          <w:lang w:val="en-US"/>
        </w:rPr>
      </w:pPr>
    </w:p>
    <w:p w14:paraId="25E5613E" w14:textId="621C6A0E" w:rsidR="00E9319B" w:rsidRPr="00E9319B" w:rsidRDefault="00D641A4" w:rsidP="00E9319B">
      <w:pPr>
        <w:pStyle w:val="Heading1"/>
        <w:tabs>
          <w:tab w:val="clear" w:pos="7902"/>
          <w:tab w:val="num" w:pos="360"/>
        </w:tabs>
        <w:ind w:hanging="7902"/>
        <w:rPr>
          <w:lang w:val="en-US"/>
        </w:rPr>
      </w:pPr>
      <w:r>
        <w:rPr>
          <w:lang w:val="en-US"/>
        </w:rPr>
        <w:t>SDR Requirements</w:t>
      </w:r>
    </w:p>
    <w:p w14:paraId="0415397A" w14:textId="3CAB667D" w:rsidR="006C22A5" w:rsidRDefault="006C22A5" w:rsidP="006C22A5">
      <w:pPr>
        <w:rPr>
          <w:sz w:val="24"/>
          <w:szCs w:val="24"/>
          <w:lang w:val="en-US"/>
        </w:rPr>
      </w:pPr>
      <w:r w:rsidRPr="00512B3C">
        <w:rPr>
          <w:sz w:val="24"/>
          <w:szCs w:val="24"/>
          <w:lang w:val="en-US"/>
        </w:rPr>
        <w:t xml:space="preserve">In </w:t>
      </w:r>
      <w:r>
        <w:rPr>
          <w:sz w:val="24"/>
          <w:szCs w:val="24"/>
          <w:lang w:val="en-US"/>
        </w:rPr>
        <w:t xml:space="preserve">Table </w:t>
      </w:r>
      <w:r w:rsidR="00041D0C">
        <w:rPr>
          <w:sz w:val="24"/>
          <w:szCs w:val="24"/>
          <w:lang w:val="en-US"/>
        </w:rPr>
        <w:t>2</w:t>
      </w:r>
      <w:r>
        <w:rPr>
          <w:sz w:val="24"/>
          <w:szCs w:val="24"/>
          <w:lang w:val="en-US"/>
        </w:rPr>
        <w:t xml:space="preserve">, we present the required SNR to achieve 85% of peak throughput for fixed MCS </w:t>
      </w:r>
      <w:r w:rsidR="00FE1FA5">
        <w:rPr>
          <w:sz w:val="24"/>
          <w:szCs w:val="24"/>
          <w:lang w:val="en-US"/>
        </w:rPr>
        <w:t xml:space="preserve">under static channel condition </w:t>
      </w:r>
      <w:r>
        <w:rPr>
          <w:sz w:val="24"/>
          <w:szCs w:val="24"/>
          <w:lang w:val="en-US"/>
        </w:rPr>
        <w:t>assuming 50MHz/120kHz</w:t>
      </w:r>
      <w:r w:rsidR="002F5F80">
        <w:rPr>
          <w:sz w:val="24"/>
          <w:szCs w:val="24"/>
          <w:lang w:val="en-US"/>
        </w:rPr>
        <w:t xml:space="preserve"> and 3% Tx EVM</w:t>
      </w:r>
      <w:r>
        <w:rPr>
          <w:sz w:val="24"/>
          <w:szCs w:val="24"/>
          <w:lang w:val="en-US"/>
        </w:rPr>
        <w:t>. Requirement column is derived by adding 0.8dB IM (as agreed in Rel-15 FR1 256QAM tests) to impairment results.</w:t>
      </w:r>
    </w:p>
    <w:p w14:paraId="02CC182D" w14:textId="00E311F1" w:rsidR="00031613" w:rsidRDefault="00031613" w:rsidP="00031613">
      <w:pPr>
        <w:pStyle w:val="Caption"/>
        <w:keepNext/>
        <w:jc w:val="center"/>
      </w:pPr>
      <w:r>
        <w:t xml:space="preserve">Table </w:t>
      </w:r>
      <w:r>
        <w:fldChar w:fldCharType="begin"/>
      </w:r>
      <w:r>
        <w:instrText xml:space="preserve"> SEQ Table \* ARABIC </w:instrText>
      </w:r>
      <w:r>
        <w:fldChar w:fldCharType="separate"/>
      </w:r>
      <w:r w:rsidR="00041D0C">
        <w:rPr>
          <w:noProof/>
        </w:rPr>
        <w:t>2</w:t>
      </w:r>
      <w:r>
        <w:fldChar w:fldCharType="end"/>
      </w:r>
      <w:r>
        <w:t>: Required SNR for 50MHz/120kHz with 256QAM at 85% of peak throughput under static channel</w:t>
      </w:r>
    </w:p>
    <w:tbl>
      <w:tblPr>
        <w:tblStyle w:val="TableGrid"/>
        <w:tblW w:w="0" w:type="auto"/>
        <w:tblLook w:val="04A0" w:firstRow="1" w:lastRow="0" w:firstColumn="1" w:lastColumn="0" w:noHBand="0" w:noVBand="1"/>
      </w:tblPr>
      <w:tblGrid>
        <w:gridCol w:w="1924"/>
        <w:gridCol w:w="1924"/>
        <w:gridCol w:w="1924"/>
        <w:gridCol w:w="1924"/>
        <w:gridCol w:w="1925"/>
      </w:tblGrid>
      <w:tr w:rsidR="00BE5727" w14:paraId="1254B6EE" w14:textId="77777777" w:rsidTr="00BE5727">
        <w:tc>
          <w:tcPr>
            <w:tcW w:w="1924" w:type="dxa"/>
          </w:tcPr>
          <w:p w14:paraId="367B597B" w14:textId="47719872" w:rsidR="00BE5727" w:rsidRPr="00BE5727" w:rsidRDefault="00BE5727" w:rsidP="00BE5727">
            <w:pPr>
              <w:rPr>
                <w:b/>
                <w:bCs/>
                <w:sz w:val="24"/>
                <w:szCs w:val="24"/>
                <w:lang w:val="en-US"/>
              </w:rPr>
            </w:pPr>
            <w:r w:rsidRPr="00BE5727">
              <w:rPr>
                <w:b/>
                <w:bCs/>
                <w:sz w:val="24"/>
                <w:szCs w:val="24"/>
                <w:lang w:val="en-US"/>
              </w:rPr>
              <w:t>MCS</w:t>
            </w:r>
          </w:p>
        </w:tc>
        <w:tc>
          <w:tcPr>
            <w:tcW w:w="1924" w:type="dxa"/>
          </w:tcPr>
          <w:p w14:paraId="3524A2C5" w14:textId="3B4D7314" w:rsidR="00BE5727" w:rsidRPr="00BE5727" w:rsidRDefault="00BE5727" w:rsidP="00BE5727">
            <w:pPr>
              <w:rPr>
                <w:b/>
                <w:bCs/>
                <w:sz w:val="24"/>
                <w:szCs w:val="24"/>
                <w:lang w:val="en-US"/>
              </w:rPr>
            </w:pPr>
            <w:r w:rsidRPr="00BE5727">
              <w:rPr>
                <w:b/>
                <w:bCs/>
                <w:sz w:val="24"/>
                <w:szCs w:val="24"/>
                <w:lang w:val="en-US"/>
              </w:rPr>
              <w:t>Rank</w:t>
            </w:r>
          </w:p>
        </w:tc>
        <w:tc>
          <w:tcPr>
            <w:tcW w:w="1924" w:type="dxa"/>
          </w:tcPr>
          <w:p w14:paraId="5985264C" w14:textId="023777F7" w:rsidR="00BE5727" w:rsidRDefault="00BE5727" w:rsidP="00BE5727">
            <w:pPr>
              <w:rPr>
                <w:sz w:val="24"/>
                <w:szCs w:val="24"/>
                <w:lang w:val="en-US"/>
              </w:rPr>
            </w:pPr>
            <w:r w:rsidRPr="00250A0B">
              <w:rPr>
                <w:b/>
                <w:bCs/>
                <w:sz w:val="24"/>
                <w:szCs w:val="24"/>
                <w:lang w:val="en-US"/>
              </w:rPr>
              <w:t>Alignment SNR (dB)</w:t>
            </w:r>
          </w:p>
        </w:tc>
        <w:tc>
          <w:tcPr>
            <w:tcW w:w="1924" w:type="dxa"/>
          </w:tcPr>
          <w:p w14:paraId="641B1D6E" w14:textId="2501E94B" w:rsidR="00BE5727" w:rsidRDefault="00BE5727" w:rsidP="00BE5727">
            <w:pPr>
              <w:rPr>
                <w:sz w:val="24"/>
                <w:szCs w:val="24"/>
                <w:lang w:val="en-US"/>
              </w:rPr>
            </w:pPr>
            <w:r w:rsidRPr="00250A0B">
              <w:rPr>
                <w:b/>
                <w:bCs/>
                <w:sz w:val="24"/>
                <w:szCs w:val="24"/>
                <w:lang w:val="en-US"/>
              </w:rPr>
              <w:t>Impairment SNR (dB)</w:t>
            </w:r>
          </w:p>
        </w:tc>
        <w:tc>
          <w:tcPr>
            <w:tcW w:w="1925" w:type="dxa"/>
          </w:tcPr>
          <w:p w14:paraId="7F44ED68" w14:textId="555F9C51" w:rsidR="00BE5727" w:rsidRDefault="00BE5727" w:rsidP="00BE5727">
            <w:pPr>
              <w:rPr>
                <w:sz w:val="24"/>
                <w:szCs w:val="24"/>
                <w:lang w:val="en-US"/>
              </w:rPr>
            </w:pPr>
            <w:r w:rsidRPr="00250A0B">
              <w:rPr>
                <w:b/>
                <w:bCs/>
                <w:sz w:val="24"/>
                <w:szCs w:val="24"/>
                <w:lang w:val="en-US"/>
              </w:rPr>
              <w:t>Requirement SNR (dB)</w:t>
            </w:r>
          </w:p>
        </w:tc>
      </w:tr>
      <w:tr w:rsidR="00CB4093" w14:paraId="3C2EB222" w14:textId="77777777" w:rsidTr="00353C68">
        <w:tc>
          <w:tcPr>
            <w:tcW w:w="1924" w:type="dxa"/>
          </w:tcPr>
          <w:p w14:paraId="56FA7D96" w14:textId="45AD7327" w:rsidR="00CB4093" w:rsidRDefault="00CB4093" w:rsidP="00CB4093">
            <w:pPr>
              <w:rPr>
                <w:sz w:val="24"/>
                <w:szCs w:val="24"/>
                <w:lang w:val="en-US"/>
              </w:rPr>
            </w:pPr>
            <w:r>
              <w:rPr>
                <w:sz w:val="24"/>
                <w:szCs w:val="24"/>
                <w:lang w:val="en-US"/>
              </w:rPr>
              <w:t>20</w:t>
            </w:r>
          </w:p>
        </w:tc>
        <w:tc>
          <w:tcPr>
            <w:tcW w:w="1924" w:type="dxa"/>
          </w:tcPr>
          <w:p w14:paraId="62B0B503" w14:textId="0193D312" w:rsidR="00CB4093" w:rsidRDefault="00CB4093" w:rsidP="00CB4093">
            <w:pPr>
              <w:rPr>
                <w:sz w:val="24"/>
                <w:szCs w:val="24"/>
                <w:lang w:val="en-US"/>
              </w:rPr>
            </w:pPr>
            <w:r>
              <w:rPr>
                <w:sz w:val="24"/>
                <w:szCs w:val="24"/>
                <w:lang w:val="en-US"/>
              </w:rPr>
              <w:t>1</w:t>
            </w:r>
          </w:p>
        </w:tc>
        <w:tc>
          <w:tcPr>
            <w:tcW w:w="1924" w:type="dxa"/>
          </w:tcPr>
          <w:p w14:paraId="301D25E8" w14:textId="66852228" w:rsidR="00CB4093" w:rsidRDefault="00CB4093" w:rsidP="00CB4093">
            <w:pPr>
              <w:rPr>
                <w:sz w:val="24"/>
                <w:szCs w:val="24"/>
                <w:lang w:val="en-US"/>
              </w:rPr>
            </w:pPr>
            <w:r w:rsidRPr="001D1E19">
              <w:rPr>
                <w:sz w:val="24"/>
                <w:szCs w:val="24"/>
                <w:lang w:val="en-US"/>
              </w:rPr>
              <w:t>17.56</w:t>
            </w:r>
          </w:p>
        </w:tc>
        <w:tc>
          <w:tcPr>
            <w:tcW w:w="1924" w:type="dxa"/>
            <w:vAlign w:val="bottom"/>
          </w:tcPr>
          <w:p w14:paraId="69440BBF" w14:textId="1F4B596D" w:rsidR="00CB4093" w:rsidRDefault="00CB4093" w:rsidP="00CB4093">
            <w:pPr>
              <w:rPr>
                <w:sz w:val="24"/>
                <w:szCs w:val="24"/>
                <w:lang w:val="en-US"/>
              </w:rPr>
            </w:pPr>
            <w:r w:rsidRPr="001D1E19">
              <w:rPr>
                <w:sz w:val="24"/>
                <w:szCs w:val="24"/>
                <w:lang w:val="en-US"/>
              </w:rPr>
              <w:t>19.56</w:t>
            </w:r>
          </w:p>
        </w:tc>
        <w:tc>
          <w:tcPr>
            <w:tcW w:w="1925" w:type="dxa"/>
            <w:vAlign w:val="bottom"/>
          </w:tcPr>
          <w:p w14:paraId="72838FC0" w14:textId="28B26784" w:rsidR="00CB4093" w:rsidRDefault="00CB4093" w:rsidP="00CB4093">
            <w:pPr>
              <w:rPr>
                <w:sz w:val="24"/>
                <w:szCs w:val="24"/>
                <w:lang w:val="en-US"/>
              </w:rPr>
            </w:pPr>
            <w:r w:rsidRPr="001D1E19">
              <w:rPr>
                <w:sz w:val="24"/>
                <w:szCs w:val="24"/>
                <w:lang w:val="en-US"/>
              </w:rPr>
              <w:t>20.36</w:t>
            </w:r>
          </w:p>
        </w:tc>
      </w:tr>
      <w:tr w:rsidR="00CB4093" w14:paraId="490D0A05" w14:textId="77777777" w:rsidTr="00353C68">
        <w:tc>
          <w:tcPr>
            <w:tcW w:w="1924" w:type="dxa"/>
          </w:tcPr>
          <w:p w14:paraId="6674A614" w14:textId="12C59772" w:rsidR="00CB4093" w:rsidRDefault="00CB4093" w:rsidP="00CB4093">
            <w:pPr>
              <w:rPr>
                <w:sz w:val="24"/>
                <w:szCs w:val="24"/>
                <w:lang w:val="en-US"/>
              </w:rPr>
            </w:pPr>
            <w:r>
              <w:rPr>
                <w:sz w:val="24"/>
                <w:szCs w:val="24"/>
                <w:lang w:val="en-US"/>
              </w:rPr>
              <w:t>21</w:t>
            </w:r>
          </w:p>
        </w:tc>
        <w:tc>
          <w:tcPr>
            <w:tcW w:w="1924" w:type="dxa"/>
          </w:tcPr>
          <w:p w14:paraId="24144467" w14:textId="1F151137" w:rsidR="00CB4093" w:rsidRDefault="00CB4093" w:rsidP="00CB4093">
            <w:pPr>
              <w:rPr>
                <w:sz w:val="24"/>
                <w:szCs w:val="24"/>
                <w:lang w:val="en-US"/>
              </w:rPr>
            </w:pPr>
            <w:r>
              <w:rPr>
                <w:sz w:val="24"/>
                <w:szCs w:val="24"/>
                <w:lang w:val="en-US"/>
              </w:rPr>
              <w:t>1</w:t>
            </w:r>
          </w:p>
        </w:tc>
        <w:tc>
          <w:tcPr>
            <w:tcW w:w="1924" w:type="dxa"/>
          </w:tcPr>
          <w:p w14:paraId="3890F5EA" w14:textId="1C7C4E65" w:rsidR="00CB4093" w:rsidRDefault="00CB4093" w:rsidP="00CB4093">
            <w:pPr>
              <w:rPr>
                <w:sz w:val="24"/>
                <w:szCs w:val="24"/>
                <w:lang w:val="en-US"/>
              </w:rPr>
            </w:pPr>
            <w:r w:rsidRPr="001D1E19">
              <w:rPr>
                <w:sz w:val="24"/>
                <w:szCs w:val="24"/>
                <w:lang w:val="en-US"/>
              </w:rPr>
              <w:t>18.28</w:t>
            </w:r>
          </w:p>
        </w:tc>
        <w:tc>
          <w:tcPr>
            <w:tcW w:w="1924" w:type="dxa"/>
            <w:vAlign w:val="bottom"/>
          </w:tcPr>
          <w:p w14:paraId="2C36EB53" w14:textId="5F3A0047" w:rsidR="00CB4093" w:rsidRDefault="00CB4093" w:rsidP="00CB4093">
            <w:pPr>
              <w:rPr>
                <w:sz w:val="24"/>
                <w:szCs w:val="24"/>
                <w:lang w:val="en-US"/>
              </w:rPr>
            </w:pPr>
            <w:r w:rsidRPr="001D1E19">
              <w:rPr>
                <w:sz w:val="24"/>
                <w:szCs w:val="24"/>
                <w:lang w:val="en-US"/>
              </w:rPr>
              <w:t>20.28</w:t>
            </w:r>
          </w:p>
        </w:tc>
        <w:tc>
          <w:tcPr>
            <w:tcW w:w="1925" w:type="dxa"/>
            <w:vAlign w:val="bottom"/>
          </w:tcPr>
          <w:p w14:paraId="51EE9669" w14:textId="4F298F04" w:rsidR="00CB4093" w:rsidRDefault="00CB4093" w:rsidP="00CB4093">
            <w:pPr>
              <w:rPr>
                <w:sz w:val="24"/>
                <w:szCs w:val="24"/>
                <w:lang w:val="en-US"/>
              </w:rPr>
            </w:pPr>
            <w:r w:rsidRPr="001D1E19">
              <w:rPr>
                <w:sz w:val="24"/>
                <w:szCs w:val="24"/>
                <w:lang w:val="en-US"/>
              </w:rPr>
              <w:t>21.08</w:t>
            </w:r>
          </w:p>
        </w:tc>
      </w:tr>
      <w:tr w:rsidR="00CB4093" w14:paraId="2E7AE750" w14:textId="77777777" w:rsidTr="00353C68">
        <w:tc>
          <w:tcPr>
            <w:tcW w:w="1924" w:type="dxa"/>
          </w:tcPr>
          <w:p w14:paraId="14462D6C" w14:textId="52EFC1AF" w:rsidR="00CB4093" w:rsidRDefault="00CB4093" w:rsidP="00CB4093">
            <w:pPr>
              <w:rPr>
                <w:sz w:val="24"/>
                <w:szCs w:val="24"/>
                <w:lang w:val="en-US"/>
              </w:rPr>
            </w:pPr>
            <w:r>
              <w:rPr>
                <w:sz w:val="24"/>
                <w:szCs w:val="24"/>
                <w:lang w:val="en-US"/>
              </w:rPr>
              <w:t>22</w:t>
            </w:r>
          </w:p>
        </w:tc>
        <w:tc>
          <w:tcPr>
            <w:tcW w:w="1924" w:type="dxa"/>
          </w:tcPr>
          <w:p w14:paraId="63494646" w14:textId="06421CE3" w:rsidR="00CB4093" w:rsidRDefault="00CB4093" w:rsidP="00CB4093">
            <w:pPr>
              <w:rPr>
                <w:sz w:val="24"/>
                <w:szCs w:val="24"/>
                <w:lang w:val="en-US"/>
              </w:rPr>
            </w:pPr>
            <w:r>
              <w:rPr>
                <w:sz w:val="24"/>
                <w:szCs w:val="24"/>
                <w:lang w:val="en-US"/>
              </w:rPr>
              <w:t>1</w:t>
            </w:r>
          </w:p>
        </w:tc>
        <w:tc>
          <w:tcPr>
            <w:tcW w:w="1924" w:type="dxa"/>
          </w:tcPr>
          <w:p w14:paraId="0D19D48F" w14:textId="67D847D0" w:rsidR="00CB4093" w:rsidRDefault="00CB4093" w:rsidP="00CB4093">
            <w:pPr>
              <w:rPr>
                <w:sz w:val="24"/>
                <w:szCs w:val="24"/>
                <w:lang w:val="en-US"/>
              </w:rPr>
            </w:pPr>
            <w:r w:rsidRPr="001D1E19">
              <w:rPr>
                <w:sz w:val="24"/>
                <w:szCs w:val="24"/>
                <w:lang w:val="en-US"/>
              </w:rPr>
              <w:t>19.82</w:t>
            </w:r>
          </w:p>
        </w:tc>
        <w:tc>
          <w:tcPr>
            <w:tcW w:w="1924" w:type="dxa"/>
            <w:vAlign w:val="bottom"/>
          </w:tcPr>
          <w:p w14:paraId="32FC1F5B" w14:textId="08606386" w:rsidR="00CB4093" w:rsidRDefault="00CB4093" w:rsidP="00CB4093">
            <w:pPr>
              <w:rPr>
                <w:sz w:val="24"/>
                <w:szCs w:val="24"/>
                <w:lang w:val="en-US"/>
              </w:rPr>
            </w:pPr>
            <w:r w:rsidRPr="001D1E19">
              <w:rPr>
                <w:sz w:val="24"/>
                <w:szCs w:val="24"/>
                <w:lang w:val="en-US"/>
              </w:rPr>
              <w:t>21.82</w:t>
            </w:r>
          </w:p>
        </w:tc>
        <w:tc>
          <w:tcPr>
            <w:tcW w:w="1925" w:type="dxa"/>
            <w:vAlign w:val="bottom"/>
          </w:tcPr>
          <w:p w14:paraId="0D4BC2C0" w14:textId="74D6C1B3" w:rsidR="00CB4093" w:rsidRDefault="00CB4093" w:rsidP="00CB4093">
            <w:pPr>
              <w:rPr>
                <w:sz w:val="24"/>
                <w:szCs w:val="24"/>
                <w:lang w:val="en-US"/>
              </w:rPr>
            </w:pPr>
            <w:r w:rsidRPr="001D1E19">
              <w:rPr>
                <w:sz w:val="24"/>
                <w:szCs w:val="24"/>
                <w:lang w:val="en-US"/>
              </w:rPr>
              <w:t>22.62</w:t>
            </w:r>
          </w:p>
        </w:tc>
      </w:tr>
      <w:tr w:rsidR="00CB4093" w14:paraId="3EB2905A" w14:textId="77777777" w:rsidTr="00353C68">
        <w:tc>
          <w:tcPr>
            <w:tcW w:w="1924" w:type="dxa"/>
          </w:tcPr>
          <w:p w14:paraId="3C08BE4E" w14:textId="3EC8CF12" w:rsidR="00CB4093" w:rsidRDefault="00CB4093" w:rsidP="00CB4093">
            <w:pPr>
              <w:rPr>
                <w:sz w:val="24"/>
                <w:szCs w:val="24"/>
                <w:lang w:val="en-US"/>
              </w:rPr>
            </w:pPr>
            <w:r>
              <w:rPr>
                <w:sz w:val="24"/>
                <w:szCs w:val="24"/>
                <w:lang w:val="en-US"/>
              </w:rPr>
              <w:t>23</w:t>
            </w:r>
          </w:p>
        </w:tc>
        <w:tc>
          <w:tcPr>
            <w:tcW w:w="1924" w:type="dxa"/>
          </w:tcPr>
          <w:p w14:paraId="367992CC" w14:textId="315AEE65" w:rsidR="00CB4093" w:rsidRDefault="00CB4093" w:rsidP="00CB4093">
            <w:pPr>
              <w:rPr>
                <w:sz w:val="24"/>
                <w:szCs w:val="24"/>
                <w:lang w:val="en-US"/>
              </w:rPr>
            </w:pPr>
            <w:r>
              <w:rPr>
                <w:sz w:val="24"/>
                <w:szCs w:val="24"/>
                <w:lang w:val="en-US"/>
              </w:rPr>
              <w:t>1</w:t>
            </w:r>
          </w:p>
        </w:tc>
        <w:tc>
          <w:tcPr>
            <w:tcW w:w="1924" w:type="dxa"/>
          </w:tcPr>
          <w:p w14:paraId="71017B7E" w14:textId="5EF26DFD" w:rsidR="00CB4093" w:rsidRDefault="00CB4093" w:rsidP="00CB4093">
            <w:pPr>
              <w:rPr>
                <w:sz w:val="24"/>
                <w:szCs w:val="24"/>
                <w:lang w:val="en-US"/>
              </w:rPr>
            </w:pPr>
            <w:r w:rsidRPr="001D1E19">
              <w:rPr>
                <w:sz w:val="24"/>
                <w:szCs w:val="24"/>
                <w:lang w:val="en-US"/>
              </w:rPr>
              <w:t>21.5</w:t>
            </w:r>
            <w:r w:rsidR="004240EC" w:rsidRPr="001D1E19">
              <w:rPr>
                <w:sz w:val="24"/>
                <w:szCs w:val="24"/>
                <w:lang w:val="en-US"/>
              </w:rPr>
              <w:t>0</w:t>
            </w:r>
          </w:p>
        </w:tc>
        <w:tc>
          <w:tcPr>
            <w:tcW w:w="1924" w:type="dxa"/>
            <w:vAlign w:val="bottom"/>
          </w:tcPr>
          <w:p w14:paraId="60EB7361" w14:textId="5FC75EA3" w:rsidR="00CB4093" w:rsidRDefault="00CB4093" w:rsidP="00CB4093">
            <w:pPr>
              <w:rPr>
                <w:sz w:val="24"/>
                <w:szCs w:val="24"/>
                <w:lang w:val="en-US"/>
              </w:rPr>
            </w:pPr>
            <w:r w:rsidRPr="001D1E19">
              <w:rPr>
                <w:sz w:val="24"/>
                <w:szCs w:val="24"/>
                <w:lang w:val="en-US"/>
              </w:rPr>
              <w:t>23.5</w:t>
            </w:r>
            <w:r w:rsidR="004240EC" w:rsidRPr="001D1E19">
              <w:rPr>
                <w:sz w:val="24"/>
                <w:szCs w:val="24"/>
                <w:lang w:val="en-US"/>
              </w:rPr>
              <w:t>0</w:t>
            </w:r>
          </w:p>
        </w:tc>
        <w:tc>
          <w:tcPr>
            <w:tcW w:w="1925" w:type="dxa"/>
            <w:vAlign w:val="bottom"/>
          </w:tcPr>
          <w:p w14:paraId="43B62B93" w14:textId="1342682E" w:rsidR="00CB4093" w:rsidRDefault="00CB4093" w:rsidP="00CB4093">
            <w:pPr>
              <w:rPr>
                <w:sz w:val="24"/>
                <w:szCs w:val="24"/>
                <w:lang w:val="en-US"/>
              </w:rPr>
            </w:pPr>
            <w:r w:rsidRPr="001D1E19">
              <w:rPr>
                <w:sz w:val="24"/>
                <w:szCs w:val="24"/>
                <w:lang w:val="en-US"/>
              </w:rPr>
              <w:t>24.3</w:t>
            </w:r>
            <w:r w:rsidR="004240EC" w:rsidRPr="001D1E19">
              <w:rPr>
                <w:sz w:val="24"/>
                <w:szCs w:val="24"/>
                <w:lang w:val="en-US"/>
              </w:rPr>
              <w:t>0</w:t>
            </w:r>
          </w:p>
        </w:tc>
      </w:tr>
      <w:tr w:rsidR="00CB4093" w14:paraId="3A174F82" w14:textId="77777777" w:rsidTr="00353C68">
        <w:tc>
          <w:tcPr>
            <w:tcW w:w="1924" w:type="dxa"/>
          </w:tcPr>
          <w:p w14:paraId="6358A063" w14:textId="3CC7553F" w:rsidR="00CB4093" w:rsidRDefault="00CB4093" w:rsidP="00CB4093">
            <w:pPr>
              <w:rPr>
                <w:sz w:val="24"/>
                <w:szCs w:val="24"/>
                <w:lang w:val="en-US"/>
              </w:rPr>
            </w:pPr>
            <w:r>
              <w:rPr>
                <w:sz w:val="24"/>
                <w:szCs w:val="24"/>
                <w:lang w:val="en-US"/>
              </w:rPr>
              <w:lastRenderedPageBreak/>
              <w:t>24</w:t>
            </w:r>
          </w:p>
        </w:tc>
        <w:tc>
          <w:tcPr>
            <w:tcW w:w="1924" w:type="dxa"/>
          </w:tcPr>
          <w:p w14:paraId="5A0DF20B" w14:textId="0878642F" w:rsidR="00CB4093" w:rsidRDefault="00CB4093" w:rsidP="00CB4093">
            <w:pPr>
              <w:rPr>
                <w:sz w:val="24"/>
                <w:szCs w:val="24"/>
                <w:lang w:val="en-US"/>
              </w:rPr>
            </w:pPr>
            <w:r>
              <w:rPr>
                <w:sz w:val="24"/>
                <w:szCs w:val="24"/>
                <w:lang w:val="en-US"/>
              </w:rPr>
              <w:t>1</w:t>
            </w:r>
          </w:p>
        </w:tc>
        <w:tc>
          <w:tcPr>
            <w:tcW w:w="1924" w:type="dxa"/>
          </w:tcPr>
          <w:p w14:paraId="640B8867" w14:textId="15725F86" w:rsidR="00CB4093" w:rsidRDefault="00CB4093" w:rsidP="00CB4093">
            <w:pPr>
              <w:rPr>
                <w:sz w:val="24"/>
                <w:szCs w:val="24"/>
                <w:lang w:val="en-US"/>
              </w:rPr>
            </w:pPr>
            <w:r w:rsidRPr="001D1E19">
              <w:rPr>
                <w:sz w:val="24"/>
                <w:szCs w:val="24"/>
                <w:lang w:val="en-US"/>
              </w:rPr>
              <w:t>23.3</w:t>
            </w:r>
            <w:r w:rsidR="004240EC" w:rsidRPr="001D1E19">
              <w:rPr>
                <w:sz w:val="24"/>
                <w:szCs w:val="24"/>
                <w:lang w:val="en-US"/>
              </w:rPr>
              <w:t>0</w:t>
            </w:r>
          </w:p>
        </w:tc>
        <w:tc>
          <w:tcPr>
            <w:tcW w:w="1924" w:type="dxa"/>
            <w:vAlign w:val="bottom"/>
          </w:tcPr>
          <w:p w14:paraId="297CD3A7" w14:textId="7E866D93" w:rsidR="00CB4093" w:rsidRDefault="00CB4093" w:rsidP="00CB4093">
            <w:pPr>
              <w:rPr>
                <w:sz w:val="24"/>
                <w:szCs w:val="24"/>
                <w:lang w:val="en-US"/>
              </w:rPr>
            </w:pPr>
            <w:r w:rsidRPr="001D1E19">
              <w:rPr>
                <w:sz w:val="24"/>
                <w:szCs w:val="24"/>
                <w:lang w:val="en-US"/>
              </w:rPr>
              <w:t>25.3</w:t>
            </w:r>
            <w:r w:rsidR="004240EC" w:rsidRPr="001D1E19">
              <w:rPr>
                <w:sz w:val="24"/>
                <w:szCs w:val="24"/>
                <w:lang w:val="en-US"/>
              </w:rPr>
              <w:t>0</w:t>
            </w:r>
          </w:p>
        </w:tc>
        <w:tc>
          <w:tcPr>
            <w:tcW w:w="1925" w:type="dxa"/>
            <w:vAlign w:val="bottom"/>
          </w:tcPr>
          <w:p w14:paraId="34D0674A" w14:textId="0626A2DB" w:rsidR="00CB4093" w:rsidRDefault="00CB4093" w:rsidP="00CB4093">
            <w:pPr>
              <w:rPr>
                <w:sz w:val="24"/>
                <w:szCs w:val="24"/>
                <w:lang w:val="en-US"/>
              </w:rPr>
            </w:pPr>
            <w:r w:rsidRPr="001D1E19">
              <w:rPr>
                <w:sz w:val="24"/>
                <w:szCs w:val="24"/>
                <w:lang w:val="en-US"/>
              </w:rPr>
              <w:t>26.1</w:t>
            </w:r>
            <w:r w:rsidR="004240EC" w:rsidRPr="001D1E19">
              <w:rPr>
                <w:sz w:val="24"/>
                <w:szCs w:val="24"/>
                <w:lang w:val="en-US"/>
              </w:rPr>
              <w:t>0</w:t>
            </w:r>
          </w:p>
        </w:tc>
      </w:tr>
      <w:tr w:rsidR="00CB4093" w14:paraId="0787F424" w14:textId="77777777" w:rsidTr="00353C68">
        <w:tc>
          <w:tcPr>
            <w:tcW w:w="1924" w:type="dxa"/>
          </w:tcPr>
          <w:p w14:paraId="2B520EF6" w14:textId="0D4CBE15" w:rsidR="00CB4093" w:rsidRDefault="00CB4093" w:rsidP="00CB4093">
            <w:pPr>
              <w:rPr>
                <w:sz w:val="24"/>
                <w:szCs w:val="24"/>
                <w:lang w:val="en-US"/>
              </w:rPr>
            </w:pPr>
            <w:r>
              <w:rPr>
                <w:sz w:val="24"/>
                <w:szCs w:val="24"/>
                <w:lang w:val="en-US"/>
              </w:rPr>
              <w:t>25</w:t>
            </w:r>
          </w:p>
        </w:tc>
        <w:tc>
          <w:tcPr>
            <w:tcW w:w="1924" w:type="dxa"/>
          </w:tcPr>
          <w:p w14:paraId="0614B9F4" w14:textId="0DA825D9" w:rsidR="00CB4093" w:rsidRDefault="00CB4093" w:rsidP="00CB4093">
            <w:pPr>
              <w:rPr>
                <w:sz w:val="24"/>
                <w:szCs w:val="24"/>
                <w:lang w:val="en-US"/>
              </w:rPr>
            </w:pPr>
            <w:r>
              <w:rPr>
                <w:sz w:val="24"/>
                <w:szCs w:val="24"/>
                <w:lang w:val="en-US"/>
              </w:rPr>
              <w:t>1</w:t>
            </w:r>
          </w:p>
        </w:tc>
        <w:tc>
          <w:tcPr>
            <w:tcW w:w="1924" w:type="dxa"/>
          </w:tcPr>
          <w:p w14:paraId="642E7D29" w14:textId="6C584B69" w:rsidR="00CB4093" w:rsidRDefault="00CB4093" w:rsidP="00CB4093">
            <w:pPr>
              <w:rPr>
                <w:sz w:val="24"/>
                <w:szCs w:val="24"/>
                <w:lang w:val="en-US"/>
              </w:rPr>
            </w:pPr>
            <w:r w:rsidRPr="001D1E19">
              <w:rPr>
                <w:sz w:val="24"/>
                <w:szCs w:val="24"/>
                <w:lang w:val="en-US"/>
              </w:rPr>
              <w:t>25.71</w:t>
            </w:r>
          </w:p>
        </w:tc>
        <w:tc>
          <w:tcPr>
            <w:tcW w:w="1924" w:type="dxa"/>
            <w:vAlign w:val="bottom"/>
          </w:tcPr>
          <w:p w14:paraId="66847E96" w14:textId="5D9799BE" w:rsidR="00CB4093" w:rsidRDefault="00CB4093" w:rsidP="00CB4093">
            <w:pPr>
              <w:rPr>
                <w:sz w:val="24"/>
                <w:szCs w:val="24"/>
                <w:lang w:val="en-US"/>
              </w:rPr>
            </w:pPr>
            <w:r w:rsidRPr="001D1E19">
              <w:rPr>
                <w:sz w:val="24"/>
                <w:szCs w:val="24"/>
                <w:lang w:val="en-US"/>
              </w:rPr>
              <w:t>27.71</w:t>
            </w:r>
          </w:p>
        </w:tc>
        <w:tc>
          <w:tcPr>
            <w:tcW w:w="1925" w:type="dxa"/>
            <w:vAlign w:val="bottom"/>
          </w:tcPr>
          <w:p w14:paraId="03F92187" w14:textId="1BF2089C" w:rsidR="00CB4093" w:rsidRDefault="00CB4093" w:rsidP="00CB4093">
            <w:pPr>
              <w:rPr>
                <w:sz w:val="24"/>
                <w:szCs w:val="24"/>
                <w:lang w:val="en-US"/>
              </w:rPr>
            </w:pPr>
            <w:r w:rsidRPr="001D1E19">
              <w:rPr>
                <w:sz w:val="24"/>
                <w:szCs w:val="24"/>
                <w:lang w:val="en-US"/>
              </w:rPr>
              <w:t>28.51</w:t>
            </w:r>
          </w:p>
        </w:tc>
      </w:tr>
      <w:tr w:rsidR="0061786D" w14:paraId="6826EAE3" w14:textId="77777777" w:rsidTr="00D81618">
        <w:tc>
          <w:tcPr>
            <w:tcW w:w="1924" w:type="dxa"/>
          </w:tcPr>
          <w:p w14:paraId="05ADB01F" w14:textId="29FAEEE8" w:rsidR="0061786D" w:rsidRDefault="0061786D" w:rsidP="0061786D">
            <w:pPr>
              <w:rPr>
                <w:sz w:val="24"/>
                <w:szCs w:val="24"/>
                <w:lang w:val="en-US"/>
              </w:rPr>
            </w:pPr>
            <w:r>
              <w:rPr>
                <w:sz w:val="24"/>
                <w:szCs w:val="24"/>
                <w:lang w:val="en-US"/>
              </w:rPr>
              <w:t>20</w:t>
            </w:r>
          </w:p>
        </w:tc>
        <w:tc>
          <w:tcPr>
            <w:tcW w:w="1924" w:type="dxa"/>
          </w:tcPr>
          <w:p w14:paraId="734A3AB9" w14:textId="525C8B2C" w:rsidR="0061786D" w:rsidRDefault="0061786D" w:rsidP="0061786D">
            <w:pPr>
              <w:rPr>
                <w:sz w:val="24"/>
                <w:szCs w:val="24"/>
                <w:lang w:val="en-US"/>
              </w:rPr>
            </w:pPr>
            <w:r>
              <w:rPr>
                <w:sz w:val="24"/>
                <w:szCs w:val="24"/>
                <w:lang w:val="en-US"/>
              </w:rPr>
              <w:t>2</w:t>
            </w:r>
          </w:p>
        </w:tc>
        <w:tc>
          <w:tcPr>
            <w:tcW w:w="1924" w:type="dxa"/>
            <w:vAlign w:val="bottom"/>
          </w:tcPr>
          <w:p w14:paraId="01BBC485" w14:textId="4FA54746" w:rsidR="0061786D" w:rsidRDefault="0061786D" w:rsidP="0061786D">
            <w:pPr>
              <w:rPr>
                <w:sz w:val="24"/>
                <w:szCs w:val="24"/>
                <w:lang w:val="en-US"/>
              </w:rPr>
            </w:pPr>
            <w:r w:rsidRPr="001D1E19">
              <w:rPr>
                <w:sz w:val="24"/>
                <w:szCs w:val="24"/>
                <w:lang w:val="en-US"/>
              </w:rPr>
              <w:t>20.75</w:t>
            </w:r>
          </w:p>
        </w:tc>
        <w:tc>
          <w:tcPr>
            <w:tcW w:w="1924" w:type="dxa"/>
            <w:vAlign w:val="bottom"/>
          </w:tcPr>
          <w:p w14:paraId="1B6ED8CB" w14:textId="12AC3860" w:rsidR="0061786D" w:rsidRDefault="0061786D" w:rsidP="0061786D">
            <w:pPr>
              <w:rPr>
                <w:sz w:val="24"/>
                <w:szCs w:val="24"/>
                <w:lang w:val="en-US"/>
              </w:rPr>
            </w:pPr>
            <w:r w:rsidRPr="001D1E19">
              <w:rPr>
                <w:sz w:val="24"/>
                <w:szCs w:val="24"/>
                <w:lang w:val="en-US"/>
              </w:rPr>
              <w:t>22.75</w:t>
            </w:r>
          </w:p>
        </w:tc>
        <w:tc>
          <w:tcPr>
            <w:tcW w:w="1925" w:type="dxa"/>
            <w:vAlign w:val="bottom"/>
          </w:tcPr>
          <w:p w14:paraId="067F9940" w14:textId="73FB7C96" w:rsidR="0061786D" w:rsidRDefault="0061786D" w:rsidP="0061786D">
            <w:pPr>
              <w:rPr>
                <w:sz w:val="24"/>
                <w:szCs w:val="24"/>
                <w:lang w:val="en-US"/>
              </w:rPr>
            </w:pPr>
            <w:r w:rsidRPr="001D1E19">
              <w:rPr>
                <w:sz w:val="24"/>
                <w:szCs w:val="24"/>
                <w:lang w:val="en-US"/>
              </w:rPr>
              <w:t>23.55</w:t>
            </w:r>
          </w:p>
        </w:tc>
      </w:tr>
      <w:tr w:rsidR="0061786D" w14:paraId="25548CFF" w14:textId="77777777" w:rsidTr="00D81618">
        <w:tc>
          <w:tcPr>
            <w:tcW w:w="1924" w:type="dxa"/>
          </w:tcPr>
          <w:p w14:paraId="6DFD5C93" w14:textId="6A220CE9" w:rsidR="0061786D" w:rsidRDefault="0061786D" w:rsidP="0061786D">
            <w:pPr>
              <w:rPr>
                <w:sz w:val="24"/>
                <w:szCs w:val="24"/>
                <w:lang w:val="en-US"/>
              </w:rPr>
            </w:pPr>
            <w:r>
              <w:rPr>
                <w:sz w:val="24"/>
                <w:szCs w:val="24"/>
                <w:lang w:val="en-US"/>
              </w:rPr>
              <w:t>21</w:t>
            </w:r>
          </w:p>
        </w:tc>
        <w:tc>
          <w:tcPr>
            <w:tcW w:w="1924" w:type="dxa"/>
          </w:tcPr>
          <w:p w14:paraId="2BD570D5" w14:textId="3DF81DF0" w:rsidR="0061786D" w:rsidRDefault="0061786D" w:rsidP="0061786D">
            <w:pPr>
              <w:rPr>
                <w:sz w:val="24"/>
                <w:szCs w:val="24"/>
                <w:lang w:val="en-US"/>
              </w:rPr>
            </w:pPr>
            <w:r>
              <w:rPr>
                <w:sz w:val="24"/>
                <w:szCs w:val="24"/>
                <w:lang w:val="en-US"/>
              </w:rPr>
              <w:t>2</w:t>
            </w:r>
          </w:p>
        </w:tc>
        <w:tc>
          <w:tcPr>
            <w:tcW w:w="1924" w:type="dxa"/>
            <w:vAlign w:val="bottom"/>
          </w:tcPr>
          <w:p w14:paraId="365677EB" w14:textId="11E76BCC" w:rsidR="0061786D" w:rsidRDefault="0061786D" w:rsidP="0061786D">
            <w:pPr>
              <w:rPr>
                <w:sz w:val="24"/>
                <w:szCs w:val="24"/>
                <w:lang w:val="en-US"/>
              </w:rPr>
            </w:pPr>
            <w:r w:rsidRPr="001D1E19">
              <w:rPr>
                <w:sz w:val="24"/>
                <w:szCs w:val="24"/>
                <w:lang w:val="en-US"/>
              </w:rPr>
              <w:t>21.64</w:t>
            </w:r>
          </w:p>
        </w:tc>
        <w:tc>
          <w:tcPr>
            <w:tcW w:w="1924" w:type="dxa"/>
            <w:vAlign w:val="bottom"/>
          </w:tcPr>
          <w:p w14:paraId="2E43325C" w14:textId="761F3AC3" w:rsidR="0061786D" w:rsidRDefault="0061786D" w:rsidP="0061786D">
            <w:pPr>
              <w:rPr>
                <w:sz w:val="24"/>
                <w:szCs w:val="24"/>
                <w:lang w:val="en-US"/>
              </w:rPr>
            </w:pPr>
            <w:r w:rsidRPr="001D1E19">
              <w:rPr>
                <w:sz w:val="24"/>
                <w:szCs w:val="24"/>
                <w:lang w:val="en-US"/>
              </w:rPr>
              <w:t>23.64</w:t>
            </w:r>
          </w:p>
        </w:tc>
        <w:tc>
          <w:tcPr>
            <w:tcW w:w="1925" w:type="dxa"/>
            <w:vAlign w:val="bottom"/>
          </w:tcPr>
          <w:p w14:paraId="62EFD1E8" w14:textId="271E39E3" w:rsidR="0061786D" w:rsidRDefault="0061786D" w:rsidP="0061786D">
            <w:pPr>
              <w:rPr>
                <w:sz w:val="24"/>
                <w:szCs w:val="24"/>
                <w:lang w:val="en-US"/>
              </w:rPr>
            </w:pPr>
            <w:r w:rsidRPr="001D1E19">
              <w:rPr>
                <w:sz w:val="24"/>
                <w:szCs w:val="24"/>
                <w:lang w:val="en-US"/>
              </w:rPr>
              <w:t>24.44</w:t>
            </w:r>
          </w:p>
        </w:tc>
      </w:tr>
      <w:tr w:rsidR="0061786D" w14:paraId="0127B226" w14:textId="77777777" w:rsidTr="00D81618">
        <w:tc>
          <w:tcPr>
            <w:tcW w:w="1924" w:type="dxa"/>
          </w:tcPr>
          <w:p w14:paraId="023F9223" w14:textId="034D8B7E" w:rsidR="0061786D" w:rsidRDefault="0061786D" w:rsidP="0061786D">
            <w:pPr>
              <w:rPr>
                <w:sz w:val="24"/>
                <w:szCs w:val="24"/>
                <w:lang w:val="en-US"/>
              </w:rPr>
            </w:pPr>
            <w:r>
              <w:rPr>
                <w:sz w:val="24"/>
                <w:szCs w:val="24"/>
                <w:lang w:val="en-US"/>
              </w:rPr>
              <w:t>22</w:t>
            </w:r>
          </w:p>
        </w:tc>
        <w:tc>
          <w:tcPr>
            <w:tcW w:w="1924" w:type="dxa"/>
          </w:tcPr>
          <w:p w14:paraId="5BD60B07" w14:textId="72A1433F" w:rsidR="0061786D" w:rsidRDefault="0061786D" w:rsidP="0061786D">
            <w:pPr>
              <w:rPr>
                <w:sz w:val="24"/>
                <w:szCs w:val="24"/>
                <w:lang w:val="en-US"/>
              </w:rPr>
            </w:pPr>
            <w:r>
              <w:rPr>
                <w:sz w:val="24"/>
                <w:szCs w:val="24"/>
                <w:lang w:val="en-US"/>
              </w:rPr>
              <w:t>2</w:t>
            </w:r>
          </w:p>
        </w:tc>
        <w:tc>
          <w:tcPr>
            <w:tcW w:w="1924" w:type="dxa"/>
            <w:vAlign w:val="bottom"/>
          </w:tcPr>
          <w:p w14:paraId="3D71F2DD" w14:textId="4D9F746F" w:rsidR="0061786D" w:rsidRDefault="0061786D" w:rsidP="0061786D">
            <w:pPr>
              <w:rPr>
                <w:sz w:val="24"/>
                <w:szCs w:val="24"/>
                <w:lang w:val="en-US"/>
              </w:rPr>
            </w:pPr>
            <w:r w:rsidRPr="001D1E19">
              <w:rPr>
                <w:sz w:val="24"/>
                <w:szCs w:val="24"/>
                <w:lang w:val="en-US"/>
              </w:rPr>
              <w:t>23.23</w:t>
            </w:r>
          </w:p>
        </w:tc>
        <w:tc>
          <w:tcPr>
            <w:tcW w:w="1924" w:type="dxa"/>
            <w:vAlign w:val="bottom"/>
          </w:tcPr>
          <w:p w14:paraId="577EECFD" w14:textId="79429E49" w:rsidR="0061786D" w:rsidRDefault="0061786D" w:rsidP="0061786D">
            <w:pPr>
              <w:rPr>
                <w:sz w:val="24"/>
                <w:szCs w:val="24"/>
                <w:lang w:val="en-US"/>
              </w:rPr>
            </w:pPr>
            <w:r w:rsidRPr="001D1E19">
              <w:rPr>
                <w:sz w:val="24"/>
                <w:szCs w:val="24"/>
                <w:lang w:val="en-US"/>
              </w:rPr>
              <w:t>25.23</w:t>
            </w:r>
          </w:p>
        </w:tc>
        <w:tc>
          <w:tcPr>
            <w:tcW w:w="1925" w:type="dxa"/>
            <w:vAlign w:val="bottom"/>
          </w:tcPr>
          <w:p w14:paraId="3B56848C" w14:textId="0BBF602B" w:rsidR="0061786D" w:rsidRDefault="0061786D" w:rsidP="0061786D">
            <w:pPr>
              <w:rPr>
                <w:sz w:val="24"/>
                <w:szCs w:val="24"/>
                <w:lang w:val="en-US"/>
              </w:rPr>
            </w:pPr>
            <w:r w:rsidRPr="001D1E19">
              <w:rPr>
                <w:sz w:val="24"/>
                <w:szCs w:val="24"/>
                <w:lang w:val="en-US"/>
              </w:rPr>
              <w:t>26.03</w:t>
            </w:r>
          </w:p>
        </w:tc>
      </w:tr>
    </w:tbl>
    <w:p w14:paraId="2FC69F6B" w14:textId="3D4AAAF4" w:rsidR="006C22A5" w:rsidRDefault="006C22A5" w:rsidP="00386745">
      <w:pPr>
        <w:rPr>
          <w:sz w:val="24"/>
          <w:szCs w:val="24"/>
          <w:lang w:val="en-US"/>
        </w:rPr>
      </w:pPr>
    </w:p>
    <w:p w14:paraId="1A59B39D" w14:textId="5D23E660" w:rsidR="005A4266" w:rsidRPr="00B809D0" w:rsidRDefault="00703372" w:rsidP="00386745">
      <w:pPr>
        <w:rPr>
          <w:sz w:val="24"/>
          <w:szCs w:val="24"/>
          <w:lang w:val="en-US"/>
        </w:rPr>
      </w:pPr>
      <w:r>
        <w:rPr>
          <w:sz w:val="24"/>
          <w:szCs w:val="24"/>
          <w:lang w:val="en-US"/>
        </w:rPr>
        <w:t xml:space="preserve">Based on above </w:t>
      </w:r>
      <w:r w:rsidR="00BC6DE0">
        <w:rPr>
          <w:sz w:val="24"/>
          <w:szCs w:val="24"/>
          <w:lang w:val="en-US"/>
        </w:rPr>
        <w:t xml:space="preserve">preliminary </w:t>
      </w:r>
      <w:r>
        <w:rPr>
          <w:sz w:val="24"/>
          <w:szCs w:val="24"/>
          <w:lang w:val="en-US"/>
        </w:rPr>
        <w:t xml:space="preserve">simulation results, </w:t>
      </w:r>
      <w:r w:rsidR="00B809D0">
        <w:rPr>
          <w:sz w:val="24"/>
          <w:szCs w:val="24"/>
          <w:lang w:val="en-US"/>
        </w:rPr>
        <w:t>we can get to higher throughput than 64QAM for some cases. Therefore, we propose the following.</w:t>
      </w:r>
    </w:p>
    <w:p w14:paraId="142DC38A" w14:textId="3919AD1F" w:rsidR="0048753E" w:rsidRPr="007E6417" w:rsidRDefault="00AC3157" w:rsidP="0048753E">
      <w:pPr>
        <w:rPr>
          <w:b/>
          <w:bCs/>
          <w:sz w:val="24"/>
          <w:szCs w:val="24"/>
          <w:lang w:val="en-US"/>
        </w:rPr>
      </w:pPr>
      <w:r w:rsidRPr="00621814">
        <w:rPr>
          <w:b/>
          <w:bCs/>
          <w:sz w:val="24"/>
          <w:szCs w:val="24"/>
          <w:lang w:val="en-US"/>
        </w:rPr>
        <w:t xml:space="preserve">Proposal </w:t>
      </w:r>
      <w:r w:rsidR="009003F2">
        <w:rPr>
          <w:b/>
          <w:bCs/>
          <w:sz w:val="24"/>
          <w:szCs w:val="24"/>
          <w:lang w:val="en-US"/>
        </w:rPr>
        <w:t>1</w:t>
      </w:r>
      <w:r w:rsidRPr="00621814">
        <w:rPr>
          <w:b/>
          <w:bCs/>
          <w:sz w:val="24"/>
          <w:szCs w:val="24"/>
          <w:lang w:val="en-US"/>
        </w:rPr>
        <w:t xml:space="preserve">: </w:t>
      </w:r>
      <w:r w:rsidR="00B809D0">
        <w:rPr>
          <w:b/>
          <w:bCs/>
          <w:sz w:val="24"/>
          <w:szCs w:val="24"/>
          <w:lang w:val="en-US"/>
        </w:rPr>
        <w:t>Define SDR requirements for FR2 256QAM</w:t>
      </w:r>
      <w:r w:rsidR="00621814" w:rsidRPr="00621814">
        <w:rPr>
          <w:b/>
          <w:bCs/>
          <w:sz w:val="24"/>
          <w:szCs w:val="24"/>
          <w:lang w:val="en-US"/>
        </w:rPr>
        <w:t>.</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5DBA692"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DB66B3">
        <w:rPr>
          <w:sz w:val="24"/>
          <w:szCs w:val="24"/>
          <w:lang w:val="en-US"/>
        </w:rPr>
        <w:t>FR2 256QAM</w:t>
      </w:r>
      <w:r w:rsidR="00A81B55">
        <w:rPr>
          <w:sz w:val="24"/>
          <w:szCs w:val="24"/>
          <w:lang w:val="en-US"/>
        </w:rPr>
        <w:t xml:space="preserve"> test cases</w:t>
      </w:r>
      <w:r w:rsidR="0038238B">
        <w:rPr>
          <w:sz w:val="24"/>
          <w:szCs w:val="24"/>
          <w:lang w:val="en-US"/>
        </w:rPr>
        <w:t xml:space="preserve">. </w:t>
      </w:r>
      <w:r w:rsidR="001956CF">
        <w:rPr>
          <w:sz w:val="24"/>
          <w:szCs w:val="24"/>
          <w:lang w:val="en-US"/>
        </w:rPr>
        <w:t xml:space="preserve">Following has been </w:t>
      </w:r>
      <w:r w:rsidR="00DB66B3">
        <w:rPr>
          <w:sz w:val="24"/>
          <w:szCs w:val="24"/>
          <w:lang w:val="en-US"/>
        </w:rPr>
        <w:t xml:space="preserve">observed and </w:t>
      </w:r>
      <w:r w:rsidR="001956CF">
        <w:rPr>
          <w:sz w:val="24"/>
          <w:szCs w:val="24"/>
          <w:lang w:val="en-US"/>
        </w:rPr>
        <w:t>proposed</w:t>
      </w:r>
      <w:r w:rsidR="00601C9B">
        <w:rPr>
          <w:sz w:val="24"/>
          <w:szCs w:val="24"/>
          <w:lang w:val="en-US"/>
        </w:rPr>
        <w:t>.</w:t>
      </w:r>
    </w:p>
    <w:p w14:paraId="672AF5D0" w14:textId="185123BE" w:rsidR="00FE6E6D" w:rsidRPr="00F3277E" w:rsidRDefault="00FE6E6D" w:rsidP="00FE6E6D">
      <w:pPr>
        <w:rPr>
          <w:b/>
          <w:bCs/>
          <w:sz w:val="24"/>
          <w:szCs w:val="24"/>
          <w:lang w:val="en-US"/>
        </w:rPr>
      </w:pPr>
      <w:r w:rsidRPr="00F3277E">
        <w:rPr>
          <w:b/>
          <w:bCs/>
          <w:sz w:val="24"/>
          <w:szCs w:val="24"/>
          <w:lang w:val="en-US"/>
        </w:rPr>
        <w:t xml:space="preserve">Observation </w:t>
      </w:r>
      <w:r w:rsidR="009003F2">
        <w:rPr>
          <w:b/>
          <w:bCs/>
          <w:sz w:val="24"/>
          <w:szCs w:val="24"/>
          <w:lang w:val="en-US"/>
        </w:rPr>
        <w:t>1</w:t>
      </w:r>
      <w:r w:rsidRPr="00F3277E">
        <w:rPr>
          <w:b/>
          <w:bCs/>
          <w:sz w:val="24"/>
          <w:szCs w:val="24"/>
          <w:lang w:val="en-US"/>
        </w:rPr>
        <w:t>: Maximum testable SNRs for FR2 band n260 under Mode 2 (used for SDR requirements) are given in Table 1.</w:t>
      </w:r>
    </w:p>
    <w:p w14:paraId="788E6982" w14:textId="0F8098BE" w:rsidR="007E6417" w:rsidRPr="007E6417" w:rsidRDefault="00DB66B3" w:rsidP="00254699">
      <w:pPr>
        <w:rPr>
          <w:b/>
          <w:bCs/>
          <w:sz w:val="24"/>
          <w:szCs w:val="24"/>
          <w:lang w:val="en-US"/>
        </w:rPr>
      </w:pPr>
      <w:r w:rsidRPr="00621814">
        <w:rPr>
          <w:b/>
          <w:bCs/>
          <w:sz w:val="24"/>
          <w:szCs w:val="24"/>
          <w:lang w:val="en-US"/>
        </w:rPr>
        <w:t xml:space="preserve">Proposal </w:t>
      </w:r>
      <w:r w:rsidR="001A36A3">
        <w:rPr>
          <w:b/>
          <w:bCs/>
          <w:sz w:val="24"/>
          <w:szCs w:val="24"/>
          <w:lang w:val="en-US"/>
        </w:rPr>
        <w:t>1</w:t>
      </w:r>
      <w:r w:rsidRPr="00621814">
        <w:rPr>
          <w:b/>
          <w:bCs/>
          <w:sz w:val="24"/>
          <w:szCs w:val="24"/>
          <w:lang w:val="en-US"/>
        </w:rPr>
        <w:t xml:space="preserve">: </w:t>
      </w:r>
      <w:r>
        <w:rPr>
          <w:b/>
          <w:bCs/>
          <w:sz w:val="24"/>
          <w:szCs w:val="24"/>
          <w:lang w:val="en-US"/>
        </w:rPr>
        <w:t>Define SDR requirements for FR2 256QAM</w:t>
      </w:r>
      <w:r w:rsidRPr="00621814">
        <w:rPr>
          <w:b/>
          <w:bCs/>
          <w:sz w:val="24"/>
          <w:szCs w:val="24"/>
          <w:lang w:val="en-US"/>
        </w:rPr>
        <w:t>.</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48EB07E"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1F1CC3">
        <w:rPr>
          <w:sz w:val="24"/>
          <w:szCs w:val="24"/>
          <w:lang w:val="en-US"/>
        </w:rPr>
        <w:t>8817</w:t>
      </w:r>
      <w:r>
        <w:rPr>
          <w:sz w:val="24"/>
          <w:szCs w:val="24"/>
          <w:lang w:val="en-US"/>
        </w:rPr>
        <w:t>, “</w:t>
      </w:r>
      <w:r w:rsidR="00E07D40" w:rsidRPr="00E07D40">
        <w:rPr>
          <w:sz w:val="24"/>
          <w:szCs w:val="24"/>
        </w:rPr>
        <w:t>WF on UE demodulation and CSI reporting requirements for FR2 DL 256QAM</w:t>
      </w:r>
      <w:r>
        <w:rPr>
          <w:sz w:val="24"/>
          <w:szCs w:val="24"/>
          <w:lang w:val="en-US"/>
        </w:rPr>
        <w:t xml:space="preserve">”, 3GPP TSG RAN WG4 </w:t>
      </w:r>
      <w:r w:rsidR="00F46530">
        <w:rPr>
          <w:sz w:val="24"/>
          <w:szCs w:val="24"/>
          <w:lang w:val="en-US"/>
        </w:rPr>
        <w:t>Meeting #9</w:t>
      </w:r>
      <w:r w:rsidR="00E07D40">
        <w:rPr>
          <w:sz w:val="24"/>
          <w:szCs w:val="24"/>
          <w:lang w:val="en-US"/>
        </w:rPr>
        <w:t>5</w:t>
      </w:r>
      <w:r w:rsidR="00EA4ED8">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w:t>
      </w:r>
      <w:r w:rsidR="00E07D40">
        <w:rPr>
          <w:sz w:val="24"/>
          <w:szCs w:val="24"/>
          <w:lang w:val="en-US"/>
        </w:rPr>
        <w:t xml:space="preserve"> May</w:t>
      </w:r>
      <w:r w:rsidR="00F46530" w:rsidRPr="00AD3BD9">
        <w:rPr>
          <w:sz w:val="24"/>
          <w:szCs w:val="24"/>
          <w:lang w:val="en-US"/>
        </w:rPr>
        <w:t xml:space="preserve"> </w:t>
      </w:r>
      <w:r w:rsidR="00F46530">
        <w:rPr>
          <w:sz w:val="24"/>
          <w:szCs w:val="24"/>
          <w:lang w:val="en-US"/>
        </w:rPr>
        <w:t>2</w:t>
      </w:r>
      <w:r w:rsidR="00E07D40">
        <w:rPr>
          <w:sz w:val="24"/>
          <w:szCs w:val="24"/>
          <w:lang w:val="en-US"/>
        </w:rPr>
        <w:t>5</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E07D40">
        <w:rPr>
          <w:sz w:val="24"/>
          <w:szCs w:val="24"/>
          <w:lang w:val="en-US"/>
        </w:rPr>
        <w:t>Jun</w:t>
      </w:r>
      <w:r w:rsidR="00F46530">
        <w:rPr>
          <w:sz w:val="24"/>
          <w:szCs w:val="24"/>
          <w:lang w:val="en-US"/>
        </w:rPr>
        <w:t xml:space="preserve"> </w:t>
      </w:r>
      <w:r w:rsidR="00E07D40">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03DE" w14:textId="77777777" w:rsidR="009D4A3D" w:rsidRDefault="009D4A3D">
      <w:r>
        <w:separator/>
      </w:r>
    </w:p>
  </w:endnote>
  <w:endnote w:type="continuationSeparator" w:id="0">
    <w:p w14:paraId="6D5801FB" w14:textId="77777777" w:rsidR="009D4A3D" w:rsidRDefault="009D4A3D">
      <w:r>
        <w:continuationSeparator/>
      </w:r>
    </w:p>
  </w:endnote>
  <w:endnote w:type="continuationNotice" w:id="1">
    <w:p w14:paraId="0DF0C457" w14:textId="77777777" w:rsidR="009D4A3D" w:rsidRDefault="009D4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613F" w14:textId="77777777" w:rsidR="00DB66B3" w:rsidRDefault="00DB6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42940" w14:textId="77777777" w:rsidR="009D4A3D" w:rsidRDefault="009D4A3D">
      <w:r>
        <w:separator/>
      </w:r>
    </w:p>
  </w:footnote>
  <w:footnote w:type="continuationSeparator" w:id="0">
    <w:p w14:paraId="5421B0A4" w14:textId="77777777" w:rsidR="009D4A3D" w:rsidRDefault="009D4A3D">
      <w:r>
        <w:continuationSeparator/>
      </w:r>
    </w:p>
  </w:footnote>
  <w:footnote w:type="continuationNotice" w:id="1">
    <w:p w14:paraId="44017B23" w14:textId="77777777" w:rsidR="009D4A3D" w:rsidRDefault="009D4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B97C" w14:textId="77777777" w:rsidR="00DB66B3" w:rsidRDefault="00DB66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0A076" w14:textId="77777777" w:rsidR="00DB66B3" w:rsidRDefault="00DB6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27708" w14:textId="77777777" w:rsidR="00DB66B3" w:rsidRDefault="00DB6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5AB2"/>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613"/>
    <w:rsid w:val="000317A7"/>
    <w:rsid w:val="000319E9"/>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E87"/>
    <w:rsid w:val="00037F8C"/>
    <w:rsid w:val="000404D9"/>
    <w:rsid w:val="00040DD3"/>
    <w:rsid w:val="00040DF8"/>
    <w:rsid w:val="00041D0C"/>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506E"/>
    <w:rsid w:val="00066EEB"/>
    <w:rsid w:val="00066F4C"/>
    <w:rsid w:val="00067841"/>
    <w:rsid w:val="0007009D"/>
    <w:rsid w:val="00070561"/>
    <w:rsid w:val="00070ECC"/>
    <w:rsid w:val="00070F4C"/>
    <w:rsid w:val="0007101C"/>
    <w:rsid w:val="000713A4"/>
    <w:rsid w:val="000724BF"/>
    <w:rsid w:val="000737DA"/>
    <w:rsid w:val="00074648"/>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379"/>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34D"/>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882"/>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21A"/>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4F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36A3"/>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3E47"/>
    <w:rsid w:val="001B4DD5"/>
    <w:rsid w:val="001B53C7"/>
    <w:rsid w:val="001B58A4"/>
    <w:rsid w:val="001B5E1A"/>
    <w:rsid w:val="001B5E69"/>
    <w:rsid w:val="001B6134"/>
    <w:rsid w:val="001B6982"/>
    <w:rsid w:val="001B6B77"/>
    <w:rsid w:val="001B7859"/>
    <w:rsid w:val="001B791F"/>
    <w:rsid w:val="001C17BF"/>
    <w:rsid w:val="001C22CF"/>
    <w:rsid w:val="001C2F44"/>
    <w:rsid w:val="001C3491"/>
    <w:rsid w:val="001C3588"/>
    <w:rsid w:val="001C3FC8"/>
    <w:rsid w:val="001C41EF"/>
    <w:rsid w:val="001C4AAD"/>
    <w:rsid w:val="001C5DB8"/>
    <w:rsid w:val="001C665C"/>
    <w:rsid w:val="001C6BD4"/>
    <w:rsid w:val="001C7DD6"/>
    <w:rsid w:val="001D002A"/>
    <w:rsid w:val="001D04B9"/>
    <w:rsid w:val="001D134E"/>
    <w:rsid w:val="001D1447"/>
    <w:rsid w:val="001D1841"/>
    <w:rsid w:val="001D1E19"/>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C3"/>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5FD"/>
    <w:rsid w:val="00206B59"/>
    <w:rsid w:val="00206D86"/>
    <w:rsid w:val="002076F3"/>
    <w:rsid w:val="002076FE"/>
    <w:rsid w:val="00207A4A"/>
    <w:rsid w:val="00207AA6"/>
    <w:rsid w:val="00210570"/>
    <w:rsid w:val="002107F9"/>
    <w:rsid w:val="0021083C"/>
    <w:rsid w:val="0021093C"/>
    <w:rsid w:val="002119C5"/>
    <w:rsid w:val="002121D7"/>
    <w:rsid w:val="0021259A"/>
    <w:rsid w:val="002127E6"/>
    <w:rsid w:val="002133CA"/>
    <w:rsid w:val="00213AF4"/>
    <w:rsid w:val="002142D2"/>
    <w:rsid w:val="002154D9"/>
    <w:rsid w:val="00216158"/>
    <w:rsid w:val="0021749B"/>
    <w:rsid w:val="002175F8"/>
    <w:rsid w:val="00220225"/>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0A0B"/>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2F1C"/>
    <w:rsid w:val="002832C2"/>
    <w:rsid w:val="002834C9"/>
    <w:rsid w:val="002834EC"/>
    <w:rsid w:val="00283AAC"/>
    <w:rsid w:val="0028415F"/>
    <w:rsid w:val="0028417E"/>
    <w:rsid w:val="00284391"/>
    <w:rsid w:val="00285070"/>
    <w:rsid w:val="002854F2"/>
    <w:rsid w:val="002860CC"/>
    <w:rsid w:val="002865FA"/>
    <w:rsid w:val="002869C0"/>
    <w:rsid w:val="00286C89"/>
    <w:rsid w:val="00290043"/>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1EE7"/>
    <w:rsid w:val="002A21F0"/>
    <w:rsid w:val="002A23C7"/>
    <w:rsid w:val="002A24B3"/>
    <w:rsid w:val="002A3142"/>
    <w:rsid w:val="002A3180"/>
    <w:rsid w:val="002A3BFD"/>
    <w:rsid w:val="002A490B"/>
    <w:rsid w:val="002A5433"/>
    <w:rsid w:val="002A5A2D"/>
    <w:rsid w:val="002A679B"/>
    <w:rsid w:val="002A6D62"/>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5F80"/>
    <w:rsid w:val="002F7510"/>
    <w:rsid w:val="002F7E3E"/>
    <w:rsid w:val="00300433"/>
    <w:rsid w:val="00300A06"/>
    <w:rsid w:val="00300A1F"/>
    <w:rsid w:val="00301409"/>
    <w:rsid w:val="00301EFA"/>
    <w:rsid w:val="003023C5"/>
    <w:rsid w:val="003024D4"/>
    <w:rsid w:val="003029AD"/>
    <w:rsid w:val="00302D5C"/>
    <w:rsid w:val="003038CB"/>
    <w:rsid w:val="00303E4F"/>
    <w:rsid w:val="003040F2"/>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302"/>
    <w:rsid w:val="003324CA"/>
    <w:rsid w:val="00332DD8"/>
    <w:rsid w:val="00332E3C"/>
    <w:rsid w:val="00333865"/>
    <w:rsid w:val="003348EF"/>
    <w:rsid w:val="003349DE"/>
    <w:rsid w:val="00335147"/>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51E"/>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B60DE"/>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38D5"/>
    <w:rsid w:val="003D4988"/>
    <w:rsid w:val="003D5007"/>
    <w:rsid w:val="003D6314"/>
    <w:rsid w:val="003D65C9"/>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0EC"/>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264"/>
    <w:rsid w:val="00450852"/>
    <w:rsid w:val="004517A7"/>
    <w:rsid w:val="00451AF2"/>
    <w:rsid w:val="00451D52"/>
    <w:rsid w:val="004521DB"/>
    <w:rsid w:val="0045237E"/>
    <w:rsid w:val="00452E13"/>
    <w:rsid w:val="00454DF4"/>
    <w:rsid w:val="00454FAD"/>
    <w:rsid w:val="00455460"/>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27D"/>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22E"/>
    <w:rsid w:val="004E6967"/>
    <w:rsid w:val="004E7064"/>
    <w:rsid w:val="004E7277"/>
    <w:rsid w:val="004E78C8"/>
    <w:rsid w:val="004F05E0"/>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12A"/>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487"/>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4D8"/>
    <w:rsid w:val="00592626"/>
    <w:rsid w:val="0059391C"/>
    <w:rsid w:val="005942D5"/>
    <w:rsid w:val="0059466A"/>
    <w:rsid w:val="00594752"/>
    <w:rsid w:val="0059493D"/>
    <w:rsid w:val="0059533D"/>
    <w:rsid w:val="0059592B"/>
    <w:rsid w:val="00595ADD"/>
    <w:rsid w:val="00596785"/>
    <w:rsid w:val="00596AB4"/>
    <w:rsid w:val="00597E5D"/>
    <w:rsid w:val="005A068A"/>
    <w:rsid w:val="005A085B"/>
    <w:rsid w:val="005A12D7"/>
    <w:rsid w:val="005A2608"/>
    <w:rsid w:val="005A2932"/>
    <w:rsid w:val="005A29EA"/>
    <w:rsid w:val="005A2E56"/>
    <w:rsid w:val="005A3263"/>
    <w:rsid w:val="005A329D"/>
    <w:rsid w:val="005A4266"/>
    <w:rsid w:val="005A4A69"/>
    <w:rsid w:val="005A5467"/>
    <w:rsid w:val="005A5787"/>
    <w:rsid w:val="005A5966"/>
    <w:rsid w:val="005A5CD5"/>
    <w:rsid w:val="005A5E6E"/>
    <w:rsid w:val="005A7A96"/>
    <w:rsid w:val="005B0567"/>
    <w:rsid w:val="005B0D73"/>
    <w:rsid w:val="005B13A2"/>
    <w:rsid w:val="005B1683"/>
    <w:rsid w:val="005B2460"/>
    <w:rsid w:val="005B3367"/>
    <w:rsid w:val="005B398A"/>
    <w:rsid w:val="005B3CC6"/>
    <w:rsid w:val="005B4429"/>
    <w:rsid w:val="005B448B"/>
    <w:rsid w:val="005B57F2"/>
    <w:rsid w:val="005B58FE"/>
    <w:rsid w:val="005B5F79"/>
    <w:rsid w:val="005B618B"/>
    <w:rsid w:val="005B6A10"/>
    <w:rsid w:val="005B792A"/>
    <w:rsid w:val="005B7B9A"/>
    <w:rsid w:val="005C1017"/>
    <w:rsid w:val="005C1723"/>
    <w:rsid w:val="005C222C"/>
    <w:rsid w:val="005C2874"/>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4DF"/>
    <w:rsid w:val="0061786D"/>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212"/>
    <w:rsid w:val="006615A7"/>
    <w:rsid w:val="00661C6C"/>
    <w:rsid w:val="0066386E"/>
    <w:rsid w:val="006638C2"/>
    <w:rsid w:val="00663C05"/>
    <w:rsid w:val="00664E8B"/>
    <w:rsid w:val="00665702"/>
    <w:rsid w:val="00667601"/>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257"/>
    <w:rsid w:val="006B7D70"/>
    <w:rsid w:val="006C0A93"/>
    <w:rsid w:val="006C0C3E"/>
    <w:rsid w:val="006C18B7"/>
    <w:rsid w:val="006C19D1"/>
    <w:rsid w:val="006C22A5"/>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372"/>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600"/>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28E"/>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956"/>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2F3"/>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827"/>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1E5"/>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B86"/>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23BB"/>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E7D25"/>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3F2"/>
    <w:rsid w:val="009005EE"/>
    <w:rsid w:val="00900663"/>
    <w:rsid w:val="00903D25"/>
    <w:rsid w:val="00903EC0"/>
    <w:rsid w:val="009042F2"/>
    <w:rsid w:val="00904814"/>
    <w:rsid w:val="009049AB"/>
    <w:rsid w:val="00904CAB"/>
    <w:rsid w:val="0090542C"/>
    <w:rsid w:val="00905468"/>
    <w:rsid w:val="00905AB5"/>
    <w:rsid w:val="0090617D"/>
    <w:rsid w:val="0090634E"/>
    <w:rsid w:val="00906591"/>
    <w:rsid w:val="00906EB7"/>
    <w:rsid w:val="009076E4"/>
    <w:rsid w:val="0090797F"/>
    <w:rsid w:val="00907CFC"/>
    <w:rsid w:val="00910125"/>
    <w:rsid w:val="00910802"/>
    <w:rsid w:val="00910BAF"/>
    <w:rsid w:val="00911040"/>
    <w:rsid w:val="0091133F"/>
    <w:rsid w:val="00911ED3"/>
    <w:rsid w:val="00912095"/>
    <w:rsid w:val="00912569"/>
    <w:rsid w:val="00913040"/>
    <w:rsid w:val="009134EA"/>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4B54"/>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2491"/>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A3D"/>
    <w:rsid w:val="009D4C2C"/>
    <w:rsid w:val="009D4D1A"/>
    <w:rsid w:val="009D518E"/>
    <w:rsid w:val="009D5745"/>
    <w:rsid w:val="009D5AE2"/>
    <w:rsid w:val="009D5DA2"/>
    <w:rsid w:val="009D7624"/>
    <w:rsid w:val="009D780D"/>
    <w:rsid w:val="009E083B"/>
    <w:rsid w:val="009E09BD"/>
    <w:rsid w:val="009E10A0"/>
    <w:rsid w:val="009E192A"/>
    <w:rsid w:val="009E2636"/>
    <w:rsid w:val="009E27F4"/>
    <w:rsid w:val="009E429A"/>
    <w:rsid w:val="009E42CF"/>
    <w:rsid w:val="009E43A5"/>
    <w:rsid w:val="009E45C4"/>
    <w:rsid w:val="009E48F6"/>
    <w:rsid w:val="009E4C74"/>
    <w:rsid w:val="009E5283"/>
    <w:rsid w:val="009E5FE9"/>
    <w:rsid w:val="009F1E72"/>
    <w:rsid w:val="009F230A"/>
    <w:rsid w:val="009F25E2"/>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44C"/>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3895"/>
    <w:rsid w:val="00A44B3E"/>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AEC"/>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57E0"/>
    <w:rsid w:val="00A864E1"/>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9E3"/>
    <w:rsid w:val="00AE0D65"/>
    <w:rsid w:val="00AE0EDD"/>
    <w:rsid w:val="00AE14D5"/>
    <w:rsid w:val="00AE16A0"/>
    <w:rsid w:val="00AE18D3"/>
    <w:rsid w:val="00AE193F"/>
    <w:rsid w:val="00AE1BFE"/>
    <w:rsid w:val="00AE1FA3"/>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64C"/>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41F6"/>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09D0"/>
    <w:rsid w:val="00B81794"/>
    <w:rsid w:val="00B82F31"/>
    <w:rsid w:val="00B84464"/>
    <w:rsid w:val="00B84597"/>
    <w:rsid w:val="00B852B5"/>
    <w:rsid w:val="00B86269"/>
    <w:rsid w:val="00B86D98"/>
    <w:rsid w:val="00B872BE"/>
    <w:rsid w:val="00B87661"/>
    <w:rsid w:val="00B90898"/>
    <w:rsid w:val="00B909B0"/>
    <w:rsid w:val="00B90B7A"/>
    <w:rsid w:val="00B91200"/>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169"/>
    <w:rsid w:val="00BB03B5"/>
    <w:rsid w:val="00BB073C"/>
    <w:rsid w:val="00BB09C2"/>
    <w:rsid w:val="00BB0E3E"/>
    <w:rsid w:val="00BB1770"/>
    <w:rsid w:val="00BB1E35"/>
    <w:rsid w:val="00BB24E4"/>
    <w:rsid w:val="00BB27D6"/>
    <w:rsid w:val="00BB3CF1"/>
    <w:rsid w:val="00BB46FD"/>
    <w:rsid w:val="00BB4870"/>
    <w:rsid w:val="00BB4A68"/>
    <w:rsid w:val="00BB4D50"/>
    <w:rsid w:val="00BB4EDB"/>
    <w:rsid w:val="00BB5DA1"/>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3701"/>
    <w:rsid w:val="00BC4194"/>
    <w:rsid w:val="00BC4326"/>
    <w:rsid w:val="00BC56BA"/>
    <w:rsid w:val="00BC5B9A"/>
    <w:rsid w:val="00BC6897"/>
    <w:rsid w:val="00BC6DE0"/>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5727"/>
    <w:rsid w:val="00BE69C0"/>
    <w:rsid w:val="00BE7A26"/>
    <w:rsid w:val="00BF0A47"/>
    <w:rsid w:val="00BF117A"/>
    <w:rsid w:val="00BF2ABB"/>
    <w:rsid w:val="00BF3A02"/>
    <w:rsid w:val="00BF40A8"/>
    <w:rsid w:val="00BF4850"/>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2FC5"/>
    <w:rsid w:val="00C141EB"/>
    <w:rsid w:val="00C14AAF"/>
    <w:rsid w:val="00C14BAC"/>
    <w:rsid w:val="00C15058"/>
    <w:rsid w:val="00C15D84"/>
    <w:rsid w:val="00C15F27"/>
    <w:rsid w:val="00C175A7"/>
    <w:rsid w:val="00C175EC"/>
    <w:rsid w:val="00C17A94"/>
    <w:rsid w:val="00C205BF"/>
    <w:rsid w:val="00C205E5"/>
    <w:rsid w:val="00C20D53"/>
    <w:rsid w:val="00C210F9"/>
    <w:rsid w:val="00C2115A"/>
    <w:rsid w:val="00C21180"/>
    <w:rsid w:val="00C2185A"/>
    <w:rsid w:val="00C221C5"/>
    <w:rsid w:val="00C221EF"/>
    <w:rsid w:val="00C22258"/>
    <w:rsid w:val="00C226F3"/>
    <w:rsid w:val="00C23E40"/>
    <w:rsid w:val="00C24DDB"/>
    <w:rsid w:val="00C25968"/>
    <w:rsid w:val="00C260C6"/>
    <w:rsid w:val="00C26101"/>
    <w:rsid w:val="00C26503"/>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4FFA"/>
    <w:rsid w:val="00C35E39"/>
    <w:rsid w:val="00C37693"/>
    <w:rsid w:val="00C3796D"/>
    <w:rsid w:val="00C37E6A"/>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76"/>
    <w:rsid w:val="00C517EC"/>
    <w:rsid w:val="00C52110"/>
    <w:rsid w:val="00C524A5"/>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093"/>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3CB"/>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DCE"/>
    <w:rsid w:val="00CD7E61"/>
    <w:rsid w:val="00CE092B"/>
    <w:rsid w:val="00CE13AF"/>
    <w:rsid w:val="00CE1BCB"/>
    <w:rsid w:val="00CE1C3F"/>
    <w:rsid w:val="00CE2764"/>
    <w:rsid w:val="00CE294D"/>
    <w:rsid w:val="00CE2B85"/>
    <w:rsid w:val="00CE3AA7"/>
    <w:rsid w:val="00CE59DF"/>
    <w:rsid w:val="00CE5A7A"/>
    <w:rsid w:val="00CE5EB7"/>
    <w:rsid w:val="00CE6AA5"/>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C5A"/>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9F1"/>
    <w:rsid w:val="00D47D25"/>
    <w:rsid w:val="00D50269"/>
    <w:rsid w:val="00D513BC"/>
    <w:rsid w:val="00D513C0"/>
    <w:rsid w:val="00D513C6"/>
    <w:rsid w:val="00D51878"/>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1A4"/>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C77"/>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B3"/>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07D40"/>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017"/>
    <w:rsid w:val="00E1689F"/>
    <w:rsid w:val="00E16CAC"/>
    <w:rsid w:val="00E1714E"/>
    <w:rsid w:val="00E17789"/>
    <w:rsid w:val="00E17D20"/>
    <w:rsid w:val="00E2017B"/>
    <w:rsid w:val="00E201A1"/>
    <w:rsid w:val="00E201F2"/>
    <w:rsid w:val="00E20ECB"/>
    <w:rsid w:val="00E214EE"/>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77318"/>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5843"/>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501"/>
    <w:rsid w:val="00ED67BD"/>
    <w:rsid w:val="00ED7522"/>
    <w:rsid w:val="00ED752E"/>
    <w:rsid w:val="00EE076E"/>
    <w:rsid w:val="00EE07FF"/>
    <w:rsid w:val="00EE0950"/>
    <w:rsid w:val="00EE1502"/>
    <w:rsid w:val="00EE249C"/>
    <w:rsid w:val="00EE38E7"/>
    <w:rsid w:val="00EE5452"/>
    <w:rsid w:val="00EE6981"/>
    <w:rsid w:val="00EF0790"/>
    <w:rsid w:val="00EF155D"/>
    <w:rsid w:val="00EF1F97"/>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77E"/>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1DD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74D"/>
    <w:rsid w:val="00F73948"/>
    <w:rsid w:val="00F739C8"/>
    <w:rsid w:val="00F74642"/>
    <w:rsid w:val="00F75152"/>
    <w:rsid w:val="00F75FF6"/>
    <w:rsid w:val="00F76803"/>
    <w:rsid w:val="00F7689F"/>
    <w:rsid w:val="00F7697F"/>
    <w:rsid w:val="00F77647"/>
    <w:rsid w:val="00F77C9B"/>
    <w:rsid w:val="00F77EA0"/>
    <w:rsid w:val="00F82EBC"/>
    <w:rsid w:val="00F82FAC"/>
    <w:rsid w:val="00F833F5"/>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20"/>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1FA5"/>
    <w:rsid w:val="00FE2213"/>
    <w:rsid w:val="00FE2DB8"/>
    <w:rsid w:val="00FE2E74"/>
    <w:rsid w:val="00FE2E7B"/>
    <w:rsid w:val="00FE2FB8"/>
    <w:rsid w:val="00FE32B8"/>
    <w:rsid w:val="00FE40E7"/>
    <w:rsid w:val="00FE4E88"/>
    <w:rsid w:val="00FE510C"/>
    <w:rsid w:val="00FE5A60"/>
    <w:rsid w:val="00FE5D31"/>
    <w:rsid w:val="00FE69C5"/>
    <w:rsid w:val="00FE6C1A"/>
    <w:rsid w:val="00FE6E6D"/>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26FBF-8F6D-445A-8C33-F8C29241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3095</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367</cp:revision>
  <cp:lastPrinted>2016-03-25T18:53:00Z</cp:lastPrinted>
  <dcterms:created xsi:type="dcterms:W3CDTF">2019-10-04T17:45:00Z</dcterms:created>
  <dcterms:modified xsi:type="dcterms:W3CDTF">2020-08-07T19:08:00Z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