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21B" w:rsidRPr="00BB7FD9" w:rsidRDefault="009A521B" w:rsidP="009A521B">
      <w:pPr>
        <w:pStyle w:val="CRCoverPage"/>
        <w:tabs>
          <w:tab w:val="right" w:pos="9639"/>
        </w:tabs>
        <w:spacing w:before="120"/>
        <w:rPr>
          <w:b/>
          <w:noProof/>
          <w:sz w:val="24"/>
        </w:rPr>
      </w:pPr>
      <w:r w:rsidRPr="00BB7FD9">
        <w:rPr>
          <w:b/>
          <w:noProof/>
          <w:sz w:val="24"/>
        </w:rPr>
        <w:t>3GPP RAN WG4 Meeting #9</w:t>
      </w:r>
      <w:r>
        <w:rPr>
          <w:rFonts w:hint="eastAsia"/>
          <w:b/>
          <w:noProof/>
          <w:sz w:val="24"/>
          <w:lang w:eastAsia="zh-CN"/>
        </w:rPr>
        <w:t>5</w:t>
      </w:r>
      <w:r w:rsidRPr="00BB7FD9">
        <w:rPr>
          <w:b/>
          <w:noProof/>
          <w:sz w:val="24"/>
        </w:rPr>
        <w:t>-e</w:t>
      </w:r>
      <w:r w:rsidRPr="00BB7FD9">
        <w:rPr>
          <w:b/>
          <w:noProof/>
          <w:sz w:val="24"/>
        </w:rPr>
        <w:tab/>
        <w:t>R4-20</w:t>
      </w:r>
      <w:r w:rsidR="000A3808">
        <w:rPr>
          <w:rFonts w:hint="eastAsia"/>
          <w:b/>
          <w:noProof/>
          <w:sz w:val="24"/>
          <w:lang w:eastAsia="zh-CN"/>
        </w:rPr>
        <w:t>06233</w:t>
      </w:r>
    </w:p>
    <w:p w:rsidR="009A521B" w:rsidRDefault="009A521B" w:rsidP="009A521B">
      <w:pPr>
        <w:pStyle w:val="CRCoverPage"/>
        <w:spacing w:before="120"/>
        <w:outlineLvl w:val="0"/>
        <w:rPr>
          <w:b/>
          <w:noProof/>
          <w:sz w:val="24"/>
        </w:rPr>
      </w:pPr>
      <w:r w:rsidRPr="00A51CCF">
        <w:rPr>
          <w:rStyle w:val="af7"/>
          <w:rFonts w:cs="Arial"/>
        </w:rPr>
        <w:t>Electronic Meeting</w:t>
      </w:r>
      <w:r w:rsidRPr="00BB7FD9">
        <w:rPr>
          <w:b/>
          <w:noProof/>
          <w:sz w:val="24"/>
        </w:rPr>
        <w:t>, 2</w:t>
      </w:r>
      <w:r>
        <w:rPr>
          <w:rFonts w:hint="eastAsia"/>
          <w:b/>
          <w:noProof/>
          <w:sz w:val="24"/>
          <w:lang w:eastAsia="zh-CN"/>
        </w:rPr>
        <w:t>5</w:t>
      </w:r>
      <w:r w:rsidRPr="00BB7FD9">
        <w:rPr>
          <w:b/>
          <w:noProof/>
          <w:sz w:val="24"/>
        </w:rPr>
        <w:t xml:space="preserve"> </w:t>
      </w:r>
      <w:r>
        <w:rPr>
          <w:rFonts w:hint="eastAsia"/>
          <w:b/>
          <w:noProof/>
          <w:sz w:val="24"/>
          <w:lang w:eastAsia="zh-CN"/>
        </w:rPr>
        <w:t>May</w:t>
      </w:r>
      <w:r w:rsidRPr="00BB7FD9">
        <w:rPr>
          <w:b/>
          <w:noProof/>
          <w:sz w:val="24"/>
        </w:rPr>
        <w:t xml:space="preserve"> – </w:t>
      </w:r>
      <w:r>
        <w:rPr>
          <w:rFonts w:hint="eastAsia"/>
          <w:b/>
          <w:noProof/>
          <w:sz w:val="24"/>
          <w:lang w:eastAsia="zh-CN"/>
        </w:rPr>
        <w:t>5</w:t>
      </w:r>
      <w:r w:rsidRPr="00BB7FD9">
        <w:rPr>
          <w:b/>
          <w:noProof/>
          <w:sz w:val="24"/>
        </w:rPr>
        <w:t xml:space="preserve"> </w:t>
      </w:r>
      <w:r>
        <w:rPr>
          <w:rFonts w:hint="eastAsia"/>
          <w:b/>
          <w:noProof/>
          <w:sz w:val="24"/>
          <w:lang w:eastAsia="zh-CN"/>
        </w:rPr>
        <w:t>June,</w:t>
      </w:r>
      <w:r w:rsidRPr="00BB7FD9">
        <w:rPr>
          <w:b/>
          <w:noProof/>
          <w:sz w:val="24"/>
        </w:rPr>
        <w:t xml:space="preserve"> 2020</w:t>
      </w:r>
    </w:p>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2613C7">
        <w:rPr>
          <w:rFonts w:hint="eastAsia"/>
          <w:sz w:val="24"/>
          <w:szCs w:val="24"/>
          <w:lang w:val="en-US" w:eastAsia="zh-CN"/>
        </w:rPr>
        <w:t>6</w:t>
      </w:r>
      <w:r w:rsidR="002F36DC">
        <w:rPr>
          <w:rFonts w:hint="eastAsia"/>
          <w:sz w:val="24"/>
          <w:szCs w:val="24"/>
          <w:lang w:val="en-US" w:eastAsia="zh-CN"/>
        </w:rPr>
        <w:t>.8.2.1.</w:t>
      </w:r>
      <w:r w:rsidR="002613C7">
        <w:rPr>
          <w:rFonts w:hint="eastAsia"/>
          <w:sz w:val="24"/>
          <w:szCs w:val="24"/>
          <w:lang w:val="en-US" w:eastAsia="zh-CN"/>
        </w:rPr>
        <w:t>2</w:t>
      </w:r>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A229F6">
        <w:rPr>
          <w:rFonts w:hint="eastAsia"/>
          <w:sz w:val="24"/>
          <w:szCs w:val="24"/>
          <w:lang w:val="en-US" w:eastAsia="zh-CN"/>
        </w:rPr>
        <w:t>PRS RSRP</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181002">
      <w:pPr>
        <w:pStyle w:val="af0"/>
        <w:rPr>
          <w:szCs w:val="21"/>
          <w:lang w:eastAsia="zh-CN"/>
        </w:rPr>
      </w:pPr>
      <w:r w:rsidRPr="00E24062">
        <w:rPr>
          <w:szCs w:val="21"/>
        </w:rPr>
        <w:t xml:space="preserve">In </w:t>
      </w:r>
      <w:r w:rsidRPr="00E24062">
        <w:rPr>
          <w:rFonts w:hint="eastAsia"/>
          <w:szCs w:val="21"/>
          <w:lang w:eastAsia="zh-CN"/>
        </w:rPr>
        <w:t>RAN4</w:t>
      </w:r>
      <w:r w:rsidR="00700AD7" w:rsidRPr="00E24062">
        <w:rPr>
          <w:rFonts w:hint="eastAsia"/>
          <w:szCs w:val="21"/>
          <w:lang w:eastAsia="zh-CN"/>
        </w:rPr>
        <w:t xml:space="preserve"> #9</w:t>
      </w:r>
      <w:r w:rsidR="0071512C">
        <w:rPr>
          <w:rFonts w:hint="eastAsia"/>
          <w:szCs w:val="21"/>
          <w:lang w:eastAsia="zh-CN"/>
        </w:rPr>
        <w:t>4-e</w:t>
      </w:r>
      <w:r w:rsidR="000F6357">
        <w:rPr>
          <w:rFonts w:hint="eastAsia"/>
          <w:szCs w:val="21"/>
          <w:lang w:eastAsia="zh-CN"/>
        </w:rPr>
        <w:t>-bis</w:t>
      </w:r>
      <w:r w:rsidRPr="00E24062">
        <w:rPr>
          <w:szCs w:val="21"/>
        </w:rPr>
        <w:t xml:space="preserve"> meeting, </w:t>
      </w:r>
      <w:r w:rsidR="00565F6E" w:rsidRPr="00E24062">
        <w:rPr>
          <w:rFonts w:hint="eastAsia"/>
          <w:szCs w:val="21"/>
          <w:lang w:eastAsia="zh-CN"/>
        </w:rPr>
        <w:t xml:space="preserve">the core requirements of </w:t>
      </w:r>
      <w:r w:rsidR="00F35299">
        <w:rPr>
          <w:rFonts w:hint="eastAsia"/>
          <w:szCs w:val="21"/>
          <w:lang w:eastAsia="zh-CN"/>
        </w:rPr>
        <w:t xml:space="preserve">UE measurement requirements of </w:t>
      </w:r>
      <w:r w:rsidR="00EF61F9" w:rsidRPr="00E24062">
        <w:rPr>
          <w:rFonts w:hint="eastAsia"/>
          <w:szCs w:val="21"/>
          <w:lang w:eastAsia="zh-CN"/>
        </w:rPr>
        <w:t xml:space="preserve">positioning </w:t>
      </w:r>
      <w:r w:rsidR="00565F6E" w:rsidRPr="00E24062">
        <w:rPr>
          <w:rFonts w:hint="eastAsia"/>
          <w:szCs w:val="21"/>
          <w:lang w:eastAsia="zh-CN"/>
        </w:rPr>
        <w:t>are discussed</w:t>
      </w:r>
      <w:r w:rsidR="00D948F2">
        <w:rPr>
          <w:rFonts w:hint="eastAsia"/>
          <w:szCs w:val="21"/>
          <w:lang w:eastAsia="zh-CN"/>
        </w:rPr>
        <w:t>.</w:t>
      </w:r>
      <w:r w:rsidR="00EF61F9" w:rsidRPr="00E24062">
        <w:rPr>
          <w:rFonts w:hint="eastAsia"/>
          <w:bCs/>
          <w:kern w:val="24"/>
          <w:szCs w:val="21"/>
          <w:lang w:eastAsia="zh-CN"/>
        </w:rPr>
        <w:t xml:space="preserve"> </w:t>
      </w:r>
      <w:r w:rsidR="0012751E">
        <w:rPr>
          <w:bCs/>
          <w:kern w:val="24"/>
          <w:szCs w:val="21"/>
          <w:lang w:eastAsia="zh-CN"/>
        </w:rPr>
        <w:t>F</w:t>
      </w:r>
      <w:r w:rsidR="0012751E">
        <w:rPr>
          <w:rFonts w:hint="eastAsia"/>
          <w:bCs/>
          <w:kern w:val="24"/>
          <w:szCs w:val="21"/>
          <w:lang w:eastAsia="zh-CN"/>
        </w:rPr>
        <w:t xml:space="preserve">or PRS-RSRP measurement, </w:t>
      </w:r>
      <w:r w:rsidR="00D948F2">
        <w:rPr>
          <w:rFonts w:hint="eastAsia"/>
          <w:bCs/>
          <w:kern w:val="24"/>
          <w:lang w:eastAsia="zh-CN"/>
        </w:rPr>
        <w:t>the report mapping is agreed and captured in LS [1]</w:t>
      </w:r>
      <w:r w:rsidR="00D948F2" w:rsidRPr="00E24062">
        <w:rPr>
          <w:bCs/>
          <w:kern w:val="24"/>
          <w:lang w:eastAsia="zh-CN"/>
        </w:rPr>
        <w:t xml:space="preserve">. </w:t>
      </w:r>
      <w:r w:rsidR="00D948F2">
        <w:rPr>
          <w:rFonts w:hint="eastAsia"/>
          <w:bCs/>
          <w:kern w:val="24"/>
          <w:lang w:eastAsia="zh-CN"/>
        </w:rPr>
        <w:t>However there are still some open issues need to be discussed and are captured in WF [2]</w:t>
      </w:r>
      <w:r w:rsidR="00533882">
        <w:rPr>
          <w:rFonts w:hint="eastAsia"/>
          <w:bCs/>
          <w:kern w:val="24"/>
          <w:lang w:eastAsia="zh-CN"/>
        </w:rPr>
        <w:t xml:space="preserve"> as below</w:t>
      </w:r>
      <w:r w:rsidR="00723C82">
        <w:rPr>
          <w:rFonts w:hint="eastAsia"/>
          <w:szCs w:val="21"/>
          <w:lang w:eastAsia="zh-CN"/>
        </w:rPr>
        <w:t>:</w:t>
      </w:r>
    </w:p>
    <w:p w:rsidR="00F30E24" w:rsidRDefault="00784128" w:rsidP="00181002">
      <w:pPr>
        <w:pStyle w:val="af0"/>
        <w:rPr>
          <w:lang w:eastAsia="zh-CN"/>
        </w:rPr>
      </w:pPr>
      <w:r>
        <w:rPr>
          <w:noProof/>
          <w:lang w:val="en-US" w:eastAsia="zh-CN"/>
        </w:rPr>
        <mc:AlternateContent>
          <mc:Choice Requires="wps">
            <w:drawing>
              <wp:inline distT="0" distB="0" distL="0" distR="0">
                <wp:extent cx="6103620" cy="5749925"/>
                <wp:effectExtent l="0" t="0" r="0" b="38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5749925"/>
                        </a:xfrm>
                        <a:prstGeom prst="rect">
                          <a:avLst/>
                        </a:prstGeom>
                        <a:solidFill>
                          <a:srgbClr val="FFFFFF"/>
                        </a:solidFill>
                        <a:ln w="9525">
                          <a:solidFill>
                            <a:srgbClr val="000000"/>
                          </a:solidFill>
                          <a:miter lim="800000"/>
                          <a:headEnd/>
                          <a:tailEnd/>
                        </a:ln>
                      </wps:spPr>
                      <wps:txbx>
                        <w:txbxContent>
                          <w:p w:rsidR="00553CAD" w:rsidRPr="00D948F2" w:rsidRDefault="00A9295F" w:rsidP="00A9295F">
                            <w:pPr>
                              <w:numPr>
                                <w:ilvl w:val="0"/>
                                <w:numId w:val="3"/>
                              </w:numPr>
                              <w:autoSpaceDE w:val="0"/>
                              <w:autoSpaceDN w:val="0"/>
                              <w:adjustRightInd w:val="0"/>
                              <w:spacing w:afterLines="40" w:after="96"/>
                              <w:ind w:hanging="357"/>
                              <w:rPr>
                                <w:lang w:val="en-US" w:eastAsia="zh-CN"/>
                              </w:rPr>
                            </w:pPr>
                            <w:r w:rsidRPr="00D948F2">
                              <w:rPr>
                                <w:i/>
                                <w:iCs/>
                                <w:lang w:val="en-US" w:eastAsia="zh-CN"/>
                              </w:rPr>
                              <w:t>Agreement from GTW session (April 27</w:t>
                            </w:r>
                            <w:r w:rsidRPr="00D948F2">
                              <w:rPr>
                                <w:i/>
                                <w:iCs/>
                                <w:vertAlign w:val="superscript"/>
                                <w:lang w:val="en-US" w:eastAsia="zh-CN"/>
                              </w:rPr>
                              <w:t>th</w:t>
                            </w:r>
                            <w:r w:rsidRPr="00D948F2">
                              <w:rPr>
                                <w:i/>
                                <w:iCs/>
                                <w:lang w:val="en-US" w:eastAsia="zh-CN"/>
                              </w:rPr>
                              <w:t xml:space="preserve"> 1-3pm UTC):</w:t>
                            </w:r>
                          </w:p>
                          <w:p w:rsidR="00553CAD" w:rsidRPr="00D948F2" w:rsidRDefault="00A9295F" w:rsidP="00A9295F">
                            <w:pPr>
                              <w:numPr>
                                <w:ilvl w:val="0"/>
                                <w:numId w:val="3"/>
                              </w:numPr>
                              <w:autoSpaceDE w:val="0"/>
                              <w:autoSpaceDN w:val="0"/>
                              <w:adjustRightInd w:val="0"/>
                              <w:spacing w:afterLines="40" w:after="96"/>
                              <w:ind w:hanging="357"/>
                              <w:rPr>
                                <w:lang w:val="en-US" w:eastAsia="zh-CN"/>
                              </w:rPr>
                            </w:pPr>
                            <w:r w:rsidRPr="00D948F2">
                              <w:rPr>
                                <w:lang w:eastAsia="zh-CN"/>
                              </w:rPr>
                              <w:t>[-30,0] dB for DL-</w:t>
                            </w:r>
                            <w:proofErr w:type="spellStart"/>
                            <w:r w:rsidRPr="00D948F2">
                              <w:rPr>
                                <w:lang w:eastAsia="zh-CN"/>
                              </w:rPr>
                              <w:t>AoD</w:t>
                            </w:r>
                            <w:proofErr w:type="spellEnd"/>
                            <w:r w:rsidRPr="00D948F2">
                              <w:rPr>
                                <w:lang w:eastAsia="zh-CN"/>
                              </w:rPr>
                              <w:t xml:space="preserve"> and</w:t>
                            </w:r>
                            <w:bookmarkStart w:id="0" w:name="OLE_LINK3"/>
                            <w:bookmarkStart w:id="1" w:name="OLE_LINK4"/>
                            <w:r w:rsidRPr="00D948F2">
                              <w:rPr>
                                <w:lang w:eastAsia="zh-CN"/>
                              </w:rPr>
                              <w:t xml:space="preserve"> +/- 30 dB</w:t>
                            </w:r>
                            <w:bookmarkEnd w:id="0"/>
                            <w:bookmarkEnd w:id="1"/>
                            <w:r w:rsidRPr="00D948F2">
                              <w:rPr>
                                <w:lang w:eastAsia="zh-CN"/>
                              </w:rPr>
                              <w:t xml:space="preserve"> for multi-RTT and DL-TDOA</w:t>
                            </w:r>
                          </w:p>
                          <w:p w:rsidR="00553CAD" w:rsidRPr="00D948F2" w:rsidRDefault="00A9295F" w:rsidP="00A9295F">
                            <w:pPr>
                              <w:numPr>
                                <w:ilvl w:val="1"/>
                                <w:numId w:val="3"/>
                              </w:numPr>
                              <w:autoSpaceDE w:val="0"/>
                              <w:autoSpaceDN w:val="0"/>
                              <w:adjustRightInd w:val="0"/>
                              <w:spacing w:afterLines="40" w:after="96"/>
                              <w:ind w:hanging="357"/>
                              <w:rPr>
                                <w:lang w:val="en-US" w:eastAsia="zh-CN"/>
                              </w:rPr>
                            </w:pPr>
                            <w:r w:rsidRPr="00D948F2">
                              <w:rPr>
                                <w:lang w:eastAsia="zh-CN"/>
                              </w:rPr>
                              <w:t>Note: values are applicable when PRS RSRP measurements are TDM-ed. Further discuss when PRS RSRP measurements are FDM-</w:t>
                            </w:r>
                            <w:proofErr w:type="spellStart"/>
                            <w:r w:rsidRPr="00D948F2">
                              <w:rPr>
                                <w:lang w:eastAsia="zh-CN"/>
                              </w:rPr>
                              <w:t>ed</w:t>
                            </w:r>
                            <w:proofErr w:type="spellEnd"/>
                          </w:p>
                          <w:p w:rsidR="00553CAD" w:rsidRPr="00D948F2" w:rsidRDefault="00A9295F" w:rsidP="00A9295F">
                            <w:pPr>
                              <w:numPr>
                                <w:ilvl w:val="0"/>
                                <w:numId w:val="3"/>
                              </w:numPr>
                              <w:autoSpaceDE w:val="0"/>
                              <w:autoSpaceDN w:val="0"/>
                              <w:adjustRightInd w:val="0"/>
                              <w:spacing w:afterLines="40" w:after="96"/>
                              <w:ind w:hanging="357"/>
                              <w:rPr>
                                <w:lang w:val="en-US" w:eastAsia="zh-CN"/>
                              </w:rPr>
                            </w:pPr>
                            <w:r w:rsidRPr="00D948F2">
                              <w:rPr>
                                <w:lang w:val="en-US" w:eastAsia="zh-CN"/>
                              </w:rPr>
                              <w:t>Further discuss the applicable range of differential PRS-RSRP when PRS-RSRP measurements are FDM-</w:t>
                            </w:r>
                            <w:proofErr w:type="spellStart"/>
                            <w:r w:rsidRPr="00D948F2">
                              <w:rPr>
                                <w:lang w:val="en-US" w:eastAsia="zh-CN"/>
                              </w:rPr>
                              <w:t>ed</w:t>
                            </w:r>
                            <w:proofErr w:type="spellEnd"/>
                          </w:p>
                          <w:p w:rsidR="00553CAD" w:rsidRDefault="00A9295F" w:rsidP="00A9295F">
                            <w:pPr>
                              <w:numPr>
                                <w:ilvl w:val="0"/>
                                <w:numId w:val="3"/>
                              </w:numPr>
                              <w:autoSpaceDE w:val="0"/>
                              <w:autoSpaceDN w:val="0"/>
                              <w:adjustRightInd w:val="0"/>
                              <w:spacing w:afterLines="40" w:after="96"/>
                              <w:ind w:hanging="357"/>
                              <w:rPr>
                                <w:lang w:val="en-US" w:eastAsia="zh-CN"/>
                              </w:rPr>
                            </w:pPr>
                            <w:r w:rsidRPr="00325D45">
                              <w:rPr>
                                <w:lang w:val="en-US" w:eastAsia="zh-CN"/>
                              </w:rPr>
                              <w:t>Further discuss measurement reporting criteria for PRS-RSTD, PRS-RSRP, and UE Rx-</w:t>
                            </w:r>
                            <w:proofErr w:type="spellStart"/>
                            <w:r w:rsidRPr="00325D45">
                              <w:rPr>
                                <w:lang w:val="en-US" w:eastAsia="zh-CN"/>
                              </w:rPr>
                              <w:t>Tx</w:t>
                            </w:r>
                            <w:proofErr w:type="spellEnd"/>
                            <w:r w:rsidRPr="00325D45">
                              <w:rPr>
                                <w:lang w:val="en-US" w:eastAsia="zh-CN"/>
                              </w:rPr>
                              <w:t xml:space="preserve"> time difference</w:t>
                            </w:r>
                          </w:p>
                          <w:p w:rsidR="00057858" w:rsidRPr="00325D45" w:rsidRDefault="00057858" w:rsidP="00A9295F">
                            <w:pPr>
                              <w:numPr>
                                <w:ilvl w:val="0"/>
                                <w:numId w:val="3"/>
                              </w:numPr>
                              <w:autoSpaceDE w:val="0"/>
                              <w:autoSpaceDN w:val="0"/>
                              <w:adjustRightInd w:val="0"/>
                              <w:spacing w:afterLines="40" w:after="96"/>
                              <w:ind w:hanging="357"/>
                              <w:rPr>
                                <w:lang w:val="en-US" w:eastAsia="zh-CN"/>
                              </w:rPr>
                            </w:pPr>
                            <w:r w:rsidRPr="00057858">
                              <w:rPr>
                                <w:lang w:val="en-US" w:eastAsia="zh-CN"/>
                              </w:rPr>
                              <w:t>PRS-RSRP Side conditions</w:t>
                            </w:r>
                          </w:p>
                          <w:p w:rsidR="00553CAD" w:rsidRPr="008F7CD9" w:rsidRDefault="00A9295F" w:rsidP="00A9295F">
                            <w:pPr>
                              <w:numPr>
                                <w:ilvl w:val="1"/>
                                <w:numId w:val="3"/>
                              </w:numPr>
                              <w:autoSpaceDE w:val="0"/>
                              <w:autoSpaceDN w:val="0"/>
                              <w:adjustRightInd w:val="0"/>
                              <w:spacing w:afterLines="40" w:after="96"/>
                              <w:ind w:hanging="357"/>
                              <w:rPr>
                                <w:lang w:val="en-US" w:eastAsia="zh-CN"/>
                              </w:rPr>
                            </w:pPr>
                            <w:r w:rsidRPr="008F7CD9">
                              <w:rPr>
                                <w:lang w:val="en-US" w:eastAsia="zh-CN"/>
                              </w:rPr>
                              <w:t>Serving cell:</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 xml:space="preserve">Option 1. -6 dB </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2. For DL-</w:t>
                            </w:r>
                            <w:proofErr w:type="spellStart"/>
                            <w:r w:rsidRPr="008F7CD9">
                              <w:rPr>
                                <w:lang w:eastAsia="zh-CN"/>
                              </w:rPr>
                              <w:t>AoD</w:t>
                            </w:r>
                            <w:proofErr w:type="spellEnd"/>
                            <w:r w:rsidRPr="008F7CD9">
                              <w:rPr>
                                <w:lang w:eastAsia="zh-CN"/>
                              </w:rPr>
                              <w:t xml:space="preserve"> and Multi-RTT, the side condition for FR1 and FR2 is -3 dB for serving TRP </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3. Not needed</w:t>
                            </w:r>
                          </w:p>
                          <w:p w:rsidR="00553CAD" w:rsidRPr="008F7CD9" w:rsidRDefault="00A9295F" w:rsidP="00A9295F">
                            <w:pPr>
                              <w:numPr>
                                <w:ilvl w:val="1"/>
                                <w:numId w:val="3"/>
                              </w:numPr>
                              <w:autoSpaceDE w:val="0"/>
                              <w:autoSpaceDN w:val="0"/>
                              <w:adjustRightInd w:val="0"/>
                              <w:spacing w:afterLines="40" w:after="96"/>
                              <w:ind w:hanging="357"/>
                              <w:rPr>
                                <w:lang w:val="en-US" w:eastAsia="zh-CN"/>
                              </w:rPr>
                            </w:pPr>
                            <w:r w:rsidRPr="008F7CD9">
                              <w:rPr>
                                <w:lang w:eastAsia="zh-CN"/>
                              </w:rPr>
                              <w:t>Reference cell:</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1. For OTDOA (i.e., when configured with RSTD), PRS-RSRP side condition  for reference (which may or may not be serving) TRP to be  the same as for reference cell for RSTD</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2. Not needed</w:t>
                            </w:r>
                          </w:p>
                          <w:p w:rsidR="00553CAD"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 xml:space="preserve">Option 3. </w:t>
                            </w:r>
                            <w:r w:rsidRPr="008F7CD9">
                              <w:rPr>
                                <w:lang w:val="en-US" w:eastAsia="zh-CN"/>
                              </w:rPr>
                              <w:t>Same as that for the reference cell in PRS-RSTD measurement</w:t>
                            </w:r>
                          </w:p>
                          <w:p w:rsidR="00553CAD" w:rsidRPr="008F7CD9" w:rsidRDefault="00A9295F" w:rsidP="00A9295F">
                            <w:pPr>
                              <w:numPr>
                                <w:ilvl w:val="1"/>
                                <w:numId w:val="3"/>
                              </w:numPr>
                              <w:autoSpaceDE w:val="0"/>
                              <w:autoSpaceDN w:val="0"/>
                              <w:adjustRightInd w:val="0"/>
                              <w:spacing w:afterLines="40" w:after="96"/>
                              <w:ind w:hanging="357"/>
                              <w:rPr>
                                <w:lang w:val="en-US" w:eastAsia="zh-CN"/>
                              </w:rPr>
                            </w:pPr>
                            <w:proofErr w:type="spellStart"/>
                            <w:r w:rsidRPr="008F7CD9">
                              <w:rPr>
                                <w:lang w:eastAsia="zh-CN"/>
                              </w:rPr>
                              <w:t>Neighbor</w:t>
                            </w:r>
                            <w:proofErr w:type="spellEnd"/>
                            <w:r w:rsidRPr="008F7CD9">
                              <w:rPr>
                                <w:lang w:eastAsia="zh-CN"/>
                              </w:rPr>
                              <w:t xml:space="preserve"> cell:</w:t>
                            </w:r>
                          </w:p>
                          <w:p w:rsidR="009767DF" w:rsidRPr="003B6083"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 xml:space="preserve">Same as neighbour cell PRS-RSTD </w:t>
                            </w:r>
                          </w:p>
                          <w:p w:rsidR="00553CAD" w:rsidRPr="003B6083" w:rsidRDefault="00A9295F" w:rsidP="00A9295F">
                            <w:pPr>
                              <w:numPr>
                                <w:ilvl w:val="0"/>
                                <w:numId w:val="3"/>
                              </w:numPr>
                              <w:autoSpaceDE w:val="0"/>
                              <w:autoSpaceDN w:val="0"/>
                              <w:adjustRightInd w:val="0"/>
                              <w:spacing w:afterLines="40" w:after="96"/>
                              <w:ind w:hanging="357"/>
                              <w:rPr>
                                <w:lang w:val="en-US" w:eastAsia="zh-CN"/>
                              </w:rPr>
                            </w:pPr>
                            <w:r w:rsidRPr="003B6083">
                              <w:rPr>
                                <w:lang w:eastAsia="zh-CN"/>
                              </w:rPr>
                              <w:t>Relative and absolute RSRP requirements</w:t>
                            </w:r>
                          </w:p>
                          <w:p w:rsidR="00553CAD"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 xml:space="preserve">Option 1. Define only relative accuracy requirements for PRS-RSRP </w:t>
                            </w:r>
                          </w:p>
                          <w:p w:rsidR="00553CAD"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 xml:space="preserve">Option 2. Define both absolute and relative accuracy requirements for PRS-RSRP </w:t>
                            </w:r>
                          </w:p>
                          <w:p w:rsidR="003B6083"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Option 3. Define only absolute accuracy requirements for PRS-RSRP</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">
                <v:textbox style="mso-fit-shape-to-text:t">
                  <w:txbxContent>
                    <w:p w:rsidR="00000000" w:rsidRPr="00D948F2" w:rsidRDefault="00A9295F" w:rsidP="00A9295F">
                      <w:pPr>
                        <w:numPr>
                          <w:ilvl w:val="0"/>
                          <w:numId w:val="3"/>
                        </w:numPr>
                        <w:autoSpaceDE w:val="0"/>
                        <w:autoSpaceDN w:val="0"/>
                        <w:adjustRightInd w:val="0"/>
                        <w:spacing w:afterLines="40" w:after="96"/>
                        <w:ind w:hanging="357"/>
                        <w:rPr>
                          <w:lang w:val="en-US" w:eastAsia="zh-CN"/>
                        </w:rPr>
                      </w:pPr>
                      <w:r w:rsidRPr="00D948F2">
                        <w:rPr>
                          <w:i/>
                          <w:iCs/>
                          <w:lang w:val="en-US" w:eastAsia="zh-CN"/>
                        </w:rPr>
                        <w:t>Agreement from GTW session (April 27</w:t>
                      </w:r>
                      <w:r w:rsidRPr="00D948F2">
                        <w:rPr>
                          <w:i/>
                          <w:iCs/>
                          <w:vertAlign w:val="superscript"/>
                          <w:lang w:val="en-US" w:eastAsia="zh-CN"/>
                        </w:rPr>
                        <w:t>th</w:t>
                      </w:r>
                      <w:r w:rsidRPr="00D948F2">
                        <w:rPr>
                          <w:i/>
                          <w:iCs/>
                          <w:lang w:val="en-US" w:eastAsia="zh-CN"/>
                        </w:rPr>
                        <w:t xml:space="preserve"> 1-3pm UTC</w:t>
                      </w:r>
                      <w:r w:rsidRPr="00D948F2">
                        <w:rPr>
                          <w:i/>
                          <w:iCs/>
                          <w:lang w:val="en-US" w:eastAsia="zh-CN"/>
                        </w:rPr>
                        <w:t>):</w:t>
                      </w:r>
                    </w:p>
                    <w:p w:rsidR="00000000" w:rsidRPr="00D948F2" w:rsidRDefault="00A9295F" w:rsidP="00A9295F">
                      <w:pPr>
                        <w:numPr>
                          <w:ilvl w:val="0"/>
                          <w:numId w:val="3"/>
                        </w:numPr>
                        <w:autoSpaceDE w:val="0"/>
                        <w:autoSpaceDN w:val="0"/>
                        <w:adjustRightInd w:val="0"/>
                        <w:spacing w:afterLines="40" w:after="96"/>
                        <w:ind w:hanging="357"/>
                        <w:rPr>
                          <w:lang w:val="en-US" w:eastAsia="zh-CN"/>
                        </w:rPr>
                      </w:pPr>
                      <w:r w:rsidRPr="00D948F2">
                        <w:rPr>
                          <w:lang w:eastAsia="zh-CN"/>
                        </w:rPr>
                        <w:t>[-30,0] dB for DL-</w:t>
                      </w:r>
                      <w:proofErr w:type="spellStart"/>
                      <w:r w:rsidRPr="00D948F2">
                        <w:rPr>
                          <w:lang w:eastAsia="zh-CN"/>
                        </w:rPr>
                        <w:t>AoD</w:t>
                      </w:r>
                      <w:proofErr w:type="spellEnd"/>
                      <w:r w:rsidRPr="00D948F2">
                        <w:rPr>
                          <w:lang w:eastAsia="zh-CN"/>
                        </w:rPr>
                        <w:t xml:space="preserve"> and</w:t>
                      </w:r>
                      <w:bookmarkStart w:id="2" w:name="OLE_LINK3"/>
                      <w:bookmarkStart w:id="3" w:name="OLE_LINK4"/>
                      <w:r w:rsidRPr="00D948F2">
                        <w:rPr>
                          <w:lang w:eastAsia="zh-CN"/>
                        </w:rPr>
                        <w:t xml:space="preserve"> +/- 30 dB</w:t>
                      </w:r>
                      <w:bookmarkEnd w:id="2"/>
                      <w:bookmarkEnd w:id="3"/>
                      <w:r w:rsidRPr="00D948F2">
                        <w:rPr>
                          <w:lang w:eastAsia="zh-CN"/>
                        </w:rPr>
                        <w:t xml:space="preserve"> for multi-RTT and DL-TDOA</w:t>
                      </w:r>
                    </w:p>
                    <w:p w:rsidR="00000000" w:rsidRPr="00D948F2" w:rsidRDefault="00A9295F" w:rsidP="00A9295F">
                      <w:pPr>
                        <w:numPr>
                          <w:ilvl w:val="1"/>
                          <w:numId w:val="3"/>
                        </w:numPr>
                        <w:autoSpaceDE w:val="0"/>
                        <w:autoSpaceDN w:val="0"/>
                        <w:adjustRightInd w:val="0"/>
                        <w:spacing w:afterLines="40" w:after="96"/>
                        <w:ind w:hanging="357"/>
                        <w:rPr>
                          <w:lang w:val="en-US" w:eastAsia="zh-CN"/>
                        </w:rPr>
                      </w:pPr>
                      <w:r w:rsidRPr="00D948F2">
                        <w:rPr>
                          <w:lang w:eastAsia="zh-CN"/>
                        </w:rPr>
                        <w:t>Note: values are applicable when PRS RSRP measuremen</w:t>
                      </w:r>
                      <w:r w:rsidRPr="00D948F2">
                        <w:rPr>
                          <w:lang w:eastAsia="zh-CN"/>
                        </w:rPr>
                        <w:t>ts are TDM-ed. Further discuss when PRS RSRP measurements are FDM-</w:t>
                      </w:r>
                      <w:proofErr w:type="spellStart"/>
                      <w:r w:rsidRPr="00D948F2">
                        <w:rPr>
                          <w:lang w:eastAsia="zh-CN"/>
                        </w:rPr>
                        <w:t>ed</w:t>
                      </w:r>
                      <w:proofErr w:type="spellEnd"/>
                    </w:p>
                    <w:p w:rsidR="00000000" w:rsidRPr="00D948F2" w:rsidRDefault="00A9295F" w:rsidP="00A9295F">
                      <w:pPr>
                        <w:numPr>
                          <w:ilvl w:val="0"/>
                          <w:numId w:val="3"/>
                        </w:numPr>
                        <w:autoSpaceDE w:val="0"/>
                        <w:autoSpaceDN w:val="0"/>
                        <w:adjustRightInd w:val="0"/>
                        <w:spacing w:afterLines="40" w:after="96"/>
                        <w:ind w:hanging="357"/>
                        <w:rPr>
                          <w:lang w:val="en-US" w:eastAsia="zh-CN"/>
                        </w:rPr>
                      </w:pPr>
                      <w:r w:rsidRPr="00D948F2">
                        <w:rPr>
                          <w:lang w:val="en-US" w:eastAsia="zh-CN"/>
                        </w:rPr>
                        <w:t>Further discuss the applicable range of differential PRS-RSRP when PRS-RSRP measurements are FDM-</w:t>
                      </w:r>
                      <w:proofErr w:type="spellStart"/>
                      <w:r w:rsidRPr="00D948F2">
                        <w:rPr>
                          <w:lang w:val="en-US" w:eastAsia="zh-CN"/>
                        </w:rPr>
                        <w:t>ed</w:t>
                      </w:r>
                      <w:proofErr w:type="spellEnd"/>
                    </w:p>
                    <w:p w:rsidR="00000000" w:rsidRDefault="00A9295F" w:rsidP="00A9295F">
                      <w:pPr>
                        <w:numPr>
                          <w:ilvl w:val="0"/>
                          <w:numId w:val="3"/>
                        </w:numPr>
                        <w:autoSpaceDE w:val="0"/>
                        <w:autoSpaceDN w:val="0"/>
                        <w:adjustRightInd w:val="0"/>
                        <w:spacing w:afterLines="40" w:after="96"/>
                        <w:ind w:hanging="357"/>
                        <w:rPr>
                          <w:rFonts w:hint="eastAsia"/>
                          <w:lang w:val="en-US" w:eastAsia="zh-CN"/>
                        </w:rPr>
                      </w:pPr>
                      <w:r w:rsidRPr="00325D45">
                        <w:rPr>
                          <w:lang w:val="en-US" w:eastAsia="zh-CN"/>
                        </w:rPr>
                        <w:t>Further discuss measurement reporting criteria for PRS-RSTD, PRS-RSRP, and UE Rx-</w:t>
                      </w:r>
                      <w:proofErr w:type="spellStart"/>
                      <w:r w:rsidRPr="00325D45">
                        <w:rPr>
                          <w:lang w:val="en-US" w:eastAsia="zh-CN"/>
                        </w:rPr>
                        <w:t>Tx</w:t>
                      </w:r>
                      <w:proofErr w:type="spellEnd"/>
                      <w:r w:rsidRPr="00325D45">
                        <w:rPr>
                          <w:lang w:val="en-US" w:eastAsia="zh-CN"/>
                        </w:rPr>
                        <w:t xml:space="preserve"> time dif</w:t>
                      </w:r>
                      <w:r w:rsidRPr="00325D45">
                        <w:rPr>
                          <w:lang w:val="en-US" w:eastAsia="zh-CN"/>
                        </w:rPr>
                        <w:t>ference</w:t>
                      </w:r>
                    </w:p>
                    <w:p w:rsidR="00057858" w:rsidRPr="00325D45" w:rsidRDefault="00057858" w:rsidP="00A9295F">
                      <w:pPr>
                        <w:numPr>
                          <w:ilvl w:val="0"/>
                          <w:numId w:val="3"/>
                        </w:numPr>
                        <w:autoSpaceDE w:val="0"/>
                        <w:autoSpaceDN w:val="0"/>
                        <w:adjustRightInd w:val="0"/>
                        <w:spacing w:afterLines="40" w:after="96"/>
                        <w:ind w:hanging="357"/>
                        <w:rPr>
                          <w:lang w:val="en-US" w:eastAsia="zh-CN"/>
                        </w:rPr>
                      </w:pPr>
                      <w:r w:rsidRPr="00057858">
                        <w:rPr>
                          <w:lang w:val="en-US" w:eastAsia="zh-CN"/>
                        </w:rPr>
                        <w:t>PRS-RSRP Side conditions</w:t>
                      </w:r>
                    </w:p>
                    <w:p w:rsidR="00000000" w:rsidRPr="008F7CD9" w:rsidRDefault="00A9295F" w:rsidP="00A9295F">
                      <w:pPr>
                        <w:numPr>
                          <w:ilvl w:val="1"/>
                          <w:numId w:val="3"/>
                        </w:numPr>
                        <w:autoSpaceDE w:val="0"/>
                        <w:autoSpaceDN w:val="0"/>
                        <w:adjustRightInd w:val="0"/>
                        <w:spacing w:afterLines="40" w:after="96"/>
                        <w:ind w:hanging="357"/>
                        <w:rPr>
                          <w:lang w:val="en-US" w:eastAsia="zh-CN"/>
                        </w:rPr>
                      </w:pPr>
                      <w:r w:rsidRPr="008F7CD9">
                        <w:rPr>
                          <w:lang w:val="en-US" w:eastAsia="zh-CN"/>
                        </w:rPr>
                        <w:t>Serving cell:</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 xml:space="preserve">Option 1. -6 dB </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2. For DL-</w:t>
                      </w:r>
                      <w:proofErr w:type="spellStart"/>
                      <w:r w:rsidRPr="008F7CD9">
                        <w:rPr>
                          <w:lang w:eastAsia="zh-CN"/>
                        </w:rPr>
                        <w:t>AoD</w:t>
                      </w:r>
                      <w:proofErr w:type="spellEnd"/>
                      <w:r w:rsidRPr="008F7CD9">
                        <w:rPr>
                          <w:lang w:eastAsia="zh-CN"/>
                        </w:rPr>
                        <w:t xml:space="preserve"> and Multi-RTT, the side condition for FR1 and FR2 is -3 dB for serving TRP </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3. Not needed</w:t>
                      </w:r>
                    </w:p>
                    <w:p w:rsidR="00000000" w:rsidRPr="008F7CD9" w:rsidRDefault="00A9295F" w:rsidP="00A9295F">
                      <w:pPr>
                        <w:numPr>
                          <w:ilvl w:val="1"/>
                          <w:numId w:val="3"/>
                        </w:numPr>
                        <w:autoSpaceDE w:val="0"/>
                        <w:autoSpaceDN w:val="0"/>
                        <w:adjustRightInd w:val="0"/>
                        <w:spacing w:afterLines="40" w:after="96"/>
                        <w:ind w:hanging="357"/>
                        <w:rPr>
                          <w:lang w:val="en-US" w:eastAsia="zh-CN"/>
                        </w:rPr>
                      </w:pPr>
                      <w:r w:rsidRPr="008F7CD9">
                        <w:rPr>
                          <w:lang w:eastAsia="zh-CN"/>
                        </w:rPr>
                        <w:t>Reference cell:</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1. For OTDOA (i.e., when configured with RSTD), PRS-RSRP side condition  for reference (whic</w:t>
                      </w:r>
                      <w:r w:rsidRPr="008F7CD9">
                        <w:rPr>
                          <w:lang w:eastAsia="zh-CN"/>
                        </w:rPr>
                        <w:t>h may or may not be serving) TRP to be  the same as for reference cell for RSTD</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Option 2. Not needed</w:t>
                      </w:r>
                    </w:p>
                    <w:p w:rsidR="00000000" w:rsidRPr="008F7CD9" w:rsidRDefault="00A9295F" w:rsidP="00A9295F">
                      <w:pPr>
                        <w:numPr>
                          <w:ilvl w:val="2"/>
                          <w:numId w:val="3"/>
                        </w:numPr>
                        <w:autoSpaceDE w:val="0"/>
                        <w:autoSpaceDN w:val="0"/>
                        <w:adjustRightInd w:val="0"/>
                        <w:spacing w:afterLines="40" w:after="96"/>
                        <w:ind w:hanging="357"/>
                        <w:rPr>
                          <w:lang w:val="en-US" w:eastAsia="zh-CN"/>
                        </w:rPr>
                      </w:pPr>
                      <w:r w:rsidRPr="008F7CD9">
                        <w:rPr>
                          <w:lang w:eastAsia="zh-CN"/>
                        </w:rPr>
                        <w:t xml:space="preserve">Option 3. </w:t>
                      </w:r>
                      <w:r w:rsidRPr="008F7CD9">
                        <w:rPr>
                          <w:lang w:val="en-US" w:eastAsia="zh-CN"/>
                        </w:rPr>
                        <w:t>Same as that for the reference cell in PRS-RSTD measurement</w:t>
                      </w:r>
                    </w:p>
                    <w:p w:rsidR="00000000" w:rsidRPr="008F7CD9" w:rsidRDefault="00A9295F" w:rsidP="00A9295F">
                      <w:pPr>
                        <w:numPr>
                          <w:ilvl w:val="1"/>
                          <w:numId w:val="3"/>
                        </w:numPr>
                        <w:autoSpaceDE w:val="0"/>
                        <w:autoSpaceDN w:val="0"/>
                        <w:adjustRightInd w:val="0"/>
                        <w:spacing w:afterLines="40" w:after="96"/>
                        <w:ind w:hanging="357"/>
                        <w:rPr>
                          <w:lang w:val="en-US" w:eastAsia="zh-CN"/>
                        </w:rPr>
                      </w:pPr>
                      <w:proofErr w:type="spellStart"/>
                      <w:r w:rsidRPr="008F7CD9">
                        <w:rPr>
                          <w:lang w:eastAsia="zh-CN"/>
                        </w:rPr>
                        <w:t>Neighbor</w:t>
                      </w:r>
                      <w:proofErr w:type="spellEnd"/>
                      <w:r w:rsidRPr="008F7CD9">
                        <w:rPr>
                          <w:lang w:eastAsia="zh-CN"/>
                        </w:rPr>
                        <w:t xml:space="preserve"> cell:</w:t>
                      </w:r>
                    </w:p>
                    <w:p w:rsidR="009767DF" w:rsidRPr="003B6083" w:rsidRDefault="00A9295F" w:rsidP="00A9295F">
                      <w:pPr>
                        <w:numPr>
                          <w:ilvl w:val="2"/>
                          <w:numId w:val="3"/>
                        </w:numPr>
                        <w:autoSpaceDE w:val="0"/>
                        <w:autoSpaceDN w:val="0"/>
                        <w:adjustRightInd w:val="0"/>
                        <w:spacing w:afterLines="40" w:after="96"/>
                        <w:ind w:hanging="357"/>
                        <w:rPr>
                          <w:rFonts w:hint="eastAsia"/>
                          <w:lang w:val="en-US" w:eastAsia="zh-CN"/>
                        </w:rPr>
                      </w:pPr>
                      <w:r w:rsidRPr="008F7CD9">
                        <w:rPr>
                          <w:lang w:eastAsia="zh-CN"/>
                        </w:rPr>
                        <w:t xml:space="preserve">Same as neighbour cell PRS-RSTD </w:t>
                      </w:r>
                    </w:p>
                    <w:p w:rsidR="00000000" w:rsidRPr="003B6083" w:rsidRDefault="00A9295F" w:rsidP="00A9295F">
                      <w:pPr>
                        <w:numPr>
                          <w:ilvl w:val="0"/>
                          <w:numId w:val="3"/>
                        </w:numPr>
                        <w:autoSpaceDE w:val="0"/>
                        <w:autoSpaceDN w:val="0"/>
                        <w:adjustRightInd w:val="0"/>
                        <w:spacing w:afterLines="40" w:after="96"/>
                        <w:ind w:hanging="357"/>
                        <w:rPr>
                          <w:lang w:val="en-US" w:eastAsia="zh-CN"/>
                        </w:rPr>
                      </w:pPr>
                      <w:r w:rsidRPr="003B6083">
                        <w:rPr>
                          <w:lang w:eastAsia="zh-CN"/>
                        </w:rPr>
                        <w:t>Relative and absolute RSRP requirements</w:t>
                      </w:r>
                    </w:p>
                    <w:p w:rsidR="00000000"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 xml:space="preserve">Option 1. Define only relative accuracy requirements for PRS-RSRP </w:t>
                      </w:r>
                    </w:p>
                    <w:p w:rsidR="00000000"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 xml:space="preserve">Option 2. Define both absolute and relative accuracy requirements for PRS-RSRP </w:t>
                      </w:r>
                    </w:p>
                    <w:p w:rsidR="003B6083" w:rsidRPr="003B6083" w:rsidRDefault="00A9295F" w:rsidP="00A9295F">
                      <w:pPr>
                        <w:numPr>
                          <w:ilvl w:val="1"/>
                          <w:numId w:val="3"/>
                        </w:numPr>
                        <w:autoSpaceDE w:val="0"/>
                        <w:autoSpaceDN w:val="0"/>
                        <w:adjustRightInd w:val="0"/>
                        <w:spacing w:afterLines="40" w:after="96"/>
                        <w:ind w:hanging="357"/>
                        <w:rPr>
                          <w:lang w:val="en-US" w:eastAsia="zh-CN"/>
                        </w:rPr>
                      </w:pPr>
                      <w:r w:rsidRPr="003B6083">
                        <w:rPr>
                          <w:lang w:eastAsia="zh-CN"/>
                        </w:rPr>
                        <w:t>Option 3. Define only absolute accuracy requirements for PRS-RSRP</w:t>
                      </w:r>
                    </w:p>
                  </w:txbxContent>
                </v:textbox>
                <w10:anchorlock/>
              </v:shape>
            </w:pict>
          </mc:Fallback>
        </mc:AlternateContent>
      </w:r>
    </w:p>
    <w:p w:rsidR="00DF725C" w:rsidRPr="00E24062" w:rsidRDefault="00F308EE" w:rsidP="00181002">
      <w:pPr>
        <w:pStyle w:val="af0"/>
        <w:rPr>
          <w:sz w:val="18"/>
          <w:lang w:val="en-US" w:eastAsia="zh-CN"/>
        </w:rPr>
      </w:pPr>
      <w:r w:rsidRPr="00E24062">
        <w:rPr>
          <w:lang w:eastAsia="zh-CN"/>
        </w:rPr>
        <w:t>I</w:t>
      </w:r>
      <w:r w:rsidRPr="00E24062">
        <w:rPr>
          <w:rFonts w:hint="eastAsia"/>
          <w:lang w:eastAsia="zh-CN"/>
        </w:rPr>
        <w:t>n this paper, we have some discussion</w:t>
      </w:r>
      <w:r w:rsidR="00C03711">
        <w:rPr>
          <w:rFonts w:hint="eastAsia"/>
          <w:lang w:eastAsia="zh-CN"/>
        </w:rPr>
        <w:t>s</w:t>
      </w:r>
      <w:r w:rsidRPr="00E24062">
        <w:rPr>
          <w:rFonts w:hint="eastAsia"/>
          <w:lang w:eastAsia="zh-CN"/>
        </w:rPr>
        <w:t xml:space="preserve"> on the remaining issues and give our proposals.</w:t>
      </w:r>
    </w:p>
    <w:p w:rsidR="00E12B07" w:rsidRDefault="00155B73" w:rsidP="00155B73">
      <w:pPr>
        <w:pStyle w:val="1"/>
        <w:rPr>
          <w:lang w:val="en-US" w:eastAsia="zh-CN"/>
        </w:rPr>
      </w:pPr>
      <w:r>
        <w:rPr>
          <w:rFonts w:hint="eastAsia"/>
          <w:lang w:val="en-US" w:eastAsia="zh-CN"/>
        </w:rPr>
        <w:t xml:space="preserve">2 </w:t>
      </w:r>
      <w:r w:rsidR="008D5C69">
        <w:rPr>
          <w:rFonts w:hint="eastAsia"/>
          <w:lang w:val="en-US" w:eastAsia="zh-CN"/>
        </w:rPr>
        <w:t>Discussion</w:t>
      </w:r>
    </w:p>
    <w:p w:rsidR="004B2F42" w:rsidRDefault="004B2F42" w:rsidP="004B2F42">
      <w:pPr>
        <w:pStyle w:val="2"/>
        <w:rPr>
          <w:lang w:eastAsia="zh-CN"/>
        </w:rPr>
      </w:pPr>
      <w:r>
        <w:rPr>
          <w:rFonts w:hint="eastAsia"/>
          <w:lang w:eastAsia="zh-CN"/>
        </w:rPr>
        <w:t xml:space="preserve">2.1 </w:t>
      </w:r>
      <w:r w:rsidRPr="004B2F42">
        <w:rPr>
          <w:lang w:eastAsia="zh-CN"/>
        </w:rPr>
        <w:t>PRS-RSRP differential report mapping</w:t>
      </w:r>
    </w:p>
    <w:p w:rsidR="004B2F42" w:rsidRDefault="002839D5" w:rsidP="004B2F42">
      <w:pPr>
        <w:rPr>
          <w:lang w:eastAsia="zh-CN"/>
        </w:rPr>
      </w:pPr>
      <w:r>
        <w:rPr>
          <w:lang w:eastAsia="zh-CN"/>
        </w:rPr>
        <w:t>I</w:t>
      </w:r>
      <w:r>
        <w:rPr>
          <w:rFonts w:hint="eastAsia"/>
          <w:lang w:eastAsia="zh-CN"/>
        </w:rPr>
        <w:t xml:space="preserve">n RAN4#94-e-bis meeting, the report mapping of PRS-RSRP has been agreed, but there is one issue remained that whether the differential reporting </w:t>
      </w:r>
      <w:r w:rsidR="001128BD">
        <w:rPr>
          <w:rFonts w:hint="eastAsia"/>
          <w:lang w:eastAsia="zh-CN"/>
        </w:rPr>
        <w:t xml:space="preserve">range </w:t>
      </w:r>
      <w:r>
        <w:rPr>
          <w:rFonts w:hint="eastAsia"/>
          <w:lang w:eastAsia="zh-CN"/>
        </w:rPr>
        <w:t xml:space="preserve">can be different in </w:t>
      </w:r>
      <w:r w:rsidR="006A03EF">
        <w:rPr>
          <w:rFonts w:hint="eastAsia"/>
          <w:lang w:eastAsia="zh-CN"/>
        </w:rPr>
        <w:t>TDM and FDM case.</w:t>
      </w:r>
    </w:p>
    <w:p w:rsidR="00AB486D" w:rsidRPr="00557EF9" w:rsidRDefault="007A0427" w:rsidP="004B2F42">
      <w:pPr>
        <w:rPr>
          <w:lang w:eastAsia="zh-CN"/>
        </w:rPr>
      </w:pPr>
      <w:r>
        <w:rPr>
          <w:lang w:eastAsia="zh-CN"/>
        </w:rPr>
        <w:lastRenderedPageBreak/>
        <w:t>F</w:t>
      </w:r>
      <w:r>
        <w:rPr>
          <w:rFonts w:hint="eastAsia"/>
          <w:lang w:eastAsia="zh-CN"/>
        </w:rPr>
        <w:t>irst, we don</w:t>
      </w:r>
      <w:r>
        <w:rPr>
          <w:lang w:eastAsia="zh-CN"/>
        </w:rPr>
        <w:t>’</w:t>
      </w:r>
      <w:r>
        <w:rPr>
          <w:rFonts w:hint="eastAsia"/>
          <w:lang w:eastAsia="zh-CN"/>
        </w:rPr>
        <w:t>t see the difference in TDM and FDM case for PRS-RSRP differential reporting</w:t>
      </w:r>
      <w:r w:rsidR="00101153">
        <w:rPr>
          <w:rFonts w:hint="eastAsia"/>
          <w:lang w:eastAsia="zh-CN"/>
        </w:rPr>
        <w:t>.</w:t>
      </w:r>
      <w:r w:rsidR="00EF1496">
        <w:rPr>
          <w:rFonts w:hint="eastAsia"/>
          <w:lang w:eastAsia="zh-CN"/>
        </w:rPr>
        <w:t xml:space="preserve"> </w:t>
      </w:r>
      <w:r w:rsidR="00B91354">
        <w:rPr>
          <w:lang w:eastAsia="zh-CN"/>
        </w:rPr>
        <w:t>S</w:t>
      </w:r>
      <w:r w:rsidR="00B91354">
        <w:rPr>
          <w:rFonts w:hint="eastAsia"/>
          <w:lang w:eastAsia="zh-CN"/>
        </w:rPr>
        <w:t xml:space="preserve">ince channel situation can vary </w:t>
      </w:r>
      <w:r w:rsidR="00770C99">
        <w:rPr>
          <w:rFonts w:hint="eastAsia"/>
          <w:lang w:eastAsia="zh-CN"/>
        </w:rPr>
        <w:t>for</w:t>
      </w:r>
      <w:r w:rsidR="00B91354">
        <w:rPr>
          <w:rFonts w:hint="eastAsia"/>
          <w:lang w:eastAsia="zh-CN"/>
        </w:rPr>
        <w:t xml:space="preserve"> both different time in TDM and different frequency in FDM. </w:t>
      </w:r>
      <w:r w:rsidR="00EF1496">
        <w:rPr>
          <w:lang w:eastAsia="zh-CN"/>
        </w:rPr>
        <w:t>S</w:t>
      </w:r>
      <w:r w:rsidR="00EF1496">
        <w:rPr>
          <w:rFonts w:hint="eastAsia"/>
          <w:lang w:eastAsia="zh-CN"/>
        </w:rPr>
        <w:t>econd</w:t>
      </w:r>
      <w:r w:rsidR="00951F40">
        <w:rPr>
          <w:rFonts w:hint="eastAsia"/>
          <w:lang w:eastAsia="zh-CN"/>
        </w:rPr>
        <w:t xml:space="preserve">, we need to consider the use case except </w:t>
      </w:r>
      <w:r w:rsidR="00251FAF">
        <w:rPr>
          <w:rFonts w:hint="eastAsia"/>
          <w:lang w:eastAsia="zh-CN"/>
        </w:rPr>
        <w:t xml:space="preserve">what </w:t>
      </w:r>
      <w:r w:rsidR="00951F40">
        <w:rPr>
          <w:rFonts w:hint="eastAsia"/>
          <w:lang w:eastAsia="zh-CN"/>
        </w:rPr>
        <w:t xml:space="preserve">the </w:t>
      </w:r>
      <w:r w:rsidR="00650FFE">
        <w:rPr>
          <w:rFonts w:hint="eastAsia"/>
          <w:lang w:eastAsia="zh-CN"/>
        </w:rPr>
        <w:t xml:space="preserve">maximum </w:t>
      </w:r>
      <w:r w:rsidR="00951F40">
        <w:rPr>
          <w:rFonts w:hint="eastAsia"/>
          <w:lang w:eastAsia="zh-CN"/>
        </w:rPr>
        <w:t xml:space="preserve">difference </w:t>
      </w:r>
      <w:r w:rsidR="00116E70">
        <w:rPr>
          <w:rFonts w:hint="eastAsia"/>
          <w:lang w:eastAsia="zh-CN"/>
        </w:rPr>
        <w:t>between</w:t>
      </w:r>
      <w:r w:rsidR="00951F40">
        <w:rPr>
          <w:rFonts w:hint="eastAsia"/>
          <w:lang w:eastAsia="zh-CN"/>
        </w:rPr>
        <w:t xml:space="preserve"> different resource</w:t>
      </w:r>
      <w:r w:rsidR="008B1AE1">
        <w:rPr>
          <w:rFonts w:hint="eastAsia"/>
          <w:lang w:eastAsia="zh-CN"/>
        </w:rPr>
        <w:t>s</w:t>
      </w:r>
      <w:r w:rsidR="00951F40">
        <w:rPr>
          <w:rFonts w:hint="eastAsia"/>
          <w:lang w:eastAsia="zh-CN"/>
        </w:rPr>
        <w:t xml:space="preserve"> can be. </w:t>
      </w:r>
      <w:r w:rsidR="00951F40">
        <w:rPr>
          <w:lang w:eastAsia="zh-CN"/>
        </w:rPr>
        <w:t>I</w:t>
      </w:r>
      <w:r w:rsidR="00951F40">
        <w:rPr>
          <w:rFonts w:hint="eastAsia"/>
          <w:lang w:eastAsia="zh-CN"/>
        </w:rPr>
        <w:t xml:space="preserve"> think the </w:t>
      </w:r>
      <w:r w:rsidR="00EA3C68">
        <w:rPr>
          <w:rFonts w:hint="eastAsia"/>
          <w:lang w:eastAsia="zh-CN"/>
        </w:rPr>
        <w:t>measurement</w:t>
      </w:r>
      <w:r w:rsidR="00951F40">
        <w:rPr>
          <w:rFonts w:hint="eastAsia"/>
          <w:lang w:eastAsia="zh-CN"/>
        </w:rPr>
        <w:t xml:space="preserve"> which results in</w:t>
      </w:r>
      <w:r w:rsidR="00231C5E">
        <w:rPr>
          <w:rFonts w:hint="eastAsia"/>
          <w:lang w:eastAsia="zh-CN"/>
        </w:rPr>
        <w:t xml:space="preserve"> </w:t>
      </w:r>
      <w:r w:rsidR="00951F40" w:rsidRPr="00557EF9">
        <w:rPr>
          <w:rFonts w:hint="eastAsia"/>
          <w:lang w:eastAsia="zh-CN"/>
        </w:rPr>
        <w:t>difference</w:t>
      </w:r>
      <w:r w:rsidR="00231C5E" w:rsidRPr="00557EF9">
        <w:rPr>
          <w:rFonts w:hint="eastAsia"/>
          <w:lang w:eastAsia="zh-CN"/>
        </w:rPr>
        <w:t xml:space="preserve"> beyond  </w:t>
      </w:r>
      <w:r w:rsidR="00231C5E" w:rsidRPr="00557EF9">
        <w:rPr>
          <w:rFonts w:hint="eastAsia"/>
          <w:lang w:eastAsia="zh-CN"/>
        </w:rPr>
        <w:t>±</w:t>
      </w:r>
      <w:r w:rsidR="00231C5E" w:rsidRPr="00557EF9">
        <w:rPr>
          <w:rFonts w:hint="eastAsia"/>
          <w:lang w:eastAsia="zh-CN"/>
        </w:rPr>
        <w:t>30dB</w:t>
      </w:r>
      <w:r w:rsidR="00951F40" w:rsidRPr="00557EF9">
        <w:rPr>
          <w:rFonts w:hint="eastAsia"/>
          <w:lang w:eastAsia="zh-CN"/>
        </w:rPr>
        <w:t xml:space="preserve"> shall not be considered. </w:t>
      </w:r>
      <w:r w:rsidR="00951F40" w:rsidRPr="00557EF9">
        <w:rPr>
          <w:lang w:eastAsia="zh-CN"/>
        </w:rPr>
        <w:t>S</w:t>
      </w:r>
      <w:r w:rsidR="00951F40" w:rsidRPr="00557EF9">
        <w:rPr>
          <w:rFonts w:hint="eastAsia"/>
          <w:lang w:eastAsia="zh-CN"/>
        </w:rPr>
        <w:t>o the reporting range from -30dB to 30dB is enough regardless of TDM or FDM case.</w:t>
      </w:r>
    </w:p>
    <w:p w:rsidR="009A45B4" w:rsidRPr="00557EF9" w:rsidRDefault="009A45B4" w:rsidP="00713E02">
      <w:pPr>
        <w:pStyle w:val="af8"/>
        <w:autoSpaceDE w:val="0"/>
        <w:autoSpaceDN w:val="0"/>
        <w:adjustRightInd w:val="0"/>
        <w:spacing w:before="0"/>
        <w:ind w:firstLineChars="0" w:firstLine="0"/>
        <w:rPr>
          <w:b/>
          <w:sz w:val="20"/>
          <w:szCs w:val="20"/>
        </w:rPr>
      </w:pPr>
      <w:r w:rsidRPr="00557EF9">
        <w:rPr>
          <w:b/>
          <w:sz w:val="20"/>
          <w:szCs w:val="20"/>
        </w:rPr>
        <w:t>P</w:t>
      </w:r>
      <w:r w:rsidRPr="00557EF9">
        <w:rPr>
          <w:rFonts w:hint="eastAsia"/>
          <w:b/>
          <w:sz w:val="20"/>
          <w:szCs w:val="20"/>
        </w:rPr>
        <w:t>roposal</w:t>
      </w:r>
      <w:r w:rsidR="000B09BD" w:rsidRPr="00557EF9">
        <w:rPr>
          <w:rFonts w:hint="eastAsia"/>
          <w:b/>
          <w:sz w:val="20"/>
          <w:szCs w:val="20"/>
        </w:rPr>
        <w:t xml:space="preserve"> 1</w:t>
      </w:r>
      <w:r w:rsidRPr="00557EF9">
        <w:rPr>
          <w:rFonts w:hint="eastAsia"/>
          <w:b/>
          <w:sz w:val="20"/>
          <w:szCs w:val="20"/>
        </w:rPr>
        <w:t xml:space="preserve">: The reporting range of </w:t>
      </w:r>
      <w:r w:rsidRPr="00557EF9">
        <w:rPr>
          <w:rFonts w:hint="eastAsia"/>
          <w:b/>
          <w:sz w:val="20"/>
          <w:szCs w:val="20"/>
        </w:rPr>
        <w:t>±</w:t>
      </w:r>
      <w:r w:rsidRPr="00557EF9">
        <w:rPr>
          <w:b/>
          <w:sz w:val="20"/>
          <w:szCs w:val="20"/>
        </w:rPr>
        <w:t>30 dB</w:t>
      </w:r>
      <w:r w:rsidRPr="00557EF9">
        <w:rPr>
          <w:rFonts w:hint="eastAsia"/>
          <w:b/>
          <w:sz w:val="20"/>
          <w:szCs w:val="20"/>
        </w:rPr>
        <w:t xml:space="preserve"> </w:t>
      </w:r>
      <w:r w:rsidR="00067F52" w:rsidRPr="00557EF9">
        <w:rPr>
          <w:rFonts w:hint="eastAsia"/>
          <w:b/>
          <w:sz w:val="20"/>
          <w:szCs w:val="20"/>
        </w:rPr>
        <w:t xml:space="preserve">for PRS-RSRP </w:t>
      </w:r>
      <w:r w:rsidR="00067F52" w:rsidRPr="00557EF9">
        <w:rPr>
          <w:b/>
          <w:sz w:val="20"/>
          <w:szCs w:val="20"/>
        </w:rPr>
        <w:t>differential</w:t>
      </w:r>
      <w:r w:rsidR="00067F52" w:rsidRPr="00557EF9">
        <w:rPr>
          <w:rFonts w:hint="eastAsia"/>
          <w:b/>
          <w:sz w:val="20"/>
          <w:szCs w:val="20"/>
        </w:rPr>
        <w:t xml:space="preserve"> report </w:t>
      </w:r>
      <w:r w:rsidRPr="00557EF9">
        <w:rPr>
          <w:rFonts w:hint="eastAsia"/>
          <w:b/>
          <w:sz w:val="20"/>
          <w:szCs w:val="20"/>
        </w:rPr>
        <w:t xml:space="preserve">can be applicable in </w:t>
      </w:r>
      <w:r w:rsidR="00FC5811" w:rsidRPr="00557EF9">
        <w:rPr>
          <w:rFonts w:hint="eastAsia"/>
          <w:b/>
          <w:sz w:val="20"/>
          <w:szCs w:val="20"/>
        </w:rPr>
        <w:t xml:space="preserve">both </w:t>
      </w:r>
      <w:r w:rsidRPr="00557EF9">
        <w:rPr>
          <w:rFonts w:hint="eastAsia"/>
          <w:b/>
          <w:sz w:val="20"/>
          <w:szCs w:val="20"/>
        </w:rPr>
        <w:t xml:space="preserve">TDM and FDM case. </w:t>
      </w:r>
    </w:p>
    <w:p w:rsidR="00E96A63" w:rsidRDefault="00E96A63" w:rsidP="00E96A63">
      <w:pPr>
        <w:pStyle w:val="2"/>
        <w:rPr>
          <w:lang w:val="en-US" w:eastAsia="zh-CN"/>
        </w:rPr>
      </w:pPr>
      <w:r>
        <w:rPr>
          <w:rFonts w:hint="eastAsia"/>
          <w:lang w:val="en-US" w:eastAsia="zh-CN"/>
        </w:rPr>
        <w:t>2.</w:t>
      </w:r>
      <w:r w:rsidR="008A1F92">
        <w:rPr>
          <w:rFonts w:hint="eastAsia"/>
          <w:lang w:val="en-US" w:eastAsia="zh-CN"/>
        </w:rPr>
        <w:t>2</w:t>
      </w:r>
      <w:r>
        <w:rPr>
          <w:rFonts w:hint="eastAsia"/>
          <w:lang w:val="en-US" w:eastAsia="zh-CN"/>
        </w:rPr>
        <w:t xml:space="preserve"> </w:t>
      </w:r>
      <w:r>
        <w:rPr>
          <w:lang w:val="en-US" w:eastAsia="zh-CN"/>
        </w:rPr>
        <w:t>D</w:t>
      </w:r>
      <w:r>
        <w:rPr>
          <w:rFonts w:hint="eastAsia"/>
          <w:lang w:val="en-US" w:eastAsia="zh-CN"/>
        </w:rPr>
        <w:t>efinition of intra/inter frequency measurement</w:t>
      </w:r>
    </w:p>
    <w:p w:rsidR="00433FF5" w:rsidRPr="00433FF5" w:rsidRDefault="00433FF5" w:rsidP="00433FF5">
      <w:pPr>
        <w:rPr>
          <w:lang w:val="en-US" w:eastAsia="zh-CN"/>
        </w:rPr>
      </w:pPr>
      <w:r>
        <w:rPr>
          <w:lang w:val="en-US" w:eastAsia="zh-CN"/>
        </w:rPr>
        <w:t>I</w:t>
      </w:r>
      <w:r>
        <w:rPr>
          <w:rFonts w:hint="eastAsia"/>
          <w:lang w:val="en-US" w:eastAsia="zh-CN"/>
        </w:rPr>
        <w:t>n our companion paper</w:t>
      </w:r>
      <w:r w:rsidR="00480739">
        <w:rPr>
          <w:rFonts w:hint="eastAsia"/>
          <w:lang w:val="en-US" w:eastAsia="zh-CN"/>
        </w:rPr>
        <w:t xml:space="preserve"> [3]</w:t>
      </w:r>
      <w:r>
        <w:rPr>
          <w:rFonts w:hint="eastAsia"/>
          <w:lang w:val="en-US" w:eastAsia="zh-CN"/>
        </w:rPr>
        <w:t xml:space="preserve">, the </w:t>
      </w:r>
      <w:r w:rsidR="00480739">
        <w:rPr>
          <w:rFonts w:hint="eastAsia"/>
          <w:lang w:val="en-US" w:eastAsia="zh-CN"/>
        </w:rPr>
        <w:t xml:space="preserve">definition of intra/inter </w:t>
      </w:r>
      <w:r>
        <w:rPr>
          <w:rFonts w:hint="eastAsia"/>
          <w:lang w:val="en-US" w:eastAsia="zh-CN"/>
        </w:rPr>
        <w:t xml:space="preserve">RSTD measurement is </w:t>
      </w:r>
      <w:r w:rsidR="00480739">
        <w:rPr>
          <w:rFonts w:hint="eastAsia"/>
          <w:lang w:val="en-US" w:eastAsia="zh-CN"/>
        </w:rPr>
        <w:t>defined</w:t>
      </w:r>
      <w:r>
        <w:rPr>
          <w:rFonts w:hint="eastAsia"/>
          <w:lang w:val="en-US" w:eastAsia="zh-CN"/>
        </w:rPr>
        <w:t xml:space="preserve"> </w:t>
      </w:r>
      <w:r w:rsidR="00480739">
        <w:rPr>
          <w:rFonts w:hint="eastAsia"/>
          <w:lang w:val="en-US" w:eastAsia="zh-CN"/>
        </w:rPr>
        <w:t>as:</w:t>
      </w:r>
      <w:r>
        <w:rPr>
          <w:rFonts w:hint="eastAsia"/>
          <w:lang w:val="en-US" w:eastAsia="zh-CN"/>
        </w:rPr>
        <w:t xml:space="preserve"> </w:t>
      </w:r>
    </w:p>
    <w:p w:rsidR="00E96A63" w:rsidRPr="002E0F23" w:rsidRDefault="00E96A63" w:rsidP="00E96A63">
      <w:pPr>
        <w:rPr>
          <w:lang w:val="en-US" w:eastAsia="zh-CN"/>
        </w:rPr>
      </w:pPr>
      <w:r w:rsidRPr="002E0F23">
        <w:rPr>
          <w:lang w:val="en-US" w:eastAsia="zh-CN"/>
        </w:rPr>
        <w:t>I</w:t>
      </w:r>
      <w:r w:rsidRPr="002E0F23">
        <w:rPr>
          <w:rFonts w:hint="eastAsia"/>
          <w:lang w:val="en-US" w:eastAsia="zh-CN"/>
        </w:rPr>
        <w:t xml:space="preserve">ntra-frequency RSTD measurement is defined when the DL PRS resources to be measured, including reference cell and neighbor cell, have the same center frequency, SCS and CP type as serving cell and the BW of these PRS are all within the active BWP. </w:t>
      </w:r>
      <w:r w:rsidRPr="002E0F23">
        <w:rPr>
          <w:lang w:val="en-US" w:eastAsia="zh-CN"/>
        </w:rPr>
        <w:t>O</w:t>
      </w:r>
      <w:r w:rsidRPr="002E0F23">
        <w:rPr>
          <w:rFonts w:hint="eastAsia"/>
          <w:lang w:val="en-US" w:eastAsia="zh-CN"/>
        </w:rPr>
        <w:t xml:space="preserve">therwise, the RSTD measurement is inter-frequency measurement. </w:t>
      </w:r>
    </w:p>
    <w:p w:rsidR="00E96A63" w:rsidRPr="002E0F23" w:rsidRDefault="00E96A63" w:rsidP="00A9295F">
      <w:pPr>
        <w:pStyle w:val="af8"/>
        <w:numPr>
          <w:ilvl w:val="0"/>
          <w:numId w:val="4"/>
        </w:numPr>
        <w:ind w:firstLineChars="0"/>
        <w:rPr>
          <w:lang w:val="en-US"/>
        </w:rPr>
      </w:pPr>
      <w:r w:rsidRPr="002E0F23">
        <w:rPr>
          <w:lang w:val="en-US"/>
        </w:rPr>
        <w:t>N</w:t>
      </w:r>
      <w:r w:rsidRPr="002E0F23">
        <w:rPr>
          <w:rFonts w:hint="eastAsia"/>
          <w:lang w:val="en-US"/>
        </w:rPr>
        <w:t>ote: If UE support mixed SCS, the same SCS is not requested.</w:t>
      </w:r>
    </w:p>
    <w:p w:rsidR="00E96A63" w:rsidRDefault="00FE33BB" w:rsidP="00CE3CD5">
      <w:pPr>
        <w:rPr>
          <w:lang w:val="en-US" w:eastAsia="zh-CN"/>
        </w:rPr>
      </w:pPr>
      <w:r w:rsidRPr="005572D5">
        <w:rPr>
          <w:lang w:val="en-US" w:eastAsia="zh-CN"/>
        </w:rPr>
        <w:t>I</w:t>
      </w:r>
      <w:r w:rsidRPr="005572D5">
        <w:rPr>
          <w:rFonts w:hint="eastAsia"/>
          <w:lang w:val="en-US" w:eastAsia="zh-CN"/>
        </w:rPr>
        <w:t xml:space="preserve"> think this definition can also be used for PRS-RSRP measurement</w:t>
      </w:r>
      <w:r w:rsidR="005572D5" w:rsidRPr="005572D5">
        <w:rPr>
          <w:rFonts w:hint="eastAsia"/>
          <w:lang w:val="en-US" w:eastAsia="zh-CN"/>
        </w:rPr>
        <w:t>.</w:t>
      </w:r>
      <w:r w:rsidR="00D75A7F">
        <w:rPr>
          <w:rFonts w:hint="eastAsia"/>
          <w:lang w:val="en-US" w:eastAsia="zh-CN"/>
        </w:rPr>
        <w:t xml:space="preserve"> </w:t>
      </w:r>
      <w:r w:rsidR="00D75A7F">
        <w:rPr>
          <w:lang w:val="en-US" w:eastAsia="zh-CN"/>
        </w:rPr>
        <w:t>T</w:t>
      </w:r>
      <w:r w:rsidR="00D75A7F">
        <w:rPr>
          <w:rFonts w:hint="eastAsia"/>
          <w:lang w:val="en-US" w:eastAsia="zh-CN"/>
        </w:rPr>
        <w:t xml:space="preserve">he only difference is </w:t>
      </w:r>
      <w:r w:rsidR="00511A86">
        <w:rPr>
          <w:rFonts w:hint="eastAsia"/>
          <w:lang w:val="en-US" w:eastAsia="zh-CN"/>
        </w:rPr>
        <w:t xml:space="preserve">the DL PRS resource to be measured in which the reference cell is not existed for PRS-RSRP measurement. </w:t>
      </w:r>
      <w:r w:rsidR="00511A86">
        <w:rPr>
          <w:lang w:val="en-US" w:eastAsia="zh-CN"/>
        </w:rPr>
        <w:t>B</w:t>
      </w:r>
      <w:r w:rsidR="00511A86">
        <w:rPr>
          <w:rFonts w:hint="eastAsia"/>
          <w:lang w:val="en-US" w:eastAsia="zh-CN"/>
        </w:rPr>
        <w:t xml:space="preserve">ut </w:t>
      </w:r>
      <w:r w:rsidR="00511A86">
        <w:rPr>
          <w:lang w:val="en-US" w:eastAsia="zh-CN"/>
        </w:rPr>
        <w:t>I</w:t>
      </w:r>
      <w:r w:rsidR="00511A86">
        <w:rPr>
          <w:rFonts w:hint="eastAsia"/>
          <w:lang w:val="en-US" w:eastAsia="zh-CN"/>
        </w:rPr>
        <w:t xml:space="preserve"> think this is not impact on the definition.</w:t>
      </w:r>
      <w:r w:rsidR="00701B60">
        <w:rPr>
          <w:rFonts w:hint="eastAsia"/>
          <w:lang w:val="en-US" w:eastAsia="zh-CN"/>
        </w:rPr>
        <w:t xml:space="preserve"> </w:t>
      </w:r>
    </w:p>
    <w:p w:rsidR="00701B60" w:rsidRPr="00EA79C2" w:rsidRDefault="008A1F92" w:rsidP="00CC4753">
      <w:pPr>
        <w:pStyle w:val="af8"/>
        <w:autoSpaceDE w:val="0"/>
        <w:autoSpaceDN w:val="0"/>
        <w:adjustRightInd w:val="0"/>
        <w:spacing w:before="0"/>
        <w:ind w:firstLineChars="0" w:firstLine="0"/>
        <w:rPr>
          <w:b/>
          <w:sz w:val="20"/>
          <w:szCs w:val="20"/>
        </w:rPr>
      </w:pPr>
      <w:r w:rsidRPr="00EA79C2">
        <w:rPr>
          <w:b/>
          <w:sz w:val="20"/>
          <w:szCs w:val="20"/>
        </w:rPr>
        <w:t>P</w:t>
      </w:r>
      <w:r w:rsidRPr="00EA79C2">
        <w:rPr>
          <w:rFonts w:hint="eastAsia"/>
          <w:b/>
          <w:sz w:val="20"/>
          <w:szCs w:val="20"/>
        </w:rPr>
        <w:t>roposal 2: The</w:t>
      </w:r>
      <w:r w:rsidRPr="00EA79C2">
        <w:rPr>
          <w:rFonts w:hint="eastAsia"/>
          <w:b/>
          <w:sz w:val="20"/>
          <w:szCs w:val="20"/>
          <w:lang w:val="en-US"/>
        </w:rPr>
        <w:t xml:space="preserve"> definition of intra/inter RSTD measurement can also be used for PRS-RSRP measurement</w:t>
      </w:r>
      <w:r w:rsidRPr="00EA79C2">
        <w:rPr>
          <w:rFonts w:hint="eastAsia"/>
          <w:b/>
          <w:sz w:val="20"/>
          <w:szCs w:val="20"/>
        </w:rPr>
        <w:t xml:space="preserve">. </w:t>
      </w:r>
    </w:p>
    <w:p w:rsidR="00D370E9" w:rsidRDefault="00D370E9" w:rsidP="008B7C3E">
      <w:pPr>
        <w:pStyle w:val="2"/>
        <w:rPr>
          <w:lang w:val="en-US" w:eastAsia="zh-CN"/>
        </w:rPr>
      </w:pPr>
      <w:r>
        <w:rPr>
          <w:rFonts w:hint="eastAsia"/>
          <w:lang w:val="en-US"/>
        </w:rPr>
        <w:t>2.</w:t>
      </w:r>
      <w:r w:rsidR="00675203">
        <w:rPr>
          <w:rFonts w:hint="eastAsia"/>
          <w:lang w:val="en-US" w:eastAsia="zh-CN"/>
        </w:rPr>
        <w:t>3</w:t>
      </w:r>
      <w:r>
        <w:rPr>
          <w:rFonts w:hint="eastAsia"/>
          <w:lang w:val="en-US"/>
        </w:rPr>
        <w:t xml:space="preserve"> </w:t>
      </w:r>
      <w:r w:rsidR="00B6445E">
        <w:rPr>
          <w:rFonts w:hint="eastAsia"/>
          <w:lang w:val="en-US" w:eastAsia="zh-CN"/>
        </w:rPr>
        <w:t>M</w:t>
      </w:r>
      <w:r>
        <w:rPr>
          <w:rFonts w:hint="eastAsia"/>
          <w:lang w:val="en-US"/>
        </w:rPr>
        <w:t xml:space="preserve">easurement </w:t>
      </w:r>
      <w:r w:rsidR="006C503C">
        <w:rPr>
          <w:rFonts w:hint="eastAsia"/>
          <w:lang w:val="en-US" w:eastAsia="zh-CN"/>
        </w:rPr>
        <w:t>period</w:t>
      </w:r>
    </w:p>
    <w:p w:rsidR="00A21BE7" w:rsidRPr="00284A43" w:rsidRDefault="008E7708" w:rsidP="00284A43">
      <w:pPr>
        <w:rPr>
          <w:lang w:val="en-US" w:eastAsia="zh-CN"/>
        </w:rPr>
      </w:pPr>
      <w:r>
        <w:rPr>
          <w:lang w:val="en-US" w:eastAsia="zh-CN"/>
        </w:rPr>
        <w:t>I</w:t>
      </w:r>
      <w:r>
        <w:rPr>
          <w:rFonts w:hint="eastAsia"/>
          <w:lang w:val="en-US" w:eastAsia="zh-CN"/>
        </w:rPr>
        <w:t>n our companion paper, the RSTD measurement period is discussed [</w:t>
      </w:r>
      <w:r w:rsidR="00466691">
        <w:rPr>
          <w:rFonts w:hint="eastAsia"/>
          <w:lang w:val="en-US" w:eastAsia="zh-CN"/>
        </w:rPr>
        <w:t>3</w:t>
      </w:r>
      <w:r>
        <w:rPr>
          <w:rFonts w:hint="eastAsia"/>
          <w:lang w:val="en-US" w:eastAsia="zh-CN"/>
        </w:rPr>
        <w:t>], for PRS-RSRP</w:t>
      </w:r>
      <w:r w:rsidR="00CA6F45">
        <w:rPr>
          <w:rFonts w:hint="eastAsia"/>
          <w:lang w:val="en-US" w:eastAsia="zh-CN"/>
        </w:rPr>
        <w:t>, if</w:t>
      </w:r>
      <w:r w:rsidR="00CA6F45">
        <w:rPr>
          <w:lang w:val="en-US" w:eastAsia="zh-CN"/>
        </w:rPr>
        <w:t xml:space="preserve"> </w:t>
      </w:r>
      <w:r w:rsidR="000C5BBB" w:rsidRPr="00284A43">
        <w:rPr>
          <w:lang w:val="en-US" w:eastAsia="zh-CN"/>
        </w:rPr>
        <w:t>configured to be measured along with RSTD</w:t>
      </w:r>
      <w:r w:rsidR="00C85BA8">
        <w:rPr>
          <w:rFonts w:hint="eastAsia"/>
          <w:lang w:val="en-US" w:eastAsia="zh-CN"/>
        </w:rPr>
        <w:t>/UE Rx-</w:t>
      </w:r>
      <w:proofErr w:type="spellStart"/>
      <w:r w:rsidR="00C85BA8">
        <w:rPr>
          <w:rFonts w:hint="eastAsia"/>
          <w:lang w:val="en-US" w:eastAsia="zh-CN"/>
        </w:rPr>
        <w:t>Tx</w:t>
      </w:r>
      <w:proofErr w:type="spellEnd"/>
      <w:r w:rsidR="00C85BA8">
        <w:rPr>
          <w:rFonts w:hint="eastAsia"/>
          <w:lang w:val="en-US" w:eastAsia="zh-CN"/>
        </w:rPr>
        <w:t xml:space="preserve"> time difference</w:t>
      </w:r>
      <w:r w:rsidR="000C5BBB" w:rsidRPr="00284A43">
        <w:rPr>
          <w:lang w:val="en-US" w:eastAsia="zh-CN"/>
        </w:rPr>
        <w:t xml:space="preserve"> using the same assistance data, then </w:t>
      </w:r>
      <w:r w:rsidR="005202C7" w:rsidRPr="00284A43">
        <w:rPr>
          <w:lang w:val="en-US" w:eastAsia="zh-CN"/>
        </w:rPr>
        <w:t>the measurement period</w:t>
      </w:r>
      <w:r w:rsidR="000C5BBB" w:rsidRPr="00284A43">
        <w:rPr>
          <w:lang w:val="en-US" w:eastAsia="zh-CN"/>
        </w:rPr>
        <w:t xml:space="preserve"> of PRS-RSRP </w:t>
      </w:r>
      <w:r w:rsidR="00DF5FD6">
        <w:rPr>
          <w:rFonts w:hint="eastAsia"/>
          <w:lang w:val="en-US" w:eastAsia="zh-CN"/>
        </w:rPr>
        <w:t>is</w:t>
      </w:r>
      <w:r w:rsidR="000C5BBB" w:rsidRPr="00284A43">
        <w:rPr>
          <w:lang w:val="en-US" w:eastAsia="zh-CN"/>
        </w:rPr>
        <w:t xml:space="preserve"> the same</w:t>
      </w:r>
      <w:r w:rsidR="00DF5FD6">
        <w:rPr>
          <w:rFonts w:hint="eastAsia"/>
          <w:lang w:val="en-US" w:eastAsia="zh-CN"/>
        </w:rPr>
        <w:t xml:space="preserve"> as the other measurement</w:t>
      </w:r>
      <w:r w:rsidR="00CE581B">
        <w:rPr>
          <w:rFonts w:hint="eastAsia"/>
          <w:lang w:val="en-US" w:eastAsia="zh-CN"/>
        </w:rPr>
        <w:t xml:space="preserve"> </w:t>
      </w:r>
      <w:r w:rsidR="00DF5FD6">
        <w:rPr>
          <w:rFonts w:hint="eastAsia"/>
          <w:lang w:val="en-US" w:eastAsia="zh-CN"/>
        </w:rPr>
        <w:t>(RSTD or UE Rx-</w:t>
      </w:r>
      <w:proofErr w:type="spellStart"/>
      <w:r w:rsidR="00DF5FD6">
        <w:rPr>
          <w:rFonts w:hint="eastAsia"/>
          <w:lang w:val="en-US" w:eastAsia="zh-CN"/>
        </w:rPr>
        <w:t>Tx</w:t>
      </w:r>
      <w:proofErr w:type="spellEnd"/>
      <w:r w:rsidR="00DF5FD6">
        <w:rPr>
          <w:rFonts w:hint="eastAsia"/>
          <w:lang w:val="en-US" w:eastAsia="zh-CN"/>
        </w:rPr>
        <w:t xml:space="preserve"> time difference)</w:t>
      </w:r>
      <w:r w:rsidR="00BD22A4" w:rsidRPr="00284A43">
        <w:rPr>
          <w:lang w:val="en-US" w:eastAsia="zh-CN"/>
        </w:rPr>
        <w:t>. And if the PRS RSRP is configured to be measured alone, the measurement period of RSTD can still</w:t>
      </w:r>
      <w:r w:rsidR="000F0000">
        <w:rPr>
          <w:rFonts w:hint="eastAsia"/>
          <w:lang w:val="en-US" w:eastAsia="zh-CN"/>
        </w:rPr>
        <w:t xml:space="preserve"> be</w:t>
      </w:r>
      <w:r w:rsidR="00BD22A4" w:rsidRPr="00284A43">
        <w:rPr>
          <w:lang w:val="en-US" w:eastAsia="zh-CN"/>
        </w:rPr>
        <w:t xml:space="preserve"> reused in PRS RSRP. Since they are both based on PRS </w:t>
      </w:r>
      <w:r w:rsidR="004837A7">
        <w:rPr>
          <w:rFonts w:hint="eastAsia"/>
          <w:lang w:val="en-US" w:eastAsia="zh-CN"/>
        </w:rPr>
        <w:t xml:space="preserve">resource </w:t>
      </w:r>
      <w:r w:rsidR="00BD22A4" w:rsidRPr="00284A43">
        <w:rPr>
          <w:lang w:val="en-US" w:eastAsia="zh-CN"/>
        </w:rPr>
        <w:t xml:space="preserve">and the same parameters of PRS </w:t>
      </w:r>
      <w:r w:rsidR="00C54751" w:rsidRPr="00284A43">
        <w:rPr>
          <w:lang w:val="en-US" w:eastAsia="zh-CN"/>
        </w:rPr>
        <w:t>configuration should be considered</w:t>
      </w:r>
      <w:r w:rsidR="00897701" w:rsidRPr="00284A43">
        <w:rPr>
          <w:lang w:val="en-US" w:eastAsia="zh-CN"/>
        </w:rPr>
        <w:t xml:space="preserve"> when define the measurement period</w:t>
      </w:r>
      <w:r w:rsidR="00C54751" w:rsidRPr="00284A43">
        <w:rPr>
          <w:lang w:val="en-US" w:eastAsia="zh-CN"/>
        </w:rPr>
        <w:t xml:space="preserve">. </w:t>
      </w:r>
    </w:p>
    <w:p w:rsidR="0059704B" w:rsidRDefault="0059704B" w:rsidP="0059704B">
      <w:pPr>
        <w:rPr>
          <w:b/>
          <w:lang w:val="en-US" w:eastAsia="zh-CN"/>
        </w:rPr>
      </w:pPr>
      <w:r w:rsidRPr="00284A43">
        <w:rPr>
          <w:b/>
        </w:rPr>
        <w:t xml:space="preserve">Proposal </w:t>
      </w:r>
      <w:r w:rsidR="00CE3CD5">
        <w:rPr>
          <w:rFonts w:hint="eastAsia"/>
          <w:b/>
          <w:lang w:eastAsia="zh-CN"/>
        </w:rPr>
        <w:t>3</w:t>
      </w:r>
      <w:r w:rsidRPr="00284A43">
        <w:rPr>
          <w:b/>
        </w:rPr>
        <w:t>：</w:t>
      </w:r>
      <w:r w:rsidR="00683B5D" w:rsidRPr="00284A43">
        <w:rPr>
          <w:b/>
          <w:lang w:eastAsia="zh-CN"/>
        </w:rPr>
        <w:t xml:space="preserve">Measurement period requirements of </w:t>
      </w:r>
      <w:r w:rsidR="00683B5D" w:rsidRPr="00284A43">
        <w:rPr>
          <w:b/>
          <w:lang w:val="en-US" w:eastAsia="zh-CN"/>
        </w:rPr>
        <w:t xml:space="preserve">PRS RSRP can </w:t>
      </w:r>
      <w:r w:rsidR="00DF6FCC" w:rsidRPr="00284A43">
        <w:rPr>
          <w:b/>
          <w:lang w:val="en-US" w:eastAsia="zh-CN"/>
        </w:rPr>
        <w:t xml:space="preserve">reuse </w:t>
      </w:r>
      <w:r w:rsidR="00683B5D" w:rsidRPr="00284A43">
        <w:rPr>
          <w:b/>
          <w:lang w:val="en-US" w:eastAsia="zh-CN"/>
        </w:rPr>
        <w:t>the requirement of RSTD</w:t>
      </w:r>
      <w:r w:rsidR="00DF6FCC" w:rsidRPr="00284A43">
        <w:rPr>
          <w:b/>
          <w:lang w:val="en-US" w:eastAsia="zh-CN"/>
        </w:rPr>
        <w:t xml:space="preserve"> measurement</w:t>
      </w:r>
      <w:r w:rsidRPr="00284A43">
        <w:rPr>
          <w:b/>
          <w:lang w:val="en-US"/>
        </w:rPr>
        <w:t>.</w:t>
      </w:r>
      <w:r w:rsidR="00DF6FCC" w:rsidRPr="00284A43">
        <w:rPr>
          <w:b/>
          <w:lang w:val="en-US" w:eastAsia="zh-CN"/>
        </w:rPr>
        <w:t xml:space="preserve"> </w:t>
      </w:r>
    </w:p>
    <w:p w:rsidR="00433FF5" w:rsidRPr="00284A43" w:rsidRDefault="00433FF5" w:rsidP="00433FF5">
      <w:pPr>
        <w:pStyle w:val="2"/>
        <w:rPr>
          <w:lang w:val="en-US" w:eastAsia="zh-CN"/>
        </w:rPr>
      </w:pPr>
      <w:r>
        <w:rPr>
          <w:rFonts w:hint="eastAsia"/>
          <w:lang w:val="en-US"/>
        </w:rPr>
        <w:t>2.</w:t>
      </w:r>
      <w:r w:rsidR="00EC6345">
        <w:rPr>
          <w:rFonts w:hint="eastAsia"/>
          <w:lang w:val="en-US" w:eastAsia="zh-CN"/>
        </w:rPr>
        <w:t>4</w:t>
      </w:r>
      <w:r>
        <w:rPr>
          <w:rFonts w:hint="eastAsia"/>
          <w:lang w:val="en-US" w:eastAsia="zh-CN"/>
        </w:rPr>
        <w:t xml:space="preserve"> Reporting criteria</w:t>
      </w:r>
    </w:p>
    <w:p w:rsidR="00433FF5" w:rsidRPr="00202FD9" w:rsidRDefault="00433FF5" w:rsidP="00433FF5">
      <w:pPr>
        <w:rPr>
          <w:lang w:val="en-US" w:eastAsia="zh-CN"/>
        </w:rPr>
      </w:pPr>
      <w:r>
        <w:rPr>
          <w:lang w:val="en-US" w:eastAsia="zh-CN"/>
        </w:rPr>
        <w:t>W</w:t>
      </w:r>
      <w:r>
        <w:rPr>
          <w:rFonts w:hint="eastAsia"/>
          <w:lang w:val="en-US" w:eastAsia="zh-CN"/>
        </w:rPr>
        <w:t>hen</w:t>
      </w:r>
      <w:r w:rsidRPr="00202FD9">
        <w:rPr>
          <w:rFonts w:hint="eastAsia"/>
          <w:lang w:val="en-US" w:eastAsia="zh-CN"/>
        </w:rPr>
        <w:t xml:space="preserve"> PRS RSRP </w:t>
      </w:r>
      <w:r>
        <w:rPr>
          <w:rFonts w:hint="eastAsia"/>
          <w:lang w:val="en-US" w:eastAsia="zh-CN"/>
        </w:rPr>
        <w:t>is</w:t>
      </w:r>
      <w:r w:rsidRPr="00202FD9">
        <w:rPr>
          <w:rFonts w:hint="eastAsia"/>
          <w:lang w:val="en-US" w:eastAsia="zh-CN"/>
        </w:rPr>
        <w:t xml:space="preserve"> configured to be measured along with RSTD</w:t>
      </w:r>
      <w:r>
        <w:rPr>
          <w:rFonts w:hint="eastAsia"/>
          <w:lang w:val="en-US" w:eastAsia="zh-CN"/>
        </w:rPr>
        <w:t xml:space="preserve"> or </w:t>
      </w:r>
      <w:r w:rsidRPr="00202FD9">
        <w:rPr>
          <w:rFonts w:hint="eastAsia"/>
          <w:lang w:val="en-US" w:eastAsia="zh-CN"/>
        </w:rPr>
        <w:t>UE Rx-</w:t>
      </w:r>
      <w:proofErr w:type="spellStart"/>
      <w:r w:rsidRPr="00202FD9">
        <w:rPr>
          <w:rFonts w:hint="eastAsia"/>
          <w:lang w:val="en-US" w:eastAsia="zh-CN"/>
        </w:rPr>
        <w:t>Tx</w:t>
      </w:r>
      <w:proofErr w:type="spellEnd"/>
      <w:r w:rsidRPr="00202FD9">
        <w:rPr>
          <w:rFonts w:hint="eastAsia"/>
          <w:lang w:val="en-US" w:eastAsia="zh-CN"/>
        </w:rPr>
        <w:t xml:space="preserve"> time difference</w:t>
      </w:r>
      <w:r>
        <w:rPr>
          <w:rFonts w:hint="eastAsia"/>
          <w:lang w:val="en-US" w:eastAsia="zh-CN"/>
        </w:rPr>
        <w:t>, it can be reported together with RSTD or UE Rx-</w:t>
      </w:r>
      <w:proofErr w:type="spellStart"/>
      <w:r>
        <w:rPr>
          <w:rFonts w:hint="eastAsia"/>
          <w:lang w:val="en-US" w:eastAsia="zh-CN"/>
        </w:rPr>
        <w:t>Tx</w:t>
      </w:r>
      <w:proofErr w:type="spellEnd"/>
      <w:r>
        <w:rPr>
          <w:rFonts w:hint="eastAsia"/>
          <w:lang w:val="en-US" w:eastAsia="zh-CN"/>
        </w:rPr>
        <w:t xml:space="preserve"> time difference in the same reporting criteria and don</w:t>
      </w:r>
      <w:r>
        <w:rPr>
          <w:lang w:val="en-US" w:eastAsia="zh-CN"/>
        </w:rPr>
        <w:t>’</w:t>
      </w:r>
      <w:r>
        <w:rPr>
          <w:rFonts w:hint="eastAsia"/>
          <w:lang w:val="en-US" w:eastAsia="zh-CN"/>
        </w:rPr>
        <w:t xml:space="preserve">t need specific report criteria. </w:t>
      </w:r>
      <w:r>
        <w:rPr>
          <w:lang w:val="en-US" w:eastAsia="zh-CN"/>
        </w:rPr>
        <w:t>W</w:t>
      </w:r>
      <w:r>
        <w:rPr>
          <w:rFonts w:hint="eastAsia"/>
          <w:lang w:val="en-US" w:eastAsia="zh-CN"/>
        </w:rPr>
        <w:t>hen the PRS RSRP is configured alone in DL-</w:t>
      </w:r>
      <w:proofErr w:type="spellStart"/>
      <w:r>
        <w:rPr>
          <w:rFonts w:hint="eastAsia"/>
          <w:lang w:val="en-US" w:eastAsia="zh-CN"/>
        </w:rPr>
        <w:t>AoD</w:t>
      </w:r>
      <w:proofErr w:type="spellEnd"/>
      <w:r>
        <w:rPr>
          <w:rFonts w:hint="eastAsia"/>
          <w:lang w:val="en-US" w:eastAsia="zh-CN"/>
        </w:rPr>
        <w:t xml:space="preserve">, </w:t>
      </w:r>
      <w:proofErr w:type="spellStart"/>
      <w:r>
        <w:rPr>
          <w:rFonts w:hint="eastAsia"/>
          <w:lang w:val="en-US" w:eastAsia="zh-CN"/>
        </w:rPr>
        <w:t>Ecat</w:t>
      </w:r>
      <w:proofErr w:type="spellEnd"/>
      <w:r>
        <w:rPr>
          <w:rFonts w:hint="eastAsia"/>
          <w:lang w:val="en-US" w:eastAsia="zh-CN"/>
        </w:rPr>
        <w:t xml:space="preserve"> =1 is defined per positioning session which includes all PRS-RSRP measurements.</w:t>
      </w:r>
    </w:p>
    <w:p w:rsidR="00433FF5" w:rsidRPr="00005243" w:rsidRDefault="00433FF5" w:rsidP="0059704B">
      <w:pPr>
        <w:rPr>
          <w:b/>
          <w:lang w:val="en-US" w:eastAsia="zh-CN"/>
        </w:rPr>
      </w:pPr>
      <w:r w:rsidRPr="00B374DB">
        <w:rPr>
          <w:b/>
        </w:rPr>
        <w:t xml:space="preserve">Proposal </w:t>
      </w:r>
      <w:r w:rsidR="00936F36">
        <w:rPr>
          <w:rFonts w:hint="eastAsia"/>
          <w:b/>
          <w:lang w:eastAsia="zh-CN"/>
        </w:rPr>
        <w:t>4</w:t>
      </w:r>
      <w:r w:rsidRPr="00B374DB">
        <w:rPr>
          <w:b/>
        </w:rPr>
        <w:t>：</w:t>
      </w:r>
      <w:proofErr w:type="spellStart"/>
      <w:r w:rsidRPr="00B374DB">
        <w:rPr>
          <w:rFonts w:hint="eastAsia"/>
          <w:b/>
          <w:lang w:val="en-US" w:eastAsia="zh-CN"/>
        </w:rPr>
        <w:t>Ecat</w:t>
      </w:r>
      <w:proofErr w:type="spellEnd"/>
      <w:r w:rsidRPr="00B374DB">
        <w:rPr>
          <w:rFonts w:hint="eastAsia"/>
          <w:b/>
          <w:lang w:val="en-US" w:eastAsia="zh-CN"/>
        </w:rPr>
        <w:t xml:space="preserve"> =1 is defined per positioning session which includes all PRS-RSRP measurements</w:t>
      </w:r>
      <w:r>
        <w:rPr>
          <w:rFonts w:hint="eastAsia"/>
          <w:b/>
          <w:lang w:val="en-US" w:eastAsia="zh-CN"/>
        </w:rPr>
        <w:t xml:space="preserve"> in DL-</w:t>
      </w:r>
      <w:proofErr w:type="spellStart"/>
      <w:r>
        <w:rPr>
          <w:rFonts w:hint="eastAsia"/>
          <w:b/>
          <w:lang w:val="en-US" w:eastAsia="zh-CN"/>
        </w:rPr>
        <w:t>AoD</w:t>
      </w:r>
      <w:proofErr w:type="spellEnd"/>
      <w:r w:rsidRPr="00B374DB">
        <w:rPr>
          <w:rFonts w:hint="eastAsia"/>
          <w:b/>
          <w:lang w:val="en-US" w:eastAsia="zh-CN"/>
        </w:rPr>
        <w:t>.</w:t>
      </w:r>
    </w:p>
    <w:p w:rsidR="00CE3CD5" w:rsidRDefault="00CE3CD5" w:rsidP="00CE3CD5">
      <w:pPr>
        <w:pStyle w:val="2"/>
        <w:rPr>
          <w:lang w:val="en-US" w:eastAsia="zh-CN"/>
        </w:rPr>
      </w:pPr>
      <w:r>
        <w:rPr>
          <w:rFonts w:hint="eastAsia"/>
          <w:lang w:val="en-US" w:eastAsia="zh-CN"/>
        </w:rPr>
        <w:t>2.</w:t>
      </w:r>
      <w:r w:rsidR="004E3524">
        <w:rPr>
          <w:rFonts w:hint="eastAsia"/>
          <w:lang w:val="en-US" w:eastAsia="zh-CN"/>
        </w:rPr>
        <w:t>5</w:t>
      </w:r>
      <w:r>
        <w:rPr>
          <w:rFonts w:hint="eastAsia"/>
          <w:lang w:val="en-US" w:eastAsia="zh-CN"/>
        </w:rPr>
        <w:t xml:space="preserve"> Side condition</w:t>
      </w:r>
    </w:p>
    <w:p w:rsidR="00CE3CD5" w:rsidRDefault="00CE3CD5" w:rsidP="00CE3CD5">
      <w:pPr>
        <w:rPr>
          <w:lang w:eastAsia="zh-CN"/>
        </w:rPr>
      </w:pPr>
      <w:r w:rsidRPr="00280D05">
        <w:rPr>
          <w:kern w:val="2"/>
          <w:lang w:val="sv-SE" w:eastAsia="zh-CN"/>
        </w:rPr>
        <w:t>I</w:t>
      </w:r>
      <w:r w:rsidRPr="00280D05">
        <w:rPr>
          <w:rFonts w:hint="eastAsia"/>
          <w:kern w:val="2"/>
          <w:lang w:val="sv-SE" w:eastAsia="zh-CN"/>
        </w:rPr>
        <w:t xml:space="preserve">t has been </w:t>
      </w:r>
      <w:r w:rsidR="000F1627">
        <w:rPr>
          <w:rFonts w:hint="eastAsia"/>
          <w:kern w:val="2"/>
          <w:lang w:val="sv-SE" w:eastAsia="zh-CN"/>
        </w:rPr>
        <w:t>confirmed</w:t>
      </w:r>
      <w:r w:rsidR="000F1627">
        <w:rPr>
          <w:kern w:val="2"/>
          <w:lang w:val="sv-SE" w:eastAsia="zh-CN"/>
        </w:rPr>
        <w:t xml:space="preserve"> in RAN4#9</w:t>
      </w:r>
      <w:r w:rsidR="000F1627">
        <w:rPr>
          <w:rFonts w:hint="eastAsia"/>
          <w:kern w:val="2"/>
          <w:lang w:val="sv-SE" w:eastAsia="zh-CN"/>
        </w:rPr>
        <w:t>4-e-bis meeting</w:t>
      </w:r>
      <w:r w:rsidRPr="00280D05">
        <w:rPr>
          <w:rFonts w:hint="eastAsia"/>
          <w:kern w:val="2"/>
          <w:lang w:val="sv-SE" w:eastAsia="zh-CN"/>
        </w:rPr>
        <w:t xml:space="preserve"> that </w:t>
      </w:r>
      <w:r w:rsidRPr="00280D05">
        <w:rPr>
          <w:rFonts w:hint="eastAsia"/>
          <w:lang w:eastAsia="zh-CN"/>
        </w:rPr>
        <w:t>s</w:t>
      </w:r>
      <w:r w:rsidRPr="00280D05">
        <w:rPr>
          <w:lang w:eastAsia="zh-CN"/>
        </w:rPr>
        <w:t>ide conditions for PRS-RSRP accuracy requirements should be the same as those for RSTD requirements for neighbour cells.</w:t>
      </w:r>
      <w:r>
        <w:rPr>
          <w:rFonts w:hint="eastAsia"/>
          <w:lang w:eastAsia="zh-CN"/>
        </w:rPr>
        <w:t xml:space="preserve"> </w:t>
      </w:r>
    </w:p>
    <w:p w:rsidR="00CE3CD5" w:rsidRDefault="00CE3CD5" w:rsidP="00CE3CD5">
      <w:pPr>
        <w:rPr>
          <w:lang w:eastAsia="zh-CN"/>
        </w:rPr>
      </w:pPr>
      <w:r>
        <w:rPr>
          <w:lang w:eastAsia="zh-CN"/>
        </w:rPr>
        <w:t>W</w:t>
      </w:r>
      <w:r>
        <w:rPr>
          <w:rFonts w:hint="eastAsia"/>
          <w:lang w:eastAsia="zh-CN"/>
        </w:rPr>
        <w:t xml:space="preserve">hen </w:t>
      </w:r>
      <w:r w:rsidRPr="00280D05">
        <w:rPr>
          <w:rFonts w:hint="eastAsia"/>
          <w:lang w:eastAsia="zh-CN"/>
        </w:rPr>
        <w:t>the PRS RSRP measurement is configured to be measured along with RSTD</w:t>
      </w:r>
      <w:r>
        <w:rPr>
          <w:rFonts w:hint="eastAsia"/>
          <w:lang w:eastAsia="zh-CN"/>
        </w:rPr>
        <w:t xml:space="preserve"> or UE Rx-</w:t>
      </w:r>
      <w:proofErr w:type="spellStart"/>
      <w:r>
        <w:rPr>
          <w:rFonts w:hint="eastAsia"/>
          <w:lang w:eastAsia="zh-CN"/>
        </w:rPr>
        <w:t>Tx</w:t>
      </w:r>
      <w:proofErr w:type="spellEnd"/>
      <w:r>
        <w:rPr>
          <w:rFonts w:hint="eastAsia"/>
          <w:lang w:eastAsia="zh-CN"/>
        </w:rPr>
        <w:t xml:space="preserve"> time difference</w:t>
      </w:r>
      <w:r w:rsidR="00F6681F">
        <w:rPr>
          <w:rFonts w:hint="eastAsia"/>
          <w:lang w:eastAsia="zh-CN"/>
        </w:rPr>
        <w:t xml:space="preserve"> </w:t>
      </w:r>
      <w:r w:rsidRPr="00280D05">
        <w:rPr>
          <w:rFonts w:hint="eastAsia"/>
          <w:lang w:eastAsia="zh-CN"/>
        </w:rPr>
        <w:t xml:space="preserve">measurement, </w:t>
      </w:r>
      <w:r>
        <w:rPr>
          <w:rFonts w:hint="eastAsia"/>
          <w:lang w:eastAsia="zh-CN"/>
        </w:rPr>
        <w:t>the PRS RSRP is used as assistant data and the side condition can follow the RSTD or Rx-</w:t>
      </w:r>
      <w:proofErr w:type="spellStart"/>
      <w:r>
        <w:rPr>
          <w:rFonts w:hint="eastAsia"/>
          <w:lang w:eastAsia="zh-CN"/>
        </w:rPr>
        <w:t>Tx</w:t>
      </w:r>
      <w:proofErr w:type="spellEnd"/>
      <w:r>
        <w:rPr>
          <w:rFonts w:hint="eastAsia"/>
          <w:lang w:eastAsia="zh-CN"/>
        </w:rPr>
        <w:t xml:space="preserve"> time difference measurement, reference cell or serving cell it</w:t>
      </w:r>
      <w:r>
        <w:rPr>
          <w:lang w:eastAsia="zh-CN"/>
        </w:rPr>
        <w:t>’</w:t>
      </w:r>
      <w:r>
        <w:rPr>
          <w:rFonts w:hint="eastAsia"/>
          <w:lang w:eastAsia="zh-CN"/>
        </w:rPr>
        <w:t xml:space="preserve">s called depends on the other measurement and </w:t>
      </w:r>
      <w:r w:rsidRPr="00280D05">
        <w:rPr>
          <w:rFonts w:hint="eastAsia"/>
          <w:lang w:eastAsia="zh-CN"/>
        </w:rPr>
        <w:t xml:space="preserve">we do not need to define for RSRP measurement </w:t>
      </w:r>
      <w:r w:rsidRPr="00280D05">
        <w:rPr>
          <w:lang w:eastAsia="zh-CN"/>
        </w:rPr>
        <w:t>specially</w:t>
      </w:r>
      <w:r>
        <w:rPr>
          <w:rFonts w:hint="eastAsia"/>
          <w:lang w:eastAsia="zh-CN"/>
        </w:rPr>
        <w:t xml:space="preserve">. </w:t>
      </w:r>
      <w:r>
        <w:rPr>
          <w:lang w:eastAsia="zh-CN"/>
        </w:rPr>
        <w:t>B</w:t>
      </w:r>
      <w:r>
        <w:rPr>
          <w:rFonts w:hint="eastAsia"/>
          <w:lang w:eastAsia="zh-CN"/>
        </w:rPr>
        <w:t>ut when the PRS RSRP is configured to be measured alone in DL-</w:t>
      </w:r>
      <w:proofErr w:type="spellStart"/>
      <w:r>
        <w:rPr>
          <w:rFonts w:hint="eastAsia"/>
          <w:lang w:eastAsia="zh-CN"/>
        </w:rPr>
        <w:t>AoD</w:t>
      </w:r>
      <w:proofErr w:type="spellEnd"/>
      <w:r>
        <w:rPr>
          <w:rFonts w:hint="eastAsia"/>
          <w:lang w:eastAsia="zh-CN"/>
        </w:rPr>
        <w:t xml:space="preserve">, </w:t>
      </w:r>
      <w:r w:rsidR="002C7C74">
        <w:rPr>
          <w:lang w:eastAsia="zh-CN"/>
        </w:rPr>
        <w:t>I</w:t>
      </w:r>
      <w:r w:rsidR="002C7C74">
        <w:rPr>
          <w:rFonts w:hint="eastAsia"/>
          <w:lang w:eastAsia="zh-CN"/>
        </w:rPr>
        <w:t xml:space="preserve"> understand </w:t>
      </w:r>
      <w:r w:rsidR="009102AB">
        <w:rPr>
          <w:rFonts w:hint="eastAsia"/>
          <w:lang w:eastAsia="zh-CN"/>
        </w:rPr>
        <w:t>the PRS-RSRP measurement is a single cell measurement, no reference cell is needed</w:t>
      </w:r>
      <w:r w:rsidR="00606152">
        <w:rPr>
          <w:rFonts w:hint="eastAsia"/>
          <w:lang w:eastAsia="zh-CN"/>
        </w:rPr>
        <w:t xml:space="preserve">. </w:t>
      </w:r>
      <w:r w:rsidR="00606152">
        <w:rPr>
          <w:lang w:eastAsia="zh-CN"/>
        </w:rPr>
        <w:t>S</w:t>
      </w:r>
      <w:r w:rsidR="009102AB">
        <w:rPr>
          <w:rFonts w:hint="eastAsia"/>
          <w:lang w:eastAsia="zh-CN"/>
        </w:rPr>
        <w:t xml:space="preserve">o </w:t>
      </w:r>
      <w:r>
        <w:rPr>
          <w:rFonts w:hint="eastAsia"/>
          <w:lang w:eastAsia="zh-CN"/>
        </w:rPr>
        <w:t xml:space="preserve">the side condition of serving cell and </w:t>
      </w:r>
      <w:r>
        <w:rPr>
          <w:lang w:eastAsia="zh-CN"/>
        </w:rPr>
        <w:t>neighbour</w:t>
      </w:r>
      <w:r>
        <w:rPr>
          <w:rFonts w:hint="eastAsia"/>
          <w:lang w:eastAsia="zh-CN"/>
        </w:rPr>
        <w:t xml:space="preserve"> cell should be defined. </w:t>
      </w:r>
    </w:p>
    <w:p w:rsidR="00CE3CD5" w:rsidRPr="00280D05" w:rsidRDefault="00CE3CD5" w:rsidP="00CE3CD5">
      <w:pPr>
        <w:rPr>
          <w:lang w:eastAsia="zh-CN"/>
        </w:rPr>
      </w:pPr>
      <w:r>
        <w:rPr>
          <w:lang w:eastAsia="zh-CN"/>
        </w:rPr>
        <w:t>B</w:t>
      </w:r>
      <w:r>
        <w:rPr>
          <w:rFonts w:hint="eastAsia"/>
          <w:lang w:eastAsia="zh-CN"/>
        </w:rPr>
        <w:t>ased on above, the side condition of serving cell for PRS RSRP should be defined and</w:t>
      </w:r>
      <w:r w:rsidRPr="00631039">
        <w:t xml:space="preserve"> </w:t>
      </w:r>
      <w:r w:rsidRPr="00631039">
        <w:rPr>
          <w:lang w:eastAsia="zh-CN"/>
        </w:rPr>
        <w:t xml:space="preserve">the value is the same as the side condition </w:t>
      </w:r>
      <w:r>
        <w:rPr>
          <w:rFonts w:hint="eastAsia"/>
          <w:lang w:eastAsia="zh-CN"/>
        </w:rPr>
        <w:t>of</w:t>
      </w:r>
      <w:r w:rsidRPr="00631039">
        <w:rPr>
          <w:lang w:eastAsia="zh-CN"/>
        </w:rPr>
        <w:t xml:space="preserve"> reference cell for RSTD</w:t>
      </w:r>
      <w:r>
        <w:rPr>
          <w:rFonts w:hint="eastAsia"/>
          <w:lang w:eastAsia="zh-CN"/>
        </w:rPr>
        <w:t xml:space="preserve"> i.e. -6dB.</w:t>
      </w:r>
    </w:p>
    <w:p w:rsidR="00E17481" w:rsidRPr="00886F9E" w:rsidRDefault="00E17481" w:rsidP="00E17481">
      <w:pPr>
        <w:pStyle w:val="af8"/>
        <w:autoSpaceDE w:val="0"/>
        <w:autoSpaceDN w:val="0"/>
        <w:adjustRightInd w:val="0"/>
        <w:spacing w:before="0"/>
        <w:ind w:firstLineChars="0" w:firstLine="0"/>
        <w:rPr>
          <w:b/>
          <w:sz w:val="20"/>
          <w:szCs w:val="20"/>
        </w:rPr>
      </w:pPr>
      <w:bookmarkStart w:id="2" w:name="OLE_LINK21"/>
      <w:bookmarkStart w:id="3" w:name="OLE_LINK22"/>
      <w:r w:rsidRPr="00280D05">
        <w:rPr>
          <w:b/>
          <w:sz w:val="20"/>
          <w:szCs w:val="20"/>
        </w:rPr>
        <w:t>P</w:t>
      </w:r>
      <w:r w:rsidRPr="00280D05">
        <w:rPr>
          <w:rFonts w:hint="eastAsia"/>
          <w:b/>
          <w:sz w:val="20"/>
          <w:szCs w:val="20"/>
        </w:rPr>
        <w:t xml:space="preserve">roposal </w:t>
      </w:r>
      <w:r>
        <w:rPr>
          <w:rFonts w:hint="eastAsia"/>
          <w:b/>
          <w:sz w:val="20"/>
          <w:szCs w:val="20"/>
        </w:rPr>
        <w:t>5</w:t>
      </w:r>
      <w:r w:rsidRPr="00280D05">
        <w:rPr>
          <w:rFonts w:hint="eastAsia"/>
          <w:b/>
          <w:sz w:val="20"/>
          <w:szCs w:val="20"/>
        </w:rPr>
        <w:t>：</w:t>
      </w:r>
      <w:r>
        <w:rPr>
          <w:rFonts w:hint="eastAsia"/>
          <w:b/>
          <w:sz w:val="20"/>
          <w:szCs w:val="20"/>
        </w:rPr>
        <w:t xml:space="preserve"> No reference cell side condition is defined and t</w:t>
      </w:r>
      <w:r w:rsidRPr="00280D05">
        <w:rPr>
          <w:rFonts w:hint="eastAsia"/>
          <w:b/>
          <w:sz w:val="20"/>
          <w:szCs w:val="20"/>
        </w:rPr>
        <w:t xml:space="preserve">he side condition </w:t>
      </w:r>
      <w:r>
        <w:rPr>
          <w:rFonts w:hint="eastAsia"/>
          <w:b/>
          <w:sz w:val="20"/>
          <w:szCs w:val="20"/>
        </w:rPr>
        <w:t>of</w:t>
      </w:r>
      <w:r w:rsidRPr="00280D05">
        <w:rPr>
          <w:rFonts w:hint="eastAsia"/>
          <w:b/>
          <w:sz w:val="20"/>
          <w:szCs w:val="20"/>
        </w:rPr>
        <w:t xml:space="preserve"> serving cell for PRS RSR</w:t>
      </w:r>
      <w:r>
        <w:rPr>
          <w:rFonts w:hint="eastAsia"/>
          <w:b/>
          <w:sz w:val="20"/>
          <w:szCs w:val="20"/>
        </w:rPr>
        <w:t xml:space="preserve">P measurement </w:t>
      </w:r>
      <w:r w:rsidRPr="00280D05">
        <w:rPr>
          <w:rFonts w:hint="eastAsia"/>
          <w:b/>
          <w:sz w:val="20"/>
          <w:szCs w:val="20"/>
        </w:rPr>
        <w:t xml:space="preserve">should be defined the same </w:t>
      </w:r>
      <w:r>
        <w:rPr>
          <w:rFonts w:hint="eastAsia"/>
          <w:b/>
          <w:sz w:val="20"/>
          <w:szCs w:val="20"/>
        </w:rPr>
        <w:t xml:space="preserve">value </w:t>
      </w:r>
      <w:r w:rsidRPr="00280D05">
        <w:rPr>
          <w:rFonts w:hint="eastAsia"/>
          <w:b/>
          <w:sz w:val="20"/>
          <w:szCs w:val="20"/>
        </w:rPr>
        <w:t>as the side condition for reference cell for RST</w:t>
      </w:r>
      <w:r w:rsidRPr="00D912F3">
        <w:rPr>
          <w:rFonts w:hint="eastAsia"/>
          <w:b/>
          <w:sz w:val="20"/>
          <w:szCs w:val="20"/>
        </w:rPr>
        <w:t>D</w:t>
      </w:r>
      <w:r w:rsidRPr="00D912F3">
        <w:rPr>
          <w:rFonts w:hint="eastAsia"/>
          <w:b/>
        </w:rPr>
        <w:t xml:space="preserve"> i.e. -6dB.</w:t>
      </w:r>
      <w:r w:rsidRPr="00D912F3">
        <w:rPr>
          <w:rFonts w:hint="eastAsia"/>
          <w:b/>
          <w:sz w:val="20"/>
        </w:rPr>
        <w:t xml:space="preserve"> </w:t>
      </w:r>
    </w:p>
    <w:p w:rsidR="006A5BBC" w:rsidRDefault="006A5BBC" w:rsidP="006A5BBC">
      <w:pPr>
        <w:pStyle w:val="2"/>
        <w:rPr>
          <w:lang w:val="en-US" w:eastAsia="zh-CN"/>
        </w:rPr>
      </w:pPr>
      <w:r>
        <w:rPr>
          <w:rFonts w:hint="eastAsia"/>
          <w:lang w:val="en-US"/>
        </w:rPr>
        <w:lastRenderedPageBreak/>
        <w:t>2.</w:t>
      </w:r>
      <w:r w:rsidR="0026269C">
        <w:rPr>
          <w:rFonts w:hint="eastAsia"/>
          <w:lang w:val="en-US" w:eastAsia="zh-CN"/>
        </w:rPr>
        <w:t>6</w:t>
      </w:r>
      <w:r>
        <w:rPr>
          <w:rFonts w:hint="eastAsia"/>
          <w:lang w:val="en-US"/>
        </w:rPr>
        <w:t xml:space="preserve"> </w:t>
      </w:r>
      <w:r>
        <w:rPr>
          <w:rFonts w:hint="eastAsia"/>
          <w:lang w:val="en-US" w:eastAsia="zh-CN"/>
        </w:rPr>
        <w:t>M</w:t>
      </w:r>
      <w:r>
        <w:rPr>
          <w:rFonts w:hint="eastAsia"/>
          <w:lang w:val="en-US"/>
        </w:rPr>
        <w:t xml:space="preserve">easurement </w:t>
      </w:r>
      <w:r>
        <w:rPr>
          <w:rFonts w:hint="eastAsia"/>
          <w:lang w:val="en-US" w:eastAsia="zh-CN"/>
        </w:rPr>
        <w:t>accuracy</w:t>
      </w:r>
    </w:p>
    <w:p w:rsidR="0016298C" w:rsidRDefault="0016298C" w:rsidP="0016298C">
      <w:pPr>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16200DCD" wp14:editId="66BE2432">
                <wp:simplePos x="0" y="0"/>
                <wp:positionH relativeFrom="column">
                  <wp:posOffset>-29342</wp:posOffset>
                </wp:positionH>
                <wp:positionV relativeFrom="paragraph">
                  <wp:posOffset>366887</wp:posOffset>
                </wp:positionV>
                <wp:extent cx="6173470" cy="250166"/>
                <wp:effectExtent l="0" t="0" r="17780" b="17145"/>
                <wp:wrapNone/>
                <wp:docPr id="3" name="文本框 3"/>
                <wp:cNvGraphicFramePr/>
                <a:graphic xmlns:a="http://schemas.openxmlformats.org/drawingml/2006/main">
                  <a:graphicData uri="http://schemas.microsoft.com/office/word/2010/wordprocessingShape">
                    <wps:wsp>
                      <wps:cNvSpPr txBox="1"/>
                      <wps:spPr>
                        <a:xfrm>
                          <a:off x="0" y="0"/>
                          <a:ext cx="6173470" cy="2501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6298C" w:rsidRPr="00C12CA0" w:rsidRDefault="0016298C" w:rsidP="00A9295F">
                            <w:pPr>
                              <w:numPr>
                                <w:ilvl w:val="0"/>
                                <w:numId w:val="5"/>
                              </w:numPr>
                              <w:tabs>
                                <w:tab w:val="num" w:pos="720"/>
                              </w:tabs>
                            </w:pPr>
                            <w:r w:rsidRPr="00C12CA0">
                              <w:t>Further discuss the number of samples for accuracy requirements for PRS-RSTD and PRS-RSRP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3" o:spid="_x0000_s1027" type="#_x0000_t202" style="position:absolute;margin-left:-2.3pt;margin-top:28.9pt;width:486.1pt;height:19.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" fillcolor="white [3201]" strokeweight=".5pt">
                <v:textbox>
                  <w:txbxContent>
                    <w:p w:rsidR="0016298C" w:rsidRPr="00C12CA0" w:rsidRDefault="0016298C" w:rsidP="00A9295F">
                      <w:pPr>
                        <w:numPr>
                          <w:ilvl w:val="0"/>
                          <w:numId w:val="5"/>
                        </w:numPr>
                        <w:tabs>
                          <w:tab w:val="num" w:pos="720"/>
                        </w:tabs>
                      </w:pPr>
                      <w:r w:rsidRPr="00C12CA0">
                        <w:t>Further discuss the number of samples for accuracy requirements for PRS-RSTD and PRS-RSRP</w:t>
                      </w:r>
                    </w:p>
                  </w:txbxContent>
                </v:textbox>
              </v:shape>
            </w:pict>
          </mc:Fallback>
        </mc:AlternateContent>
      </w:r>
      <w:r>
        <w:rPr>
          <w:lang w:val="en-US" w:eastAsia="zh-CN"/>
        </w:rPr>
        <w:t>I</w:t>
      </w:r>
      <w:r>
        <w:rPr>
          <w:rFonts w:hint="eastAsia"/>
          <w:lang w:val="en-US" w:eastAsia="zh-CN"/>
        </w:rPr>
        <w:t>n last meeting, the link level simulation results of RSTD and PRS-RSRP are discussed and following conclusion is captured in WF [1]:</w:t>
      </w:r>
    </w:p>
    <w:p w:rsidR="0016298C" w:rsidRDefault="0016298C" w:rsidP="0016298C">
      <w:pPr>
        <w:rPr>
          <w:lang w:val="en-US" w:eastAsia="zh-CN"/>
        </w:rPr>
      </w:pPr>
    </w:p>
    <w:p w:rsidR="0016298C" w:rsidRPr="00E36F93" w:rsidRDefault="0016298C" w:rsidP="0016298C">
      <w:pPr>
        <w:rPr>
          <w:lang w:val="en-US" w:eastAsia="zh-CN"/>
        </w:rPr>
      </w:pPr>
      <w:r>
        <w:rPr>
          <w:lang w:val="en-US" w:eastAsia="zh-CN"/>
        </w:rPr>
        <w:t>A</w:t>
      </w:r>
      <w:r>
        <w:rPr>
          <w:rFonts w:hint="eastAsia"/>
          <w:lang w:val="en-US" w:eastAsia="zh-CN"/>
        </w:rPr>
        <w:t>ccording to our simulation results in [</w:t>
      </w:r>
      <w:r w:rsidR="00533C1D">
        <w:rPr>
          <w:rFonts w:hint="eastAsia"/>
          <w:lang w:val="en-US" w:eastAsia="zh-CN"/>
        </w:rPr>
        <w:t>4</w:t>
      </w:r>
      <w:r>
        <w:rPr>
          <w:rFonts w:hint="eastAsia"/>
          <w:lang w:val="en-US" w:eastAsia="zh-CN"/>
        </w:rPr>
        <w:t xml:space="preserve">], one sample </w:t>
      </w:r>
      <w:r w:rsidR="00D605BE">
        <w:rPr>
          <w:rFonts w:hint="eastAsia"/>
          <w:lang w:val="en-US" w:eastAsia="zh-CN"/>
        </w:rPr>
        <w:t xml:space="preserve">cannot </w:t>
      </w:r>
      <w:r>
        <w:rPr>
          <w:rFonts w:hint="eastAsia"/>
          <w:lang w:val="en-US" w:eastAsia="zh-CN"/>
        </w:rPr>
        <w:t>get acceptable accuracy</w:t>
      </w:r>
      <w:r w:rsidR="00D605BE">
        <w:rPr>
          <w:rFonts w:hint="eastAsia"/>
          <w:lang w:val="en-US" w:eastAsia="zh-CN"/>
        </w:rPr>
        <w:t xml:space="preserve"> for PRS RSRP</w:t>
      </w:r>
      <w:r>
        <w:rPr>
          <w:rFonts w:hint="eastAsia"/>
          <w:lang w:val="en-US" w:eastAsia="zh-CN"/>
        </w:rPr>
        <w:t>, so we suggest</w:t>
      </w:r>
      <w:r w:rsidR="00FE3770">
        <w:rPr>
          <w:rFonts w:hint="eastAsia"/>
          <w:lang w:val="en-US" w:eastAsia="zh-CN"/>
        </w:rPr>
        <w:t>ed</w:t>
      </w:r>
      <w:r>
        <w:rPr>
          <w:rFonts w:hint="eastAsia"/>
          <w:lang w:val="en-US" w:eastAsia="zh-CN"/>
        </w:rPr>
        <w:t xml:space="preserve"> </w:t>
      </w:r>
      <w:proofErr w:type="gramStart"/>
      <w:r>
        <w:rPr>
          <w:rFonts w:hint="eastAsia"/>
          <w:lang w:val="en-US" w:eastAsia="zh-CN"/>
        </w:rPr>
        <w:t>to</w:t>
      </w:r>
      <w:r w:rsidR="00FE3770">
        <w:rPr>
          <w:rFonts w:hint="eastAsia"/>
          <w:lang w:val="en-US" w:eastAsia="zh-CN"/>
        </w:rPr>
        <w:t xml:space="preserve"> </w:t>
      </w:r>
      <w:r>
        <w:rPr>
          <w:rFonts w:hint="eastAsia"/>
          <w:lang w:val="en-US" w:eastAsia="zh-CN"/>
        </w:rPr>
        <w:t>define</w:t>
      </w:r>
      <w:proofErr w:type="gramEnd"/>
      <w:r w:rsidR="00FE3770">
        <w:rPr>
          <w:rFonts w:hint="eastAsia"/>
          <w:lang w:val="en-US" w:eastAsia="zh-CN"/>
        </w:rPr>
        <w:t xml:space="preserve"> </w:t>
      </w:r>
      <w:r>
        <w:rPr>
          <w:rFonts w:hint="eastAsia"/>
          <w:lang w:val="en-US" w:eastAsia="zh-CN"/>
        </w:rPr>
        <w:t xml:space="preserve">the </w:t>
      </w:r>
      <w:r w:rsidR="00FE3770">
        <w:rPr>
          <w:rFonts w:hint="eastAsia"/>
          <w:lang w:val="en-US" w:eastAsia="zh-CN"/>
        </w:rPr>
        <w:t>PRS-RSRP</w:t>
      </w:r>
      <w:r>
        <w:rPr>
          <w:rFonts w:hint="eastAsia"/>
          <w:lang w:val="en-US" w:eastAsia="zh-CN"/>
        </w:rPr>
        <w:t xml:space="preserve"> accuracy requirements based on </w:t>
      </w:r>
      <w:r w:rsidR="00FE3770">
        <w:rPr>
          <w:rFonts w:hint="eastAsia"/>
          <w:lang w:val="en-US" w:eastAsia="zh-CN"/>
        </w:rPr>
        <w:t>5</w:t>
      </w:r>
      <w:r>
        <w:rPr>
          <w:rFonts w:hint="eastAsia"/>
          <w:lang w:val="en-US" w:eastAsia="zh-CN"/>
        </w:rPr>
        <w:t xml:space="preserve"> sample</w:t>
      </w:r>
      <w:r w:rsidR="00FE3770">
        <w:rPr>
          <w:rFonts w:hint="eastAsia"/>
          <w:lang w:val="en-US" w:eastAsia="zh-CN"/>
        </w:rPr>
        <w:t>s</w:t>
      </w:r>
      <w:r>
        <w:rPr>
          <w:rFonts w:hint="eastAsia"/>
          <w:lang w:val="en-US" w:eastAsia="zh-CN"/>
        </w:rPr>
        <w:t xml:space="preserve">. </w:t>
      </w:r>
      <w:r w:rsidR="00FE3770">
        <w:rPr>
          <w:lang w:val="en-US" w:eastAsia="zh-CN"/>
        </w:rPr>
        <w:t>O</w:t>
      </w:r>
      <w:r w:rsidR="00FE3770">
        <w:rPr>
          <w:rFonts w:hint="eastAsia"/>
          <w:lang w:val="en-US" w:eastAsia="zh-CN"/>
        </w:rPr>
        <w:t xml:space="preserve">f course, </w:t>
      </w:r>
      <w:r w:rsidR="00FE3770">
        <w:rPr>
          <w:lang w:val="en-US" w:eastAsia="zh-CN"/>
        </w:rPr>
        <w:t>I</w:t>
      </w:r>
      <w:r w:rsidR="00FE3770">
        <w:rPr>
          <w:rFonts w:hint="eastAsia"/>
          <w:lang w:val="en-US" w:eastAsia="zh-CN"/>
        </w:rPr>
        <w:t xml:space="preserve"> understand the performance can be improved by multiple repetition and PRS occasion</w:t>
      </w:r>
      <w:r w:rsidR="00E36F93">
        <w:rPr>
          <w:rFonts w:hint="eastAsia"/>
          <w:lang w:val="en-US" w:eastAsia="zh-CN"/>
        </w:rPr>
        <w:t xml:space="preserve">. </w:t>
      </w:r>
      <w:r w:rsidR="00E36F93">
        <w:rPr>
          <w:lang w:val="en-US" w:eastAsia="zh-CN"/>
        </w:rPr>
        <w:t>B</w:t>
      </w:r>
      <w:r w:rsidR="00E36F93">
        <w:rPr>
          <w:rFonts w:hint="eastAsia"/>
          <w:lang w:val="en-US" w:eastAsia="zh-CN"/>
        </w:rPr>
        <w:t xml:space="preserve">ut through the PRS repetition value can be configured, multiple repetition cannot be always be ensured. </w:t>
      </w:r>
      <w:r w:rsidR="00E36F93">
        <w:rPr>
          <w:lang w:val="en-US" w:eastAsia="zh-CN"/>
        </w:rPr>
        <w:t>A</w:t>
      </w:r>
      <w:r w:rsidR="00E36F93">
        <w:rPr>
          <w:rFonts w:hint="eastAsia"/>
          <w:lang w:val="en-US" w:eastAsia="zh-CN"/>
        </w:rPr>
        <w:t xml:space="preserve">lso the basic number of PRS occasions per PRS resource is no decided. </w:t>
      </w:r>
      <w:r w:rsidR="00E36F93">
        <w:rPr>
          <w:lang w:val="en-US" w:eastAsia="zh-CN"/>
        </w:rPr>
        <w:t>I</w:t>
      </w:r>
      <w:r w:rsidR="00E36F93">
        <w:rPr>
          <w:rFonts w:hint="eastAsia"/>
          <w:lang w:val="en-US" w:eastAsia="zh-CN"/>
        </w:rPr>
        <w:t>f we define the accuracy requirements based on one sample, it means to meet the accuracy requirement UE is mandated to configure multiple repetition.</w:t>
      </w:r>
      <w:r w:rsidR="00101ED6">
        <w:rPr>
          <w:rFonts w:hint="eastAsia"/>
          <w:lang w:val="en-US" w:eastAsia="zh-CN"/>
        </w:rPr>
        <w:t xml:space="preserve"> </w:t>
      </w:r>
      <w:r w:rsidR="00101ED6">
        <w:rPr>
          <w:lang w:val="en-US" w:eastAsia="zh-CN"/>
        </w:rPr>
        <w:t>I’</w:t>
      </w:r>
      <w:r w:rsidR="00101ED6">
        <w:rPr>
          <w:rFonts w:hint="eastAsia"/>
          <w:lang w:val="en-US" w:eastAsia="zh-CN"/>
        </w:rPr>
        <w:t>m not sure whether this limitation is reasonable.</w:t>
      </w:r>
      <w:r w:rsidR="00546FFD">
        <w:rPr>
          <w:rFonts w:hint="eastAsia"/>
          <w:lang w:val="en-US" w:eastAsia="zh-CN"/>
        </w:rPr>
        <w:t xml:space="preserve"> </w:t>
      </w:r>
      <w:r w:rsidR="00546FFD">
        <w:rPr>
          <w:lang w:val="en-US" w:eastAsia="zh-CN"/>
        </w:rPr>
        <w:t>S</w:t>
      </w:r>
      <w:r w:rsidR="00546FFD">
        <w:rPr>
          <w:rFonts w:hint="eastAsia"/>
          <w:lang w:val="en-US" w:eastAsia="zh-CN"/>
        </w:rPr>
        <w:t xml:space="preserve">o we suggest </w:t>
      </w:r>
      <w:proofErr w:type="gramStart"/>
      <w:r w:rsidR="00546FFD">
        <w:rPr>
          <w:rFonts w:hint="eastAsia"/>
          <w:lang w:val="en-US" w:eastAsia="zh-CN"/>
        </w:rPr>
        <w:t>to define</w:t>
      </w:r>
      <w:proofErr w:type="gramEnd"/>
      <w:r w:rsidR="00546FFD">
        <w:rPr>
          <w:rFonts w:hint="eastAsia"/>
          <w:lang w:val="en-US" w:eastAsia="zh-CN"/>
        </w:rPr>
        <w:t xml:space="preserve"> based on 5 samples now. We can recheck when the basic number of PRS occasion is decided</w:t>
      </w:r>
      <w:r w:rsidR="009D5C8F">
        <w:rPr>
          <w:rFonts w:hint="eastAsia"/>
          <w:lang w:val="en-US" w:eastAsia="zh-CN"/>
        </w:rPr>
        <w:t xml:space="preserve"> or the repetition can be ensured</w:t>
      </w:r>
      <w:r w:rsidR="00546FFD">
        <w:rPr>
          <w:rFonts w:hint="eastAsia"/>
          <w:lang w:val="en-US" w:eastAsia="zh-CN"/>
        </w:rPr>
        <w:t xml:space="preserve">. </w:t>
      </w:r>
    </w:p>
    <w:p w:rsidR="0016298C" w:rsidRDefault="0016298C" w:rsidP="0016298C">
      <w:pPr>
        <w:pStyle w:val="af8"/>
        <w:autoSpaceDE w:val="0"/>
        <w:autoSpaceDN w:val="0"/>
        <w:adjustRightInd w:val="0"/>
        <w:spacing w:before="0"/>
        <w:ind w:firstLineChars="0" w:firstLine="0"/>
        <w:rPr>
          <w:b/>
          <w:sz w:val="20"/>
          <w:szCs w:val="20"/>
        </w:rPr>
      </w:pPr>
      <w:r w:rsidRPr="00FA7BE9">
        <w:rPr>
          <w:b/>
          <w:sz w:val="20"/>
          <w:szCs w:val="20"/>
        </w:rPr>
        <w:t xml:space="preserve">Proposal </w:t>
      </w:r>
      <w:r w:rsidR="00B342CC">
        <w:rPr>
          <w:rFonts w:hint="eastAsia"/>
          <w:b/>
          <w:sz w:val="20"/>
          <w:szCs w:val="20"/>
        </w:rPr>
        <w:t>6</w:t>
      </w:r>
      <w:r>
        <w:rPr>
          <w:rFonts w:hint="eastAsia"/>
          <w:b/>
          <w:sz w:val="20"/>
          <w:szCs w:val="20"/>
        </w:rPr>
        <w:t>: T</w:t>
      </w:r>
      <w:r w:rsidRPr="00505A2B">
        <w:rPr>
          <w:b/>
          <w:sz w:val="20"/>
          <w:szCs w:val="20"/>
        </w:rPr>
        <w:t xml:space="preserve">he </w:t>
      </w:r>
      <w:r>
        <w:rPr>
          <w:rFonts w:hint="eastAsia"/>
          <w:b/>
          <w:sz w:val="20"/>
          <w:szCs w:val="20"/>
        </w:rPr>
        <w:t xml:space="preserve">accuracy requirements of </w:t>
      </w:r>
      <w:r w:rsidR="009370D7">
        <w:rPr>
          <w:rFonts w:hint="eastAsia"/>
          <w:b/>
          <w:sz w:val="20"/>
          <w:szCs w:val="20"/>
        </w:rPr>
        <w:t>PRS-RSP</w:t>
      </w:r>
      <w:r>
        <w:rPr>
          <w:rFonts w:hint="eastAsia"/>
          <w:b/>
          <w:sz w:val="20"/>
          <w:szCs w:val="20"/>
        </w:rPr>
        <w:t xml:space="preserve"> measurement is defined</w:t>
      </w:r>
      <w:r w:rsidRPr="00505A2B">
        <w:rPr>
          <w:b/>
          <w:sz w:val="20"/>
          <w:szCs w:val="20"/>
        </w:rPr>
        <w:t xml:space="preserve"> based on </w:t>
      </w:r>
      <w:r w:rsidR="00BB3092">
        <w:rPr>
          <w:rFonts w:hint="eastAsia"/>
          <w:b/>
          <w:sz w:val="20"/>
          <w:szCs w:val="20"/>
        </w:rPr>
        <w:t>5</w:t>
      </w:r>
      <w:r w:rsidRPr="00505A2B">
        <w:rPr>
          <w:b/>
          <w:sz w:val="20"/>
          <w:szCs w:val="20"/>
        </w:rPr>
        <w:t xml:space="preserve"> sample</w:t>
      </w:r>
      <w:r w:rsidR="00BB3092">
        <w:rPr>
          <w:rFonts w:hint="eastAsia"/>
          <w:b/>
          <w:sz w:val="20"/>
          <w:szCs w:val="20"/>
        </w:rPr>
        <w:t>s</w:t>
      </w:r>
      <w:r w:rsidRPr="00FA7BE9">
        <w:rPr>
          <w:rFonts w:hint="eastAsia"/>
          <w:b/>
          <w:sz w:val="20"/>
          <w:szCs w:val="20"/>
        </w:rPr>
        <w:t>.</w:t>
      </w:r>
    </w:p>
    <w:bookmarkEnd w:id="2"/>
    <w:bookmarkEnd w:id="3"/>
    <w:p w:rsidR="00CE3240" w:rsidRDefault="006A5BBC" w:rsidP="000C5BBB">
      <w:pPr>
        <w:autoSpaceDE w:val="0"/>
        <w:autoSpaceDN w:val="0"/>
        <w:adjustRightInd w:val="0"/>
        <w:rPr>
          <w:lang w:val="en-US" w:eastAsia="zh-CN"/>
        </w:rPr>
      </w:pPr>
      <w:r>
        <w:rPr>
          <w:lang w:val="en-US" w:eastAsia="zh-CN"/>
        </w:rPr>
        <w:t>F</w:t>
      </w:r>
      <w:r>
        <w:rPr>
          <w:rFonts w:hint="eastAsia"/>
          <w:lang w:val="en-US" w:eastAsia="zh-CN"/>
        </w:rPr>
        <w:t>or the necessity of absolute accuracy of PRS RSRP, i</w:t>
      </w:r>
      <w:r w:rsidR="008839FF" w:rsidRPr="00284A43">
        <w:rPr>
          <w:lang w:val="en-US" w:eastAsia="zh-CN"/>
        </w:rPr>
        <w:t>n my opinion, when PRS RSRP is measured along with other measurement like RSTD and UE Rx-</w:t>
      </w:r>
      <w:proofErr w:type="spellStart"/>
      <w:r w:rsidR="008839FF" w:rsidRPr="00284A43">
        <w:rPr>
          <w:lang w:val="en-US" w:eastAsia="zh-CN"/>
        </w:rPr>
        <w:t>Tx</w:t>
      </w:r>
      <w:proofErr w:type="spellEnd"/>
      <w:r w:rsidR="008839FF" w:rsidRPr="00284A43">
        <w:rPr>
          <w:lang w:val="en-US" w:eastAsia="zh-CN"/>
        </w:rPr>
        <w:t xml:space="preserve"> time difference, the RSRP is measured as the assistant data</w:t>
      </w:r>
      <w:r w:rsidR="00DE08C0">
        <w:rPr>
          <w:rFonts w:hint="eastAsia"/>
          <w:lang w:val="en-US" w:eastAsia="zh-CN"/>
        </w:rPr>
        <w:t xml:space="preserve"> </w:t>
      </w:r>
      <w:r w:rsidR="00AF161F">
        <w:rPr>
          <w:rFonts w:hint="eastAsia"/>
          <w:lang w:val="en-US" w:eastAsia="zh-CN"/>
        </w:rPr>
        <w:t>which</w:t>
      </w:r>
      <w:r w:rsidR="00DE08C0">
        <w:rPr>
          <w:rFonts w:hint="eastAsia"/>
          <w:lang w:val="en-US" w:eastAsia="zh-CN"/>
        </w:rPr>
        <w:t xml:space="preserve"> is optional</w:t>
      </w:r>
      <w:r w:rsidR="008839FF" w:rsidRPr="00284A43">
        <w:rPr>
          <w:lang w:val="en-US" w:eastAsia="zh-CN"/>
        </w:rPr>
        <w:t xml:space="preserve">, </w:t>
      </w:r>
      <w:r w:rsidR="007E1A3B" w:rsidRPr="00284A43">
        <w:rPr>
          <w:lang w:val="en-US" w:eastAsia="zh-CN"/>
        </w:rPr>
        <w:t xml:space="preserve">and </w:t>
      </w:r>
      <w:r w:rsidR="008839FF" w:rsidRPr="00284A43">
        <w:rPr>
          <w:lang w:val="en-US" w:eastAsia="zh-CN"/>
        </w:rPr>
        <w:t xml:space="preserve">we do not rely </w:t>
      </w:r>
      <w:r w:rsidR="00797750" w:rsidRPr="00284A43">
        <w:rPr>
          <w:lang w:val="en-US" w:eastAsia="zh-CN"/>
        </w:rPr>
        <w:t xml:space="preserve">on </w:t>
      </w:r>
      <w:r w:rsidR="008839FF" w:rsidRPr="00284A43">
        <w:rPr>
          <w:lang w:val="en-US" w:eastAsia="zh-CN"/>
        </w:rPr>
        <w:t xml:space="preserve">it to obtain the positioning results, then the relative accuracy is enough. </w:t>
      </w:r>
    </w:p>
    <w:p w:rsidR="008839FF" w:rsidRPr="00284A43" w:rsidRDefault="00CE3240" w:rsidP="000C5BBB">
      <w:pPr>
        <w:autoSpaceDE w:val="0"/>
        <w:autoSpaceDN w:val="0"/>
        <w:adjustRightInd w:val="0"/>
        <w:rPr>
          <w:lang w:val="en-US" w:eastAsia="zh-CN"/>
        </w:rPr>
      </w:pPr>
      <w:r>
        <w:rPr>
          <w:rFonts w:hint="eastAsia"/>
          <w:lang w:val="en-US" w:eastAsia="zh-CN"/>
        </w:rPr>
        <w:t>F</w:t>
      </w:r>
      <w:r w:rsidR="008839FF" w:rsidRPr="00284A43">
        <w:rPr>
          <w:lang w:val="en-US" w:eastAsia="zh-CN"/>
        </w:rPr>
        <w:t>or the case that RSRP is configured to be measured alone in DL-</w:t>
      </w:r>
      <w:proofErr w:type="spellStart"/>
      <w:r w:rsidR="008839FF" w:rsidRPr="00284A43">
        <w:rPr>
          <w:lang w:val="en-US" w:eastAsia="zh-CN"/>
        </w:rPr>
        <w:t>AoD</w:t>
      </w:r>
      <w:proofErr w:type="spellEnd"/>
      <w:r w:rsidR="00643F8D" w:rsidRPr="00284A43">
        <w:rPr>
          <w:lang w:val="en-US" w:eastAsia="zh-CN"/>
        </w:rPr>
        <w:t xml:space="preserve">, </w:t>
      </w:r>
      <w:r w:rsidR="008A2648">
        <w:rPr>
          <w:rFonts w:hint="eastAsia"/>
          <w:lang w:val="en-US" w:eastAsia="zh-CN"/>
        </w:rPr>
        <w:t xml:space="preserve">the absolute PRS-RSRP is measured, but only relative measurement value of PRS-RSRP measurement </w:t>
      </w:r>
      <w:r w:rsidR="00A1289F">
        <w:rPr>
          <w:rFonts w:hint="eastAsia"/>
          <w:lang w:val="en-US" w:eastAsia="zh-CN"/>
        </w:rPr>
        <w:t>needs to be guaranteed</w:t>
      </w:r>
      <w:r w:rsidR="008F258A">
        <w:rPr>
          <w:rFonts w:hint="eastAsia"/>
          <w:lang w:val="en-US" w:eastAsia="zh-CN"/>
        </w:rPr>
        <w:t xml:space="preserve"> for </w:t>
      </w:r>
      <w:r w:rsidR="00F62396">
        <w:rPr>
          <w:rFonts w:hint="eastAsia"/>
          <w:lang w:val="en-US" w:eastAsia="zh-CN"/>
        </w:rPr>
        <w:t xml:space="preserve">achieving </w:t>
      </w:r>
      <w:r w:rsidR="008F258A">
        <w:rPr>
          <w:rFonts w:hint="eastAsia"/>
          <w:lang w:val="en-US" w:eastAsia="zh-CN"/>
        </w:rPr>
        <w:t>positioning accuracy</w:t>
      </w:r>
      <w:r w:rsidR="00643F8D" w:rsidRPr="00284A43">
        <w:rPr>
          <w:lang w:val="en-US" w:eastAsia="zh-CN"/>
        </w:rPr>
        <w:t xml:space="preserve">. </w:t>
      </w:r>
      <w:r w:rsidR="00C64756">
        <w:rPr>
          <w:lang w:val="en-US" w:eastAsia="zh-CN"/>
        </w:rPr>
        <w:t>O</w:t>
      </w:r>
      <w:r w:rsidR="00C64756">
        <w:rPr>
          <w:rFonts w:hint="eastAsia"/>
          <w:lang w:val="en-US" w:eastAsia="zh-CN"/>
        </w:rPr>
        <w:t>f course since</w:t>
      </w:r>
      <w:r w:rsidR="0024405C">
        <w:rPr>
          <w:rFonts w:hint="eastAsia"/>
          <w:lang w:val="en-US" w:eastAsia="zh-CN"/>
        </w:rPr>
        <w:t xml:space="preserve"> the absolute </w:t>
      </w:r>
      <w:r w:rsidR="00777DB9">
        <w:rPr>
          <w:rFonts w:hint="eastAsia"/>
          <w:lang w:val="en-US" w:eastAsia="zh-CN"/>
        </w:rPr>
        <w:t xml:space="preserve">PRS-RSRP measurement </w:t>
      </w:r>
      <w:r w:rsidR="0024405C">
        <w:rPr>
          <w:rFonts w:hint="eastAsia"/>
          <w:lang w:val="en-US" w:eastAsia="zh-CN"/>
        </w:rPr>
        <w:t xml:space="preserve">can reflect the distance of </w:t>
      </w:r>
      <w:r w:rsidR="0024405C" w:rsidRPr="00284A43">
        <w:rPr>
          <w:lang w:val="en-US" w:eastAsia="zh-CN"/>
        </w:rPr>
        <w:t>different cells or power loss of different beams</w:t>
      </w:r>
      <w:r w:rsidR="00B5210E">
        <w:rPr>
          <w:rFonts w:hint="eastAsia"/>
          <w:lang w:val="en-US" w:eastAsia="zh-CN"/>
        </w:rPr>
        <w:t xml:space="preserve">, </w:t>
      </w:r>
      <w:r w:rsidR="00B5210E">
        <w:rPr>
          <w:lang w:val="en-US" w:eastAsia="zh-CN"/>
        </w:rPr>
        <w:t>I</w:t>
      </w:r>
      <w:r w:rsidR="00B5210E">
        <w:rPr>
          <w:rFonts w:hint="eastAsia"/>
          <w:lang w:val="en-US" w:eastAsia="zh-CN"/>
        </w:rPr>
        <w:t xml:space="preserve"> think the absolute accuracy can also be defined. </w:t>
      </w:r>
      <w:r w:rsidR="00B5210E">
        <w:rPr>
          <w:lang w:val="en-US" w:eastAsia="zh-CN"/>
        </w:rPr>
        <w:t>B</w:t>
      </w:r>
      <w:r w:rsidR="00B5210E">
        <w:rPr>
          <w:rFonts w:hint="eastAsia"/>
          <w:lang w:val="en-US" w:eastAsia="zh-CN"/>
        </w:rPr>
        <w:t>ut we have no strong view on the absolute accuracy requirement</w:t>
      </w:r>
      <w:r w:rsidR="006209F5" w:rsidRPr="00284A43">
        <w:rPr>
          <w:lang w:val="en-US" w:eastAsia="zh-CN"/>
        </w:rPr>
        <w:t>.</w:t>
      </w:r>
      <w:r w:rsidR="00643F8D" w:rsidRPr="00284A43">
        <w:rPr>
          <w:lang w:val="en-US" w:eastAsia="zh-CN"/>
        </w:rPr>
        <w:t xml:space="preserve"> </w:t>
      </w:r>
    </w:p>
    <w:p w:rsidR="002F55AC" w:rsidRDefault="002F55AC" w:rsidP="008B7C3E">
      <w:pPr>
        <w:rPr>
          <w:b/>
          <w:lang w:val="en-US" w:eastAsia="zh-CN"/>
        </w:rPr>
      </w:pPr>
      <w:r w:rsidRPr="00284A43">
        <w:rPr>
          <w:b/>
        </w:rPr>
        <w:t xml:space="preserve">Proposal </w:t>
      </w:r>
      <w:r w:rsidR="00433B6B">
        <w:rPr>
          <w:rFonts w:hint="eastAsia"/>
          <w:b/>
          <w:lang w:eastAsia="zh-CN"/>
        </w:rPr>
        <w:t>7</w:t>
      </w:r>
      <w:r w:rsidRPr="00284A43">
        <w:rPr>
          <w:b/>
        </w:rPr>
        <w:t>：</w:t>
      </w:r>
      <w:r w:rsidR="00BE356E">
        <w:rPr>
          <w:rFonts w:hint="eastAsia"/>
          <w:b/>
          <w:lang w:eastAsia="zh-CN"/>
        </w:rPr>
        <w:t xml:space="preserve">We can </w:t>
      </w:r>
      <w:r w:rsidR="00BE356E">
        <w:rPr>
          <w:rFonts w:hint="eastAsia"/>
          <w:b/>
          <w:lang w:val="en-US" w:eastAsia="zh-CN"/>
        </w:rPr>
        <w:t>define relative accuracy requirements only or define both relative and absolute accuracy requirements</w:t>
      </w:r>
      <w:r w:rsidRPr="00E90A20">
        <w:rPr>
          <w:rFonts w:hint="eastAsia"/>
          <w:b/>
          <w:lang w:val="en-US"/>
        </w:rPr>
        <w:t>.</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642471" w:rsidRDefault="007F34BD" w:rsidP="009C5EBA">
      <w:pPr>
        <w:rPr>
          <w:lang w:val="en-US" w:eastAsia="zh-CN"/>
        </w:rPr>
      </w:pPr>
      <w:r w:rsidRPr="00642471">
        <w:rPr>
          <w:rFonts w:hint="eastAsia"/>
          <w:lang w:val="en-US" w:eastAsia="zh-CN"/>
        </w:rPr>
        <w:t xml:space="preserve">In this paper, </w:t>
      </w:r>
      <w:r w:rsidR="00AD4048" w:rsidRPr="00642471">
        <w:rPr>
          <w:rFonts w:hint="eastAsia"/>
          <w:lang w:val="en-US" w:eastAsia="zh-CN"/>
        </w:rPr>
        <w:t xml:space="preserve">the requirements of  </w:t>
      </w:r>
      <w:r w:rsidR="00150A45" w:rsidRPr="00642471">
        <w:rPr>
          <w:rFonts w:hint="eastAsia"/>
          <w:lang w:val="en-US" w:eastAsia="zh-CN"/>
        </w:rPr>
        <w:t>PRS RSRP</w:t>
      </w:r>
      <w:r w:rsidR="00AD4048" w:rsidRPr="00642471">
        <w:rPr>
          <w:rFonts w:hint="eastAsia"/>
          <w:lang w:val="en-US" w:eastAsia="zh-CN"/>
        </w:rPr>
        <w:t xml:space="preserve"> measurement are discussed, and following proposals are given</w:t>
      </w:r>
      <w:r w:rsidR="00AD4048" w:rsidRPr="00642471">
        <w:rPr>
          <w:rFonts w:hint="eastAsia"/>
          <w:lang w:val="en-US" w:eastAsia="zh-CN"/>
        </w:rPr>
        <w:t>：</w:t>
      </w:r>
    </w:p>
    <w:p w:rsidR="00564EEF" w:rsidRPr="00642471" w:rsidRDefault="00564EEF" w:rsidP="00564EEF">
      <w:pPr>
        <w:pStyle w:val="af8"/>
        <w:autoSpaceDE w:val="0"/>
        <w:autoSpaceDN w:val="0"/>
        <w:adjustRightInd w:val="0"/>
        <w:spacing w:before="0"/>
        <w:ind w:firstLineChars="0" w:firstLine="0"/>
        <w:rPr>
          <w:b/>
          <w:sz w:val="20"/>
          <w:szCs w:val="20"/>
        </w:rPr>
      </w:pPr>
      <w:r w:rsidRPr="00642471">
        <w:rPr>
          <w:b/>
          <w:sz w:val="20"/>
          <w:szCs w:val="20"/>
        </w:rPr>
        <w:t>P</w:t>
      </w:r>
      <w:r w:rsidRPr="00642471">
        <w:rPr>
          <w:rFonts w:hint="eastAsia"/>
          <w:b/>
          <w:sz w:val="20"/>
          <w:szCs w:val="20"/>
        </w:rPr>
        <w:t xml:space="preserve">roposal 1: The reporting range of </w:t>
      </w:r>
      <w:r w:rsidRPr="00642471">
        <w:rPr>
          <w:rFonts w:hint="eastAsia"/>
          <w:b/>
          <w:sz w:val="20"/>
          <w:szCs w:val="20"/>
        </w:rPr>
        <w:t>±</w:t>
      </w:r>
      <w:r w:rsidRPr="00642471">
        <w:rPr>
          <w:b/>
          <w:sz w:val="20"/>
          <w:szCs w:val="20"/>
        </w:rPr>
        <w:t>30 dB</w:t>
      </w:r>
      <w:r w:rsidRPr="00642471">
        <w:rPr>
          <w:rFonts w:hint="eastAsia"/>
          <w:b/>
          <w:sz w:val="20"/>
          <w:szCs w:val="20"/>
        </w:rPr>
        <w:t xml:space="preserve"> for PRS-RSRP </w:t>
      </w:r>
      <w:r w:rsidRPr="00642471">
        <w:rPr>
          <w:b/>
          <w:sz w:val="20"/>
          <w:szCs w:val="20"/>
        </w:rPr>
        <w:t>differential</w:t>
      </w:r>
      <w:r w:rsidRPr="00642471">
        <w:rPr>
          <w:rFonts w:hint="eastAsia"/>
          <w:b/>
          <w:sz w:val="20"/>
          <w:szCs w:val="20"/>
        </w:rPr>
        <w:t xml:space="preserve"> report can be applicable in both TDM and FDM case. </w:t>
      </w:r>
    </w:p>
    <w:p w:rsidR="00564EEF" w:rsidRPr="00642471" w:rsidRDefault="00564EEF" w:rsidP="00564EEF">
      <w:pPr>
        <w:pStyle w:val="af8"/>
        <w:autoSpaceDE w:val="0"/>
        <w:autoSpaceDN w:val="0"/>
        <w:adjustRightInd w:val="0"/>
        <w:spacing w:before="0"/>
        <w:ind w:firstLineChars="0" w:firstLine="0"/>
        <w:rPr>
          <w:b/>
          <w:sz w:val="20"/>
          <w:szCs w:val="20"/>
        </w:rPr>
      </w:pPr>
      <w:r w:rsidRPr="00642471">
        <w:rPr>
          <w:b/>
          <w:sz w:val="20"/>
          <w:szCs w:val="20"/>
        </w:rPr>
        <w:t>P</w:t>
      </w:r>
      <w:r w:rsidRPr="00642471">
        <w:rPr>
          <w:rFonts w:hint="eastAsia"/>
          <w:b/>
          <w:sz w:val="20"/>
          <w:szCs w:val="20"/>
        </w:rPr>
        <w:t>roposal 2: The</w:t>
      </w:r>
      <w:r w:rsidRPr="00642471">
        <w:rPr>
          <w:rFonts w:hint="eastAsia"/>
          <w:b/>
          <w:sz w:val="20"/>
          <w:szCs w:val="20"/>
          <w:lang w:val="en-US"/>
        </w:rPr>
        <w:t xml:space="preserve"> definition of intra/inter RSTD measurement can also be used for PRS-RSRP measurement</w:t>
      </w:r>
      <w:r w:rsidRPr="00642471">
        <w:rPr>
          <w:rFonts w:hint="eastAsia"/>
          <w:b/>
          <w:sz w:val="20"/>
          <w:szCs w:val="20"/>
        </w:rPr>
        <w:t xml:space="preserve">. </w:t>
      </w:r>
    </w:p>
    <w:p w:rsidR="00564EEF" w:rsidRPr="00642471" w:rsidRDefault="00564EEF" w:rsidP="00564EEF">
      <w:pPr>
        <w:rPr>
          <w:b/>
          <w:lang w:val="en-US" w:eastAsia="zh-CN"/>
        </w:rPr>
      </w:pPr>
      <w:r w:rsidRPr="00642471">
        <w:rPr>
          <w:b/>
        </w:rPr>
        <w:t xml:space="preserve">Proposal </w:t>
      </w:r>
      <w:r w:rsidRPr="00642471">
        <w:rPr>
          <w:rFonts w:hint="eastAsia"/>
          <w:b/>
          <w:lang w:eastAsia="zh-CN"/>
        </w:rPr>
        <w:t>3</w:t>
      </w:r>
      <w:r w:rsidRPr="00642471">
        <w:rPr>
          <w:b/>
        </w:rPr>
        <w:t>：</w:t>
      </w:r>
      <w:r w:rsidRPr="00642471">
        <w:rPr>
          <w:b/>
          <w:lang w:eastAsia="zh-CN"/>
        </w:rPr>
        <w:t xml:space="preserve">Measurement period requirements of </w:t>
      </w:r>
      <w:r w:rsidRPr="00642471">
        <w:rPr>
          <w:b/>
          <w:lang w:val="en-US" w:eastAsia="zh-CN"/>
        </w:rPr>
        <w:t>PRS RSRP can reuse the requirement of RSTD measurement</w:t>
      </w:r>
      <w:r w:rsidRPr="00642471">
        <w:rPr>
          <w:b/>
          <w:lang w:val="en-US"/>
        </w:rPr>
        <w:t>.</w:t>
      </w:r>
      <w:r w:rsidRPr="00642471">
        <w:rPr>
          <w:b/>
          <w:lang w:val="en-US" w:eastAsia="zh-CN"/>
        </w:rPr>
        <w:t xml:space="preserve"> </w:t>
      </w:r>
    </w:p>
    <w:p w:rsidR="00564EEF" w:rsidRPr="00642471" w:rsidRDefault="00564EEF" w:rsidP="00564EEF">
      <w:pPr>
        <w:rPr>
          <w:b/>
          <w:lang w:val="en-US" w:eastAsia="zh-CN"/>
        </w:rPr>
      </w:pPr>
      <w:r w:rsidRPr="00642471">
        <w:rPr>
          <w:b/>
        </w:rPr>
        <w:t xml:space="preserve">Proposal </w:t>
      </w:r>
      <w:r w:rsidRPr="00642471">
        <w:rPr>
          <w:rFonts w:hint="eastAsia"/>
          <w:b/>
          <w:lang w:eastAsia="zh-CN"/>
        </w:rPr>
        <w:t>4</w:t>
      </w:r>
      <w:r w:rsidRPr="00642471">
        <w:rPr>
          <w:b/>
        </w:rPr>
        <w:t>：</w:t>
      </w:r>
      <w:proofErr w:type="spellStart"/>
      <w:r w:rsidRPr="00642471">
        <w:rPr>
          <w:rFonts w:hint="eastAsia"/>
          <w:b/>
          <w:lang w:val="en-US" w:eastAsia="zh-CN"/>
        </w:rPr>
        <w:t>Ecat</w:t>
      </w:r>
      <w:proofErr w:type="spellEnd"/>
      <w:r w:rsidRPr="00642471">
        <w:rPr>
          <w:rFonts w:hint="eastAsia"/>
          <w:b/>
          <w:lang w:val="en-US" w:eastAsia="zh-CN"/>
        </w:rPr>
        <w:t xml:space="preserve"> =1 is defined per positioning session which includes all PRS-RSRP measurements in DL-</w:t>
      </w:r>
      <w:proofErr w:type="spellStart"/>
      <w:r w:rsidRPr="00642471">
        <w:rPr>
          <w:rFonts w:hint="eastAsia"/>
          <w:b/>
          <w:lang w:val="en-US" w:eastAsia="zh-CN"/>
        </w:rPr>
        <w:t>AoD</w:t>
      </w:r>
      <w:proofErr w:type="spellEnd"/>
      <w:r w:rsidRPr="00642471">
        <w:rPr>
          <w:rFonts w:hint="eastAsia"/>
          <w:b/>
          <w:lang w:val="en-US" w:eastAsia="zh-CN"/>
        </w:rPr>
        <w:t>.</w:t>
      </w:r>
    </w:p>
    <w:p w:rsidR="00564EEF" w:rsidRPr="00642471" w:rsidRDefault="00564EEF" w:rsidP="00564EEF">
      <w:pPr>
        <w:pStyle w:val="af8"/>
        <w:autoSpaceDE w:val="0"/>
        <w:autoSpaceDN w:val="0"/>
        <w:adjustRightInd w:val="0"/>
        <w:spacing w:before="0"/>
        <w:ind w:firstLineChars="0" w:firstLine="0"/>
        <w:rPr>
          <w:b/>
          <w:sz w:val="20"/>
          <w:szCs w:val="20"/>
        </w:rPr>
      </w:pPr>
      <w:r w:rsidRPr="00642471">
        <w:rPr>
          <w:b/>
          <w:sz w:val="20"/>
          <w:szCs w:val="20"/>
        </w:rPr>
        <w:t>P</w:t>
      </w:r>
      <w:r w:rsidRPr="00642471">
        <w:rPr>
          <w:rFonts w:hint="eastAsia"/>
          <w:b/>
          <w:sz w:val="20"/>
          <w:szCs w:val="20"/>
        </w:rPr>
        <w:t>roposal 5</w:t>
      </w:r>
      <w:r w:rsidRPr="00642471">
        <w:rPr>
          <w:rFonts w:hint="eastAsia"/>
          <w:b/>
          <w:sz w:val="20"/>
          <w:szCs w:val="20"/>
        </w:rPr>
        <w:t>：</w:t>
      </w:r>
      <w:r w:rsidRPr="00642471">
        <w:rPr>
          <w:rFonts w:hint="eastAsia"/>
          <w:b/>
          <w:sz w:val="20"/>
          <w:szCs w:val="20"/>
        </w:rPr>
        <w:t xml:space="preserve"> No reference cell side condition is defined and the side condition of serving cell for PRS RSRP measurement should be defined the same value as the side condition for reference cell for RSTD i.e. -6dB. </w:t>
      </w:r>
    </w:p>
    <w:p w:rsidR="005955C6" w:rsidRPr="00642471" w:rsidRDefault="005955C6" w:rsidP="005955C6">
      <w:pPr>
        <w:pStyle w:val="af8"/>
        <w:autoSpaceDE w:val="0"/>
        <w:autoSpaceDN w:val="0"/>
        <w:adjustRightInd w:val="0"/>
        <w:spacing w:before="0"/>
        <w:ind w:firstLineChars="0" w:firstLine="0"/>
        <w:rPr>
          <w:b/>
          <w:sz w:val="20"/>
          <w:szCs w:val="20"/>
        </w:rPr>
      </w:pPr>
      <w:r w:rsidRPr="00642471">
        <w:rPr>
          <w:b/>
          <w:sz w:val="20"/>
          <w:szCs w:val="20"/>
        </w:rPr>
        <w:t xml:space="preserve">Proposal </w:t>
      </w:r>
      <w:r w:rsidRPr="00642471">
        <w:rPr>
          <w:rFonts w:hint="eastAsia"/>
          <w:b/>
          <w:sz w:val="20"/>
          <w:szCs w:val="20"/>
        </w:rPr>
        <w:t>6: T</w:t>
      </w:r>
      <w:r w:rsidRPr="00642471">
        <w:rPr>
          <w:b/>
          <w:sz w:val="20"/>
          <w:szCs w:val="20"/>
        </w:rPr>
        <w:t xml:space="preserve">he </w:t>
      </w:r>
      <w:r w:rsidRPr="00642471">
        <w:rPr>
          <w:rFonts w:hint="eastAsia"/>
          <w:b/>
          <w:sz w:val="20"/>
          <w:szCs w:val="20"/>
        </w:rPr>
        <w:t>accuracy requirements of PRS-RSP measurement is defined</w:t>
      </w:r>
      <w:r w:rsidRPr="00642471">
        <w:rPr>
          <w:b/>
          <w:sz w:val="20"/>
          <w:szCs w:val="20"/>
        </w:rPr>
        <w:t xml:space="preserve"> based on </w:t>
      </w:r>
      <w:r w:rsidRPr="00642471">
        <w:rPr>
          <w:rFonts w:hint="eastAsia"/>
          <w:b/>
          <w:sz w:val="20"/>
          <w:szCs w:val="20"/>
        </w:rPr>
        <w:t>5</w:t>
      </w:r>
      <w:r w:rsidRPr="00642471">
        <w:rPr>
          <w:b/>
          <w:sz w:val="20"/>
          <w:szCs w:val="20"/>
        </w:rPr>
        <w:t xml:space="preserve"> sample</w:t>
      </w:r>
      <w:r w:rsidRPr="00642471">
        <w:rPr>
          <w:rFonts w:hint="eastAsia"/>
          <w:b/>
          <w:sz w:val="20"/>
          <w:szCs w:val="20"/>
        </w:rPr>
        <w:t>s.</w:t>
      </w:r>
    </w:p>
    <w:p w:rsidR="0026269C" w:rsidRPr="00642471" w:rsidRDefault="005955C6" w:rsidP="009C5EBA">
      <w:pPr>
        <w:rPr>
          <w:b/>
          <w:lang w:val="en-US" w:eastAsia="zh-CN"/>
        </w:rPr>
      </w:pPr>
      <w:r w:rsidRPr="00642471">
        <w:rPr>
          <w:b/>
        </w:rPr>
        <w:t xml:space="preserve">Proposal </w:t>
      </w:r>
      <w:r w:rsidRPr="00642471">
        <w:rPr>
          <w:rFonts w:hint="eastAsia"/>
          <w:b/>
          <w:lang w:eastAsia="zh-CN"/>
        </w:rPr>
        <w:t>7</w:t>
      </w:r>
      <w:r w:rsidRPr="00642471">
        <w:rPr>
          <w:b/>
        </w:rPr>
        <w:t>：</w:t>
      </w:r>
      <w:r w:rsidRPr="00642471">
        <w:rPr>
          <w:rFonts w:hint="eastAsia"/>
          <w:b/>
          <w:lang w:eastAsia="zh-CN"/>
        </w:rPr>
        <w:t xml:space="preserve">We can </w:t>
      </w:r>
      <w:r w:rsidRPr="00642471">
        <w:rPr>
          <w:rFonts w:hint="eastAsia"/>
          <w:b/>
          <w:lang w:val="en-US" w:eastAsia="zh-CN"/>
        </w:rPr>
        <w:t>define relative accuracy requirements only or define both relative and absolute accuracy requirements</w:t>
      </w:r>
      <w:r w:rsidRPr="00642471">
        <w:rPr>
          <w:rFonts w:hint="eastAsia"/>
          <w:b/>
          <w:lang w:val="en-US"/>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512F73" w:rsidRPr="001F0A1C" w:rsidRDefault="00512F73" w:rsidP="00A9295F">
      <w:pPr>
        <w:numPr>
          <w:ilvl w:val="0"/>
          <w:numId w:val="2"/>
        </w:numPr>
        <w:tabs>
          <w:tab w:val="left" w:pos="360"/>
        </w:tabs>
        <w:spacing w:before="120" w:after="0"/>
        <w:jc w:val="both"/>
        <w:rPr>
          <w:lang w:val="en-US" w:eastAsia="zh-CN"/>
        </w:rPr>
      </w:pPr>
      <w:bookmarkStart w:id="4" w:name="_Toc229480108"/>
      <w:bookmarkStart w:id="5" w:name="_Toc229480095"/>
      <w:r w:rsidRPr="00252FC2">
        <w:rPr>
          <w:lang w:eastAsia="zh-CN"/>
        </w:rPr>
        <w:t>R4-2005845</w:t>
      </w:r>
      <w:r>
        <w:rPr>
          <w:rFonts w:hint="eastAsia"/>
          <w:lang w:eastAsia="zh-CN"/>
        </w:rPr>
        <w:t xml:space="preserve">, </w:t>
      </w:r>
      <w:r w:rsidRPr="00252FC2">
        <w:rPr>
          <w:lang w:eastAsia="zh-CN"/>
        </w:rPr>
        <w:t>LS on report mapping for UE positioning measurement</w:t>
      </w:r>
      <w:r w:rsidR="00523567">
        <w:rPr>
          <w:rFonts w:hint="eastAsia"/>
          <w:lang w:eastAsia="zh-CN"/>
        </w:rPr>
        <w:t>, Huawei</w:t>
      </w:r>
    </w:p>
    <w:p w:rsidR="00512F73" w:rsidRPr="00A14713" w:rsidRDefault="00512F73" w:rsidP="00A9295F">
      <w:pPr>
        <w:numPr>
          <w:ilvl w:val="0"/>
          <w:numId w:val="2"/>
        </w:numPr>
        <w:tabs>
          <w:tab w:val="left" w:pos="360"/>
        </w:tabs>
        <w:spacing w:before="120" w:after="0"/>
        <w:jc w:val="both"/>
        <w:rPr>
          <w:lang w:val="en-US" w:eastAsia="zh-CN"/>
        </w:rPr>
      </w:pPr>
      <w:r w:rsidRPr="001F0A1C">
        <w:rPr>
          <w:lang w:val="en-US" w:eastAsia="zh-CN"/>
        </w:rPr>
        <w:t>R4-2005378</w:t>
      </w:r>
      <w:r>
        <w:rPr>
          <w:rFonts w:hint="eastAsia"/>
          <w:lang w:val="en-US" w:eastAsia="zh-CN"/>
        </w:rPr>
        <w:t xml:space="preserve">, </w:t>
      </w:r>
      <w:r>
        <w:rPr>
          <w:lang w:val="en-US" w:eastAsia="zh-CN"/>
        </w:rPr>
        <w:t>WF</w:t>
      </w:r>
      <w:r>
        <w:rPr>
          <w:rFonts w:hint="eastAsia"/>
          <w:lang w:val="en-US" w:eastAsia="zh-CN"/>
        </w:rPr>
        <w:t xml:space="preserve"> </w:t>
      </w:r>
      <w:r>
        <w:rPr>
          <w:lang w:val="en-US" w:eastAsia="zh-CN"/>
        </w:rPr>
        <w:t xml:space="preserve">on NR Positioning UE </w:t>
      </w:r>
      <w:r w:rsidRPr="001F0A1C">
        <w:rPr>
          <w:lang w:val="en-US" w:eastAsia="zh-CN"/>
        </w:rPr>
        <w:t>measurements and reporting</w:t>
      </w:r>
      <w:r w:rsidR="00523567">
        <w:rPr>
          <w:rFonts w:hint="eastAsia"/>
          <w:lang w:val="en-US" w:eastAsia="zh-CN"/>
        </w:rPr>
        <w:t xml:space="preserve">, </w:t>
      </w:r>
      <w:r w:rsidR="00523567" w:rsidRPr="00F944FD">
        <w:t>Qualcomm Inc</w:t>
      </w:r>
      <w:bookmarkStart w:id="6" w:name="_GoBack"/>
      <w:bookmarkEnd w:id="6"/>
    </w:p>
    <w:p w:rsidR="00AD48D2" w:rsidRDefault="00844CC1" w:rsidP="00D94A33">
      <w:pPr>
        <w:numPr>
          <w:ilvl w:val="0"/>
          <w:numId w:val="2"/>
        </w:numPr>
        <w:tabs>
          <w:tab w:val="left" w:pos="360"/>
        </w:tabs>
        <w:spacing w:before="120" w:after="0"/>
        <w:jc w:val="both"/>
        <w:rPr>
          <w:lang w:eastAsia="zh-CN"/>
        </w:rPr>
      </w:pPr>
      <w:r w:rsidRPr="00844CC1">
        <w:rPr>
          <w:lang w:val="en-US" w:eastAsia="zh-CN"/>
        </w:rPr>
        <w:t>R4-</w:t>
      </w:r>
      <w:r w:rsidR="001E4F57">
        <w:rPr>
          <w:rFonts w:hint="eastAsia"/>
          <w:lang w:val="en-US" w:eastAsia="zh-CN"/>
        </w:rPr>
        <w:t>20</w:t>
      </w:r>
      <w:r w:rsidR="00D94A33" w:rsidRPr="00D94A33">
        <w:rPr>
          <w:lang w:val="en-US" w:eastAsia="zh-CN"/>
        </w:rPr>
        <w:t>06232</w:t>
      </w:r>
      <w:r>
        <w:rPr>
          <w:rFonts w:hint="eastAsia"/>
          <w:lang w:val="en-US" w:eastAsia="zh-CN"/>
        </w:rPr>
        <w:t>,</w:t>
      </w:r>
      <w:r w:rsidRPr="001D5B82">
        <w:rPr>
          <w:rFonts w:hint="eastAsia"/>
          <w:lang w:eastAsia="zh-CN"/>
        </w:rPr>
        <w:t xml:space="preserve"> </w:t>
      </w:r>
      <w:r w:rsidR="001D5B82" w:rsidRPr="001D5B82">
        <w:rPr>
          <w:rFonts w:hint="eastAsia"/>
          <w:lang w:eastAsia="zh-CN"/>
        </w:rPr>
        <w:t xml:space="preserve">Discussion on RSTD </w:t>
      </w:r>
      <w:r w:rsidR="001D5B82" w:rsidRPr="001D5B82">
        <w:rPr>
          <w:lang w:eastAsia="zh-CN"/>
        </w:rPr>
        <w:t>M</w:t>
      </w:r>
      <w:r w:rsidR="001D5B82" w:rsidRPr="001D5B82">
        <w:rPr>
          <w:rFonts w:hint="eastAsia"/>
          <w:lang w:eastAsia="zh-CN"/>
        </w:rPr>
        <w:t>easurement</w:t>
      </w:r>
      <w:r w:rsidR="001D5B82" w:rsidRPr="001D5B82">
        <w:rPr>
          <w:lang w:eastAsia="zh-CN"/>
        </w:rPr>
        <w:t xml:space="preserve"> </w:t>
      </w:r>
      <w:r w:rsidR="001D5B82" w:rsidRPr="001D5B82">
        <w:rPr>
          <w:rFonts w:hint="eastAsia"/>
          <w:lang w:eastAsia="zh-CN"/>
        </w:rPr>
        <w:t>requirements</w:t>
      </w:r>
      <w:r w:rsidRPr="001D5B82">
        <w:rPr>
          <w:rFonts w:hint="eastAsia"/>
          <w:lang w:eastAsia="zh-CN"/>
        </w:rPr>
        <w:t xml:space="preserve">, </w:t>
      </w:r>
      <w:r w:rsidRPr="001D5B82">
        <w:rPr>
          <w:lang w:eastAsia="zh-CN"/>
        </w:rPr>
        <w:t>CATT</w:t>
      </w:r>
      <w:bookmarkEnd w:id="4"/>
      <w:bookmarkEnd w:id="5"/>
    </w:p>
    <w:p w:rsidR="00B91609" w:rsidRPr="006D2C66" w:rsidRDefault="00D2249C" w:rsidP="00A9295F">
      <w:pPr>
        <w:numPr>
          <w:ilvl w:val="0"/>
          <w:numId w:val="2"/>
        </w:numPr>
        <w:tabs>
          <w:tab w:val="left" w:pos="360"/>
        </w:tabs>
        <w:spacing w:before="120" w:after="0"/>
        <w:jc w:val="both"/>
        <w:rPr>
          <w:lang w:val="en-US" w:eastAsia="zh-CN"/>
        </w:rPr>
      </w:pPr>
      <w:r w:rsidRPr="00A83DF1">
        <w:rPr>
          <w:lang w:val="en-US" w:eastAsia="zh-CN"/>
        </w:rPr>
        <w:t>R4-200328</w:t>
      </w:r>
      <w:r>
        <w:rPr>
          <w:rFonts w:hint="eastAsia"/>
          <w:lang w:val="en-US" w:eastAsia="zh-CN"/>
        </w:rPr>
        <w:t xml:space="preserve">9, </w:t>
      </w:r>
      <w:r w:rsidRPr="00A83DF1">
        <w:rPr>
          <w:lang w:val="en-US" w:eastAsia="zh-CN"/>
        </w:rPr>
        <w:t xml:space="preserve">Updated link-level simulation results of PRS </w:t>
      </w:r>
      <w:r>
        <w:rPr>
          <w:rFonts w:hint="eastAsia"/>
          <w:lang w:val="en-US" w:eastAsia="zh-CN"/>
        </w:rPr>
        <w:t>RSRP, CATT</w:t>
      </w:r>
    </w:p>
    <w:sectPr w:rsidR="00B91609" w:rsidRPr="006D2C6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ADD" w:rsidRDefault="00DC2ADD">
      <w:r>
        <w:separator/>
      </w:r>
    </w:p>
  </w:endnote>
  <w:endnote w:type="continuationSeparator" w:id="0">
    <w:p w:rsidR="00DC2ADD" w:rsidRDefault="00DC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7DF" w:rsidRDefault="009767DF">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ADD" w:rsidRDefault="00DC2ADD">
      <w:r>
        <w:separator/>
      </w:r>
    </w:p>
  </w:footnote>
  <w:footnote w:type="continuationSeparator" w:id="0">
    <w:p w:rsidR="00DC2ADD" w:rsidRDefault="00DC2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2">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243"/>
    <w:rsid w:val="00005AD7"/>
    <w:rsid w:val="00006E2E"/>
    <w:rsid w:val="00011E81"/>
    <w:rsid w:val="000124CB"/>
    <w:rsid w:val="00013014"/>
    <w:rsid w:val="00014AC9"/>
    <w:rsid w:val="00020DA7"/>
    <w:rsid w:val="00021725"/>
    <w:rsid w:val="00023FF9"/>
    <w:rsid w:val="00030A5F"/>
    <w:rsid w:val="00031509"/>
    <w:rsid w:val="00033B63"/>
    <w:rsid w:val="00034B44"/>
    <w:rsid w:val="00036439"/>
    <w:rsid w:val="00037FAF"/>
    <w:rsid w:val="000403AB"/>
    <w:rsid w:val="00040E82"/>
    <w:rsid w:val="00041BC4"/>
    <w:rsid w:val="000440FD"/>
    <w:rsid w:val="000454EB"/>
    <w:rsid w:val="00045905"/>
    <w:rsid w:val="00045B0C"/>
    <w:rsid w:val="00045D1E"/>
    <w:rsid w:val="00046B14"/>
    <w:rsid w:val="0005062A"/>
    <w:rsid w:val="00053E4B"/>
    <w:rsid w:val="00053F4F"/>
    <w:rsid w:val="00054C90"/>
    <w:rsid w:val="00055AE0"/>
    <w:rsid w:val="00057858"/>
    <w:rsid w:val="00060D43"/>
    <w:rsid w:val="00061E69"/>
    <w:rsid w:val="00064334"/>
    <w:rsid w:val="00064B62"/>
    <w:rsid w:val="00065C1E"/>
    <w:rsid w:val="00067F52"/>
    <w:rsid w:val="00070DF9"/>
    <w:rsid w:val="00071C1C"/>
    <w:rsid w:val="00071F3B"/>
    <w:rsid w:val="00074BC2"/>
    <w:rsid w:val="00075A8A"/>
    <w:rsid w:val="00076551"/>
    <w:rsid w:val="00082D1D"/>
    <w:rsid w:val="00084AD3"/>
    <w:rsid w:val="000874A0"/>
    <w:rsid w:val="000913A9"/>
    <w:rsid w:val="0009258C"/>
    <w:rsid w:val="00092718"/>
    <w:rsid w:val="000943AD"/>
    <w:rsid w:val="00096AEC"/>
    <w:rsid w:val="00097812"/>
    <w:rsid w:val="000A05CE"/>
    <w:rsid w:val="000A2318"/>
    <w:rsid w:val="000A3808"/>
    <w:rsid w:val="000A3CA4"/>
    <w:rsid w:val="000A3FC4"/>
    <w:rsid w:val="000A769F"/>
    <w:rsid w:val="000A7BEF"/>
    <w:rsid w:val="000B09BD"/>
    <w:rsid w:val="000B0D62"/>
    <w:rsid w:val="000B1FED"/>
    <w:rsid w:val="000B26BD"/>
    <w:rsid w:val="000B3288"/>
    <w:rsid w:val="000B5F1C"/>
    <w:rsid w:val="000B6E8A"/>
    <w:rsid w:val="000B78F0"/>
    <w:rsid w:val="000C1358"/>
    <w:rsid w:val="000C1957"/>
    <w:rsid w:val="000C3782"/>
    <w:rsid w:val="000C3A92"/>
    <w:rsid w:val="000C54D4"/>
    <w:rsid w:val="000C58C4"/>
    <w:rsid w:val="000C5BBB"/>
    <w:rsid w:val="000C7B3F"/>
    <w:rsid w:val="000C7C93"/>
    <w:rsid w:val="000D5A0A"/>
    <w:rsid w:val="000D6A9F"/>
    <w:rsid w:val="000E1572"/>
    <w:rsid w:val="000F0000"/>
    <w:rsid w:val="000F1627"/>
    <w:rsid w:val="000F18BA"/>
    <w:rsid w:val="000F6357"/>
    <w:rsid w:val="000F6527"/>
    <w:rsid w:val="00101153"/>
    <w:rsid w:val="00101ED6"/>
    <w:rsid w:val="00104DEA"/>
    <w:rsid w:val="00106586"/>
    <w:rsid w:val="0010791F"/>
    <w:rsid w:val="00107E28"/>
    <w:rsid w:val="001128BD"/>
    <w:rsid w:val="001137C3"/>
    <w:rsid w:val="001167B3"/>
    <w:rsid w:val="00116E70"/>
    <w:rsid w:val="0012110B"/>
    <w:rsid w:val="00123085"/>
    <w:rsid w:val="00123245"/>
    <w:rsid w:val="00123E01"/>
    <w:rsid w:val="00124E11"/>
    <w:rsid w:val="00124FCE"/>
    <w:rsid w:val="001254B1"/>
    <w:rsid w:val="0012751E"/>
    <w:rsid w:val="00127995"/>
    <w:rsid w:val="0013267C"/>
    <w:rsid w:val="00132C34"/>
    <w:rsid w:val="001346AD"/>
    <w:rsid w:val="00135844"/>
    <w:rsid w:val="00135ADE"/>
    <w:rsid w:val="00136B22"/>
    <w:rsid w:val="00136B40"/>
    <w:rsid w:val="00137200"/>
    <w:rsid w:val="001400AE"/>
    <w:rsid w:val="001405BD"/>
    <w:rsid w:val="00140E4A"/>
    <w:rsid w:val="00141553"/>
    <w:rsid w:val="001428E6"/>
    <w:rsid w:val="00143846"/>
    <w:rsid w:val="001446B5"/>
    <w:rsid w:val="00146498"/>
    <w:rsid w:val="00146B20"/>
    <w:rsid w:val="00147009"/>
    <w:rsid w:val="00150780"/>
    <w:rsid w:val="00150A45"/>
    <w:rsid w:val="00150D6C"/>
    <w:rsid w:val="0015164D"/>
    <w:rsid w:val="001527B8"/>
    <w:rsid w:val="00154216"/>
    <w:rsid w:val="00155B73"/>
    <w:rsid w:val="0015631F"/>
    <w:rsid w:val="001610F1"/>
    <w:rsid w:val="0016298C"/>
    <w:rsid w:val="00162C05"/>
    <w:rsid w:val="00162C5A"/>
    <w:rsid w:val="00163F8B"/>
    <w:rsid w:val="001672DC"/>
    <w:rsid w:val="001672E6"/>
    <w:rsid w:val="0017022E"/>
    <w:rsid w:val="001709C4"/>
    <w:rsid w:val="001750CD"/>
    <w:rsid w:val="00175612"/>
    <w:rsid w:val="001769D3"/>
    <w:rsid w:val="00176D00"/>
    <w:rsid w:val="00181002"/>
    <w:rsid w:val="001844EB"/>
    <w:rsid w:val="00185128"/>
    <w:rsid w:val="00185FB4"/>
    <w:rsid w:val="0018752C"/>
    <w:rsid w:val="0018791D"/>
    <w:rsid w:val="001911CC"/>
    <w:rsid w:val="0019167A"/>
    <w:rsid w:val="001943E5"/>
    <w:rsid w:val="00195AB4"/>
    <w:rsid w:val="00195E8A"/>
    <w:rsid w:val="001A3425"/>
    <w:rsid w:val="001A39EC"/>
    <w:rsid w:val="001A3E41"/>
    <w:rsid w:val="001A7125"/>
    <w:rsid w:val="001B2AD7"/>
    <w:rsid w:val="001B32B4"/>
    <w:rsid w:val="001B6B7B"/>
    <w:rsid w:val="001B70B3"/>
    <w:rsid w:val="001B73FD"/>
    <w:rsid w:val="001C29B4"/>
    <w:rsid w:val="001C41B8"/>
    <w:rsid w:val="001C4306"/>
    <w:rsid w:val="001C4F1D"/>
    <w:rsid w:val="001D018C"/>
    <w:rsid w:val="001D0FF3"/>
    <w:rsid w:val="001D1716"/>
    <w:rsid w:val="001D1C87"/>
    <w:rsid w:val="001D23A9"/>
    <w:rsid w:val="001D3334"/>
    <w:rsid w:val="001D36A3"/>
    <w:rsid w:val="001D5B82"/>
    <w:rsid w:val="001E0882"/>
    <w:rsid w:val="001E1B6B"/>
    <w:rsid w:val="001E1F53"/>
    <w:rsid w:val="001E28C9"/>
    <w:rsid w:val="001E2D52"/>
    <w:rsid w:val="001E3EF2"/>
    <w:rsid w:val="001E4F57"/>
    <w:rsid w:val="001E779F"/>
    <w:rsid w:val="001F02EA"/>
    <w:rsid w:val="001F0ED6"/>
    <w:rsid w:val="001F29FA"/>
    <w:rsid w:val="001F3BE9"/>
    <w:rsid w:val="001F3F9A"/>
    <w:rsid w:val="001F42C8"/>
    <w:rsid w:val="001F444E"/>
    <w:rsid w:val="001F4BB2"/>
    <w:rsid w:val="001F7F8A"/>
    <w:rsid w:val="00201609"/>
    <w:rsid w:val="002019FB"/>
    <w:rsid w:val="00201D75"/>
    <w:rsid w:val="00202FD9"/>
    <w:rsid w:val="00205637"/>
    <w:rsid w:val="00205D57"/>
    <w:rsid w:val="0020778B"/>
    <w:rsid w:val="002105AC"/>
    <w:rsid w:val="00210C25"/>
    <w:rsid w:val="00212151"/>
    <w:rsid w:val="00212E98"/>
    <w:rsid w:val="00213DEB"/>
    <w:rsid w:val="0021593B"/>
    <w:rsid w:val="002179BE"/>
    <w:rsid w:val="002207DA"/>
    <w:rsid w:val="00222A51"/>
    <w:rsid w:val="00223B10"/>
    <w:rsid w:val="0022568E"/>
    <w:rsid w:val="00226024"/>
    <w:rsid w:val="0023077B"/>
    <w:rsid w:val="00231C5E"/>
    <w:rsid w:val="00233B47"/>
    <w:rsid w:val="00233BCF"/>
    <w:rsid w:val="0023581A"/>
    <w:rsid w:val="00237330"/>
    <w:rsid w:val="002411F5"/>
    <w:rsid w:val="00242397"/>
    <w:rsid w:val="0024405C"/>
    <w:rsid w:val="00244D79"/>
    <w:rsid w:val="002461EF"/>
    <w:rsid w:val="00246DF3"/>
    <w:rsid w:val="00250304"/>
    <w:rsid w:val="002519CF"/>
    <w:rsid w:val="00251FAF"/>
    <w:rsid w:val="00252178"/>
    <w:rsid w:val="00252907"/>
    <w:rsid w:val="002545B3"/>
    <w:rsid w:val="002570FE"/>
    <w:rsid w:val="00260040"/>
    <w:rsid w:val="00261048"/>
    <w:rsid w:val="002613C7"/>
    <w:rsid w:val="0026269C"/>
    <w:rsid w:val="0026763E"/>
    <w:rsid w:val="00270239"/>
    <w:rsid w:val="0027095F"/>
    <w:rsid w:val="00271ACF"/>
    <w:rsid w:val="0027241D"/>
    <w:rsid w:val="002725A9"/>
    <w:rsid w:val="00273C91"/>
    <w:rsid w:val="00274EB3"/>
    <w:rsid w:val="00275561"/>
    <w:rsid w:val="00277A00"/>
    <w:rsid w:val="00280D05"/>
    <w:rsid w:val="002816D9"/>
    <w:rsid w:val="00283976"/>
    <w:rsid w:val="002839D5"/>
    <w:rsid w:val="00284A43"/>
    <w:rsid w:val="002903A1"/>
    <w:rsid w:val="0029229C"/>
    <w:rsid w:val="0029335A"/>
    <w:rsid w:val="002937E8"/>
    <w:rsid w:val="002939C4"/>
    <w:rsid w:val="00295B70"/>
    <w:rsid w:val="002A02F3"/>
    <w:rsid w:val="002A0F89"/>
    <w:rsid w:val="002A7795"/>
    <w:rsid w:val="002B0120"/>
    <w:rsid w:val="002B40EC"/>
    <w:rsid w:val="002B7CC6"/>
    <w:rsid w:val="002C01F8"/>
    <w:rsid w:val="002C0B50"/>
    <w:rsid w:val="002C10DD"/>
    <w:rsid w:val="002C1F6F"/>
    <w:rsid w:val="002C365C"/>
    <w:rsid w:val="002C6B88"/>
    <w:rsid w:val="002C7581"/>
    <w:rsid w:val="002C7C74"/>
    <w:rsid w:val="002E0F23"/>
    <w:rsid w:val="002E24AD"/>
    <w:rsid w:val="002E2FC8"/>
    <w:rsid w:val="002E3D14"/>
    <w:rsid w:val="002E4DF3"/>
    <w:rsid w:val="002E53BC"/>
    <w:rsid w:val="002F0153"/>
    <w:rsid w:val="002F04EB"/>
    <w:rsid w:val="002F36DC"/>
    <w:rsid w:val="002F3DD8"/>
    <w:rsid w:val="002F4896"/>
    <w:rsid w:val="002F4DB0"/>
    <w:rsid w:val="002F55AC"/>
    <w:rsid w:val="002F5712"/>
    <w:rsid w:val="002F7119"/>
    <w:rsid w:val="002F7659"/>
    <w:rsid w:val="00300B51"/>
    <w:rsid w:val="00300DF6"/>
    <w:rsid w:val="003013B9"/>
    <w:rsid w:val="0030188F"/>
    <w:rsid w:val="00306A65"/>
    <w:rsid w:val="003149DA"/>
    <w:rsid w:val="003172DD"/>
    <w:rsid w:val="003208A0"/>
    <w:rsid w:val="003209F7"/>
    <w:rsid w:val="00320B3D"/>
    <w:rsid w:val="00321592"/>
    <w:rsid w:val="00322096"/>
    <w:rsid w:val="00325D45"/>
    <w:rsid w:val="0032631F"/>
    <w:rsid w:val="00326BC7"/>
    <w:rsid w:val="0032738F"/>
    <w:rsid w:val="00331BC6"/>
    <w:rsid w:val="00333B15"/>
    <w:rsid w:val="003358C0"/>
    <w:rsid w:val="003419C1"/>
    <w:rsid w:val="003424A4"/>
    <w:rsid w:val="00343BDC"/>
    <w:rsid w:val="00344811"/>
    <w:rsid w:val="00345CDB"/>
    <w:rsid w:val="0034698B"/>
    <w:rsid w:val="00346CB3"/>
    <w:rsid w:val="00350E23"/>
    <w:rsid w:val="0035240F"/>
    <w:rsid w:val="00352BEE"/>
    <w:rsid w:val="00360A7C"/>
    <w:rsid w:val="00362415"/>
    <w:rsid w:val="00363EB3"/>
    <w:rsid w:val="0036465D"/>
    <w:rsid w:val="003655F6"/>
    <w:rsid w:val="00372B69"/>
    <w:rsid w:val="00375D44"/>
    <w:rsid w:val="00375D81"/>
    <w:rsid w:val="00376492"/>
    <w:rsid w:val="00376A18"/>
    <w:rsid w:val="00380148"/>
    <w:rsid w:val="00381115"/>
    <w:rsid w:val="00383623"/>
    <w:rsid w:val="00385F7D"/>
    <w:rsid w:val="0038609C"/>
    <w:rsid w:val="0038735F"/>
    <w:rsid w:val="0038783F"/>
    <w:rsid w:val="00392224"/>
    <w:rsid w:val="00392BF4"/>
    <w:rsid w:val="00393815"/>
    <w:rsid w:val="003951F5"/>
    <w:rsid w:val="0039751C"/>
    <w:rsid w:val="003A4BE7"/>
    <w:rsid w:val="003A6F40"/>
    <w:rsid w:val="003B0323"/>
    <w:rsid w:val="003B197A"/>
    <w:rsid w:val="003B221F"/>
    <w:rsid w:val="003B4065"/>
    <w:rsid w:val="003B49ED"/>
    <w:rsid w:val="003B4B3B"/>
    <w:rsid w:val="003B5FCA"/>
    <w:rsid w:val="003B6083"/>
    <w:rsid w:val="003B6457"/>
    <w:rsid w:val="003B7A50"/>
    <w:rsid w:val="003C1ACD"/>
    <w:rsid w:val="003C243C"/>
    <w:rsid w:val="003C5551"/>
    <w:rsid w:val="003C6813"/>
    <w:rsid w:val="003D0E88"/>
    <w:rsid w:val="003D1CCC"/>
    <w:rsid w:val="003D2714"/>
    <w:rsid w:val="003D3A57"/>
    <w:rsid w:val="003D59B7"/>
    <w:rsid w:val="003D68FF"/>
    <w:rsid w:val="003E099B"/>
    <w:rsid w:val="003E0C94"/>
    <w:rsid w:val="003E13FE"/>
    <w:rsid w:val="003E2C93"/>
    <w:rsid w:val="003E59B9"/>
    <w:rsid w:val="003E6298"/>
    <w:rsid w:val="003E757E"/>
    <w:rsid w:val="003F03AE"/>
    <w:rsid w:val="003F5836"/>
    <w:rsid w:val="003F7465"/>
    <w:rsid w:val="003F795B"/>
    <w:rsid w:val="00401FBD"/>
    <w:rsid w:val="004027B9"/>
    <w:rsid w:val="004036AA"/>
    <w:rsid w:val="00411499"/>
    <w:rsid w:val="00413D8A"/>
    <w:rsid w:val="00413FC7"/>
    <w:rsid w:val="00421E27"/>
    <w:rsid w:val="004243D1"/>
    <w:rsid w:val="0042457A"/>
    <w:rsid w:val="00424673"/>
    <w:rsid w:val="00431158"/>
    <w:rsid w:val="00433B6B"/>
    <w:rsid w:val="00433B9C"/>
    <w:rsid w:val="00433FF5"/>
    <w:rsid w:val="004351D9"/>
    <w:rsid w:val="00435322"/>
    <w:rsid w:val="00435567"/>
    <w:rsid w:val="00435D7B"/>
    <w:rsid w:val="004365E4"/>
    <w:rsid w:val="00436E00"/>
    <w:rsid w:val="004406AB"/>
    <w:rsid w:val="00440B01"/>
    <w:rsid w:val="00441E74"/>
    <w:rsid w:val="004420F5"/>
    <w:rsid w:val="004429BA"/>
    <w:rsid w:val="00443C32"/>
    <w:rsid w:val="00444532"/>
    <w:rsid w:val="00444719"/>
    <w:rsid w:val="00444760"/>
    <w:rsid w:val="00444A27"/>
    <w:rsid w:val="0044541C"/>
    <w:rsid w:val="004464F0"/>
    <w:rsid w:val="004466A3"/>
    <w:rsid w:val="00446720"/>
    <w:rsid w:val="00446FCD"/>
    <w:rsid w:val="004525E3"/>
    <w:rsid w:val="00454CBD"/>
    <w:rsid w:val="004572B5"/>
    <w:rsid w:val="00466691"/>
    <w:rsid w:val="0046756D"/>
    <w:rsid w:val="0047023C"/>
    <w:rsid w:val="00471EAE"/>
    <w:rsid w:val="00473DB7"/>
    <w:rsid w:val="00475A02"/>
    <w:rsid w:val="004765C5"/>
    <w:rsid w:val="00480739"/>
    <w:rsid w:val="0048282B"/>
    <w:rsid w:val="0048374E"/>
    <w:rsid w:val="004837A7"/>
    <w:rsid w:val="00484DD7"/>
    <w:rsid w:val="00486DA0"/>
    <w:rsid w:val="0049056B"/>
    <w:rsid w:val="00490DCD"/>
    <w:rsid w:val="00491164"/>
    <w:rsid w:val="00494E94"/>
    <w:rsid w:val="004972F0"/>
    <w:rsid w:val="004978E6"/>
    <w:rsid w:val="004A0E6C"/>
    <w:rsid w:val="004A1866"/>
    <w:rsid w:val="004A233A"/>
    <w:rsid w:val="004A4E0B"/>
    <w:rsid w:val="004A4EE2"/>
    <w:rsid w:val="004A4FF5"/>
    <w:rsid w:val="004A5084"/>
    <w:rsid w:val="004A5AC1"/>
    <w:rsid w:val="004B0724"/>
    <w:rsid w:val="004B2A92"/>
    <w:rsid w:val="004B2F0D"/>
    <w:rsid w:val="004B2F42"/>
    <w:rsid w:val="004B632F"/>
    <w:rsid w:val="004B7D85"/>
    <w:rsid w:val="004B7FF8"/>
    <w:rsid w:val="004C5AB3"/>
    <w:rsid w:val="004C6849"/>
    <w:rsid w:val="004D0584"/>
    <w:rsid w:val="004E0EBB"/>
    <w:rsid w:val="004E1D58"/>
    <w:rsid w:val="004E1DDF"/>
    <w:rsid w:val="004E335C"/>
    <w:rsid w:val="004E3524"/>
    <w:rsid w:val="004E4BAE"/>
    <w:rsid w:val="004E6DFB"/>
    <w:rsid w:val="004E7020"/>
    <w:rsid w:val="004F0C32"/>
    <w:rsid w:val="004F3BCE"/>
    <w:rsid w:val="005012BE"/>
    <w:rsid w:val="00501404"/>
    <w:rsid w:val="0050144D"/>
    <w:rsid w:val="00503188"/>
    <w:rsid w:val="0050325F"/>
    <w:rsid w:val="00503B97"/>
    <w:rsid w:val="00503EF1"/>
    <w:rsid w:val="005057FB"/>
    <w:rsid w:val="00507922"/>
    <w:rsid w:val="00510B41"/>
    <w:rsid w:val="00511A86"/>
    <w:rsid w:val="00512D9A"/>
    <w:rsid w:val="00512ECC"/>
    <w:rsid w:val="00512F73"/>
    <w:rsid w:val="00514223"/>
    <w:rsid w:val="00515C72"/>
    <w:rsid w:val="00516AAB"/>
    <w:rsid w:val="005172C0"/>
    <w:rsid w:val="005173E0"/>
    <w:rsid w:val="00517D3F"/>
    <w:rsid w:val="005202C7"/>
    <w:rsid w:val="005202E0"/>
    <w:rsid w:val="00521285"/>
    <w:rsid w:val="0052349C"/>
    <w:rsid w:val="00523567"/>
    <w:rsid w:val="005252E5"/>
    <w:rsid w:val="005275EC"/>
    <w:rsid w:val="0053160C"/>
    <w:rsid w:val="00531BC0"/>
    <w:rsid w:val="00532985"/>
    <w:rsid w:val="005336FC"/>
    <w:rsid w:val="00533882"/>
    <w:rsid w:val="00533BC0"/>
    <w:rsid w:val="00533C1D"/>
    <w:rsid w:val="00535044"/>
    <w:rsid w:val="00535818"/>
    <w:rsid w:val="00536107"/>
    <w:rsid w:val="00537954"/>
    <w:rsid w:val="00540522"/>
    <w:rsid w:val="005434D3"/>
    <w:rsid w:val="00543944"/>
    <w:rsid w:val="005443DC"/>
    <w:rsid w:val="005445D9"/>
    <w:rsid w:val="00545DF4"/>
    <w:rsid w:val="00546FFD"/>
    <w:rsid w:val="0054770B"/>
    <w:rsid w:val="00550336"/>
    <w:rsid w:val="0055139B"/>
    <w:rsid w:val="00553CAD"/>
    <w:rsid w:val="00556AB0"/>
    <w:rsid w:val="005572D5"/>
    <w:rsid w:val="00557EF9"/>
    <w:rsid w:val="00562C52"/>
    <w:rsid w:val="00564958"/>
    <w:rsid w:val="00564EEF"/>
    <w:rsid w:val="00565B7E"/>
    <w:rsid w:val="00565F6E"/>
    <w:rsid w:val="00566C3C"/>
    <w:rsid w:val="00571497"/>
    <w:rsid w:val="0057267C"/>
    <w:rsid w:val="0057552A"/>
    <w:rsid w:val="00575D93"/>
    <w:rsid w:val="00580031"/>
    <w:rsid w:val="00580389"/>
    <w:rsid w:val="00580E5A"/>
    <w:rsid w:val="0058194A"/>
    <w:rsid w:val="005822D1"/>
    <w:rsid w:val="00586964"/>
    <w:rsid w:val="00587951"/>
    <w:rsid w:val="00587E70"/>
    <w:rsid w:val="00594062"/>
    <w:rsid w:val="00594AB5"/>
    <w:rsid w:val="005955C6"/>
    <w:rsid w:val="00595E7E"/>
    <w:rsid w:val="005966D6"/>
    <w:rsid w:val="0059704B"/>
    <w:rsid w:val="005A1468"/>
    <w:rsid w:val="005A2D48"/>
    <w:rsid w:val="005A3886"/>
    <w:rsid w:val="005A6C21"/>
    <w:rsid w:val="005A7AF3"/>
    <w:rsid w:val="005A7BDF"/>
    <w:rsid w:val="005B0A44"/>
    <w:rsid w:val="005B512C"/>
    <w:rsid w:val="005B54EF"/>
    <w:rsid w:val="005B586F"/>
    <w:rsid w:val="005C255D"/>
    <w:rsid w:val="005C264C"/>
    <w:rsid w:val="005C28B9"/>
    <w:rsid w:val="005C33D9"/>
    <w:rsid w:val="005C39C6"/>
    <w:rsid w:val="005C4FE4"/>
    <w:rsid w:val="005C6F60"/>
    <w:rsid w:val="005D0E65"/>
    <w:rsid w:val="005D25FB"/>
    <w:rsid w:val="005D2E79"/>
    <w:rsid w:val="005D4F10"/>
    <w:rsid w:val="005D600E"/>
    <w:rsid w:val="005D6677"/>
    <w:rsid w:val="005D7D62"/>
    <w:rsid w:val="005E0151"/>
    <w:rsid w:val="005E0D94"/>
    <w:rsid w:val="005E196C"/>
    <w:rsid w:val="005E3281"/>
    <w:rsid w:val="005E429D"/>
    <w:rsid w:val="005E5986"/>
    <w:rsid w:val="005F303F"/>
    <w:rsid w:val="005F3BD8"/>
    <w:rsid w:val="005F42BB"/>
    <w:rsid w:val="005F5405"/>
    <w:rsid w:val="00600991"/>
    <w:rsid w:val="00604C71"/>
    <w:rsid w:val="00606152"/>
    <w:rsid w:val="00606E5C"/>
    <w:rsid w:val="0061024E"/>
    <w:rsid w:val="0061103E"/>
    <w:rsid w:val="00611D12"/>
    <w:rsid w:val="0061280B"/>
    <w:rsid w:val="0061324C"/>
    <w:rsid w:val="0061484E"/>
    <w:rsid w:val="00615773"/>
    <w:rsid w:val="00617FF4"/>
    <w:rsid w:val="006209F5"/>
    <w:rsid w:val="00620AB3"/>
    <w:rsid w:val="006223F3"/>
    <w:rsid w:val="00623582"/>
    <w:rsid w:val="006249C0"/>
    <w:rsid w:val="00624E27"/>
    <w:rsid w:val="00627868"/>
    <w:rsid w:val="00631039"/>
    <w:rsid w:val="00631196"/>
    <w:rsid w:val="00633173"/>
    <w:rsid w:val="00634791"/>
    <w:rsid w:val="00634D3E"/>
    <w:rsid w:val="00635A45"/>
    <w:rsid w:val="00637096"/>
    <w:rsid w:val="00640F0E"/>
    <w:rsid w:val="00642471"/>
    <w:rsid w:val="00643F8D"/>
    <w:rsid w:val="006441E4"/>
    <w:rsid w:val="0064425B"/>
    <w:rsid w:val="006443B2"/>
    <w:rsid w:val="00647BD1"/>
    <w:rsid w:val="00650FFE"/>
    <w:rsid w:val="006538FF"/>
    <w:rsid w:val="00654898"/>
    <w:rsid w:val="00654BFF"/>
    <w:rsid w:val="00654F56"/>
    <w:rsid w:val="00656045"/>
    <w:rsid w:val="00656F3F"/>
    <w:rsid w:val="00657290"/>
    <w:rsid w:val="00660F50"/>
    <w:rsid w:val="00661076"/>
    <w:rsid w:val="00661EBD"/>
    <w:rsid w:val="00664EE0"/>
    <w:rsid w:val="0066609E"/>
    <w:rsid w:val="006677F5"/>
    <w:rsid w:val="0067031E"/>
    <w:rsid w:val="00671D7E"/>
    <w:rsid w:val="00672355"/>
    <w:rsid w:val="00674FB2"/>
    <w:rsid w:val="00675203"/>
    <w:rsid w:val="006756F5"/>
    <w:rsid w:val="00676016"/>
    <w:rsid w:val="006766B7"/>
    <w:rsid w:val="00676A88"/>
    <w:rsid w:val="00680179"/>
    <w:rsid w:val="00681FBB"/>
    <w:rsid w:val="0068248F"/>
    <w:rsid w:val="00683B5D"/>
    <w:rsid w:val="00684A72"/>
    <w:rsid w:val="006852AF"/>
    <w:rsid w:val="006869B0"/>
    <w:rsid w:val="0069407A"/>
    <w:rsid w:val="0069663F"/>
    <w:rsid w:val="006973B0"/>
    <w:rsid w:val="006A03EF"/>
    <w:rsid w:val="006A24BA"/>
    <w:rsid w:val="006A5BBC"/>
    <w:rsid w:val="006A6795"/>
    <w:rsid w:val="006A7348"/>
    <w:rsid w:val="006B375A"/>
    <w:rsid w:val="006B43A5"/>
    <w:rsid w:val="006B476E"/>
    <w:rsid w:val="006B67FE"/>
    <w:rsid w:val="006B78F8"/>
    <w:rsid w:val="006C390D"/>
    <w:rsid w:val="006C452B"/>
    <w:rsid w:val="006C503C"/>
    <w:rsid w:val="006D2C66"/>
    <w:rsid w:val="006D3937"/>
    <w:rsid w:val="006D464B"/>
    <w:rsid w:val="006D6027"/>
    <w:rsid w:val="006E1C35"/>
    <w:rsid w:val="006E3E8E"/>
    <w:rsid w:val="006E410A"/>
    <w:rsid w:val="006E686D"/>
    <w:rsid w:val="006F134C"/>
    <w:rsid w:val="006F232B"/>
    <w:rsid w:val="006F2BFF"/>
    <w:rsid w:val="006F2FEC"/>
    <w:rsid w:val="006F301B"/>
    <w:rsid w:val="006F3169"/>
    <w:rsid w:val="006F6318"/>
    <w:rsid w:val="006F77CE"/>
    <w:rsid w:val="006F7B8C"/>
    <w:rsid w:val="006F7CF7"/>
    <w:rsid w:val="00700AD7"/>
    <w:rsid w:val="00701B60"/>
    <w:rsid w:val="007032FF"/>
    <w:rsid w:val="007053C2"/>
    <w:rsid w:val="007054BC"/>
    <w:rsid w:val="00705BB1"/>
    <w:rsid w:val="00707EF6"/>
    <w:rsid w:val="0071014E"/>
    <w:rsid w:val="007103FD"/>
    <w:rsid w:val="00712D54"/>
    <w:rsid w:val="007138D7"/>
    <w:rsid w:val="00713E02"/>
    <w:rsid w:val="0071512C"/>
    <w:rsid w:val="00715396"/>
    <w:rsid w:val="00715E08"/>
    <w:rsid w:val="00717B65"/>
    <w:rsid w:val="00720ADF"/>
    <w:rsid w:val="00721427"/>
    <w:rsid w:val="00721F6E"/>
    <w:rsid w:val="007220BF"/>
    <w:rsid w:val="007222F4"/>
    <w:rsid w:val="007223A8"/>
    <w:rsid w:val="007226B0"/>
    <w:rsid w:val="00723C82"/>
    <w:rsid w:val="007255FA"/>
    <w:rsid w:val="0072674B"/>
    <w:rsid w:val="00726E9F"/>
    <w:rsid w:val="0072769E"/>
    <w:rsid w:val="0073035C"/>
    <w:rsid w:val="00730842"/>
    <w:rsid w:val="00731D45"/>
    <w:rsid w:val="00731D91"/>
    <w:rsid w:val="00732802"/>
    <w:rsid w:val="00732808"/>
    <w:rsid w:val="0073661C"/>
    <w:rsid w:val="00740032"/>
    <w:rsid w:val="00741459"/>
    <w:rsid w:val="00741AFE"/>
    <w:rsid w:val="00741BBA"/>
    <w:rsid w:val="00741EEF"/>
    <w:rsid w:val="00742C01"/>
    <w:rsid w:val="00742EC3"/>
    <w:rsid w:val="007438AF"/>
    <w:rsid w:val="00746A77"/>
    <w:rsid w:val="00746E2A"/>
    <w:rsid w:val="00747162"/>
    <w:rsid w:val="00747C33"/>
    <w:rsid w:val="00754D81"/>
    <w:rsid w:val="00756C45"/>
    <w:rsid w:val="00761F78"/>
    <w:rsid w:val="00770C99"/>
    <w:rsid w:val="007722F9"/>
    <w:rsid w:val="00772410"/>
    <w:rsid w:val="0077269A"/>
    <w:rsid w:val="0077410D"/>
    <w:rsid w:val="00777DB9"/>
    <w:rsid w:val="00781587"/>
    <w:rsid w:val="0078244A"/>
    <w:rsid w:val="00782790"/>
    <w:rsid w:val="00783809"/>
    <w:rsid w:val="00784128"/>
    <w:rsid w:val="00784A8E"/>
    <w:rsid w:val="00784C05"/>
    <w:rsid w:val="00785A3E"/>
    <w:rsid w:val="00786827"/>
    <w:rsid w:val="00787EA7"/>
    <w:rsid w:val="007919F3"/>
    <w:rsid w:val="00793A2E"/>
    <w:rsid w:val="00795746"/>
    <w:rsid w:val="00796FAA"/>
    <w:rsid w:val="00797750"/>
    <w:rsid w:val="007A0427"/>
    <w:rsid w:val="007A080E"/>
    <w:rsid w:val="007A284D"/>
    <w:rsid w:val="007B1ACD"/>
    <w:rsid w:val="007B2B03"/>
    <w:rsid w:val="007B66B7"/>
    <w:rsid w:val="007C09CF"/>
    <w:rsid w:val="007C10AB"/>
    <w:rsid w:val="007C16B7"/>
    <w:rsid w:val="007C2984"/>
    <w:rsid w:val="007C2FAC"/>
    <w:rsid w:val="007C3B74"/>
    <w:rsid w:val="007C5B7D"/>
    <w:rsid w:val="007C62A6"/>
    <w:rsid w:val="007D02B3"/>
    <w:rsid w:val="007D2969"/>
    <w:rsid w:val="007D78E3"/>
    <w:rsid w:val="007E06C0"/>
    <w:rsid w:val="007E1A3B"/>
    <w:rsid w:val="007E59A3"/>
    <w:rsid w:val="007F291A"/>
    <w:rsid w:val="007F34BD"/>
    <w:rsid w:val="007F3696"/>
    <w:rsid w:val="007F3A34"/>
    <w:rsid w:val="007F70B7"/>
    <w:rsid w:val="007F7907"/>
    <w:rsid w:val="00802811"/>
    <w:rsid w:val="0080284C"/>
    <w:rsid w:val="008037DC"/>
    <w:rsid w:val="008041F9"/>
    <w:rsid w:val="008047D3"/>
    <w:rsid w:val="008074C7"/>
    <w:rsid w:val="008105E9"/>
    <w:rsid w:val="008112E5"/>
    <w:rsid w:val="0081166E"/>
    <w:rsid w:val="0081220B"/>
    <w:rsid w:val="0081485D"/>
    <w:rsid w:val="008166A7"/>
    <w:rsid w:val="00820098"/>
    <w:rsid w:val="00821399"/>
    <w:rsid w:val="00822187"/>
    <w:rsid w:val="00823FE5"/>
    <w:rsid w:val="008256A7"/>
    <w:rsid w:val="0082799B"/>
    <w:rsid w:val="0083162C"/>
    <w:rsid w:val="00834671"/>
    <w:rsid w:val="00836EEC"/>
    <w:rsid w:val="00836FB3"/>
    <w:rsid w:val="00837C49"/>
    <w:rsid w:val="00840F3F"/>
    <w:rsid w:val="00842ED3"/>
    <w:rsid w:val="00843469"/>
    <w:rsid w:val="00844CC1"/>
    <w:rsid w:val="008459E2"/>
    <w:rsid w:val="0085130E"/>
    <w:rsid w:val="00854AB0"/>
    <w:rsid w:val="00856FFE"/>
    <w:rsid w:val="00857CF7"/>
    <w:rsid w:val="008600C8"/>
    <w:rsid w:val="00862C4E"/>
    <w:rsid w:val="00863139"/>
    <w:rsid w:val="008634EF"/>
    <w:rsid w:val="00866C45"/>
    <w:rsid w:val="008729CD"/>
    <w:rsid w:val="008730A7"/>
    <w:rsid w:val="008731C6"/>
    <w:rsid w:val="00874979"/>
    <w:rsid w:val="00874A47"/>
    <w:rsid w:val="008753A5"/>
    <w:rsid w:val="0087595A"/>
    <w:rsid w:val="00875EAF"/>
    <w:rsid w:val="0087672B"/>
    <w:rsid w:val="00876ECB"/>
    <w:rsid w:val="00877934"/>
    <w:rsid w:val="008800AF"/>
    <w:rsid w:val="008813B9"/>
    <w:rsid w:val="00881AF7"/>
    <w:rsid w:val="00883516"/>
    <w:rsid w:val="008839FF"/>
    <w:rsid w:val="008840D9"/>
    <w:rsid w:val="0088431F"/>
    <w:rsid w:val="00885718"/>
    <w:rsid w:val="00885CD0"/>
    <w:rsid w:val="00886014"/>
    <w:rsid w:val="00886784"/>
    <w:rsid w:val="00886886"/>
    <w:rsid w:val="00886F9E"/>
    <w:rsid w:val="00886FCA"/>
    <w:rsid w:val="008901AC"/>
    <w:rsid w:val="008911BE"/>
    <w:rsid w:val="00891873"/>
    <w:rsid w:val="00893F59"/>
    <w:rsid w:val="00894E7A"/>
    <w:rsid w:val="008972F4"/>
    <w:rsid w:val="00897701"/>
    <w:rsid w:val="008A12B4"/>
    <w:rsid w:val="008A1F92"/>
    <w:rsid w:val="008A2648"/>
    <w:rsid w:val="008A4E99"/>
    <w:rsid w:val="008A56A7"/>
    <w:rsid w:val="008A662D"/>
    <w:rsid w:val="008B1523"/>
    <w:rsid w:val="008B1AE1"/>
    <w:rsid w:val="008B2B43"/>
    <w:rsid w:val="008B4673"/>
    <w:rsid w:val="008B4ABA"/>
    <w:rsid w:val="008B4CF7"/>
    <w:rsid w:val="008B560B"/>
    <w:rsid w:val="008B7181"/>
    <w:rsid w:val="008B7C3E"/>
    <w:rsid w:val="008C05AC"/>
    <w:rsid w:val="008C0F03"/>
    <w:rsid w:val="008C1E6A"/>
    <w:rsid w:val="008C5966"/>
    <w:rsid w:val="008C6609"/>
    <w:rsid w:val="008C7FEC"/>
    <w:rsid w:val="008D01E2"/>
    <w:rsid w:val="008D109A"/>
    <w:rsid w:val="008D288D"/>
    <w:rsid w:val="008D5C69"/>
    <w:rsid w:val="008D5EAA"/>
    <w:rsid w:val="008D62BA"/>
    <w:rsid w:val="008D66C8"/>
    <w:rsid w:val="008D72C5"/>
    <w:rsid w:val="008E170C"/>
    <w:rsid w:val="008E2274"/>
    <w:rsid w:val="008E4401"/>
    <w:rsid w:val="008E6655"/>
    <w:rsid w:val="008E7708"/>
    <w:rsid w:val="008E78FC"/>
    <w:rsid w:val="008F0455"/>
    <w:rsid w:val="008F1CCA"/>
    <w:rsid w:val="008F2141"/>
    <w:rsid w:val="008F2302"/>
    <w:rsid w:val="008F258A"/>
    <w:rsid w:val="008F2ADC"/>
    <w:rsid w:val="008F2C5D"/>
    <w:rsid w:val="008F2F7F"/>
    <w:rsid w:val="008F3072"/>
    <w:rsid w:val="008F3611"/>
    <w:rsid w:val="008F3BF8"/>
    <w:rsid w:val="008F55EC"/>
    <w:rsid w:val="008F7CD9"/>
    <w:rsid w:val="00900191"/>
    <w:rsid w:val="00901DE6"/>
    <w:rsid w:val="00903634"/>
    <w:rsid w:val="00907692"/>
    <w:rsid w:val="00907D15"/>
    <w:rsid w:val="009102AB"/>
    <w:rsid w:val="009116E1"/>
    <w:rsid w:val="00911DB0"/>
    <w:rsid w:val="00912D10"/>
    <w:rsid w:val="00914CBC"/>
    <w:rsid w:val="00916993"/>
    <w:rsid w:val="00921AC3"/>
    <w:rsid w:val="00923064"/>
    <w:rsid w:val="009230D1"/>
    <w:rsid w:val="009236C1"/>
    <w:rsid w:val="00924BB7"/>
    <w:rsid w:val="009273B7"/>
    <w:rsid w:val="00930403"/>
    <w:rsid w:val="00931304"/>
    <w:rsid w:val="009314D2"/>
    <w:rsid w:val="00933870"/>
    <w:rsid w:val="00936F36"/>
    <w:rsid w:val="009370D7"/>
    <w:rsid w:val="00937F1F"/>
    <w:rsid w:val="009411DA"/>
    <w:rsid w:val="00942C48"/>
    <w:rsid w:val="00942E71"/>
    <w:rsid w:val="009438AC"/>
    <w:rsid w:val="00945569"/>
    <w:rsid w:val="0094592E"/>
    <w:rsid w:val="00946301"/>
    <w:rsid w:val="00951190"/>
    <w:rsid w:val="00951590"/>
    <w:rsid w:val="00951F40"/>
    <w:rsid w:val="00952977"/>
    <w:rsid w:val="00954257"/>
    <w:rsid w:val="00955B97"/>
    <w:rsid w:val="00956578"/>
    <w:rsid w:val="00956EBC"/>
    <w:rsid w:val="00957A96"/>
    <w:rsid w:val="00961270"/>
    <w:rsid w:val="009612C8"/>
    <w:rsid w:val="009639F3"/>
    <w:rsid w:val="009655E9"/>
    <w:rsid w:val="009702ED"/>
    <w:rsid w:val="00970793"/>
    <w:rsid w:val="00970913"/>
    <w:rsid w:val="00973146"/>
    <w:rsid w:val="009767DF"/>
    <w:rsid w:val="00980432"/>
    <w:rsid w:val="0098085F"/>
    <w:rsid w:val="00981253"/>
    <w:rsid w:val="00982C78"/>
    <w:rsid w:val="00983564"/>
    <w:rsid w:val="009837B7"/>
    <w:rsid w:val="009858FE"/>
    <w:rsid w:val="009864F8"/>
    <w:rsid w:val="0099001D"/>
    <w:rsid w:val="00991555"/>
    <w:rsid w:val="009928C8"/>
    <w:rsid w:val="00993404"/>
    <w:rsid w:val="00995650"/>
    <w:rsid w:val="00996D05"/>
    <w:rsid w:val="009A12A4"/>
    <w:rsid w:val="009A3DFE"/>
    <w:rsid w:val="009A4134"/>
    <w:rsid w:val="009A45B4"/>
    <w:rsid w:val="009A521B"/>
    <w:rsid w:val="009A53C1"/>
    <w:rsid w:val="009A5E8D"/>
    <w:rsid w:val="009A6C57"/>
    <w:rsid w:val="009B4E41"/>
    <w:rsid w:val="009B7676"/>
    <w:rsid w:val="009C0444"/>
    <w:rsid w:val="009C079E"/>
    <w:rsid w:val="009C1FBF"/>
    <w:rsid w:val="009C302E"/>
    <w:rsid w:val="009C312B"/>
    <w:rsid w:val="009C5EBA"/>
    <w:rsid w:val="009D3936"/>
    <w:rsid w:val="009D41B3"/>
    <w:rsid w:val="009D4671"/>
    <w:rsid w:val="009D4F16"/>
    <w:rsid w:val="009D5C8F"/>
    <w:rsid w:val="009E2201"/>
    <w:rsid w:val="009E289D"/>
    <w:rsid w:val="009E3BE1"/>
    <w:rsid w:val="009E50CF"/>
    <w:rsid w:val="009E661D"/>
    <w:rsid w:val="009F20AE"/>
    <w:rsid w:val="009F2560"/>
    <w:rsid w:val="009F2632"/>
    <w:rsid w:val="009F2F50"/>
    <w:rsid w:val="009F32D9"/>
    <w:rsid w:val="009F392B"/>
    <w:rsid w:val="009F657F"/>
    <w:rsid w:val="009F6712"/>
    <w:rsid w:val="00A02124"/>
    <w:rsid w:val="00A052B0"/>
    <w:rsid w:val="00A056E1"/>
    <w:rsid w:val="00A05A8E"/>
    <w:rsid w:val="00A069A7"/>
    <w:rsid w:val="00A06FC2"/>
    <w:rsid w:val="00A07459"/>
    <w:rsid w:val="00A07949"/>
    <w:rsid w:val="00A111EA"/>
    <w:rsid w:val="00A1289F"/>
    <w:rsid w:val="00A13B24"/>
    <w:rsid w:val="00A14713"/>
    <w:rsid w:val="00A15F7C"/>
    <w:rsid w:val="00A17AF9"/>
    <w:rsid w:val="00A20161"/>
    <w:rsid w:val="00A21BE7"/>
    <w:rsid w:val="00A229F6"/>
    <w:rsid w:val="00A26368"/>
    <w:rsid w:val="00A2726F"/>
    <w:rsid w:val="00A34BFB"/>
    <w:rsid w:val="00A37AA6"/>
    <w:rsid w:val="00A40A01"/>
    <w:rsid w:val="00A40F5B"/>
    <w:rsid w:val="00A41EEE"/>
    <w:rsid w:val="00A44209"/>
    <w:rsid w:val="00A44E41"/>
    <w:rsid w:val="00A47B28"/>
    <w:rsid w:val="00A500F0"/>
    <w:rsid w:val="00A502F5"/>
    <w:rsid w:val="00A5368D"/>
    <w:rsid w:val="00A538BF"/>
    <w:rsid w:val="00A571F4"/>
    <w:rsid w:val="00A57824"/>
    <w:rsid w:val="00A57C4F"/>
    <w:rsid w:val="00A633A7"/>
    <w:rsid w:val="00A63798"/>
    <w:rsid w:val="00A6386B"/>
    <w:rsid w:val="00A662CF"/>
    <w:rsid w:val="00A66BB9"/>
    <w:rsid w:val="00A719C5"/>
    <w:rsid w:val="00A71C76"/>
    <w:rsid w:val="00A73DCA"/>
    <w:rsid w:val="00A748A7"/>
    <w:rsid w:val="00A75498"/>
    <w:rsid w:val="00A75A64"/>
    <w:rsid w:val="00A7625C"/>
    <w:rsid w:val="00A80709"/>
    <w:rsid w:val="00A81CA0"/>
    <w:rsid w:val="00A8274D"/>
    <w:rsid w:val="00A833DE"/>
    <w:rsid w:val="00A8581A"/>
    <w:rsid w:val="00A87D6F"/>
    <w:rsid w:val="00A90316"/>
    <w:rsid w:val="00A9295F"/>
    <w:rsid w:val="00A95A0B"/>
    <w:rsid w:val="00AA0452"/>
    <w:rsid w:val="00AA0479"/>
    <w:rsid w:val="00AA0A5A"/>
    <w:rsid w:val="00AA2022"/>
    <w:rsid w:val="00AA512D"/>
    <w:rsid w:val="00AA6D5A"/>
    <w:rsid w:val="00AB0D98"/>
    <w:rsid w:val="00AB2244"/>
    <w:rsid w:val="00AB37B8"/>
    <w:rsid w:val="00AB486D"/>
    <w:rsid w:val="00AB611A"/>
    <w:rsid w:val="00AB674F"/>
    <w:rsid w:val="00AB6A56"/>
    <w:rsid w:val="00AC0C67"/>
    <w:rsid w:val="00AC7DE5"/>
    <w:rsid w:val="00AD4048"/>
    <w:rsid w:val="00AD48D2"/>
    <w:rsid w:val="00AD4A0B"/>
    <w:rsid w:val="00AD5E7E"/>
    <w:rsid w:val="00AD6128"/>
    <w:rsid w:val="00AE23B1"/>
    <w:rsid w:val="00AE260B"/>
    <w:rsid w:val="00AE553E"/>
    <w:rsid w:val="00AE606E"/>
    <w:rsid w:val="00AE69C9"/>
    <w:rsid w:val="00AE7527"/>
    <w:rsid w:val="00AF161F"/>
    <w:rsid w:val="00AF447A"/>
    <w:rsid w:val="00AF5A00"/>
    <w:rsid w:val="00AF640D"/>
    <w:rsid w:val="00B004D5"/>
    <w:rsid w:val="00B02918"/>
    <w:rsid w:val="00B02DB6"/>
    <w:rsid w:val="00B04976"/>
    <w:rsid w:val="00B054D7"/>
    <w:rsid w:val="00B06196"/>
    <w:rsid w:val="00B1115F"/>
    <w:rsid w:val="00B1194A"/>
    <w:rsid w:val="00B2123A"/>
    <w:rsid w:val="00B214D1"/>
    <w:rsid w:val="00B238A4"/>
    <w:rsid w:val="00B25B7A"/>
    <w:rsid w:val="00B25C61"/>
    <w:rsid w:val="00B27278"/>
    <w:rsid w:val="00B31585"/>
    <w:rsid w:val="00B32ABC"/>
    <w:rsid w:val="00B342CC"/>
    <w:rsid w:val="00B36F8E"/>
    <w:rsid w:val="00B374DB"/>
    <w:rsid w:val="00B37CF9"/>
    <w:rsid w:val="00B41E87"/>
    <w:rsid w:val="00B42AFA"/>
    <w:rsid w:val="00B42B27"/>
    <w:rsid w:val="00B436DD"/>
    <w:rsid w:val="00B44BAB"/>
    <w:rsid w:val="00B4561A"/>
    <w:rsid w:val="00B5056A"/>
    <w:rsid w:val="00B5210E"/>
    <w:rsid w:val="00B5664A"/>
    <w:rsid w:val="00B57666"/>
    <w:rsid w:val="00B57D20"/>
    <w:rsid w:val="00B61E7D"/>
    <w:rsid w:val="00B637C8"/>
    <w:rsid w:val="00B6445E"/>
    <w:rsid w:val="00B646BB"/>
    <w:rsid w:val="00B658FF"/>
    <w:rsid w:val="00B663CE"/>
    <w:rsid w:val="00B706F6"/>
    <w:rsid w:val="00B70EC2"/>
    <w:rsid w:val="00B71C6C"/>
    <w:rsid w:val="00B73DEE"/>
    <w:rsid w:val="00B73F1F"/>
    <w:rsid w:val="00B754F4"/>
    <w:rsid w:val="00B75E16"/>
    <w:rsid w:val="00B77D43"/>
    <w:rsid w:val="00B8326D"/>
    <w:rsid w:val="00B863AD"/>
    <w:rsid w:val="00B86C3A"/>
    <w:rsid w:val="00B86F1D"/>
    <w:rsid w:val="00B91354"/>
    <w:rsid w:val="00B91609"/>
    <w:rsid w:val="00B91918"/>
    <w:rsid w:val="00B91E5B"/>
    <w:rsid w:val="00B92C84"/>
    <w:rsid w:val="00B9412F"/>
    <w:rsid w:val="00B9477A"/>
    <w:rsid w:val="00B94B5E"/>
    <w:rsid w:val="00B951F3"/>
    <w:rsid w:val="00B96C28"/>
    <w:rsid w:val="00B97376"/>
    <w:rsid w:val="00B979CA"/>
    <w:rsid w:val="00BB2AEE"/>
    <w:rsid w:val="00BB2D8B"/>
    <w:rsid w:val="00BB3092"/>
    <w:rsid w:val="00BB371B"/>
    <w:rsid w:val="00BB4CE5"/>
    <w:rsid w:val="00BB4D83"/>
    <w:rsid w:val="00BB5A65"/>
    <w:rsid w:val="00BB5A6E"/>
    <w:rsid w:val="00BB60BA"/>
    <w:rsid w:val="00BB7267"/>
    <w:rsid w:val="00BC1605"/>
    <w:rsid w:val="00BC180C"/>
    <w:rsid w:val="00BC2FE0"/>
    <w:rsid w:val="00BC5922"/>
    <w:rsid w:val="00BC5E4A"/>
    <w:rsid w:val="00BC612E"/>
    <w:rsid w:val="00BC68AE"/>
    <w:rsid w:val="00BD22A4"/>
    <w:rsid w:val="00BE356E"/>
    <w:rsid w:val="00BE5A80"/>
    <w:rsid w:val="00BE632C"/>
    <w:rsid w:val="00BF098A"/>
    <w:rsid w:val="00BF45F8"/>
    <w:rsid w:val="00BF489A"/>
    <w:rsid w:val="00BF542F"/>
    <w:rsid w:val="00BF5F2A"/>
    <w:rsid w:val="00BF642A"/>
    <w:rsid w:val="00C0019B"/>
    <w:rsid w:val="00C00E8E"/>
    <w:rsid w:val="00C03711"/>
    <w:rsid w:val="00C03989"/>
    <w:rsid w:val="00C05A26"/>
    <w:rsid w:val="00C05B7B"/>
    <w:rsid w:val="00C1150B"/>
    <w:rsid w:val="00C13109"/>
    <w:rsid w:val="00C13C7E"/>
    <w:rsid w:val="00C13CA8"/>
    <w:rsid w:val="00C15C22"/>
    <w:rsid w:val="00C17D84"/>
    <w:rsid w:val="00C17F8C"/>
    <w:rsid w:val="00C20384"/>
    <w:rsid w:val="00C20F46"/>
    <w:rsid w:val="00C21D9D"/>
    <w:rsid w:val="00C21DE9"/>
    <w:rsid w:val="00C22753"/>
    <w:rsid w:val="00C2421A"/>
    <w:rsid w:val="00C251C9"/>
    <w:rsid w:val="00C25E45"/>
    <w:rsid w:val="00C275D5"/>
    <w:rsid w:val="00C3087E"/>
    <w:rsid w:val="00C32365"/>
    <w:rsid w:val="00C35EBD"/>
    <w:rsid w:val="00C364B1"/>
    <w:rsid w:val="00C376D0"/>
    <w:rsid w:val="00C41493"/>
    <w:rsid w:val="00C428D9"/>
    <w:rsid w:val="00C47630"/>
    <w:rsid w:val="00C50A0A"/>
    <w:rsid w:val="00C52A28"/>
    <w:rsid w:val="00C52F00"/>
    <w:rsid w:val="00C54751"/>
    <w:rsid w:val="00C54A90"/>
    <w:rsid w:val="00C563C0"/>
    <w:rsid w:val="00C576F0"/>
    <w:rsid w:val="00C6248A"/>
    <w:rsid w:val="00C64756"/>
    <w:rsid w:val="00C6521C"/>
    <w:rsid w:val="00C66368"/>
    <w:rsid w:val="00C67DFE"/>
    <w:rsid w:val="00C70258"/>
    <w:rsid w:val="00C7413F"/>
    <w:rsid w:val="00C77ED1"/>
    <w:rsid w:val="00C816EA"/>
    <w:rsid w:val="00C81B2A"/>
    <w:rsid w:val="00C82652"/>
    <w:rsid w:val="00C82AE5"/>
    <w:rsid w:val="00C851AE"/>
    <w:rsid w:val="00C85BA8"/>
    <w:rsid w:val="00C87110"/>
    <w:rsid w:val="00C87A9A"/>
    <w:rsid w:val="00C910CA"/>
    <w:rsid w:val="00C91709"/>
    <w:rsid w:val="00C91A38"/>
    <w:rsid w:val="00C91B8B"/>
    <w:rsid w:val="00C95D0A"/>
    <w:rsid w:val="00C96E27"/>
    <w:rsid w:val="00C96F7A"/>
    <w:rsid w:val="00CA15DD"/>
    <w:rsid w:val="00CA1B19"/>
    <w:rsid w:val="00CA6F45"/>
    <w:rsid w:val="00CB058A"/>
    <w:rsid w:val="00CB0B43"/>
    <w:rsid w:val="00CB1B96"/>
    <w:rsid w:val="00CB1DFE"/>
    <w:rsid w:val="00CB3253"/>
    <w:rsid w:val="00CB3B23"/>
    <w:rsid w:val="00CB56B7"/>
    <w:rsid w:val="00CB5C01"/>
    <w:rsid w:val="00CC1389"/>
    <w:rsid w:val="00CC1D76"/>
    <w:rsid w:val="00CC4753"/>
    <w:rsid w:val="00CC5444"/>
    <w:rsid w:val="00CC5A36"/>
    <w:rsid w:val="00CC5BBE"/>
    <w:rsid w:val="00CD423A"/>
    <w:rsid w:val="00CD47E9"/>
    <w:rsid w:val="00CD5F51"/>
    <w:rsid w:val="00CD68F5"/>
    <w:rsid w:val="00CD6B97"/>
    <w:rsid w:val="00CD6E3F"/>
    <w:rsid w:val="00CE0579"/>
    <w:rsid w:val="00CE18F4"/>
    <w:rsid w:val="00CE1A90"/>
    <w:rsid w:val="00CE1ED3"/>
    <w:rsid w:val="00CE2C6C"/>
    <w:rsid w:val="00CE2D5D"/>
    <w:rsid w:val="00CE3240"/>
    <w:rsid w:val="00CE3CD5"/>
    <w:rsid w:val="00CE45C1"/>
    <w:rsid w:val="00CE4968"/>
    <w:rsid w:val="00CE581B"/>
    <w:rsid w:val="00CE6ED7"/>
    <w:rsid w:val="00CE71E0"/>
    <w:rsid w:val="00CE7F21"/>
    <w:rsid w:val="00CF46F4"/>
    <w:rsid w:val="00CF4DF3"/>
    <w:rsid w:val="00CF5868"/>
    <w:rsid w:val="00CF5F8F"/>
    <w:rsid w:val="00CF6DAB"/>
    <w:rsid w:val="00D02101"/>
    <w:rsid w:val="00D0265F"/>
    <w:rsid w:val="00D06706"/>
    <w:rsid w:val="00D11870"/>
    <w:rsid w:val="00D137A8"/>
    <w:rsid w:val="00D13D11"/>
    <w:rsid w:val="00D14E11"/>
    <w:rsid w:val="00D1629D"/>
    <w:rsid w:val="00D2249C"/>
    <w:rsid w:val="00D23B8C"/>
    <w:rsid w:val="00D24D8A"/>
    <w:rsid w:val="00D2554D"/>
    <w:rsid w:val="00D263AF"/>
    <w:rsid w:val="00D26A11"/>
    <w:rsid w:val="00D27C0A"/>
    <w:rsid w:val="00D306D1"/>
    <w:rsid w:val="00D34C32"/>
    <w:rsid w:val="00D3667D"/>
    <w:rsid w:val="00D36E50"/>
    <w:rsid w:val="00D370E9"/>
    <w:rsid w:val="00D37265"/>
    <w:rsid w:val="00D4012C"/>
    <w:rsid w:val="00D419BE"/>
    <w:rsid w:val="00D4396A"/>
    <w:rsid w:val="00D46B15"/>
    <w:rsid w:val="00D50C30"/>
    <w:rsid w:val="00D510E6"/>
    <w:rsid w:val="00D51B7B"/>
    <w:rsid w:val="00D545A8"/>
    <w:rsid w:val="00D54816"/>
    <w:rsid w:val="00D54E9F"/>
    <w:rsid w:val="00D55A51"/>
    <w:rsid w:val="00D56B31"/>
    <w:rsid w:val="00D56DC9"/>
    <w:rsid w:val="00D570C8"/>
    <w:rsid w:val="00D603A9"/>
    <w:rsid w:val="00D605BE"/>
    <w:rsid w:val="00D60715"/>
    <w:rsid w:val="00D60E23"/>
    <w:rsid w:val="00D624E7"/>
    <w:rsid w:val="00D6258C"/>
    <w:rsid w:val="00D62E38"/>
    <w:rsid w:val="00D6699C"/>
    <w:rsid w:val="00D67B00"/>
    <w:rsid w:val="00D70318"/>
    <w:rsid w:val="00D70460"/>
    <w:rsid w:val="00D7090C"/>
    <w:rsid w:val="00D71390"/>
    <w:rsid w:val="00D71CAF"/>
    <w:rsid w:val="00D727C9"/>
    <w:rsid w:val="00D75A7F"/>
    <w:rsid w:val="00D76069"/>
    <w:rsid w:val="00D85FFA"/>
    <w:rsid w:val="00D912F3"/>
    <w:rsid w:val="00D91944"/>
    <w:rsid w:val="00D948F2"/>
    <w:rsid w:val="00D94A33"/>
    <w:rsid w:val="00D9607B"/>
    <w:rsid w:val="00D96B00"/>
    <w:rsid w:val="00D979DD"/>
    <w:rsid w:val="00DA1088"/>
    <w:rsid w:val="00DA5915"/>
    <w:rsid w:val="00DA7E40"/>
    <w:rsid w:val="00DB0B26"/>
    <w:rsid w:val="00DB35A5"/>
    <w:rsid w:val="00DB4F86"/>
    <w:rsid w:val="00DB512C"/>
    <w:rsid w:val="00DB54B9"/>
    <w:rsid w:val="00DC01D2"/>
    <w:rsid w:val="00DC0E27"/>
    <w:rsid w:val="00DC21F1"/>
    <w:rsid w:val="00DC2269"/>
    <w:rsid w:val="00DC2ADD"/>
    <w:rsid w:val="00DC2BEC"/>
    <w:rsid w:val="00DC2C6B"/>
    <w:rsid w:val="00DC3CDF"/>
    <w:rsid w:val="00DC7515"/>
    <w:rsid w:val="00DD1FFE"/>
    <w:rsid w:val="00DD20D9"/>
    <w:rsid w:val="00DD4FC7"/>
    <w:rsid w:val="00DD54F3"/>
    <w:rsid w:val="00DD5C7B"/>
    <w:rsid w:val="00DD6663"/>
    <w:rsid w:val="00DD7322"/>
    <w:rsid w:val="00DE05F2"/>
    <w:rsid w:val="00DE08C0"/>
    <w:rsid w:val="00DE48CE"/>
    <w:rsid w:val="00DE5185"/>
    <w:rsid w:val="00DE7D84"/>
    <w:rsid w:val="00DF07C4"/>
    <w:rsid w:val="00DF1F76"/>
    <w:rsid w:val="00DF2407"/>
    <w:rsid w:val="00DF4ED9"/>
    <w:rsid w:val="00DF5733"/>
    <w:rsid w:val="00DF5FD6"/>
    <w:rsid w:val="00DF634C"/>
    <w:rsid w:val="00DF6363"/>
    <w:rsid w:val="00DF68A2"/>
    <w:rsid w:val="00DF6FCC"/>
    <w:rsid w:val="00DF71B1"/>
    <w:rsid w:val="00DF725C"/>
    <w:rsid w:val="00DF7827"/>
    <w:rsid w:val="00DF7DA1"/>
    <w:rsid w:val="00E0133C"/>
    <w:rsid w:val="00E01DCD"/>
    <w:rsid w:val="00E02047"/>
    <w:rsid w:val="00E02107"/>
    <w:rsid w:val="00E03B48"/>
    <w:rsid w:val="00E03F25"/>
    <w:rsid w:val="00E069D5"/>
    <w:rsid w:val="00E07822"/>
    <w:rsid w:val="00E1053D"/>
    <w:rsid w:val="00E11583"/>
    <w:rsid w:val="00E11782"/>
    <w:rsid w:val="00E12B07"/>
    <w:rsid w:val="00E1325D"/>
    <w:rsid w:val="00E158CD"/>
    <w:rsid w:val="00E17481"/>
    <w:rsid w:val="00E176C2"/>
    <w:rsid w:val="00E1778E"/>
    <w:rsid w:val="00E206A3"/>
    <w:rsid w:val="00E20931"/>
    <w:rsid w:val="00E2130E"/>
    <w:rsid w:val="00E21492"/>
    <w:rsid w:val="00E22902"/>
    <w:rsid w:val="00E24062"/>
    <w:rsid w:val="00E24393"/>
    <w:rsid w:val="00E271CC"/>
    <w:rsid w:val="00E27F4C"/>
    <w:rsid w:val="00E32956"/>
    <w:rsid w:val="00E337E9"/>
    <w:rsid w:val="00E35B43"/>
    <w:rsid w:val="00E35E1E"/>
    <w:rsid w:val="00E36329"/>
    <w:rsid w:val="00E36F93"/>
    <w:rsid w:val="00E44076"/>
    <w:rsid w:val="00E44C43"/>
    <w:rsid w:val="00E461F4"/>
    <w:rsid w:val="00E52EC7"/>
    <w:rsid w:val="00E53591"/>
    <w:rsid w:val="00E53EED"/>
    <w:rsid w:val="00E53F1B"/>
    <w:rsid w:val="00E547CD"/>
    <w:rsid w:val="00E54BA1"/>
    <w:rsid w:val="00E55F80"/>
    <w:rsid w:val="00E561D1"/>
    <w:rsid w:val="00E64BDF"/>
    <w:rsid w:val="00E66B42"/>
    <w:rsid w:val="00E70040"/>
    <w:rsid w:val="00E73CF9"/>
    <w:rsid w:val="00E74AC1"/>
    <w:rsid w:val="00E7505D"/>
    <w:rsid w:val="00E76AAF"/>
    <w:rsid w:val="00E77BC9"/>
    <w:rsid w:val="00E80C18"/>
    <w:rsid w:val="00E81523"/>
    <w:rsid w:val="00E83A25"/>
    <w:rsid w:val="00E8524C"/>
    <w:rsid w:val="00E90A20"/>
    <w:rsid w:val="00E90A39"/>
    <w:rsid w:val="00E922EC"/>
    <w:rsid w:val="00E9238E"/>
    <w:rsid w:val="00E9461D"/>
    <w:rsid w:val="00E94FA9"/>
    <w:rsid w:val="00E967D7"/>
    <w:rsid w:val="00E96A63"/>
    <w:rsid w:val="00EA0D8B"/>
    <w:rsid w:val="00EA0F9A"/>
    <w:rsid w:val="00EA3C68"/>
    <w:rsid w:val="00EA3DC2"/>
    <w:rsid w:val="00EA4438"/>
    <w:rsid w:val="00EA5B37"/>
    <w:rsid w:val="00EA79C2"/>
    <w:rsid w:val="00EB0067"/>
    <w:rsid w:val="00EB0FE6"/>
    <w:rsid w:val="00EB13BF"/>
    <w:rsid w:val="00EB1DE2"/>
    <w:rsid w:val="00EB3328"/>
    <w:rsid w:val="00EB35A1"/>
    <w:rsid w:val="00EB4D75"/>
    <w:rsid w:val="00EB5A75"/>
    <w:rsid w:val="00EC0B63"/>
    <w:rsid w:val="00EC180F"/>
    <w:rsid w:val="00EC6041"/>
    <w:rsid w:val="00EC6345"/>
    <w:rsid w:val="00EC6DBB"/>
    <w:rsid w:val="00EC77E1"/>
    <w:rsid w:val="00EC7BF8"/>
    <w:rsid w:val="00ED31ED"/>
    <w:rsid w:val="00EE0D38"/>
    <w:rsid w:val="00EE2490"/>
    <w:rsid w:val="00EE3188"/>
    <w:rsid w:val="00EE7F47"/>
    <w:rsid w:val="00EF010C"/>
    <w:rsid w:val="00EF1496"/>
    <w:rsid w:val="00EF359C"/>
    <w:rsid w:val="00EF42EF"/>
    <w:rsid w:val="00EF49A9"/>
    <w:rsid w:val="00EF4B55"/>
    <w:rsid w:val="00EF4E9A"/>
    <w:rsid w:val="00EF594E"/>
    <w:rsid w:val="00EF61F9"/>
    <w:rsid w:val="00EF6746"/>
    <w:rsid w:val="00F01768"/>
    <w:rsid w:val="00F01951"/>
    <w:rsid w:val="00F02534"/>
    <w:rsid w:val="00F03B6D"/>
    <w:rsid w:val="00F0622D"/>
    <w:rsid w:val="00F06802"/>
    <w:rsid w:val="00F07930"/>
    <w:rsid w:val="00F10971"/>
    <w:rsid w:val="00F109BD"/>
    <w:rsid w:val="00F10DDF"/>
    <w:rsid w:val="00F11B0E"/>
    <w:rsid w:val="00F11B52"/>
    <w:rsid w:val="00F1279E"/>
    <w:rsid w:val="00F2036A"/>
    <w:rsid w:val="00F2147A"/>
    <w:rsid w:val="00F21706"/>
    <w:rsid w:val="00F22465"/>
    <w:rsid w:val="00F27239"/>
    <w:rsid w:val="00F2788A"/>
    <w:rsid w:val="00F308EE"/>
    <w:rsid w:val="00F30E24"/>
    <w:rsid w:val="00F32B5B"/>
    <w:rsid w:val="00F32F97"/>
    <w:rsid w:val="00F35299"/>
    <w:rsid w:val="00F3755E"/>
    <w:rsid w:val="00F419F9"/>
    <w:rsid w:val="00F41BD7"/>
    <w:rsid w:val="00F41F4C"/>
    <w:rsid w:val="00F4440A"/>
    <w:rsid w:val="00F44C88"/>
    <w:rsid w:val="00F44F3A"/>
    <w:rsid w:val="00F456E8"/>
    <w:rsid w:val="00F46E65"/>
    <w:rsid w:val="00F4752F"/>
    <w:rsid w:val="00F47BEE"/>
    <w:rsid w:val="00F5489E"/>
    <w:rsid w:val="00F56BBF"/>
    <w:rsid w:val="00F56E3C"/>
    <w:rsid w:val="00F60D67"/>
    <w:rsid w:val="00F62396"/>
    <w:rsid w:val="00F64D80"/>
    <w:rsid w:val="00F6578E"/>
    <w:rsid w:val="00F6681F"/>
    <w:rsid w:val="00F706FB"/>
    <w:rsid w:val="00F71206"/>
    <w:rsid w:val="00F723D2"/>
    <w:rsid w:val="00F72435"/>
    <w:rsid w:val="00F74EFA"/>
    <w:rsid w:val="00F7564F"/>
    <w:rsid w:val="00F760D2"/>
    <w:rsid w:val="00F76E15"/>
    <w:rsid w:val="00F84BCA"/>
    <w:rsid w:val="00F86C94"/>
    <w:rsid w:val="00F87BB7"/>
    <w:rsid w:val="00F90B2C"/>
    <w:rsid w:val="00F90D29"/>
    <w:rsid w:val="00F9149D"/>
    <w:rsid w:val="00F92753"/>
    <w:rsid w:val="00F9298A"/>
    <w:rsid w:val="00F93490"/>
    <w:rsid w:val="00F94DF5"/>
    <w:rsid w:val="00F9668F"/>
    <w:rsid w:val="00FA4041"/>
    <w:rsid w:val="00FA5BD8"/>
    <w:rsid w:val="00FA75BB"/>
    <w:rsid w:val="00FA7E0B"/>
    <w:rsid w:val="00FB04E1"/>
    <w:rsid w:val="00FB32A6"/>
    <w:rsid w:val="00FB3510"/>
    <w:rsid w:val="00FB397A"/>
    <w:rsid w:val="00FB5EDC"/>
    <w:rsid w:val="00FB6EB6"/>
    <w:rsid w:val="00FC0368"/>
    <w:rsid w:val="00FC080C"/>
    <w:rsid w:val="00FC0F58"/>
    <w:rsid w:val="00FC1F39"/>
    <w:rsid w:val="00FC285C"/>
    <w:rsid w:val="00FC5811"/>
    <w:rsid w:val="00FC588C"/>
    <w:rsid w:val="00FC5F81"/>
    <w:rsid w:val="00FC73A3"/>
    <w:rsid w:val="00FD05E2"/>
    <w:rsid w:val="00FD13B4"/>
    <w:rsid w:val="00FD1F84"/>
    <w:rsid w:val="00FD54ED"/>
    <w:rsid w:val="00FD5946"/>
    <w:rsid w:val="00FD68EE"/>
    <w:rsid w:val="00FE0D1D"/>
    <w:rsid w:val="00FE218E"/>
    <w:rsid w:val="00FE24A1"/>
    <w:rsid w:val="00FE33BB"/>
    <w:rsid w:val="00FE3770"/>
    <w:rsid w:val="00FE498F"/>
    <w:rsid w:val="00FE4D1D"/>
    <w:rsid w:val="00FF0936"/>
    <w:rsid w:val="00FF28B0"/>
    <w:rsid w:val="00FF2B48"/>
    <w:rsid w:val="00FF2FB4"/>
    <w:rsid w:val="00FF484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1020</TotalTime>
  <Pages>3</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 Guo</cp:lastModifiedBy>
  <cp:revision>803</cp:revision>
  <cp:lastPrinted>2009-01-30T04:53:00Z</cp:lastPrinted>
  <dcterms:created xsi:type="dcterms:W3CDTF">2020-02-12T16:35:00Z</dcterms:created>
  <dcterms:modified xsi:type="dcterms:W3CDTF">2020-05-15T10:07:00Z</dcterms:modified>
</cp:coreProperties>
</file>