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869E1" w14:textId="2FF6402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F2E83" w:rsidRPr="00BF2E83">
        <w:rPr>
          <w:rFonts w:ascii="Arial" w:eastAsiaTheme="minorEastAsia" w:hAnsi="Arial" w:cs="Arial"/>
          <w:b/>
          <w:sz w:val="24"/>
          <w:szCs w:val="24"/>
          <w:lang w:eastAsia="zh-CN"/>
        </w:rPr>
        <w:t>R4-2005385</w:t>
      </w:r>
    </w:p>
    <w:p w14:paraId="2C229A97"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4691699F" w14:textId="77777777" w:rsidR="001E0A28" w:rsidRDefault="001E0A28" w:rsidP="001E0A28">
      <w:pPr>
        <w:spacing w:after="120"/>
        <w:ind w:left="1985" w:hanging="1985"/>
        <w:rPr>
          <w:rFonts w:ascii="Arial" w:eastAsia="MS Mincho" w:hAnsi="Arial" w:cs="Arial"/>
          <w:b/>
          <w:sz w:val="22"/>
        </w:rPr>
      </w:pPr>
    </w:p>
    <w:p w14:paraId="538DDFA3" w14:textId="77777777" w:rsidR="00C24D2F" w:rsidRPr="0040470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0B6B" w:rsidRPr="00A7172B">
        <w:rPr>
          <w:rFonts w:ascii="Arial" w:eastAsiaTheme="minorEastAsia" w:hAnsi="Arial" w:cs="Arial"/>
          <w:color w:val="000000"/>
          <w:sz w:val="22"/>
          <w:lang w:eastAsia="zh-CN"/>
        </w:rPr>
        <w:t>5</w:t>
      </w:r>
      <w:r w:rsidRPr="00A7172B">
        <w:rPr>
          <w:rFonts w:ascii="Arial" w:eastAsiaTheme="minorEastAsia" w:hAnsi="Arial" w:cs="Arial" w:hint="eastAsia"/>
          <w:color w:val="000000"/>
          <w:sz w:val="22"/>
          <w:lang w:eastAsia="zh-CN"/>
        </w:rPr>
        <w:t>.</w:t>
      </w:r>
      <w:r w:rsidR="00C30B6B" w:rsidRPr="00A7172B">
        <w:rPr>
          <w:rFonts w:ascii="Arial" w:eastAsiaTheme="minorEastAsia" w:hAnsi="Arial" w:cs="Arial"/>
          <w:color w:val="000000"/>
          <w:sz w:val="22"/>
          <w:lang w:eastAsia="zh-CN"/>
        </w:rPr>
        <w:t>10</w:t>
      </w:r>
      <w:r w:rsidRPr="0040470B">
        <w:rPr>
          <w:rFonts w:ascii="Arial" w:eastAsiaTheme="minorEastAsia" w:hAnsi="Arial" w:cs="Arial" w:hint="eastAsia"/>
          <w:color w:val="000000"/>
          <w:sz w:val="22"/>
          <w:lang w:eastAsia="zh-CN"/>
        </w:rPr>
        <w:t>.</w:t>
      </w:r>
      <w:r w:rsidR="00C30B6B" w:rsidRPr="0040470B">
        <w:rPr>
          <w:rFonts w:ascii="Arial" w:eastAsiaTheme="minorEastAsia" w:hAnsi="Arial" w:cs="Arial"/>
          <w:color w:val="000000"/>
          <w:sz w:val="22"/>
          <w:lang w:eastAsia="zh-CN"/>
        </w:rPr>
        <w:t>3</w:t>
      </w:r>
    </w:p>
    <w:p w14:paraId="04C9591E" w14:textId="77777777" w:rsidR="00915D73" w:rsidRPr="00A7172B" w:rsidRDefault="00915D73" w:rsidP="00915D73">
      <w:pPr>
        <w:spacing w:after="120"/>
        <w:ind w:left="1985" w:hanging="1985"/>
        <w:rPr>
          <w:rFonts w:ascii="Arial" w:hAnsi="Arial" w:cs="Arial"/>
          <w:color w:val="000000"/>
          <w:sz w:val="22"/>
          <w:lang w:eastAsia="zh-CN"/>
        </w:rPr>
      </w:pPr>
      <w:r w:rsidRPr="0040470B">
        <w:rPr>
          <w:rFonts w:ascii="Arial" w:eastAsia="MS Mincho" w:hAnsi="Arial" w:cs="Arial"/>
          <w:b/>
          <w:sz w:val="22"/>
        </w:rPr>
        <w:t>Source:</w:t>
      </w:r>
      <w:r w:rsidRPr="0040470B">
        <w:rPr>
          <w:rFonts w:ascii="Arial" w:eastAsia="MS Mincho" w:hAnsi="Arial" w:cs="Arial"/>
          <w:b/>
          <w:sz w:val="22"/>
        </w:rPr>
        <w:tab/>
      </w:r>
      <w:r w:rsidR="004D737D" w:rsidRPr="0040470B">
        <w:rPr>
          <w:rFonts w:ascii="Arial" w:hAnsi="Arial" w:cs="Arial"/>
          <w:color w:val="000000"/>
          <w:sz w:val="22"/>
          <w:lang w:eastAsia="zh-CN"/>
        </w:rPr>
        <w:t>Moderator</w:t>
      </w:r>
      <w:r w:rsidR="00321150" w:rsidRPr="0040470B">
        <w:rPr>
          <w:rFonts w:ascii="Arial" w:hAnsi="Arial" w:cs="Arial"/>
          <w:color w:val="000000"/>
          <w:sz w:val="22"/>
          <w:lang w:eastAsia="zh-CN"/>
        </w:rPr>
        <w:t xml:space="preserve"> </w:t>
      </w:r>
      <w:r w:rsidR="004D737D" w:rsidRPr="0040470B">
        <w:rPr>
          <w:rFonts w:ascii="Arial" w:hAnsi="Arial" w:cs="Arial"/>
          <w:color w:val="000000"/>
          <w:sz w:val="22"/>
          <w:lang w:eastAsia="zh-CN"/>
        </w:rPr>
        <w:t>(</w:t>
      </w:r>
      <w:r w:rsidR="00C30B6B" w:rsidRPr="0040470B">
        <w:rPr>
          <w:rFonts w:ascii="Arial" w:hAnsi="Arial" w:cs="Arial"/>
          <w:color w:val="000000"/>
          <w:sz w:val="22"/>
          <w:lang w:eastAsia="zh-CN"/>
        </w:rPr>
        <w:t>Ericsson</w:t>
      </w:r>
      <w:r w:rsidR="004D737D" w:rsidRPr="0040470B">
        <w:rPr>
          <w:rFonts w:ascii="Arial" w:hAnsi="Arial" w:cs="Arial"/>
          <w:color w:val="000000"/>
          <w:sz w:val="22"/>
          <w:lang w:eastAsia="zh-CN"/>
        </w:rPr>
        <w:t>)</w:t>
      </w:r>
    </w:p>
    <w:p w14:paraId="3B6C92C4" w14:textId="77777777" w:rsidR="00915D73" w:rsidRPr="00A7172B" w:rsidRDefault="00915D73" w:rsidP="00915D73">
      <w:pPr>
        <w:spacing w:after="120"/>
        <w:ind w:left="1985" w:hanging="1985"/>
        <w:rPr>
          <w:rFonts w:ascii="Arial" w:eastAsiaTheme="minorEastAsia" w:hAnsi="Arial" w:cs="Arial"/>
          <w:color w:val="000000"/>
          <w:sz w:val="22"/>
          <w:lang w:eastAsia="zh-CN"/>
        </w:rPr>
      </w:pPr>
      <w:r w:rsidRPr="00A7172B">
        <w:rPr>
          <w:rFonts w:ascii="Arial" w:eastAsia="MS Mincho" w:hAnsi="Arial" w:cs="Arial"/>
          <w:b/>
          <w:color w:val="000000"/>
          <w:sz w:val="22"/>
        </w:rPr>
        <w:t>Title:</w:t>
      </w:r>
      <w:r w:rsidRPr="00A7172B">
        <w:rPr>
          <w:rFonts w:ascii="Arial" w:eastAsia="MS Mincho" w:hAnsi="Arial" w:cs="Arial"/>
          <w:b/>
          <w:color w:val="000000"/>
          <w:sz w:val="22"/>
        </w:rPr>
        <w:tab/>
      </w:r>
      <w:r w:rsidR="00484C5D" w:rsidRPr="0040470B">
        <w:rPr>
          <w:rFonts w:ascii="Arial" w:eastAsiaTheme="minorEastAsia" w:hAnsi="Arial" w:cs="Arial" w:hint="eastAsia"/>
          <w:color w:val="000000"/>
          <w:sz w:val="22"/>
          <w:lang w:eastAsia="zh-CN"/>
        </w:rPr>
        <w:t xml:space="preserve">Email discussion summary for </w:t>
      </w:r>
      <w:r w:rsidR="00533159" w:rsidRPr="0040470B">
        <w:rPr>
          <w:rFonts w:ascii="Arial" w:eastAsiaTheme="minorEastAsia" w:hAnsi="Arial" w:cs="Arial"/>
          <w:color w:val="000000"/>
          <w:sz w:val="22"/>
          <w:lang w:eastAsia="zh-CN"/>
        </w:rPr>
        <w:t>[94e Bis][</w:t>
      </w:r>
      <w:r w:rsidR="005D7CB2" w:rsidRPr="0040470B">
        <w:rPr>
          <w:rFonts w:ascii="Arial" w:eastAsiaTheme="minorEastAsia" w:hAnsi="Arial" w:cs="Arial"/>
          <w:color w:val="000000"/>
          <w:sz w:val="22"/>
          <w:lang w:eastAsia="zh-CN"/>
        </w:rPr>
        <w:t>128</w:t>
      </w:r>
      <w:r w:rsidR="00533159" w:rsidRPr="0040470B">
        <w:rPr>
          <w:rFonts w:ascii="Arial" w:eastAsiaTheme="minorEastAsia" w:hAnsi="Arial" w:cs="Arial"/>
          <w:color w:val="000000"/>
          <w:sz w:val="22"/>
          <w:lang w:eastAsia="zh-CN"/>
        </w:rPr>
        <w:t xml:space="preserve">] </w:t>
      </w:r>
      <w:r w:rsidR="000D1732" w:rsidRPr="00A7172B">
        <w:rPr>
          <w:rFonts w:ascii="Arial" w:eastAsiaTheme="minorEastAsia" w:hAnsi="Arial" w:cs="Arial"/>
          <w:color w:val="000000"/>
          <w:sz w:val="22"/>
          <w:lang w:eastAsia="zh-CN"/>
        </w:rPr>
        <w:t>LTE_eMTC5_RRM</w:t>
      </w:r>
    </w:p>
    <w:p w14:paraId="4F472BE4" w14:textId="77777777" w:rsidR="00915D73" w:rsidRPr="00484C5D" w:rsidRDefault="00915D73" w:rsidP="00915D73">
      <w:pPr>
        <w:spacing w:after="120"/>
        <w:ind w:left="1985" w:hanging="1985"/>
        <w:rPr>
          <w:rFonts w:ascii="Arial" w:eastAsiaTheme="minorEastAsia" w:hAnsi="Arial" w:cs="Arial"/>
          <w:sz w:val="22"/>
          <w:lang w:eastAsia="zh-CN"/>
        </w:rPr>
      </w:pPr>
      <w:r w:rsidRPr="0040470B">
        <w:rPr>
          <w:rFonts w:ascii="Arial" w:eastAsia="MS Mincho" w:hAnsi="Arial" w:cs="Arial"/>
          <w:b/>
          <w:color w:val="000000"/>
          <w:sz w:val="22"/>
        </w:rPr>
        <w:t>Document for:</w:t>
      </w:r>
      <w:r w:rsidRPr="0040470B">
        <w:rPr>
          <w:rFonts w:ascii="Arial" w:eastAsia="MS Mincho" w:hAnsi="Arial" w:cs="Arial"/>
          <w:b/>
          <w:color w:val="000000"/>
          <w:sz w:val="22"/>
        </w:rPr>
        <w:tab/>
      </w:r>
      <w:r w:rsidR="00484C5D" w:rsidRPr="0040470B">
        <w:rPr>
          <w:rFonts w:ascii="Arial" w:eastAsiaTheme="minorEastAsia" w:hAnsi="Arial" w:cs="Arial"/>
          <w:color w:val="000000"/>
          <w:sz w:val="22"/>
          <w:lang w:eastAsia="zh-CN"/>
        </w:rPr>
        <w:t>Information</w:t>
      </w:r>
    </w:p>
    <w:p w14:paraId="786B96A0" w14:textId="77777777" w:rsidR="005D7AF8" w:rsidRDefault="00915D73" w:rsidP="00FA5848">
      <w:pPr>
        <w:pStyle w:val="Heading1"/>
        <w:rPr>
          <w:rFonts w:eastAsiaTheme="minorEastAsia"/>
          <w:lang w:eastAsia="zh-CN"/>
        </w:rPr>
      </w:pPr>
      <w:r w:rsidRPr="005D7AF8">
        <w:rPr>
          <w:rFonts w:hint="eastAsia"/>
          <w:lang w:eastAsia="ja-JP"/>
        </w:rPr>
        <w:t>Introduction</w:t>
      </w:r>
    </w:p>
    <w:p w14:paraId="527E7F4B"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E65429" w14:textId="77777777" w:rsidR="004447E9" w:rsidRPr="00353EBA" w:rsidRDefault="004447E9" w:rsidP="004447E9">
      <w:pPr>
        <w:rPr>
          <w:iCs/>
          <w:lang w:eastAsia="zh-CN"/>
        </w:rPr>
      </w:pPr>
      <w:r w:rsidRPr="00353EBA">
        <w:rPr>
          <w:iCs/>
          <w:lang w:eastAsia="zh-CN"/>
        </w:rPr>
        <w:t xml:space="preserve">The open issues of release 16 MTC RRM work item are addressed in this email discussions. In particular, following subtopics are addressed: PUR, RSS, DL quality reporting, MPDCCH improvement. First priority is given to the completing the open issues </w:t>
      </w:r>
      <w:r w:rsidR="009E396B">
        <w:rPr>
          <w:iCs/>
          <w:lang w:eastAsia="zh-CN"/>
        </w:rPr>
        <w:t xml:space="preserve">belonging to </w:t>
      </w:r>
      <w:r w:rsidRPr="00353EBA">
        <w:rPr>
          <w:iCs/>
          <w:lang w:eastAsia="zh-CN"/>
        </w:rPr>
        <w:t xml:space="preserve">the core part of the WI, and second priority is given to the discussions on performance requirements. </w:t>
      </w:r>
    </w:p>
    <w:p w14:paraId="743782A8" w14:textId="77777777" w:rsidR="004447E9" w:rsidRPr="004A7544" w:rsidRDefault="004447E9" w:rsidP="00642BC6">
      <w:pPr>
        <w:rPr>
          <w:i/>
          <w:color w:val="0070C0"/>
          <w:lang w:eastAsia="zh-CN"/>
        </w:rPr>
      </w:pPr>
    </w:p>
    <w:p w14:paraId="109C581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58EC94AB" w14:textId="77777777" w:rsidR="00E659FB" w:rsidRPr="00353EBA" w:rsidRDefault="00484C5D" w:rsidP="00E659FB">
      <w:pPr>
        <w:pStyle w:val="ListParagraph"/>
        <w:numPr>
          <w:ilvl w:val="0"/>
          <w:numId w:val="3"/>
        </w:numPr>
        <w:ind w:firstLineChars="0"/>
        <w:rPr>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Collect companies view on the open issues for sub-features. If there are no open issues for the sub-features, collect comments for the CRs submitted</w:t>
      </w:r>
    </w:p>
    <w:p w14:paraId="071038F2" w14:textId="77777777" w:rsidR="00484C5D" w:rsidRPr="00805BE8" w:rsidRDefault="00484C5D" w:rsidP="00E659FB">
      <w:pPr>
        <w:pStyle w:val="ListParagraph"/>
        <w:ind w:left="766" w:firstLineChars="0" w:firstLine="0"/>
        <w:rPr>
          <w:color w:val="0070C0"/>
          <w:lang w:eastAsia="zh-CN"/>
        </w:rPr>
      </w:pPr>
    </w:p>
    <w:p w14:paraId="146540B5" w14:textId="77777777"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Reach technical agreements on the open issues and assign CRs to companies.  If possible, high-level agreement on performance requirements can be reached.</w:t>
      </w:r>
    </w:p>
    <w:p w14:paraId="0B701A5A" w14:textId="77777777" w:rsidR="00004165" w:rsidRPr="00805BE8" w:rsidRDefault="00004165" w:rsidP="00805BE8">
      <w:pPr>
        <w:rPr>
          <w:color w:val="0070C0"/>
          <w:lang w:eastAsia="zh-CN"/>
        </w:rPr>
      </w:pPr>
    </w:p>
    <w:p w14:paraId="66AFA3D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D6AD6">
        <w:rPr>
          <w:lang w:eastAsia="ja-JP"/>
        </w:rPr>
        <w:t>Mobility enhancement</w:t>
      </w:r>
    </w:p>
    <w:p w14:paraId="7B2C80CF"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5567703"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8"/>
        <w:gridCol w:w="6588"/>
      </w:tblGrid>
      <w:tr w:rsidR="00484C5D" w:rsidRPr="00F53FE2" w14:paraId="3CF4DC09" w14:textId="77777777" w:rsidTr="00803237">
        <w:trPr>
          <w:trHeight w:val="468"/>
        </w:trPr>
        <w:tc>
          <w:tcPr>
            <w:tcW w:w="1615" w:type="dxa"/>
            <w:vAlign w:val="center"/>
          </w:tcPr>
          <w:p w14:paraId="1120AB00" w14:textId="77777777" w:rsidR="00484C5D" w:rsidRPr="00805BE8" w:rsidRDefault="00484C5D" w:rsidP="00805BE8">
            <w:pPr>
              <w:spacing w:before="120" w:after="120"/>
              <w:rPr>
                <w:b/>
                <w:bCs/>
              </w:rPr>
            </w:pPr>
            <w:r w:rsidRPr="00805BE8">
              <w:rPr>
                <w:b/>
                <w:bCs/>
              </w:rPr>
              <w:t>T-doc number</w:t>
            </w:r>
          </w:p>
        </w:tc>
        <w:tc>
          <w:tcPr>
            <w:tcW w:w="1428" w:type="dxa"/>
            <w:vAlign w:val="center"/>
          </w:tcPr>
          <w:p w14:paraId="2D4CCAAF" w14:textId="77777777" w:rsidR="00484C5D" w:rsidRPr="00805BE8" w:rsidRDefault="00484C5D" w:rsidP="00805BE8">
            <w:pPr>
              <w:spacing w:before="120" w:after="120"/>
              <w:rPr>
                <w:b/>
                <w:bCs/>
              </w:rPr>
            </w:pPr>
            <w:r w:rsidRPr="00805BE8">
              <w:rPr>
                <w:b/>
                <w:bCs/>
              </w:rPr>
              <w:t>Company</w:t>
            </w:r>
          </w:p>
        </w:tc>
        <w:tc>
          <w:tcPr>
            <w:tcW w:w="6588" w:type="dxa"/>
            <w:vAlign w:val="center"/>
          </w:tcPr>
          <w:p w14:paraId="76087170"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1F45F1FB" w14:textId="77777777" w:rsidTr="00803237">
        <w:trPr>
          <w:trHeight w:val="468"/>
        </w:trPr>
        <w:tc>
          <w:tcPr>
            <w:tcW w:w="1615" w:type="dxa"/>
          </w:tcPr>
          <w:p w14:paraId="18AA12F9" w14:textId="77777777" w:rsidR="00CB7D21" w:rsidRPr="004A7544" w:rsidRDefault="00CB7D21" w:rsidP="00805BE8">
            <w:pPr>
              <w:spacing w:before="120" w:after="120"/>
            </w:pPr>
            <w:r w:rsidRPr="00CB7D21">
              <w:t>R4-2003565</w:t>
            </w:r>
          </w:p>
        </w:tc>
        <w:tc>
          <w:tcPr>
            <w:tcW w:w="1428" w:type="dxa"/>
          </w:tcPr>
          <w:p w14:paraId="4FA69BCB" w14:textId="77777777" w:rsidR="00F53FE2" w:rsidRPr="004A7544" w:rsidRDefault="00CB7D21" w:rsidP="00805BE8">
            <w:pPr>
              <w:spacing w:before="120" w:after="120"/>
            </w:pPr>
            <w:r w:rsidRPr="00CB7D21">
              <w:t>Qualcomm Incorporated</w:t>
            </w:r>
          </w:p>
        </w:tc>
        <w:tc>
          <w:tcPr>
            <w:tcW w:w="6588" w:type="dxa"/>
          </w:tcPr>
          <w:p w14:paraId="45B3A392" w14:textId="77777777" w:rsidR="00F53FE2" w:rsidRPr="009C004E" w:rsidRDefault="00F53FE2" w:rsidP="00805BE8">
            <w:pPr>
              <w:spacing w:before="120" w:after="120"/>
              <w:rPr>
                <w:b/>
                <w:bCs/>
              </w:rPr>
            </w:pPr>
            <w:r w:rsidRPr="009C004E">
              <w:rPr>
                <w:b/>
                <w:bCs/>
              </w:rPr>
              <w:t>Proposal 1</w:t>
            </w:r>
            <w:r w:rsidR="005E366A" w:rsidRPr="009C004E">
              <w:rPr>
                <w:b/>
                <w:bCs/>
              </w:rPr>
              <w:t>:</w:t>
            </w:r>
          </w:p>
          <w:p w14:paraId="1796F64D" w14:textId="77777777" w:rsidR="00320454" w:rsidRPr="009C004E" w:rsidRDefault="00320454" w:rsidP="00320454">
            <w:pPr>
              <w:rPr>
                <w:lang w:val="en-US"/>
              </w:rPr>
            </w:pPr>
            <w:r w:rsidRPr="009C004E">
              <w:rPr>
                <w:lang w:val="en-US"/>
              </w:rPr>
              <w:t>In idle mode, RSS-based RSRP measurement requirements apply for serving cell only if the RSS of serving cell</w:t>
            </w:r>
          </w:p>
          <w:p w14:paraId="1573AEC8" w14:textId="77777777"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 xml:space="preserve">share the same NB as that of paging occasion MPDCCH for </w:t>
            </w:r>
            <m:oMath>
              <m:r>
                <w:rPr>
                  <w:rFonts w:ascii="Cambria Math" w:hAnsi="Cambria Math"/>
                </w:rPr>
                <m:t>N</m:t>
              </m:r>
            </m:oMath>
            <w:r w:rsidRPr="009C004E">
              <w:t xml:space="preserve"> successive DRX cycles, and</w:t>
            </w:r>
          </w:p>
          <w:p w14:paraId="1204FB16" w14:textId="77777777"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642138F5" w14:textId="77777777"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 xml:space="preserve">RSS power offset with respect to CRS is equal to or greater than 0 dB, and </w:t>
            </w:r>
          </w:p>
          <w:p w14:paraId="6992F128" w14:textId="77777777" w:rsidR="00320454" w:rsidRPr="009C004E" w:rsidRDefault="00320454" w:rsidP="00320454">
            <w:pPr>
              <w:pStyle w:val="ListParagraph"/>
              <w:numPr>
                <w:ilvl w:val="0"/>
                <w:numId w:val="17"/>
              </w:numPr>
              <w:overflowPunct/>
              <w:autoSpaceDE/>
              <w:autoSpaceDN/>
              <w:adjustRightInd/>
              <w:spacing w:after="0"/>
              <w:ind w:firstLineChars="0"/>
              <w:contextualSpacing/>
              <w:textAlignment w:val="auto"/>
            </w:pPr>
            <w:r w:rsidRPr="009C004E">
              <w:t>RSS-based measurement period is not longer than CRS-based measurement period</w:t>
            </w:r>
          </w:p>
          <w:p w14:paraId="453A89C9" w14:textId="77777777" w:rsidR="00320454" w:rsidRPr="009C004E" w:rsidRDefault="00320454" w:rsidP="00320454">
            <w:pPr>
              <w:pStyle w:val="ListParagraph"/>
              <w:ind w:firstLine="400"/>
            </w:pPr>
          </w:p>
          <w:p w14:paraId="71C4C054" w14:textId="77777777" w:rsidR="00320454" w:rsidRPr="009C004E" w:rsidRDefault="00320454" w:rsidP="00320454">
            <w:r w:rsidRPr="009C004E">
              <w:t xml:space="preserve">Where </w:t>
            </w:r>
            <m:oMath>
              <m:r>
                <w:rPr>
                  <w:rFonts w:ascii="Cambria Math" w:hAnsi="Cambria Math"/>
                </w:rPr>
                <m:t>N=3</m:t>
              </m:r>
            </m:oMath>
            <w:r w:rsidRPr="009C004E">
              <w:t xml:space="preserve"> for normal coverage and </w:t>
            </w:r>
            <m:oMath>
              <m:r>
                <w:rPr>
                  <w:rFonts w:ascii="Cambria Math" w:hAnsi="Cambria Math"/>
                </w:rPr>
                <m:t>N=5</m:t>
              </m:r>
            </m:oMath>
            <w:r w:rsidRPr="009C004E">
              <w:t xml:space="preserve"> for enhanced coverage.</w:t>
            </w:r>
          </w:p>
          <w:p w14:paraId="24134E54" w14:textId="77777777" w:rsidR="00456700" w:rsidRPr="005439E1" w:rsidRDefault="00456700" w:rsidP="00456700">
            <w:pPr>
              <w:spacing w:before="120" w:after="120"/>
              <w:rPr>
                <w:b/>
                <w:bCs/>
              </w:rPr>
            </w:pPr>
            <w:r w:rsidRPr="005439E1">
              <w:rPr>
                <w:b/>
                <w:bCs/>
              </w:rPr>
              <w:t>Proposal 2:</w:t>
            </w:r>
          </w:p>
          <w:p w14:paraId="13B0B114" w14:textId="77777777" w:rsidR="00456700" w:rsidRPr="005439E1" w:rsidRDefault="00456700" w:rsidP="00456700">
            <w:pPr>
              <w:rPr>
                <w:lang w:val="en-US"/>
              </w:rPr>
            </w:pPr>
            <w:r w:rsidRPr="005439E1">
              <w:rPr>
                <w:lang w:val="en-US"/>
              </w:rPr>
              <w:t xml:space="preserve">In idle mode, RSS-based RSRP measurement requirements apply for intra-frequency neighbor cell only if the RSS of corresponding neighbor cell </w:t>
            </w:r>
          </w:p>
          <w:p w14:paraId="7C860775" w14:textId="77777777"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 xml:space="preserve">share the same NB as that of paging occasion MPDCCH for </w:t>
            </w:r>
            <m:oMath>
              <m:r>
                <w:rPr>
                  <w:rFonts w:ascii="Cambria Math" w:hAnsi="Cambria Math"/>
                </w:rPr>
                <m:t>N</m:t>
              </m:r>
            </m:oMath>
            <w:r w:rsidRPr="005439E1">
              <w:t xml:space="preserve"> successive DRX cycles, and</w:t>
            </w:r>
          </w:p>
          <w:p w14:paraId="3CD90060" w14:textId="77777777"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 xml:space="preserve">at least two RSS subframes exists immediately before the first subframe of paging occasion MPDCCH , or immediately after the last subframe of paging occasion, for </w:t>
            </w:r>
            <m:oMath>
              <m:r>
                <w:rPr>
                  <w:rFonts w:ascii="Cambria Math" w:hAnsi="Cambria Math"/>
                </w:rPr>
                <m:t>N</m:t>
              </m:r>
            </m:oMath>
            <w:r w:rsidRPr="005439E1">
              <w:t xml:space="preserve"> successive DRX cycles (FFS: min/max distance of start/end of RSS occasion w.r.t end/start of MPDCCH), and</w:t>
            </w:r>
          </w:p>
          <w:p w14:paraId="6BF039DD" w14:textId="77777777"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 xml:space="preserve">RSS power offset with respect to CRS is equal to or greater than 0 dB, and </w:t>
            </w:r>
          </w:p>
          <w:p w14:paraId="79E8CF10" w14:textId="77777777" w:rsidR="00456700" w:rsidRPr="005439E1" w:rsidRDefault="00456700" w:rsidP="00456700">
            <w:pPr>
              <w:pStyle w:val="ListParagraph"/>
              <w:numPr>
                <w:ilvl w:val="0"/>
                <w:numId w:val="18"/>
              </w:numPr>
              <w:overflowPunct/>
              <w:autoSpaceDE/>
              <w:autoSpaceDN/>
              <w:adjustRightInd/>
              <w:spacing w:after="0"/>
              <w:ind w:firstLineChars="0"/>
              <w:contextualSpacing/>
              <w:textAlignment w:val="auto"/>
            </w:pPr>
            <w:r w:rsidRPr="005439E1">
              <w:t>RSS-based measurement period is not longer than CRS-based measurement period</w:t>
            </w:r>
          </w:p>
          <w:p w14:paraId="735C9BB6" w14:textId="77777777" w:rsidR="00456700" w:rsidRPr="005439E1" w:rsidRDefault="00456700" w:rsidP="00456700">
            <w:pPr>
              <w:pStyle w:val="ListParagraph"/>
              <w:ind w:firstLine="400"/>
            </w:pPr>
          </w:p>
          <w:p w14:paraId="42CE7B8B" w14:textId="77777777" w:rsidR="00456700" w:rsidRPr="005439E1" w:rsidRDefault="00456700" w:rsidP="00456700">
            <w:r w:rsidRPr="005439E1">
              <w:t xml:space="preserve">Where </w:t>
            </w:r>
            <m:oMath>
              <m:r>
                <w:rPr>
                  <w:rFonts w:ascii="Cambria Math" w:hAnsi="Cambria Math"/>
                </w:rPr>
                <m:t>N=3</m:t>
              </m:r>
            </m:oMath>
            <w:r w:rsidRPr="005439E1">
              <w:t xml:space="preserve"> for normal coverage and </w:t>
            </w:r>
            <m:oMath>
              <m:r>
                <w:rPr>
                  <w:rFonts w:ascii="Cambria Math" w:hAnsi="Cambria Math"/>
                </w:rPr>
                <m:t>N=5</m:t>
              </m:r>
            </m:oMath>
            <w:r w:rsidRPr="005439E1">
              <w:t xml:space="preserve"> for enhanced coverage.</w:t>
            </w:r>
          </w:p>
          <w:p w14:paraId="06666907" w14:textId="77777777" w:rsidR="00F6546C" w:rsidRPr="00281C15" w:rsidRDefault="00F6546C" w:rsidP="00F6546C">
            <w:pPr>
              <w:spacing w:before="120" w:after="120"/>
              <w:rPr>
                <w:b/>
                <w:bCs/>
              </w:rPr>
            </w:pPr>
            <w:r w:rsidRPr="00281C15">
              <w:rPr>
                <w:b/>
                <w:bCs/>
              </w:rPr>
              <w:t>Proposal 3:</w:t>
            </w:r>
          </w:p>
          <w:p w14:paraId="21D7E9BE" w14:textId="77777777" w:rsidR="00B178C3" w:rsidRPr="00281C15" w:rsidRDefault="00B178C3" w:rsidP="00B178C3">
            <w:pPr>
              <w:rPr>
                <w:lang w:val="en-US"/>
              </w:rPr>
            </w:pPr>
            <w:r w:rsidRPr="00281C15">
              <w:rPr>
                <w:lang w:val="en-US"/>
              </w:rPr>
              <w:t xml:space="preserve">In connected mode, RSS-based RSRP measurement requirements apply for either serving or intra-frequency neighbor cell only if </w:t>
            </w:r>
          </w:p>
          <w:p w14:paraId="732EDA57" w14:textId="77777777" w:rsidR="00B178C3" w:rsidRPr="00281C15" w:rsidRDefault="00B178C3" w:rsidP="00B178C3">
            <w:pPr>
              <w:pStyle w:val="ListParagraph"/>
              <w:numPr>
                <w:ilvl w:val="0"/>
                <w:numId w:val="19"/>
              </w:numPr>
              <w:overflowPunct/>
              <w:autoSpaceDE/>
              <w:autoSpaceDN/>
              <w:adjustRightInd/>
              <w:spacing w:after="0"/>
              <w:ind w:firstLineChars="0"/>
              <w:contextualSpacing/>
              <w:textAlignment w:val="auto"/>
            </w:pPr>
            <w:r w:rsidRPr="00281C15">
              <w:t xml:space="preserve">RSS frequency location of the cell being measured occurs in the NB(s) that UE monitors for serving cell MPDCCH/PDSCH for </w:t>
            </w:r>
            <m:oMath>
              <m:r>
                <w:rPr>
                  <w:rFonts w:ascii="Cambria Math" w:hAnsi="Cambria Math"/>
                </w:rPr>
                <m:t>N</m:t>
              </m:r>
            </m:oMath>
            <w:r w:rsidRPr="00281C15">
              <w:t xml:space="preserve"> successive RSS occasions, and</w:t>
            </w:r>
          </w:p>
          <w:p w14:paraId="677B1DE9" w14:textId="77777777" w:rsidR="00B178C3" w:rsidRPr="00281C15" w:rsidRDefault="00B178C3" w:rsidP="00B178C3">
            <w:pPr>
              <w:pStyle w:val="ListParagraph"/>
              <w:numPr>
                <w:ilvl w:val="0"/>
                <w:numId w:val="19"/>
              </w:numPr>
              <w:overflowPunct/>
              <w:autoSpaceDE/>
              <w:autoSpaceDN/>
              <w:adjustRightInd/>
              <w:spacing w:after="0"/>
              <w:ind w:firstLineChars="0"/>
              <w:contextualSpacing/>
              <w:textAlignment w:val="auto"/>
            </w:pPr>
            <w:r w:rsidRPr="00281C15">
              <w:t xml:space="preserve">At least two successive subframes of RSS occasion of the cell being measured are available to UE during in the NB(s) that UE monitors, and during its DRX OnDuration (if configured), for </w:t>
            </w:r>
            <m:oMath>
              <m:r>
                <w:rPr>
                  <w:rFonts w:ascii="Cambria Math" w:hAnsi="Cambria Math"/>
                </w:rPr>
                <m:t>N</m:t>
              </m:r>
            </m:oMath>
            <w:r w:rsidRPr="00281C15">
              <w:t xml:space="preserve"> successive RSS occasions, and</w:t>
            </w:r>
          </w:p>
          <w:p w14:paraId="79375978" w14:textId="77777777" w:rsidR="00B178C3" w:rsidRPr="00281C15" w:rsidRDefault="00B178C3" w:rsidP="00B178C3">
            <w:pPr>
              <w:pStyle w:val="ListParagraph"/>
              <w:numPr>
                <w:ilvl w:val="0"/>
                <w:numId w:val="19"/>
              </w:numPr>
              <w:overflowPunct/>
              <w:autoSpaceDE/>
              <w:autoSpaceDN/>
              <w:adjustRightInd/>
              <w:spacing w:after="0"/>
              <w:ind w:firstLineChars="0"/>
              <w:contextualSpacing/>
              <w:textAlignment w:val="auto"/>
            </w:pPr>
            <w:r w:rsidRPr="00281C15">
              <w:t>RSS power offset with respect to CRS is equal to or greater than 0 dB</w:t>
            </w:r>
          </w:p>
          <w:p w14:paraId="5B704B06" w14:textId="77777777" w:rsidR="00B178C3" w:rsidRPr="00281C15" w:rsidRDefault="00B178C3" w:rsidP="00B178C3">
            <w:pPr>
              <w:pStyle w:val="ListParagraph"/>
              <w:ind w:firstLine="400"/>
            </w:pPr>
          </w:p>
          <w:p w14:paraId="7DFB1DE3" w14:textId="77777777" w:rsidR="00B178C3" w:rsidRPr="00281C15" w:rsidRDefault="00B178C3" w:rsidP="00B178C3">
            <w:r w:rsidRPr="00281C15">
              <w:t xml:space="preserve">Where </w:t>
            </w:r>
            <m:oMath>
              <m:r>
                <w:rPr>
                  <w:rFonts w:ascii="Cambria Math" w:hAnsi="Cambria Math"/>
                </w:rPr>
                <m:t>N=3</m:t>
              </m:r>
            </m:oMath>
            <w:r w:rsidRPr="00281C15">
              <w:t xml:space="preserve"> for normal coverage and </w:t>
            </w:r>
            <m:oMath>
              <m:r>
                <w:rPr>
                  <w:rFonts w:ascii="Cambria Math" w:hAnsi="Cambria Math"/>
                </w:rPr>
                <m:t>N=5</m:t>
              </m:r>
            </m:oMath>
            <w:r w:rsidRPr="00281C15">
              <w:t xml:space="preserve"> for enhanced coverage.</w:t>
            </w:r>
          </w:p>
          <w:p w14:paraId="25B67F35" w14:textId="77777777" w:rsidR="00B178C3" w:rsidRPr="004D1243" w:rsidRDefault="00B178C3" w:rsidP="00B178C3">
            <w:pPr>
              <w:spacing w:before="120" w:after="120"/>
              <w:rPr>
                <w:b/>
                <w:bCs/>
              </w:rPr>
            </w:pPr>
            <w:r w:rsidRPr="004D1243">
              <w:rPr>
                <w:b/>
                <w:bCs/>
              </w:rPr>
              <w:t>Proposal 4:</w:t>
            </w:r>
          </w:p>
          <w:p w14:paraId="653AE3E7" w14:textId="77777777" w:rsidR="005E366A" w:rsidRPr="00F431F5" w:rsidRDefault="00B178C3" w:rsidP="00F431F5">
            <w:pPr>
              <w:rPr>
                <w:iCs/>
              </w:rPr>
            </w:pPr>
            <w:r w:rsidRPr="00A85496">
              <w:rPr>
                <w:iCs/>
              </w:rPr>
              <w:t xml:space="preserve">UE is NOT required to perform RSS-based RSRP measurement in </w:t>
            </w:r>
            <w:r w:rsidRPr="004D1243">
              <w:rPr>
                <w:iCs/>
              </w:rPr>
              <w:t xml:space="preserve">RRC_CONNECTED mode for neighbour cells that are not in the neighbour cell list with signalled RSS parameters. </w:t>
            </w:r>
          </w:p>
        </w:tc>
      </w:tr>
      <w:tr w:rsidR="00F431F5" w14:paraId="13D911D4" w14:textId="77777777" w:rsidTr="00803237">
        <w:trPr>
          <w:trHeight w:val="468"/>
        </w:trPr>
        <w:tc>
          <w:tcPr>
            <w:tcW w:w="1615" w:type="dxa"/>
          </w:tcPr>
          <w:p w14:paraId="5960F496" w14:textId="77777777" w:rsidR="00F431F5" w:rsidRPr="00CB7D21" w:rsidRDefault="00F431F5" w:rsidP="00805BE8">
            <w:pPr>
              <w:spacing w:before="120" w:after="120"/>
            </w:pPr>
            <w:r w:rsidRPr="00F431F5">
              <w:lastRenderedPageBreak/>
              <w:t>R4-2004380</w:t>
            </w:r>
          </w:p>
        </w:tc>
        <w:tc>
          <w:tcPr>
            <w:tcW w:w="1428" w:type="dxa"/>
          </w:tcPr>
          <w:p w14:paraId="7794067D" w14:textId="77777777" w:rsidR="00F431F5" w:rsidRPr="00CB7D21" w:rsidRDefault="00F431F5" w:rsidP="00805BE8">
            <w:pPr>
              <w:spacing w:before="120" w:after="120"/>
            </w:pPr>
            <w:r w:rsidRPr="00F431F5">
              <w:t>Huawei, HiSilicon</w:t>
            </w:r>
          </w:p>
        </w:tc>
        <w:tc>
          <w:tcPr>
            <w:tcW w:w="6588" w:type="dxa"/>
          </w:tcPr>
          <w:p w14:paraId="04C9EE1D" w14:textId="77777777" w:rsidR="00F431F5" w:rsidRDefault="006C5A38" w:rsidP="00805BE8">
            <w:pPr>
              <w:spacing w:before="120" w:after="120"/>
              <w:rPr>
                <w:b/>
                <w:bCs/>
              </w:rPr>
            </w:pPr>
            <w:r>
              <w:rPr>
                <w:b/>
                <w:bCs/>
              </w:rPr>
              <w:t>Proposal 1:</w:t>
            </w:r>
          </w:p>
          <w:p w14:paraId="51C07606" w14:textId="77777777" w:rsidR="006C5A38" w:rsidRPr="006C5A38" w:rsidRDefault="006C5A38" w:rsidP="006C5A38">
            <w:pPr>
              <w:spacing w:before="120" w:after="120"/>
              <w:rPr>
                <w:rFonts w:eastAsia="SimSun"/>
                <w:bCs/>
                <w:lang w:eastAsia="zh-CN"/>
              </w:rPr>
            </w:pPr>
            <w:r w:rsidRPr="006C5A38">
              <w:rPr>
                <w:rFonts w:eastAsia="SimSun"/>
                <w:bCs/>
                <w:lang w:eastAsia="zh-CN"/>
              </w:rPr>
              <w:t xml:space="preserve">The RSS measurement requirements apply provided that </w:t>
            </w:r>
          </w:p>
          <w:p w14:paraId="5F7C9374" w14:textId="77777777" w:rsidR="006C5A38" w:rsidRPr="006C5A38" w:rsidRDefault="006C5A38" w:rsidP="006C5A38">
            <w:pPr>
              <w:numPr>
                <w:ilvl w:val="0"/>
                <w:numId w:val="20"/>
              </w:numPr>
              <w:spacing w:beforeLines="50" w:before="120" w:afterLines="50" w:after="120"/>
              <w:rPr>
                <w:rFonts w:eastAsia="SimSun"/>
                <w:bCs/>
                <w:lang w:eastAsia="zh-CN"/>
              </w:rPr>
            </w:pPr>
            <w:r w:rsidRPr="006C5A38">
              <w:rPr>
                <w:rFonts w:eastAsia="SimSun"/>
                <w:bCs/>
                <w:lang w:eastAsia="zh-CN"/>
              </w:rPr>
              <w:t>RSS from neighbour cell is with same time offset as serving cell RSS</w:t>
            </w:r>
          </w:p>
          <w:p w14:paraId="4931A9B9" w14:textId="77777777" w:rsidR="006C5A38" w:rsidRPr="006C5A38" w:rsidRDefault="006C5A38" w:rsidP="006C5A38">
            <w:pPr>
              <w:numPr>
                <w:ilvl w:val="0"/>
                <w:numId w:val="20"/>
              </w:numPr>
              <w:spacing w:beforeLines="50" w:before="120" w:afterLines="50" w:after="120"/>
              <w:rPr>
                <w:rFonts w:eastAsia="SimSun"/>
                <w:bCs/>
                <w:lang w:eastAsia="zh-CN"/>
              </w:rPr>
            </w:pPr>
            <w:r w:rsidRPr="006C5A38">
              <w:rPr>
                <w:rFonts w:eastAsia="SimSun"/>
                <w:bCs/>
                <w:lang w:eastAsia="zh-CN"/>
              </w:rPr>
              <w:t>RSS from neighbour cell is within same 2-RB layer as serving cell RSS</w:t>
            </w:r>
          </w:p>
          <w:p w14:paraId="1148FD38" w14:textId="77777777" w:rsidR="006C5A38" w:rsidRPr="006C5A38" w:rsidRDefault="006C5A38" w:rsidP="006C5A38">
            <w:pPr>
              <w:numPr>
                <w:ilvl w:val="0"/>
                <w:numId w:val="20"/>
              </w:numPr>
              <w:spacing w:beforeLines="50" w:before="120" w:afterLines="50" w:after="120"/>
              <w:rPr>
                <w:rFonts w:eastAsia="SimSun"/>
                <w:bCs/>
                <w:lang w:eastAsia="zh-CN"/>
              </w:rPr>
            </w:pPr>
            <w:r w:rsidRPr="006C5A38">
              <w:rPr>
                <w:rFonts w:eastAsia="SimSun"/>
                <w:bCs/>
                <w:lang w:eastAsia="zh-CN"/>
              </w:rPr>
              <w:t>For connected mode, RSS does not collide with measurement gap in time</w:t>
            </w:r>
          </w:p>
          <w:p w14:paraId="38270D1C" w14:textId="77777777" w:rsidR="006C5A38" w:rsidRDefault="005875ED" w:rsidP="00805BE8">
            <w:pPr>
              <w:spacing w:before="120" w:after="120"/>
              <w:rPr>
                <w:b/>
                <w:bCs/>
              </w:rPr>
            </w:pPr>
            <w:r>
              <w:rPr>
                <w:b/>
                <w:bCs/>
              </w:rPr>
              <w:t>Proposal 2:</w:t>
            </w:r>
          </w:p>
          <w:p w14:paraId="4D2EB4C0" w14:textId="77777777" w:rsidR="00397CC5" w:rsidRPr="00397CC5" w:rsidRDefault="00372ED4" w:rsidP="00805BE8">
            <w:pPr>
              <w:spacing w:before="120" w:after="120"/>
              <w:rPr>
                <w:rFonts w:eastAsia="SimSun"/>
                <w:bCs/>
                <w:lang w:eastAsia="zh-CN"/>
              </w:rPr>
            </w:pPr>
            <w:r w:rsidRPr="00372ED4">
              <w:rPr>
                <w:rFonts w:eastAsia="SimSun"/>
                <w:bCs/>
                <w:lang w:eastAsia="zh-CN"/>
              </w:rPr>
              <w:t>RAN4 to further discuss the applicability of delay requirements for RSS measurement and CRS measurement.</w:t>
            </w:r>
          </w:p>
        </w:tc>
      </w:tr>
      <w:tr w:rsidR="007B482D" w14:paraId="065EFBB9" w14:textId="77777777" w:rsidTr="00803237">
        <w:trPr>
          <w:trHeight w:val="468"/>
        </w:trPr>
        <w:tc>
          <w:tcPr>
            <w:tcW w:w="1615" w:type="dxa"/>
          </w:tcPr>
          <w:p w14:paraId="098DB0F6" w14:textId="77777777" w:rsidR="007B482D" w:rsidRPr="007255C3" w:rsidRDefault="007B482D" w:rsidP="00805BE8">
            <w:pPr>
              <w:spacing w:before="120" w:after="120"/>
            </w:pPr>
            <w:r w:rsidRPr="007B482D">
              <w:lastRenderedPageBreak/>
              <w:t>R4-2004185</w:t>
            </w:r>
          </w:p>
        </w:tc>
        <w:tc>
          <w:tcPr>
            <w:tcW w:w="1428" w:type="dxa"/>
          </w:tcPr>
          <w:p w14:paraId="1BCA70A9" w14:textId="77777777" w:rsidR="007B482D" w:rsidRPr="00F431F5" w:rsidRDefault="007B482D" w:rsidP="00805BE8">
            <w:pPr>
              <w:spacing w:before="120" w:after="120"/>
            </w:pPr>
            <w:r>
              <w:t>Ericsson</w:t>
            </w:r>
          </w:p>
        </w:tc>
        <w:tc>
          <w:tcPr>
            <w:tcW w:w="6588" w:type="dxa"/>
          </w:tcPr>
          <w:p w14:paraId="4050CC13" w14:textId="77777777" w:rsidR="007B482D" w:rsidRDefault="007B482D" w:rsidP="00805BE8">
            <w:pPr>
              <w:spacing w:before="120" w:after="120"/>
              <w:rPr>
                <w:b/>
                <w:bCs/>
              </w:rPr>
            </w:pPr>
            <w:r>
              <w:rPr>
                <w:b/>
                <w:bCs/>
              </w:rPr>
              <w:t>Proposal 1:</w:t>
            </w:r>
          </w:p>
          <w:p w14:paraId="76B1D615" w14:textId="77777777" w:rsidR="007B482D" w:rsidRDefault="007B482D" w:rsidP="007B482D">
            <w:pPr>
              <w:rPr>
                <w:iCs/>
              </w:rPr>
            </w:pPr>
            <w:r>
              <w:rPr>
                <w:lang w:val="en-US"/>
              </w:rPr>
              <w:t>We support the proposal in [4], i.e. f</w:t>
            </w:r>
            <w:r w:rsidRPr="00353EBA">
              <w:rPr>
                <w:iCs/>
              </w:rPr>
              <w:t xml:space="preserve">or a UE that supports RSS-based RSRP measurement, UE shall be required to use RSS for RSRP measurement of a serving or neighbour cell in RRC_CONNECTED mode and meet the corresponding accuracy requirements only if: </w:t>
            </w:r>
          </w:p>
          <w:p w14:paraId="1F6ED406" w14:textId="77777777" w:rsidR="007B482D" w:rsidRPr="00353EBA" w:rsidRDefault="007B482D" w:rsidP="007B482D">
            <w:pPr>
              <w:pStyle w:val="ListParagraph"/>
              <w:numPr>
                <w:ilvl w:val="1"/>
                <w:numId w:val="21"/>
              </w:numPr>
              <w:overflowPunct/>
              <w:autoSpaceDE/>
              <w:autoSpaceDN/>
              <w:adjustRightInd/>
              <w:spacing w:after="0"/>
              <w:ind w:firstLineChars="0"/>
              <w:contextualSpacing/>
              <w:textAlignment w:val="auto"/>
              <w:rPr>
                <w:iCs/>
              </w:rPr>
            </w:pPr>
            <w:r w:rsidRPr="00353EBA">
              <w:rPr>
                <w:iCs/>
              </w:rPr>
              <w:t xml:space="preserve">RSS frequency location of the cell being measured occurs in the NB(s) that UE monitors for MPDDCH for the </w:t>
            </w:r>
            <w:r w:rsidRPr="00353EBA">
              <w:rPr>
                <w:i/>
              </w:rPr>
              <w:t xml:space="preserve">N </w:t>
            </w:r>
            <w:r w:rsidRPr="00353EBA">
              <w:rPr>
                <w:iCs/>
              </w:rPr>
              <w:t>number of samples, and</w:t>
            </w:r>
          </w:p>
          <w:p w14:paraId="79C8AF56" w14:textId="77777777" w:rsidR="007B482D" w:rsidRPr="00353EBA" w:rsidRDefault="007B482D" w:rsidP="007B482D">
            <w:pPr>
              <w:pStyle w:val="ListParagraph"/>
              <w:numPr>
                <w:ilvl w:val="1"/>
                <w:numId w:val="21"/>
              </w:numPr>
              <w:overflowPunct/>
              <w:autoSpaceDE/>
              <w:autoSpaceDN/>
              <w:adjustRightInd/>
              <w:spacing w:after="0"/>
              <w:ind w:firstLineChars="0"/>
              <w:contextualSpacing/>
              <w:textAlignment w:val="auto"/>
              <w:rPr>
                <w:iCs/>
              </w:rPr>
            </w:pPr>
            <w:r w:rsidRPr="00353EBA">
              <w:rPr>
                <w:iCs/>
              </w:rPr>
              <w:t>RSS time location of the cell being measured does not coincide with UE’s measurement gap (if configured), and</w:t>
            </w:r>
          </w:p>
          <w:p w14:paraId="22FB692F" w14:textId="77777777" w:rsidR="007B482D" w:rsidRPr="00353EBA" w:rsidRDefault="007B482D" w:rsidP="007B482D">
            <w:pPr>
              <w:pStyle w:val="ListParagraph"/>
              <w:numPr>
                <w:ilvl w:val="1"/>
                <w:numId w:val="21"/>
              </w:numPr>
              <w:overflowPunct/>
              <w:autoSpaceDE/>
              <w:autoSpaceDN/>
              <w:adjustRightInd/>
              <w:spacing w:after="0"/>
              <w:ind w:firstLineChars="0"/>
              <w:contextualSpacing/>
              <w:textAlignment w:val="auto"/>
              <w:rPr>
                <w:iCs/>
              </w:rPr>
            </w:pPr>
            <w:r w:rsidRPr="00353EBA">
              <w:rPr>
                <w:iCs/>
              </w:rPr>
              <w:t>RSS power offset of the cell being measured is not smaller than 0 dB</w:t>
            </w:r>
          </w:p>
          <w:p w14:paraId="21FEFC21" w14:textId="77777777" w:rsidR="007B482D" w:rsidRDefault="007B482D" w:rsidP="00805BE8">
            <w:pPr>
              <w:spacing w:before="120" w:after="120"/>
              <w:rPr>
                <w:b/>
                <w:bCs/>
              </w:rPr>
            </w:pPr>
            <w:r>
              <w:rPr>
                <w:b/>
                <w:bCs/>
              </w:rPr>
              <w:t>Proposal 2:</w:t>
            </w:r>
          </w:p>
          <w:p w14:paraId="4E1B3F7A" w14:textId="77777777" w:rsidR="007B482D" w:rsidRPr="009E396B" w:rsidRDefault="007B482D" w:rsidP="009E396B">
            <w:pPr>
              <w:rPr>
                <w:lang w:val="en-US"/>
              </w:rPr>
            </w:pPr>
            <w:r>
              <w:rPr>
                <w:lang w:val="en-US"/>
              </w:rPr>
              <w:t xml:space="preserve">L1 measurement period for RSS based RSRP measurement is defined as 480 ms and 800 ms in normal and enhanced coverage respectively for BL and non-BL UEs. </w:t>
            </w:r>
          </w:p>
        </w:tc>
      </w:tr>
      <w:tr w:rsidR="00F241C1" w14:paraId="5D7103AD" w14:textId="77777777" w:rsidTr="00803237">
        <w:trPr>
          <w:trHeight w:val="468"/>
        </w:trPr>
        <w:tc>
          <w:tcPr>
            <w:tcW w:w="1615" w:type="dxa"/>
          </w:tcPr>
          <w:p w14:paraId="04EB97DE" w14:textId="77777777" w:rsidR="00F241C1" w:rsidRPr="007B482D" w:rsidRDefault="00F241C1" w:rsidP="00805BE8">
            <w:pPr>
              <w:spacing w:before="120" w:after="120"/>
            </w:pPr>
            <w:r w:rsidRPr="00F241C1">
              <w:t>R4-2004186</w:t>
            </w:r>
          </w:p>
        </w:tc>
        <w:tc>
          <w:tcPr>
            <w:tcW w:w="1428" w:type="dxa"/>
          </w:tcPr>
          <w:p w14:paraId="5D2DC0D7" w14:textId="77777777" w:rsidR="00F241C1" w:rsidRDefault="00F241C1" w:rsidP="00805BE8">
            <w:pPr>
              <w:spacing w:before="120" w:after="120"/>
            </w:pPr>
            <w:r>
              <w:t>Ericsson</w:t>
            </w:r>
          </w:p>
        </w:tc>
        <w:tc>
          <w:tcPr>
            <w:tcW w:w="6588" w:type="dxa"/>
          </w:tcPr>
          <w:p w14:paraId="3F4BE3DA" w14:textId="77777777" w:rsidR="00F241C1" w:rsidRPr="00F241C1" w:rsidRDefault="00F241C1" w:rsidP="00805BE8">
            <w:pPr>
              <w:spacing w:before="120" w:after="120"/>
            </w:pPr>
            <w:r w:rsidRPr="00F241C1">
              <w:t>Draft CR to support RSS for CE level selection.</w:t>
            </w:r>
          </w:p>
        </w:tc>
      </w:tr>
    </w:tbl>
    <w:p w14:paraId="53A6E9C0" w14:textId="77777777" w:rsidR="00484C5D" w:rsidRPr="004A7544" w:rsidRDefault="00484C5D" w:rsidP="005B4802"/>
    <w:p w14:paraId="456245CA" w14:textId="77777777" w:rsidR="00484C5D" w:rsidRPr="004A7544" w:rsidRDefault="00837458" w:rsidP="00B831AE">
      <w:pPr>
        <w:pStyle w:val="Heading2"/>
      </w:pPr>
      <w:r w:rsidRPr="004A7544">
        <w:rPr>
          <w:rFonts w:hint="eastAsia"/>
        </w:rPr>
        <w:t>Open issues</w:t>
      </w:r>
      <w:r w:rsidR="00DC2500">
        <w:t xml:space="preserve"> summary</w:t>
      </w:r>
    </w:p>
    <w:p w14:paraId="661C2475"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0AF80AE" w14:textId="77777777" w:rsidR="00571777" w:rsidRPr="00032A18" w:rsidRDefault="00571777" w:rsidP="00805BE8">
      <w:pPr>
        <w:pStyle w:val="Heading3"/>
        <w:rPr>
          <w:sz w:val="24"/>
          <w:szCs w:val="16"/>
          <w:lang w:val="en-US"/>
        </w:rPr>
      </w:pPr>
      <w:r w:rsidRPr="00032A18">
        <w:rPr>
          <w:sz w:val="24"/>
          <w:szCs w:val="16"/>
          <w:lang w:val="en-US"/>
        </w:rPr>
        <w:t>Sub-</w:t>
      </w:r>
      <w:r w:rsidR="00142BB9" w:rsidRPr="00032A18">
        <w:rPr>
          <w:sz w:val="24"/>
          <w:szCs w:val="16"/>
          <w:lang w:val="en-US"/>
        </w:rPr>
        <w:t>topic</w:t>
      </w:r>
      <w:r w:rsidRPr="00032A18">
        <w:rPr>
          <w:sz w:val="24"/>
          <w:szCs w:val="16"/>
          <w:lang w:val="en-US"/>
        </w:rPr>
        <w:t xml:space="preserve"> 1-1</w:t>
      </w:r>
      <w:r w:rsidR="000A2E1C" w:rsidRPr="00032A18">
        <w:rPr>
          <w:sz w:val="24"/>
          <w:szCs w:val="16"/>
          <w:lang w:val="en-US"/>
        </w:rPr>
        <w:t xml:space="preserve">: </w:t>
      </w:r>
      <w:r w:rsidR="00032A18" w:rsidRPr="00032A18">
        <w:rPr>
          <w:sz w:val="24"/>
          <w:szCs w:val="16"/>
          <w:lang w:val="en-US"/>
        </w:rPr>
        <w:t>RSS Measurement conditions</w:t>
      </w:r>
    </w:p>
    <w:p w14:paraId="47E88DCB"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F9484E1" w14:textId="77777777" w:rsidR="00486090" w:rsidRPr="00486090" w:rsidRDefault="00486090" w:rsidP="005B4802">
      <w:pPr>
        <w:rPr>
          <w:iCs/>
          <w:lang w:val="en-US" w:eastAsia="zh-CN"/>
        </w:rPr>
      </w:pPr>
      <w:r w:rsidRPr="00486090">
        <w:rPr>
          <w:iCs/>
          <w:lang w:val="en-US" w:eastAsia="zh-CN"/>
        </w:rPr>
        <w:t>The measurement conditions for IDLE- and CONNECTED mode for serving- and neighbor cell measurements are treated in this subtopic.</w:t>
      </w:r>
    </w:p>
    <w:p w14:paraId="3FBA874D" w14:textId="77777777" w:rsidR="00486090" w:rsidRPr="00B831AE" w:rsidRDefault="00486090" w:rsidP="005B4802">
      <w:pPr>
        <w:rPr>
          <w:i/>
          <w:color w:val="0070C0"/>
          <w:lang w:val="en-US" w:eastAsia="zh-CN"/>
        </w:rPr>
      </w:pPr>
    </w:p>
    <w:p w14:paraId="71E56D76"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9A53591" w14:textId="77777777" w:rsidR="00B4108D" w:rsidRPr="00453693" w:rsidRDefault="00B4108D" w:rsidP="00B4108D">
      <w:pPr>
        <w:rPr>
          <w:b/>
          <w:u w:val="single"/>
          <w:lang w:eastAsia="ko-KR"/>
        </w:rPr>
      </w:pPr>
      <w:r w:rsidRPr="00453693">
        <w:rPr>
          <w:b/>
          <w:u w:val="single"/>
          <w:lang w:eastAsia="ko-KR"/>
        </w:rPr>
        <w:t xml:space="preserve">Issue 1-1: </w:t>
      </w:r>
      <w:r w:rsidR="00453693" w:rsidRPr="00453693">
        <w:rPr>
          <w:b/>
          <w:u w:val="single"/>
          <w:lang w:eastAsia="ko-KR"/>
        </w:rPr>
        <w:t>IDLE mode</w:t>
      </w:r>
    </w:p>
    <w:p w14:paraId="2204AC28" w14:textId="77777777" w:rsidR="00414DD6" w:rsidRDefault="00B4108D" w:rsidP="002A7E89">
      <w:pPr>
        <w:rPr>
          <w:color w:val="0070C0"/>
          <w:szCs w:val="24"/>
          <w:lang w:eastAsia="zh-CN"/>
        </w:rPr>
      </w:pPr>
      <w:r w:rsidRPr="00805BE8">
        <w:rPr>
          <w:color w:val="0070C0"/>
          <w:szCs w:val="24"/>
          <w:lang w:eastAsia="zh-CN"/>
        </w:rPr>
        <w:t>Option 1</w:t>
      </w:r>
      <w:r w:rsidR="0081497F">
        <w:rPr>
          <w:color w:val="0070C0"/>
          <w:szCs w:val="24"/>
          <w:lang w:eastAsia="zh-CN"/>
        </w:rPr>
        <w:t xml:space="preserve"> (serving cell measurement)</w:t>
      </w:r>
      <w:r w:rsidRPr="00805BE8">
        <w:rPr>
          <w:color w:val="0070C0"/>
          <w:szCs w:val="24"/>
          <w:lang w:eastAsia="zh-CN"/>
        </w:rPr>
        <w:t xml:space="preserve">: </w:t>
      </w:r>
    </w:p>
    <w:p w14:paraId="284D4204" w14:textId="77777777" w:rsidR="002A7E89" w:rsidRPr="009C004E" w:rsidRDefault="002A7E89" w:rsidP="002A7E89">
      <w:pPr>
        <w:rPr>
          <w:lang w:val="en-US"/>
        </w:rPr>
      </w:pPr>
      <w:r w:rsidRPr="009C004E">
        <w:rPr>
          <w:lang w:val="en-US"/>
        </w:rPr>
        <w:t>RSS-based RSRP measurement requirements apply for serving cell only if the RSS of serving cell</w:t>
      </w:r>
    </w:p>
    <w:p w14:paraId="36EA51DF"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 xml:space="preserve">share the same NB as that of paging occasion MPDCCH for </w:t>
      </w:r>
      <m:oMath>
        <m:r>
          <w:rPr>
            <w:rFonts w:ascii="Cambria Math" w:hAnsi="Cambria Math"/>
          </w:rPr>
          <m:t>N</m:t>
        </m:r>
      </m:oMath>
      <w:r w:rsidRPr="009C004E">
        <w:t xml:space="preserve"> successive DRX cycles, and</w:t>
      </w:r>
    </w:p>
    <w:p w14:paraId="56539740"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5FDE57C7"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 xml:space="preserve">RSS power offset with respect to CRS is equal to or greater than 0 dB, and </w:t>
      </w:r>
    </w:p>
    <w:p w14:paraId="6FDA4BDA" w14:textId="77777777" w:rsidR="002A7E89" w:rsidRPr="009C004E" w:rsidRDefault="002A7E89" w:rsidP="002A7E89">
      <w:pPr>
        <w:pStyle w:val="ListParagraph"/>
        <w:numPr>
          <w:ilvl w:val="0"/>
          <w:numId w:val="23"/>
        </w:numPr>
        <w:overflowPunct/>
        <w:autoSpaceDE/>
        <w:autoSpaceDN/>
        <w:adjustRightInd/>
        <w:spacing w:after="0"/>
        <w:ind w:firstLineChars="0"/>
        <w:contextualSpacing/>
        <w:textAlignment w:val="auto"/>
      </w:pPr>
      <w:r w:rsidRPr="009C004E">
        <w:t>RSS-based measurement period is not longer than CRS-based measurement period</w:t>
      </w:r>
    </w:p>
    <w:p w14:paraId="249CCCE1" w14:textId="77777777" w:rsidR="002A7E89" w:rsidRPr="009C004E" w:rsidRDefault="002A7E89" w:rsidP="002A7E89">
      <w:pPr>
        <w:pStyle w:val="ListParagraph"/>
        <w:ind w:firstLine="400"/>
      </w:pPr>
    </w:p>
    <w:p w14:paraId="2E6C8FC2" w14:textId="77777777" w:rsidR="002A7E89" w:rsidRPr="009C004E" w:rsidRDefault="002A7E89" w:rsidP="002A7E89">
      <w:r w:rsidRPr="009C004E">
        <w:t xml:space="preserve">Where </w:t>
      </w:r>
      <m:oMath>
        <m:r>
          <w:rPr>
            <w:rFonts w:ascii="Cambria Math" w:hAnsi="Cambria Math"/>
          </w:rPr>
          <m:t>N=3</m:t>
        </m:r>
      </m:oMath>
      <w:r w:rsidRPr="009C004E">
        <w:t xml:space="preserve"> for normal coverage and </w:t>
      </w:r>
      <m:oMath>
        <m:r>
          <w:rPr>
            <w:rFonts w:ascii="Cambria Math" w:hAnsi="Cambria Math"/>
          </w:rPr>
          <m:t>N=5</m:t>
        </m:r>
      </m:oMath>
      <w:r w:rsidRPr="009C004E">
        <w:t xml:space="preserve"> for enhanced coverage.</w:t>
      </w:r>
    </w:p>
    <w:p w14:paraId="15D3CBE9" w14:textId="77777777" w:rsidR="00B4108D" w:rsidRPr="00805BE8" w:rsidRDefault="00B4108D" w:rsidP="002A7E8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9427997" w14:textId="77777777" w:rsidR="00B4108D" w:rsidRPr="00414DD6" w:rsidRDefault="00B4108D" w:rsidP="00414DD6">
      <w:pPr>
        <w:spacing w:after="120"/>
        <w:rPr>
          <w:color w:val="0070C0"/>
          <w:szCs w:val="24"/>
          <w:lang w:eastAsia="zh-CN"/>
        </w:rPr>
      </w:pPr>
      <w:r w:rsidRPr="00414DD6">
        <w:rPr>
          <w:color w:val="0070C0"/>
          <w:szCs w:val="24"/>
          <w:lang w:eastAsia="zh-CN"/>
        </w:rPr>
        <w:t>Option 2</w:t>
      </w:r>
      <w:r w:rsidR="0081497F">
        <w:rPr>
          <w:color w:val="0070C0"/>
          <w:szCs w:val="24"/>
          <w:lang w:eastAsia="zh-CN"/>
        </w:rPr>
        <w:t xml:space="preserve"> (neighbour cell measurements)</w:t>
      </w:r>
      <w:r w:rsidRPr="00414DD6">
        <w:rPr>
          <w:color w:val="0070C0"/>
          <w:szCs w:val="24"/>
          <w:lang w:eastAsia="zh-CN"/>
        </w:rPr>
        <w:t xml:space="preserve">: </w:t>
      </w:r>
    </w:p>
    <w:p w14:paraId="063F8ECB" w14:textId="77777777" w:rsidR="002A7E89" w:rsidRPr="005439E1" w:rsidRDefault="002A7E89" w:rsidP="002A7E89">
      <w:pPr>
        <w:rPr>
          <w:lang w:val="en-US"/>
        </w:rPr>
      </w:pPr>
      <w:r w:rsidRPr="005439E1">
        <w:rPr>
          <w:lang w:val="en-US"/>
        </w:rPr>
        <w:t xml:space="preserve">In idle mode, RSS-based RSRP measurement requirements apply for intra-frequency neighbor cell only if the RSS of corresponding neighbor cell </w:t>
      </w:r>
    </w:p>
    <w:p w14:paraId="4F55BBD1"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t xml:space="preserve">share the same NB as that of paging occasion MPDCCH for </w:t>
      </w:r>
      <m:oMath>
        <m:r>
          <w:rPr>
            <w:rFonts w:ascii="Cambria Math" w:hAnsi="Cambria Math"/>
          </w:rPr>
          <m:t>N</m:t>
        </m:r>
      </m:oMath>
      <w:r w:rsidRPr="005439E1">
        <w:t xml:space="preserve"> successive DRX cycles, and</w:t>
      </w:r>
    </w:p>
    <w:p w14:paraId="27131200"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lastRenderedPageBreak/>
        <w:t xml:space="preserve">at least two RSS subframes exists immediately before the first subframe of paging occasion MPDCCH , or immediately after the last subframe of paging occasion, for </w:t>
      </w:r>
      <m:oMath>
        <m:r>
          <w:rPr>
            <w:rFonts w:ascii="Cambria Math" w:hAnsi="Cambria Math"/>
          </w:rPr>
          <m:t>N</m:t>
        </m:r>
      </m:oMath>
      <w:r w:rsidRPr="005439E1">
        <w:t xml:space="preserve"> successive DRX cycles (FFS: min/max distance of start/end of RSS occasion w.r.t end/start of MPDCCH), and</w:t>
      </w:r>
    </w:p>
    <w:p w14:paraId="21A65202"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t xml:space="preserve">RSS power offset with respect to CRS is equal to or greater than 0 dB, and </w:t>
      </w:r>
    </w:p>
    <w:p w14:paraId="04A4DF90" w14:textId="77777777" w:rsidR="002A7E89" w:rsidRPr="005439E1" w:rsidRDefault="002A7E89" w:rsidP="002A7E89">
      <w:pPr>
        <w:pStyle w:val="ListParagraph"/>
        <w:numPr>
          <w:ilvl w:val="0"/>
          <w:numId w:val="24"/>
        </w:numPr>
        <w:overflowPunct/>
        <w:autoSpaceDE/>
        <w:autoSpaceDN/>
        <w:adjustRightInd/>
        <w:spacing w:after="0"/>
        <w:ind w:firstLineChars="0"/>
        <w:contextualSpacing/>
        <w:textAlignment w:val="auto"/>
      </w:pPr>
      <w:r w:rsidRPr="005439E1">
        <w:t>RSS-based measurement period is not longer than CRS-based measurement period</w:t>
      </w:r>
    </w:p>
    <w:p w14:paraId="442139B4" w14:textId="77777777" w:rsidR="002A7E89" w:rsidRPr="005439E1" w:rsidRDefault="002A7E89" w:rsidP="002A7E89">
      <w:pPr>
        <w:pStyle w:val="ListParagraph"/>
        <w:ind w:firstLine="400"/>
      </w:pPr>
    </w:p>
    <w:p w14:paraId="49AF968A" w14:textId="77777777" w:rsidR="002A7E89" w:rsidRPr="005439E1" w:rsidRDefault="002A7E89" w:rsidP="002A7E89">
      <w:r w:rsidRPr="005439E1">
        <w:t xml:space="preserve">Where </w:t>
      </w:r>
      <m:oMath>
        <m:r>
          <w:rPr>
            <w:rFonts w:ascii="Cambria Math" w:hAnsi="Cambria Math"/>
          </w:rPr>
          <m:t>N=3</m:t>
        </m:r>
      </m:oMath>
      <w:r w:rsidRPr="005439E1">
        <w:t xml:space="preserve"> for normal coverage and </w:t>
      </w:r>
      <m:oMath>
        <m:r>
          <w:rPr>
            <w:rFonts w:ascii="Cambria Math" w:hAnsi="Cambria Math"/>
          </w:rPr>
          <m:t>N=5</m:t>
        </m:r>
      </m:oMath>
      <w:r w:rsidRPr="005439E1">
        <w:t xml:space="preserve"> for enhanced coverage.</w:t>
      </w:r>
    </w:p>
    <w:p w14:paraId="702F1867" w14:textId="77777777" w:rsidR="002A7E89" w:rsidRDefault="002A7E89" w:rsidP="002A7E89">
      <w:pPr>
        <w:spacing w:after="120"/>
        <w:rPr>
          <w:color w:val="0070C0"/>
          <w:szCs w:val="24"/>
          <w:lang w:eastAsia="zh-CN"/>
        </w:rPr>
      </w:pPr>
    </w:p>
    <w:p w14:paraId="59C81350" w14:textId="77777777" w:rsidR="0081497F" w:rsidRDefault="0081497F" w:rsidP="0081497F">
      <w:pPr>
        <w:spacing w:after="120"/>
        <w:rPr>
          <w:color w:val="0070C0"/>
          <w:szCs w:val="24"/>
          <w:lang w:eastAsia="zh-CN"/>
        </w:rPr>
      </w:pPr>
      <w:r w:rsidRPr="00414DD6">
        <w:rPr>
          <w:color w:val="0070C0"/>
          <w:szCs w:val="24"/>
          <w:lang w:eastAsia="zh-CN"/>
        </w:rPr>
        <w:t xml:space="preserve">Option </w:t>
      </w:r>
      <w:r w:rsidR="005F1F6A">
        <w:rPr>
          <w:color w:val="0070C0"/>
          <w:szCs w:val="24"/>
          <w:lang w:eastAsia="zh-CN"/>
        </w:rPr>
        <w:t>3</w:t>
      </w:r>
      <w:r>
        <w:rPr>
          <w:color w:val="0070C0"/>
          <w:szCs w:val="24"/>
          <w:lang w:eastAsia="zh-CN"/>
        </w:rPr>
        <w:t xml:space="preserve"> (neighbour cell measurements)</w:t>
      </w:r>
      <w:r w:rsidRPr="00414DD6">
        <w:rPr>
          <w:color w:val="0070C0"/>
          <w:szCs w:val="24"/>
          <w:lang w:eastAsia="zh-CN"/>
        </w:rPr>
        <w:t xml:space="preserve">: </w:t>
      </w:r>
    </w:p>
    <w:p w14:paraId="6B99D37B" w14:textId="77777777" w:rsidR="0081497F" w:rsidRPr="006C5A38" w:rsidRDefault="0081497F" w:rsidP="0081497F">
      <w:pPr>
        <w:spacing w:before="120" w:after="120"/>
        <w:rPr>
          <w:bCs/>
          <w:lang w:eastAsia="zh-CN"/>
        </w:rPr>
      </w:pPr>
      <w:r w:rsidRPr="006C5A38">
        <w:rPr>
          <w:bCs/>
          <w:lang w:eastAsia="zh-CN"/>
        </w:rPr>
        <w:t xml:space="preserve">The RSS measurement requirements apply provided that </w:t>
      </w:r>
    </w:p>
    <w:p w14:paraId="0752F359" w14:textId="77777777" w:rsidR="0081497F" w:rsidRPr="006C5A38" w:rsidRDefault="0081497F" w:rsidP="0081497F">
      <w:pPr>
        <w:numPr>
          <w:ilvl w:val="0"/>
          <w:numId w:val="20"/>
        </w:numPr>
        <w:spacing w:beforeLines="50" w:before="120" w:afterLines="50" w:after="120"/>
        <w:rPr>
          <w:bCs/>
          <w:lang w:eastAsia="zh-CN"/>
        </w:rPr>
      </w:pPr>
      <w:r w:rsidRPr="006C5A38">
        <w:rPr>
          <w:bCs/>
          <w:lang w:eastAsia="zh-CN"/>
        </w:rPr>
        <w:t>RSS from neighbour cell is with same time offset as serving cell RSS</w:t>
      </w:r>
    </w:p>
    <w:p w14:paraId="144E52E9" w14:textId="77777777" w:rsidR="0081497F" w:rsidRPr="006C5A38" w:rsidRDefault="0081497F" w:rsidP="0081497F">
      <w:pPr>
        <w:numPr>
          <w:ilvl w:val="0"/>
          <w:numId w:val="20"/>
        </w:numPr>
        <w:spacing w:beforeLines="50" w:before="120" w:afterLines="50" w:after="120"/>
        <w:rPr>
          <w:bCs/>
          <w:lang w:eastAsia="zh-CN"/>
        </w:rPr>
      </w:pPr>
      <w:r w:rsidRPr="006C5A38">
        <w:rPr>
          <w:bCs/>
          <w:lang w:eastAsia="zh-CN"/>
        </w:rPr>
        <w:t>RSS from neighbour cell is within same 2-RB layer as serving cell RSS</w:t>
      </w:r>
    </w:p>
    <w:p w14:paraId="1BCF6341" w14:textId="77777777" w:rsidR="0081497F" w:rsidRPr="002A7E89" w:rsidRDefault="0081497F" w:rsidP="002A7E89">
      <w:pPr>
        <w:spacing w:after="120"/>
        <w:rPr>
          <w:color w:val="0070C0"/>
          <w:szCs w:val="24"/>
          <w:lang w:eastAsia="zh-CN"/>
        </w:rPr>
      </w:pPr>
    </w:p>
    <w:p w14:paraId="7E1F6756" w14:textId="77777777" w:rsidR="00B4108D" w:rsidRPr="00DC0B0E"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C0B0E">
        <w:rPr>
          <w:rFonts w:eastAsia="SimSun"/>
          <w:color w:val="0070C0"/>
          <w:szCs w:val="24"/>
          <w:lang w:eastAsia="zh-CN"/>
        </w:rPr>
        <w:t>Recommended WF</w:t>
      </w:r>
    </w:p>
    <w:p w14:paraId="15CC4D53" w14:textId="77777777" w:rsidR="00B4108D" w:rsidRPr="00DC0B0E" w:rsidRDefault="001664C0" w:rsidP="00B4108D">
      <w:pPr>
        <w:pStyle w:val="ListParagraph"/>
        <w:numPr>
          <w:ilvl w:val="1"/>
          <w:numId w:val="4"/>
        </w:numPr>
        <w:overflowPunct/>
        <w:autoSpaceDE/>
        <w:autoSpaceDN/>
        <w:adjustRightInd/>
        <w:spacing w:after="120"/>
        <w:ind w:left="1440" w:firstLineChars="0"/>
        <w:textAlignment w:val="auto"/>
        <w:rPr>
          <w:rFonts w:eastAsia="SimSun"/>
          <w:bCs/>
          <w:lang w:eastAsia="zh-CN"/>
        </w:rPr>
      </w:pPr>
      <w:r w:rsidRPr="00DC0B0E">
        <w:rPr>
          <w:rFonts w:eastAsia="SimSun"/>
          <w:bCs/>
          <w:lang w:eastAsia="zh-CN"/>
        </w:rPr>
        <w:t xml:space="preserve">More discussions needed. </w:t>
      </w:r>
    </w:p>
    <w:p w14:paraId="59BF1F06" w14:textId="77777777" w:rsidR="00B4108D" w:rsidRDefault="00B4108D" w:rsidP="005B4802">
      <w:pPr>
        <w:rPr>
          <w:i/>
          <w:color w:val="0070C0"/>
          <w:lang w:eastAsia="zh-CN"/>
        </w:rPr>
      </w:pPr>
    </w:p>
    <w:p w14:paraId="14161A06" w14:textId="77777777" w:rsidR="00F009F8" w:rsidRPr="00453693" w:rsidRDefault="00F009F8" w:rsidP="00F009F8">
      <w:pPr>
        <w:rPr>
          <w:b/>
          <w:u w:val="single"/>
          <w:lang w:eastAsia="ko-KR"/>
        </w:rPr>
      </w:pPr>
      <w:r w:rsidRPr="00453693">
        <w:rPr>
          <w:b/>
          <w:u w:val="single"/>
          <w:lang w:eastAsia="ko-KR"/>
        </w:rPr>
        <w:t>Issue 1-</w:t>
      </w:r>
      <w:r>
        <w:rPr>
          <w:b/>
          <w:u w:val="single"/>
          <w:lang w:eastAsia="ko-KR"/>
        </w:rPr>
        <w:t>2</w:t>
      </w:r>
      <w:r w:rsidRPr="00453693">
        <w:rPr>
          <w:b/>
          <w:u w:val="single"/>
          <w:lang w:eastAsia="ko-KR"/>
        </w:rPr>
        <w:t xml:space="preserve">: </w:t>
      </w:r>
      <w:r>
        <w:rPr>
          <w:b/>
          <w:u w:val="single"/>
          <w:lang w:eastAsia="ko-KR"/>
        </w:rPr>
        <w:t>CONNECTED</w:t>
      </w:r>
      <w:r w:rsidRPr="00453693">
        <w:rPr>
          <w:b/>
          <w:u w:val="single"/>
          <w:lang w:eastAsia="ko-KR"/>
        </w:rPr>
        <w:t xml:space="preserve"> mode</w:t>
      </w:r>
    </w:p>
    <w:p w14:paraId="2EF120C9" w14:textId="77777777" w:rsidR="00F009F8" w:rsidRDefault="00F009F8" w:rsidP="00F009F8">
      <w:pPr>
        <w:rPr>
          <w:color w:val="0070C0"/>
          <w:szCs w:val="24"/>
          <w:lang w:eastAsia="zh-CN"/>
        </w:rPr>
      </w:pPr>
      <w:r w:rsidRPr="00805BE8">
        <w:rPr>
          <w:color w:val="0070C0"/>
          <w:szCs w:val="24"/>
          <w:lang w:eastAsia="zh-CN"/>
        </w:rPr>
        <w:t xml:space="preserve">Option 1: </w:t>
      </w:r>
    </w:p>
    <w:p w14:paraId="7383993B" w14:textId="77777777" w:rsidR="0041495B" w:rsidRPr="00281C15" w:rsidRDefault="0041495B" w:rsidP="0041495B">
      <w:pPr>
        <w:rPr>
          <w:lang w:val="en-US"/>
        </w:rPr>
      </w:pPr>
      <w:r w:rsidRPr="00281C15">
        <w:rPr>
          <w:lang w:val="en-US"/>
        </w:rPr>
        <w:t xml:space="preserve">In connected mode, RSS-based RSRP measurement requirements apply for either serving or intra-frequency neighbor cell only if </w:t>
      </w:r>
    </w:p>
    <w:p w14:paraId="1A9A60F3" w14:textId="77777777" w:rsidR="0041495B" w:rsidRPr="00281C15" w:rsidRDefault="0041495B" w:rsidP="0041495B">
      <w:pPr>
        <w:pStyle w:val="ListParagraph"/>
        <w:numPr>
          <w:ilvl w:val="0"/>
          <w:numId w:val="25"/>
        </w:numPr>
        <w:overflowPunct/>
        <w:autoSpaceDE/>
        <w:autoSpaceDN/>
        <w:adjustRightInd/>
        <w:spacing w:after="0"/>
        <w:ind w:firstLineChars="0"/>
        <w:contextualSpacing/>
        <w:textAlignment w:val="auto"/>
      </w:pPr>
      <w:r w:rsidRPr="00281C15">
        <w:t xml:space="preserve">RSS frequency location of the cell being measured occurs in the NB(s) that UE monitors for serving cell MPDCCH/PDSCH for </w:t>
      </w:r>
      <m:oMath>
        <m:r>
          <w:rPr>
            <w:rFonts w:ascii="Cambria Math" w:hAnsi="Cambria Math"/>
          </w:rPr>
          <m:t>N</m:t>
        </m:r>
      </m:oMath>
      <w:r w:rsidRPr="00281C15">
        <w:t xml:space="preserve"> successive RSS occasions, and</w:t>
      </w:r>
    </w:p>
    <w:p w14:paraId="2F860F23" w14:textId="77777777" w:rsidR="0041495B" w:rsidRPr="00281C15" w:rsidRDefault="0041495B" w:rsidP="0041495B">
      <w:pPr>
        <w:pStyle w:val="ListParagraph"/>
        <w:numPr>
          <w:ilvl w:val="0"/>
          <w:numId w:val="25"/>
        </w:numPr>
        <w:overflowPunct/>
        <w:autoSpaceDE/>
        <w:autoSpaceDN/>
        <w:adjustRightInd/>
        <w:spacing w:after="0"/>
        <w:ind w:firstLineChars="0"/>
        <w:contextualSpacing/>
        <w:textAlignment w:val="auto"/>
      </w:pPr>
      <w:r w:rsidRPr="00281C15">
        <w:t xml:space="preserve">At least two successive subframes of RSS occasion of the cell being measured are available to UE during in the NB(s) that UE monitors, and during its DRX OnDuration (if configured), for </w:t>
      </w:r>
      <m:oMath>
        <m:r>
          <w:rPr>
            <w:rFonts w:ascii="Cambria Math" w:hAnsi="Cambria Math"/>
          </w:rPr>
          <m:t>N</m:t>
        </m:r>
      </m:oMath>
      <w:r w:rsidRPr="00281C15">
        <w:t xml:space="preserve"> successive RSS occasions, and</w:t>
      </w:r>
    </w:p>
    <w:p w14:paraId="44FF88C8" w14:textId="77777777" w:rsidR="0041495B" w:rsidRPr="00281C15" w:rsidRDefault="0041495B" w:rsidP="0041495B">
      <w:pPr>
        <w:pStyle w:val="ListParagraph"/>
        <w:numPr>
          <w:ilvl w:val="0"/>
          <w:numId w:val="25"/>
        </w:numPr>
        <w:overflowPunct/>
        <w:autoSpaceDE/>
        <w:autoSpaceDN/>
        <w:adjustRightInd/>
        <w:spacing w:after="0"/>
        <w:ind w:firstLineChars="0"/>
        <w:contextualSpacing/>
        <w:textAlignment w:val="auto"/>
      </w:pPr>
      <w:r w:rsidRPr="00281C15">
        <w:t>RSS power offset with respect to CRS is equal to or greater than 0 dB</w:t>
      </w:r>
    </w:p>
    <w:p w14:paraId="1A2F3D0C" w14:textId="77777777" w:rsidR="0041495B" w:rsidRPr="00281C15" w:rsidRDefault="0041495B" w:rsidP="0041495B">
      <w:pPr>
        <w:pStyle w:val="ListParagraph"/>
        <w:ind w:firstLine="400"/>
      </w:pPr>
    </w:p>
    <w:p w14:paraId="2145A76A" w14:textId="77777777" w:rsidR="0041495B" w:rsidRPr="00281C15" w:rsidRDefault="0041495B" w:rsidP="0041495B">
      <w:r w:rsidRPr="00281C15">
        <w:t xml:space="preserve">Where </w:t>
      </w:r>
      <m:oMath>
        <m:r>
          <w:rPr>
            <w:rFonts w:ascii="Cambria Math" w:hAnsi="Cambria Math"/>
          </w:rPr>
          <m:t>N=3</m:t>
        </m:r>
      </m:oMath>
      <w:r w:rsidRPr="00281C15">
        <w:t xml:space="preserve"> for normal coverage and </w:t>
      </w:r>
      <m:oMath>
        <m:r>
          <w:rPr>
            <w:rFonts w:ascii="Cambria Math" w:hAnsi="Cambria Math"/>
          </w:rPr>
          <m:t>N=5</m:t>
        </m:r>
      </m:oMath>
      <w:r w:rsidRPr="00281C15">
        <w:t xml:space="preserve"> for enhanced coverage.</w:t>
      </w:r>
    </w:p>
    <w:p w14:paraId="08344DE0" w14:textId="77777777" w:rsidR="0041495B" w:rsidRDefault="0041495B" w:rsidP="00F009F8">
      <w:pPr>
        <w:rPr>
          <w:color w:val="0070C0"/>
          <w:szCs w:val="24"/>
          <w:lang w:eastAsia="zh-CN"/>
        </w:rPr>
      </w:pPr>
    </w:p>
    <w:p w14:paraId="599C3EF9" w14:textId="77777777" w:rsidR="0092395F" w:rsidRDefault="0092395F" w:rsidP="0092395F">
      <w:pPr>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5A28C3ED" w14:textId="77777777" w:rsidR="0092395F" w:rsidRDefault="0092395F" w:rsidP="00BF669C">
      <w:pPr>
        <w:spacing w:beforeLines="50" w:before="120" w:afterLines="50" w:after="120"/>
        <w:rPr>
          <w:bCs/>
          <w:lang w:eastAsia="zh-CN"/>
        </w:rPr>
      </w:pPr>
      <w:r w:rsidRPr="006C5A38">
        <w:rPr>
          <w:bCs/>
          <w:lang w:eastAsia="zh-CN"/>
        </w:rPr>
        <w:t>For connected mode, RSS does not collide with measurement gap in time</w:t>
      </w:r>
    </w:p>
    <w:p w14:paraId="68F14365" w14:textId="77777777" w:rsidR="005376B7" w:rsidRDefault="005376B7" w:rsidP="005376B7">
      <w:pPr>
        <w:rPr>
          <w:color w:val="0070C0"/>
          <w:szCs w:val="24"/>
          <w:lang w:eastAsia="zh-CN"/>
        </w:rPr>
      </w:pPr>
    </w:p>
    <w:p w14:paraId="0AB373E7" w14:textId="77777777" w:rsidR="005376B7" w:rsidRPr="005376B7" w:rsidRDefault="005376B7" w:rsidP="005376B7">
      <w:pPr>
        <w:rPr>
          <w:color w:val="0070C0"/>
          <w:szCs w:val="24"/>
          <w:lang w:eastAsia="zh-CN"/>
        </w:rPr>
      </w:pPr>
      <w:r w:rsidRPr="005376B7">
        <w:rPr>
          <w:color w:val="0070C0"/>
          <w:szCs w:val="24"/>
          <w:lang w:eastAsia="zh-CN"/>
        </w:rPr>
        <w:t xml:space="preserve">Option </w:t>
      </w:r>
      <w:r>
        <w:rPr>
          <w:color w:val="0070C0"/>
          <w:szCs w:val="24"/>
          <w:lang w:eastAsia="zh-CN"/>
        </w:rPr>
        <w:t>3:</w:t>
      </w:r>
      <w:r w:rsidRPr="005376B7">
        <w:rPr>
          <w:color w:val="0070C0"/>
          <w:szCs w:val="24"/>
          <w:lang w:eastAsia="zh-CN"/>
        </w:rPr>
        <w:t xml:space="preserve"> </w:t>
      </w:r>
    </w:p>
    <w:p w14:paraId="21722236" w14:textId="77777777" w:rsidR="005376B7" w:rsidRPr="006C5A38" w:rsidRDefault="005376B7" w:rsidP="005376B7">
      <w:pPr>
        <w:spacing w:beforeLines="50" w:before="120" w:afterLines="50" w:after="120"/>
        <w:rPr>
          <w:bCs/>
          <w:lang w:eastAsia="zh-CN"/>
        </w:rPr>
      </w:pPr>
      <w:r w:rsidRPr="00A85496">
        <w:rPr>
          <w:iCs/>
        </w:rPr>
        <w:t xml:space="preserve">UE is NOT required to perform RSS-based RSRP measurement in </w:t>
      </w:r>
      <w:r w:rsidRPr="004D1243">
        <w:rPr>
          <w:iCs/>
        </w:rPr>
        <w:t>RRC_CONNECTED mode for neighbour cells that are not in the neighbour cell list with signalled RSS parameters.</w:t>
      </w:r>
    </w:p>
    <w:p w14:paraId="32973B6C" w14:textId="77777777" w:rsidR="00F009F8" w:rsidRDefault="00F009F8" w:rsidP="005B4802">
      <w:pPr>
        <w:rPr>
          <w:i/>
          <w:color w:val="0070C0"/>
          <w:lang w:eastAsia="zh-CN"/>
        </w:rPr>
      </w:pPr>
    </w:p>
    <w:p w14:paraId="6ECF74D9" w14:textId="77777777" w:rsidR="004D6A59" w:rsidRPr="00DC0B0E" w:rsidRDefault="004D6A59" w:rsidP="004D6A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C0B0E">
        <w:rPr>
          <w:rFonts w:eastAsia="SimSun"/>
          <w:color w:val="0070C0"/>
          <w:szCs w:val="24"/>
          <w:lang w:eastAsia="zh-CN"/>
        </w:rPr>
        <w:t>Recommended WF</w:t>
      </w:r>
    </w:p>
    <w:p w14:paraId="27C2A823" w14:textId="77777777" w:rsidR="004D6A59" w:rsidRPr="00DC0B0E" w:rsidRDefault="004D6A59" w:rsidP="004D6A59">
      <w:pPr>
        <w:pStyle w:val="ListParagraph"/>
        <w:numPr>
          <w:ilvl w:val="1"/>
          <w:numId w:val="4"/>
        </w:numPr>
        <w:overflowPunct/>
        <w:autoSpaceDE/>
        <w:autoSpaceDN/>
        <w:adjustRightInd/>
        <w:spacing w:after="120"/>
        <w:ind w:left="1440" w:firstLineChars="0"/>
        <w:textAlignment w:val="auto"/>
        <w:rPr>
          <w:rFonts w:eastAsia="SimSun"/>
          <w:bCs/>
          <w:lang w:eastAsia="zh-CN"/>
        </w:rPr>
      </w:pPr>
      <w:r w:rsidRPr="00DC0B0E">
        <w:rPr>
          <w:rFonts w:eastAsia="SimSun"/>
          <w:bCs/>
          <w:lang w:eastAsia="zh-CN"/>
        </w:rPr>
        <w:t xml:space="preserve">More discussions needed. </w:t>
      </w:r>
    </w:p>
    <w:p w14:paraId="71B91191" w14:textId="77777777" w:rsidR="004D6A59" w:rsidRPr="00805BE8" w:rsidRDefault="004D6A59" w:rsidP="005B4802">
      <w:pPr>
        <w:rPr>
          <w:i/>
          <w:color w:val="0070C0"/>
          <w:lang w:eastAsia="zh-CN"/>
        </w:rPr>
      </w:pPr>
    </w:p>
    <w:p w14:paraId="63E3D31F" w14:textId="77777777" w:rsidR="00571777" w:rsidRPr="00032A18" w:rsidRDefault="00571777" w:rsidP="00805BE8">
      <w:pPr>
        <w:pStyle w:val="Heading3"/>
        <w:rPr>
          <w:sz w:val="24"/>
          <w:szCs w:val="16"/>
          <w:lang w:val="en-US"/>
        </w:rPr>
      </w:pPr>
      <w:r w:rsidRPr="00032A18">
        <w:rPr>
          <w:sz w:val="24"/>
          <w:szCs w:val="16"/>
          <w:lang w:val="en-US"/>
        </w:rPr>
        <w:lastRenderedPageBreak/>
        <w:t>Sub-</w:t>
      </w:r>
      <w:r w:rsidR="00142BB9" w:rsidRPr="00032A18">
        <w:rPr>
          <w:sz w:val="24"/>
          <w:szCs w:val="16"/>
          <w:lang w:val="en-US"/>
        </w:rPr>
        <w:t>topic</w:t>
      </w:r>
      <w:r w:rsidRPr="00032A18">
        <w:rPr>
          <w:sz w:val="24"/>
          <w:szCs w:val="16"/>
          <w:lang w:val="en-US"/>
        </w:rPr>
        <w:t xml:space="preserve"> 1-2</w:t>
      </w:r>
      <w:r w:rsidR="00032A18" w:rsidRPr="00032A18">
        <w:rPr>
          <w:sz w:val="24"/>
          <w:szCs w:val="16"/>
          <w:lang w:val="en-US"/>
        </w:rPr>
        <w:t xml:space="preserve">: RSS measurement </w:t>
      </w:r>
      <w:r w:rsidR="00032A18">
        <w:rPr>
          <w:sz w:val="24"/>
          <w:szCs w:val="16"/>
          <w:lang w:val="en-US"/>
        </w:rPr>
        <w:t>delays</w:t>
      </w:r>
    </w:p>
    <w:p w14:paraId="36273862"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9AAE590"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35969C"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D07FBA">
        <w:rPr>
          <w:b/>
          <w:color w:val="0070C0"/>
          <w:u w:val="single"/>
          <w:lang w:eastAsia="ko-KR"/>
        </w:rPr>
        <w:t>IDLE delay</w:t>
      </w:r>
    </w:p>
    <w:p w14:paraId="3EDFBB95"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3E3DE6">
        <w:rPr>
          <w:rFonts w:eastAsia="SimSun"/>
          <w:color w:val="0070C0"/>
          <w:szCs w:val="24"/>
          <w:lang w:eastAsia="zh-CN"/>
        </w:rPr>
        <w:t xml:space="preserve"> 1</w:t>
      </w:r>
    </w:p>
    <w:p w14:paraId="282C25F6" w14:textId="77777777" w:rsidR="005D53AA" w:rsidRPr="003E3DE6" w:rsidRDefault="005D53AA" w:rsidP="005D53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D53AA">
        <w:rPr>
          <w:lang w:val="en-US"/>
        </w:rPr>
        <w:t xml:space="preserve">L1 measurement period for RSS based RSRP measurement is defined as 480 ms and 800 ms in normal and enhanced coverage respectively for BL and non-BL UEs. </w:t>
      </w:r>
    </w:p>
    <w:p w14:paraId="40B9183F" w14:textId="77777777" w:rsidR="003E3DE6" w:rsidRDefault="003E3DE6" w:rsidP="003E3D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w:t>
      </w:r>
    </w:p>
    <w:p w14:paraId="17E4067A" w14:textId="77777777" w:rsidR="003E3DE6" w:rsidRPr="003E3DE6" w:rsidRDefault="003E3DE6" w:rsidP="003E3DE6">
      <w:pPr>
        <w:pStyle w:val="ListParagraph"/>
        <w:numPr>
          <w:ilvl w:val="1"/>
          <w:numId w:val="4"/>
        </w:numPr>
        <w:overflowPunct/>
        <w:autoSpaceDE/>
        <w:autoSpaceDN/>
        <w:adjustRightInd/>
        <w:spacing w:after="120"/>
        <w:ind w:firstLineChars="0"/>
        <w:textAlignment w:val="auto"/>
        <w:rPr>
          <w:lang w:val="en-US"/>
        </w:rPr>
      </w:pPr>
      <w:r w:rsidRPr="003E3DE6">
        <w:rPr>
          <w:lang w:val="en-US"/>
        </w:rPr>
        <w:t>RAN4 to further discuss the applicability of delay requirements for RSS measurement and CRS measurement.</w:t>
      </w:r>
    </w:p>
    <w:p w14:paraId="21D924C7" w14:textId="77777777" w:rsidR="005D53AA" w:rsidRPr="005D53AA" w:rsidRDefault="005D53AA" w:rsidP="005D53AA">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2264B173" w14:textId="77777777" w:rsidR="00571777" w:rsidRDefault="00571777" w:rsidP="00B32B3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3D7475">
        <w:rPr>
          <w:rFonts w:eastAsia="SimSun"/>
          <w:color w:val="0070C0"/>
          <w:szCs w:val="24"/>
          <w:lang w:eastAsia="zh-CN"/>
        </w:rPr>
        <w:t>Recommended WF</w:t>
      </w:r>
    </w:p>
    <w:p w14:paraId="0BF84360" w14:textId="77777777" w:rsidR="00B32B3B" w:rsidRPr="006124CA" w:rsidRDefault="00691713" w:rsidP="00B32B3B">
      <w:pPr>
        <w:pStyle w:val="ListParagraph"/>
        <w:numPr>
          <w:ilvl w:val="1"/>
          <w:numId w:val="4"/>
        </w:numPr>
        <w:overflowPunct/>
        <w:autoSpaceDE/>
        <w:autoSpaceDN/>
        <w:adjustRightInd/>
        <w:spacing w:after="120"/>
        <w:ind w:firstLineChars="0"/>
        <w:textAlignment w:val="auto"/>
        <w:rPr>
          <w:lang w:val="en-US"/>
        </w:rPr>
      </w:pPr>
      <w:r>
        <w:rPr>
          <w:lang w:val="en-US"/>
        </w:rPr>
        <w:t>The number of samples to use for measurements was agreed as 3 and 5 for normal and enhanced coverage. How to translate that in to the measurement delays in IDLE and CONNECTED mode needs discussions</w:t>
      </w:r>
      <w:r w:rsidR="000A30E0" w:rsidRPr="006124CA">
        <w:rPr>
          <w:lang w:val="en-US"/>
        </w:rPr>
        <w:t>.</w:t>
      </w:r>
    </w:p>
    <w:p w14:paraId="4E3D6F00" w14:textId="77777777" w:rsidR="003418CB" w:rsidRDefault="003418CB" w:rsidP="005B4802">
      <w:pPr>
        <w:rPr>
          <w:color w:val="0070C0"/>
          <w:lang w:val="en-US" w:eastAsia="zh-CN"/>
        </w:rPr>
      </w:pPr>
    </w:p>
    <w:p w14:paraId="25D82486" w14:textId="77777777" w:rsidR="00032A18" w:rsidRDefault="00032A18" w:rsidP="005B4802">
      <w:pPr>
        <w:rPr>
          <w:color w:val="0070C0"/>
          <w:lang w:val="en-US" w:eastAsia="zh-CN"/>
        </w:rPr>
      </w:pPr>
    </w:p>
    <w:p w14:paraId="6FFDF421" w14:textId="77777777" w:rsidR="00DC2500" w:rsidRPr="00C30B6B" w:rsidRDefault="00DC2500" w:rsidP="00805BE8">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C8B92D1"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30C60D16" w14:textId="77777777" w:rsidTr="003418CB">
        <w:tc>
          <w:tcPr>
            <w:tcW w:w="1242" w:type="dxa"/>
          </w:tcPr>
          <w:p w14:paraId="118C4D7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E83C91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F7549BB" w14:textId="77777777" w:rsidTr="003418CB">
        <w:tc>
          <w:tcPr>
            <w:tcW w:w="1242" w:type="dxa"/>
          </w:tcPr>
          <w:p w14:paraId="38F0D265"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09C43886"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7B91943"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30AFC1A"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7764656"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D0698" w14:paraId="011F282F" w14:textId="77777777" w:rsidTr="003418CB">
        <w:tc>
          <w:tcPr>
            <w:tcW w:w="1242" w:type="dxa"/>
          </w:tcPr>
          <w:p w14:paraId="219A4169" w14:textId="77777777" w:rsidR="00ED0698" w:rsidRPr="00B02DFC" w:rsidRDefault="00ED0698" w:rsidP="00805BE8">
            <w:pPr>
              <w:spacing w:after="120"/>
              <w:rPr>
                <w:rFonts w:eastAsiaTheme="minorEastAsia"/>
                <w:color w:val="000000" w:themeColor="text1"/>
                <w:lang w:val="en-US" w:eastAsia="zh-CN"/>
              </w:rPr>
            </w:pPr>
            <w:r w:rsidRPr="00B02DFC">
              <w:rPr>
                <w:rFonts w:eastAsiaTheme="minorEastAsia"/>
                <w:color w:val="000000" w:themeColor="text1"/>
                <w:lang w:val="en-US" w:eastAsia="zh-CN"/>
              </w:rPr>
              <w:t>Qualcomm</w:t>
            </w:r>
          </w:p>
        </w:tc>
        <w:tc>
          <w:tcPr>
            <w:tcW w:w="8615" w:type="dxa"/>
          </w:tcPr>
          <w:p w14:paraId="35CC0EA5" w14:textId="77777777" w:rsidR="00ED0698" w:rsidRPr="00B02DFC" w:rsidRDefault="00ED0698" w:rsidP="00805BE8">
            <w:pPr>
              <w:spacing w:after="120"/>
              <w:rPr>
                <w:rFonts w:eastAsiaTheme="minorEastAsia"/>
                <w:color w:val="000000" w:themeColor="text1"/>
                <w:lang w:val="en-US" w:eastAsia="zh-CN"/>
              </w:rPr>
            </w:pPr>
            <w:r w:rsidRPr="00B02DFC">
              <w:rPr>
                <w:rFonts w:eastAsiaTheme="minorEastAsia"/>
                <w:color w:val="000000" w:themeColor="text1"/>
                <w:lang w:val="en-US" w:eastAsia="zh-CN"/>
              </w:rPr>
              <w:t>Issue 1-1: we support option 1 for serving cell and option 2 for neighbor cells. In our view, option 3</w:t>
            </w:r>
            <w:r w:rsidR="000A2C57" w:rsidRPr="00B02DFC">
              <w:rPr>
                <w:rFonts w:eastAsiaTheme="minorEastAsia"/>
                <w:color w:val="000000" w:themeColor="text1"/>
                <w:lang w:val="en-US" w:eastAsia="zh-CN"/>
              </w:rPr>
              <w:t xml:space="preserve"> is not clear enough. What does same time offset mean? If it means same </w:t>
            </w:r>
            <w:r w:rsidR="007D38CD" w:rsidRPr="00B02DFC">
              <w:rPr>
                <w:rFonts w:eastAsiaTheme="minorEastAsia"/>
                <w:color w:val="000000" w:themeColor="text1"/>
                <w:lang w:val="en-US" w:eastAsia="zh-CN"/>
              </w:rPr>
              <w:t>start and end for each RSS occasion, it seems an unnecessarily restrictive condition. As long as there is overlap for 2 subframes, measureme</w:t>
            </w:r>
            <w:r w:rsidR="0026240D" w:rsidRPr="00B02DFC">
              <w:rPr>
                <w:rFonts w:eastAsiaTheme="minorEastAsia"/>
                <w:color w:val="000000" w:themeColor="text1"/>
                <w:lang w:val="en-US" w:eastAsia="zh-CN"/>
              </w:rPr>
              <w:t>nt should be possible. Also, what is the relationship of RSS with respect to PO in option 3? And our view is still that as long as RSS (2-PRB) falls in the same NB (6-PRB) for PO, UE should be able to measure.</w:t>
            </w:r>
          </w:p>
          <w:p w14:paraId="705A9DF0" w14:textId="77777777" w:rsidR="0026240D" w:rsidRPr="00B02DFC" w:rsidRDefault="0026240D" w:rsidP="00805BE8">
            <w:pPr>
              <w:spacing w:after="120"/>
              <w:rPr>
                <w:rFonts w:eastAsiaTheme="minorEastAsia"/>
                <w:color w:val="000000" w:themeColor="text1"/>
                <w:lang w:val="en-US" w:eastAsia="zh-CN"/>
              </w:rPr>
            </w:pPr>
            <w:r w:rsidRPr="00B02DFC">
              <w:rPr>
                <w:rFonts w:eastAsiaTheme="minorEastAsia"/>
                <w:color w:val="000000" w:themeColor="text1"/>
                <w:lang w:val="en-US" w:eastAsia="zh-CN"/>
              </w:rPr>
              <w:t>Issue 1-2:</w:t>
            </w:r>
            <w:r w:rsidR="00054932" w:rsidRPr="00B02DFC">
              <w:rPr>
                <w:rFonts w:eastAsiaTheme="minorEastAsia"/>
                <w:color w:val="000000" w:themeColor="text1"/>
                <w:lang w:val="en-US" w:eastAsia="zh-CN"/>
              </w:rPr>
              <w:t xml:space="preserve"> we cannot agree on Proposal 1. Proposal 1 means UE has to violate its DRX operation </w:t>
            </w:r>
            <w:r w:rsidR="000256D6" w:rsidRPr="00B02DFC">
              <w:rPr>
                <w:rFonts w:eastAsiaTheme="minorEastAsia"/>
                <w:color w:val="000000" w:themeColor="text1"/>
                <w:lang w:val="en-US" w:eastAsia="zh-CN"/>
              </w:rPr>
              <w:t xml:space="preserve">and wake up just for the sake of RSS measurement. To us, improving measurement accuracy via RSS is secondary to </w:t>
            </w:r>
            <w:r w:rsidR="001A0E9D" w:rsidRPr="00B02DFC">
              <w:rPr>
                <w:rFonts w:eastAsiaTheme="minorEastAsia"/>
                <w:color w:val="000000" w:themeColor="text1"/>
                <w:lang w:val="en-US" w:eastAsia="zh-CN"/>
              </w:rPr>
              <w:t xml:space="preserve">saving in </w:t>
            </w:r>
            <w:r w:rsidR="000256D6" w:rsidRPr="00B02DFC">
              <w:rPr>
                <w:rFonts w:eastAsiaTheme="minorEastAsia"/>
                <w:color w:val="000000" w:themeColor="text1"/>
                <w:lang w:val="en-US" w:eastAsia="zh-CN"/>
              </w:rPr>
              <w:t>power consumption.</w:t>
            </w:r>
          </w:p>
          <w:p w14:paraId="5F6A03C3" w14:textId="77777777" w:rsidR="007505FF" w:rsidRPr="00B02DFC" w:rsidRDefault="007505FF" w:rsidP="00805BE8">
            <w:pPr>
              <w:spacing w:after="120"/>
              <w:rPr>
                <w:rFonts w:eastAsiaTheme="minorEastAsia"/>
                <w:color w:val="000000" w:themeColor="text1"/>
                <w:lang w:val="en-US" w:eastAsia="zh-CN"/>
              </w:rPr>
            </w:pPr>
          </w:p>
        </w:tc>
      </w:tr>
      <w:tr w:rsidR="002074CB" w14:paraId="30DEB643" w14:textId="77777777" w:rsidTr="003418CB">
        <w:tc>
          <w:tcPr>
            <w:tcW w:w="1242" w:type="dxa"/>
          </w:tcPr>
          <w:p w14:paraId="23554C79" w14:textId="77777777" w:rsidR="002074CB" w:rsidRPr="00647CE7" w:rsidRDefault="002074CB" w:rsidP="00805BE8">
            <w:pPr>
              <w:spacing w:after="120"/>
              <w:rPr>
                <w:rFonts w:eastAsiaTheme="minorEastAsia"/>
                <w:color w:val="000000" w:themeColor="text1"/>
                <w:lang w:val="en-US" w:eastAsia="zh-CN"/>
              </w:rPr>
            </w:pPr>
            <w:r w:rsidRPr="00647CE7">
              <w:rPr>
                <w:rFonts w:eastAsiaTheme="minorEastAsia"/>
                <w:color w:val="000000" w:themeColor="text1"/>
                <w:lang w:val="en-US" w:eastAsia="zh-CN"/>
              </w:rPr>
              <w:t>Ericsson</w:t>
            </w:r>
          </w:p>
        </w:tc>
        <w:tc>
          <w:tcPr>
            <w:tcW w:w="8615" w:type="dxa"/>
          </w:tcPr>
          <w:p w14:paraId="1A6376AE"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Sub topic </w:t>
            </w:r>
            <w:r w:rsidRPr="00647CE7">
              <w:rPr>
                <w:rFonts w:eastAsiaTheme="minorEastAsia"/>
                <w:color w:val="000000" w:themeColor="text1"/>
                <w:lang w:val="en-US" w:eastAsia="zh-CN"/>
              </w:rPr>
              <w:t>1-</w:t>
            </w:r>
            <w:r w:rsidRPr="00647CE7">
              <w:rPr>
                <w:rFonts w:eastAsiaTheme="minorEastAsia" w:hint="eastAsia"/>
                <w:color w:val="000000" w:themeColor="text1"/>
                <w:lang w:val="en-US" w:eastAsia="zh-CN"/>
              </w:rPr>
              <w:t xml:space="preserve">1: </w:t>
            </w:r>
          </w:p>
          <w:p w14:paraId="74CCC371" w14:textId="77777777" w:rsidR="002074CB" w:rsidRPr="00647CE7" w:rsidRDefault="002074CB" w:rsidP="00647CE7">
            <w:pPr>
              <w:spacing w:after="0"/>
              <w:contextualSpacing/>
              <w:rPr>
                <w:color w:val="000000" w:themeColor="text1"/>
              </w:rPr>
            </w:pPr>
            <w:r w:rsidRPr="00647CE7">
              <w:rPr>
                <w:rFonts w:eastAsiaTheme="minorEastAsia"/>
                <w:color w:val="000000" w:themeColor="text1"/>
                <w:lang w:val="en-US" w:eastAsia="zh-CN"/>
              </w:rPr>
              <w:t xml:space="preserve">For the serving cell measurement and neighbor cell measurements, our preference is to define the measurements under the condition that RSS is available in N DRX cycles, where N=3 for normal coverage and N=5 for enhanced coverage. Since the UE is in IDLE mode, UE wakes up prior to the paging reception and perform the measurement.  We can also agree to set </w:t>
            </w:r>
            <w:r w:rsidRPr="00647CE7">
              <w:rPr>
                <w:color w:val="000000" w:themeColor="text1"/>
              </w:rPr>
              <w:t xml:space="preserve">RSS power offset with respect to CRS is equal to or greater than 0 dB and that RSS-based measurement period is not longer than CRS-based measurement period. </w:t>
            </w:r>
          </w:p>
          <w:p w14:paraId="6E72C085" w14:textId="77777777" w:rsidR="002074CB" w:rsidRPr="00647CE7" w:rsidRDefault="002074CB" w:rsidP="002074CB">
            <w:pPr>
              <w:spacing w:after="120"/>
              <w:rPr>
                <w:rFonts w:eastAsiaTheme="minorEastAsia"/>
                <w:color w:val="000000" w:themeColor="text1"/>
                <w:lang w:eastAsia="zh-CN"/>
              </w:rPr>
            </w:pPr>
          </w:p>
          <w:p w14:paraId="4350974B"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Sub topic </w:t>
            </w:r>
            <w:r w:rsidRPr="00647CE7">
              <w:rPr>
                <w:rFonts w:eastAsiaTheme="minorEastAsia"/>
                <w:color w:val="000000" w:themeColor="text1"/>
                <w:lang w:val="en-US" w:eastAsia="zh-CN"/>
              </w:rPr>
              <w:t>1-</w:t>
            </w:r>
            <w:r w:rsidRPr="00647CE7">
              <w:rPr>
                <w:rFonts w:eastAsiaTheme="minorEastAsia" w:hint="eastAsia"/>
                <w:color w:val="000000" w:themeColor="text1"/>
                <w:lang w:val="en-US" w:eastAsia="zh-CN"/>
              </w:rPr>
              <w:t>2:</w:t>
            </w:r>
          </w:p>
          <w:p w14:paraId="05C8DE28"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lastRenderedPageBreak/>
              <w:t xml:space="preserve">We agree to option 1. Option 2 needs more clarification. Does it mean that RSS measurements are defined without using measurement gaps? If so, we have similar understanding. </w:t>
            </w:r>
          </w:p>
          <w:p w14:paraId="05FF6A12" w14:textId="77777777" w:rsidR="002074CB" w:rsidRPr="00647CE7" w:rsidRDefault="002074CB" w:rsidP="002074CB">
            <w:pPr>
              <w:spacing w:after="120"/>
              <w:rPr>
                <w:rFonts w:eastAsiaTheme="minorEastAsia"/>
                <w:color w:val="000000" w:themeColor="text1"/>
                <w:lang w:val="en-US" w:eastAsia="zh-CN"/>
              </w:rPr>
            </w:pPr>
          </w:p>
          <w:p w14:paraId="3294D73B"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Sub topic </w:t>
            </w:r>
            <w:r w:rsidRPr="00647CE7">
              <w:rPr>
                <w:rFonts w:eastAsiaTheme="minorEastAsia"/>
                <w:color w:val="000000" w:themeColor="text1"/>
                <w:lang w:val="en-US" w:eastAsia="zh-CN"/>
              </w:rPr>
              <w:t>1-3</w:t>
            </w:r>
            <w:r w:rsidRPr="00647CE7">
              <w:rPr>
                <w:rFonts w:eastAsiaTheme="minorEastAsia" w:hint="eastAsia"/>
                <w:color w:val="000000" w:themeColor="text1"/>
                <w:lang w:val="en-US" w:eastAsia="zh-CN"/>
              </w:rPr>
              <w:t>:</w:t>
            </w:r>
          </w:p>
          <w:p w14:paraId="1311D019" w14:textId="77777777" w:rsidR="002074CB" w:rsidRPr="00647CE7" w:rsidRDefault="002074CB"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The measurement delay of course depends on the configured RSS periodicity, and the delay can be derived assuming 3 samples in normal coverage and 5 samples in enhanced coverage. One approach is to scale the current delays with the RSS periodicity, this is agreeable to us. </w:t>
            </w:r>
          </w:p>
          <w:p w14:paraId="2D690482" w14:textId="77777777" w:rsidR="002074CB" w:rsidRPr="00647CE7" w:rsidRDefault="002074CB" w:rsidP="00805BE8">
            <w:pPr>
              <w:spacing w:after="120"/>
              <w:rPr>
                <w:rFonts w:eastAsiaTheme="minorEastAsia"/>
                <w:color w:val="000000" w:themeColor="text1"/>
                <w:lang w:val="en-US" w:eastAsia="zh-CN"/>
              </w:rPr>
            </w:pPr>
          </w:p>
        </w:tc>
      </w:tr>
      <w:tr w:rsidR="006A2BC5" w14:paraId="1C578640" w14:textId="77777777" w:rsidTr="003418CB">
        <w:tc>
          <w:tcPr>
            <w:tcW w:w="1242" w:type="dxa"/>
          </w:tcPr>
          <w:p w14:paraId="6B02E34E" w14:textId="77777777" w:rsidR="006A2BC5" w:rsidRPr="00647CE7" w:rsidRDefault="006A2BC5" w:rsidP="00805BE8">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lastRenderedPageBreak/>
              <w:t>Huawei, HiSilicon</w:t>
            </w:r>
          </w:p>
        </w:tc>
        <w:tc>
          <w:tcPr>
            <w:tcW w:w="8615" w:type="dxa"/>
          </w:tcPr>
          <w:p w14:paraId="68D725AA" w14:textId="77777777" w:rsidR="006A2BC5" w:rsidRPr="00647CE7" w:rsidRDefault="006A2BC5" w:rsidP="006A2BC5">
            <w:pPr>
              <w:rPr>
                <w:b/>
                <w:color w:val="000000" w:themeColor="text1"/>
                <w:u w:val="single"/>
                <w:lang w:eastAsia="ko-KR"/>
              </w:rPr>
            </w:pPr>
            <w:r w:rsidRPr="00647CE7">
              <w:rPr>
                <w:b/>
                <w:color w:val="000000" w:themeColor="text1"/>
                <w:u w:val="single"/>
                <w:lang w:eastAsia="ko-KR"/>
              </w:rPr>
              <w:t>Issue 1-1: IDLE mode</w:t>
            </w:r>
          </w:p>
          <w:p w14:paraId="20CCCE31" w14:textId="77777777" w:rsidR="006A2BC5" w:rsidRPr="00647CE7" w:rsidRDefault="006A2BC5"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For serving cell</w:t>
            </w:r>
            <w:r w:rsidRPr="00647CE7">
              <w:rPr>
                <w:rFonts w:eastAsiaTheme="minorEastAsia"/>
                <w:color w:val="000000" w:themeColor="text1"/>
                <w:lang w:val="en-US" w:eastAsia="zh-CN"/>
              </w:rPr>
              <w:t xml:space="preserve"> measurement, </w:t>
            </w:r>
          </w:p>
          <w:p w14:paraId="6C0EE2B3" w14:textId="77777777" w:rsidR="006A2BC5" w:rsidRPr="00647CE7" w:rsidRDefault="006A2BC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we are fine with condition 1</w:t>
            </w:r>
          </w:p>
          <w:p w14:paraId="121BD003" w14:textId="77777777" w:rsidR="006A2BC5" w:rsidRPr="00647CE7" w:rsidRDefault="006A2BC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t>
            </w:r>
            <w:r w:rsidR="001326E5" w:rsidRPr="00647CE7">
              <w:rPr>
                <w:rFonts w:eastAsiaTheme="minorEastAsia"/>
                <w:color w:val="000000" w:themeColor="text1"/>
                <w:lang w:val="en-US" w:eastAsia="zh-CN"/>
              </w:rPr>
              <w:t>we need to further check on condition 2 as it is a bit restrictive from network perspective</w:t>
            </w:r>
          </w:p>
          <w:p w14:paraId="5007B49E" w14:textId="77777777" w:rsidR="001326E5" w:rsidRPr="00647CE7" w:rsidRDefault="001326E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we are fine with condition 3</w:t>
            </w:r>
          </w:p>
          <w:p w14:paraId="52A8EDB6" w14:textId="77777777" w:rsidR="001326E5" w:rsidRPr="00647CE7" w:rsidRDefault="001326E5"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we have one question on condition 4: What does measurement period mean in idle mode – is it </w:t>
            </w:r>
            <w:r w:rsidRPr="00647CE7">
              <w:rPr>
                <w:color w:val="000000" w:themeColor="text1"/>
              </w:rPr>
              <w:t>N</w:t>
            </w:r>
            <w:r w:rsidRPr="00647CE7">
              <w:rPr>
                <w:color w:val="000000" w:themeColor="text1"/>
                <w:vertAlign w:val="subscript"/>
              </w:rPr>
              <w:t>serv</w:t>
            </w:r>
            <w:r w:rsidRPr="00647CE7">
              <w:rPr>
                <w:rFonts w:eastAsiaTheme="minorEastAsia"/>
                <w:color w:val="000000" w:themeColor="text1"/>
                <w:lang w:val="en-US" w:eastAsia="zh-CN"/>
              </w:rPr>
              <w:t xml:space="preserve"> for serving cell evaluation?  </w:t>
            </w:r>
          </w:p>
          <w:p w14:paraId="35B43091" w14:textId="77777777" w:rsidR="007E6982" w:rsidRPr="00647CE7" w:rsidRDefault="007E6982" w:rsidP="007E6982">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 xml:space="preserve">For </w:t>
            </w:r>
            <w:r w:rsidRPr="00647CE7">
              <w:rPr>
                <w:rFonts w:eastAsiaTheme="minorEastAsia"/>
                <w:color w:val="000000" w:themeColor="text1"/>
                <w:lang w:val="en-US" w:eastAsia="zh-CN"/>
              </w:rPr>
              <w:t>neighbor</w:t>
            </w:r>
            <w:r w:rsidRPr="00647CE7">
              <w:rPr>
                <w:rFonts w:eastAsiaTheme="minorEastAsia" w:hint="eastAsia"/>
                <w:color w:val="000000" w:themeColor="text1"/>
                <w:lang w:val="en-US" w:eastAsia="zh-CN"/>
              </w:rPr>
              <w:t xml:space="preserve"> cell</w:t>
            </w:r>
            <w:r w:rsidRPr="00647CE7">
              <w:rPr>
                <w:rFonts w:eastAsiaTheme="minorEastAsia"/>
                <w:color w:val="000000" w:themeColor="text1"/>
                <w:lang w:val="en-US" w:eastAsia="zh-CN"/>
              </w:rPr>
              <w:t xml:space="preserve"> measurement, </w:t>
            </w:r>
          </w:p>
          <w:p w14:paraId="5CB7EF29" w14:textId="77777777"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we have a bit different understanding here, and in our view the requirements should only apply for neighbor cell RSS in the same 2-RB as the serving cell RSS. Neighbor cell RSS in a different 2-RB, even in the same NB, is considered as a different frequency layer because it requires separate resources for sampling, processing and filtering, and we don’t think UE should be required to handle multiple frequency layers for RSS.</w:t>
            </w:r>
          </w:p>
          <w:p w14:paraId="175ED27C" w14:textId="77777777"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we agree with Qualcomm comment that same time offset as serving cell in option 3 may be unnecessarily restrictive, but condition 2 in option 2 may be also restrictive from network perspective so we need to further check on this</w:t>
            </w:r>
          </w:p>
          <w:p w14:paraId="2BBDA9AD" w14:textId="77777777"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we are fine with condition 3</w:t>
            </w:r>
          </w:p>
          <w:p w14:paraId="26232864" w14:textId="77777777" w:rsidR="007E6982" w:rsidRPr="00647CE7" w:rsidRDefault="007E6982" w:rsidP="007E6982">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we have </w:t>
            </w:r>
            <w:r w:rsidR="0099735D" w:rsidRPr="00647CE7">
              <w:rPr>
                <w:rFonts w:eastAsiaTheme="minorEastAsia"/>
                <w:color w:val="000000" w:themeColor="text1"/>
                <w:lang w:val="en-US" w:eastAsia="zh-CN"/>
              </w:rPr>
              <w:t>same</w:t>
            </w:r>
            <w:r w:rsidRPr="00647CE7">
              <w:rPr>
                <w:rFonts w:eastAsiaTheme="minorEastAsia"/>
                <w:color w:val="000000" w:themeColor="text1"/>
                <w:lang w:val="en-US" w:eastAsia="zh-CN"/>
              </w:rPr>
              <w:t xml:space="preserve"> question on condition 4: What does measurement period mean in idle mode – is it</w:t>
            </w:r>
            <w:r w:rsidR="0099735D" w:rsidRPr="00647CE7">
              <w:rPr>
                <w:rFonts w:eastAsiaTheme="minorEastAsia"/>
                <w:color w:val="000000" w:themeColor="text1"/>
                <w:lang w:val="en-US" w:eastAsia="zh-CN"/>
              </w:rPr>
              <w:t xml:space="preserve"> </w:t>
            </w:r>
            <w:r w:rsidR="0099735D" w:rsidRPr="00647CE7">
              <w:rPr>
                <w:color w:val="000000" w:themeColor="text1"/>
              </w:rPr>
              <w:t>T</w:t>
            </w:r>
            <w:r w:rsidR="0099735D" w:rsidRPr="00647CE7">
              <w:rPr>
                <w:color w:val="000000" w:themeColor="text1"/>
                <w:vertAlign w:val="subscript"/>
              </w:rPr>
              <w:t>detect</w:t>
            </w:r>
            <w:r w:rsidR="0099735D" w:rsidRPr="00647CE7">
              <w:rPr>
                <w:rFonts w:eastAsiaTheme="minorEastAsia"/>
                <w:color w:val="000000" w:themeColor="text1"/>
                <w:lang w:val="en-US" w:eastAsia="zh-CN"/>
              </w:rPr>
              <w:t xml:space="preserve">, </w:t>
            </w:r>
            <w:r w:rsidR="0099735D" w:rsidRPr="00647CE7">
              <w:rPr>
                <w:color w:val="000000" w:themeColor="text1"/>
              </w:rPr>
              <w:t>T</w:t>
            </w:r>
            <w:r w:rsidR="0099735D" w:rsidRPr="00647CE7">
              <w:rPr>
                <w:color w:val="000000" w:themeColor="text1"/>
                <w:vertAlign w:val="subscript"/>
              </w:rPr>
              <w:t>measure</w:t>
            </w:r>
            <w:r w:rsidR="0099735D" w:rsidRPr="00647CE7">
              <w:rPr>
                <w:rFonts w:eastAsiaTheme="minorEastAsia"/>
                <w:color w:val="000000" w:themeColor="text1"/>
                <w:lang w:val="en-US" w:eastAsia="zh-CN"/>
              </w:rPr>
              <w:t xml:space="preserve"> or </w:t>
            </w:r>
            <w:r w:rsidR="0099735D" w:rsidRPr="00647CE7">
              <w:rPr>
                <w:color w:val="000000" w:themeColor="text1"/>
              </w:rPr>
              <w:t>T</w:t>
            </w:r>
            <w:r w:rsidR="0099735D" w:rsidRPr="00647CE7">
              <w:rPr>
                <w:color w:val="000000" w:themeColor="text1"/>
                <w:vertAlign w:val="subscript"/>
              </w:rPr>
              <w:t>evaluate</w:t>
            </w:r>
            <w:r w:rsidR="0099735D" w:rsidRPr="00647CE7">
              <w:rPr>
                <w:rFonts w:eastAsiaTheme="minorEastAsia"/>
                <w:color w:val="000000" w:themeColor="text1"/>
                <w:lang w:val="en-US" w:eastAsia="zh-CN"/>
              </w:rPr>
              <w:t xml:space="preserve"> for intra-frequency reselection</w:t>
            </w:r>
            <w:r w:rsidRPr="00647CE7">
              <w:rPr>
                <w:rFonts w:eastAsiaTheme="minorEastAsia"/>
                <w:color w:val="000000" w:themeColor="text1"/>
                <w:lang w:val="en-US" w:eastAsia="zh-CN"/>
              </w:rPr>
              <w:t xml:space="preserve">?  </w:t>
            </w:r>
          </w:p>
          <w:p w14:paraId="2DD1564D" w14:textId="77777777" w:rsidR="0099735D" w:rsidRPr="00647CE7" w:rsidRDefault="0099735D" w:rsidP="0099735D">
            <w:pPr>
              <w:rPr>
                <w:b/>
                <w:color w:val="000000" w:themeColor="text1"/>
                <w:u w:val="single"/>
                <w:lang w:eastAsia="ko-KR"/>
              </w:rPr>
            </w:pPr>
            <w:r w:rsidRPr="00647CE7">
              <w:rPr>
                <w:b/>
                <w:color w:val="000000" w:themeColor="text1"/>
                <w:u w:val="single"/>
                <w:lang w:eastAsia="ko-KR"/>
              </w:rPr>
              <w:t>Issue 1-2: CONNECTED mode</w:t>
            </w:r>
          </w:p>
          <w:p w14:paraId="52E896DF" w14:textId="77777777" w:rsidR="006A2BC5" w:rsidRPr="00647CE7" w:rsidRDefault="0099735D" w:rsidP="002074CB">
            <w:pPr>
              <w:spacing w:after="120"/>
              <w:rPr>
                <w:rFonts w:eastAsiaTheme="minorEastAsia"/>
                <w:color w:val="000000" w:themeColor="text1"/>
                <w:lang w:val="en-US" w:eastAsia="zh-CN"/>
              </w:rPr>
            </w:pPr>
            <w:r w:rsidRPr="00647CE7">
              <w:rPr>
                <w:rFonts w:eastAsiaTheme="minorEastAsia" w:hint="eastAsia"/>
                <w:color w:val="000000" w:themeColor="text1"/>
                <w:lang w:val="en-US" w:eastAsia="zh-CN"/>
              </w:rPr>
              <w:t>We think at least option 2 is needed</w:t>
            </w:r>
            <w:r w:rsidRPr="00647CE7">
              <w:rPr>
                <w:rFonts w:eastAsiaTheme="minorEastAsia"/>
                <w:color w:val="000000" w:themeColor="text1"/>
                <w:lang w:val="en-US" w:eastAsia="zh-CN"/>
              </w:rPr>
              <w:t xml:space="preserve">. To Ericsson comment – we meant the RSS requirements are defined only if RSS measurement does not require measurement gap (otherwise it will impact existing RRM requirements) and is not colliding with measurement gap in time domain (if they are colliding UE cannot measure RSS because it retunes to center 6-PRB).  </w:t>
            </w:r>
          </w:p>
          <w:p w14:paraId="3FF0CD1E" w14:textId="77777777" w:rsidR="0099735D" w:rsidRPr="00647CE7" w:rsidRDefault="0099735D"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For option 1:</w:t>
            </w:r>
          </w:p>
          <w:p w14:paraId="13F9C527" w14:textId="77777777" w:rsidR="0099735D" w:rsidRPr="00647CE7" w:rsidRDefault="0099735D"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condition 1 is similar as option </w:t>
            </w:r>
            <w:r w:rsidR="00401C16" w:rsidRPr="00647CE7">
              <w:rPr>
                <w:rFonts w:eastAsiaTheme="minorEastAsia"/>
                <w:color w:val="000000" w:themeColor="text1"/>
                <w:lang w:val="en-US" w:eastAsia="zh-CN"/>
              </w:rPr>
              <w:t>2, but we are not sure about NB for PDSCH, e.g. what happens if UE is not scheduled?</w:t>
            </w:r>
          </w:p>
          <w:p w14:paraId="700D270E" w14:textId="77777777"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condition 2, similar as idle mode, we need some time to check</w:t>
            </w:r>
          </w:p>
          <w:p w14:paraId="43A045A3" w14:textId="77777777"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 we are fine with condition 3. </w:t>
            </w:r>
          </w:p>
          <w:p w14:paraId="769C5A4C" w14:textId="77777777"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We are also fine with option 3, but is it also needed for idle mode?</w:t>
            </w:r>
          </w:p>
          <w:p w14:paraId="67411EE0" w14:textId="77777777" w:rsidR="00401C16"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We also notice that there is no condition proposed related to measurement period for connected mode, does it mean RSS requirements apply even its measurement period is longer than CRS based? If so, which measurement period should apply e.g. for event triggering?</w:t>
            </w:r>
          </w:p>
          <w:p w14:paraId="484A6E96" w14:textId="77777777" w:rsidR="00401C16" w:rsidRPr="00647CE7" w:rsidRDefault="00401C16" w:rsidP="00401C16">
            <w:pPr>
              <w:rPr>
                <w:b/>
                <w:color w:val="000000" w:themeColor="text1"/>
                <w:u w:val="single"/>
                <w:lang w:eastAsia="ko-KR"/>
              </w:rPr>
            </w:pPr>
            <w:r w:rsidRPr="00647CE7">
              <w:rPr>
                <w:b/>
                <w:color w:val="000000" w:themeColor="text1"/>
                <w:u w:val="single"/>
                <w:lang w:eastAsia="ko-KR"/>
              </w:rPr>
              <w:t>Issue 1-3: IDLE delay (seems the numbering is wrong in section 1.2)</w:t>
            </w:r>
          </w:p>
          <w:p w14:paraId="6A8149F4" w14:textId="77777777" w:rsidR="0040292C" w:rsidRPr="00647CE7" w:rsidRDefault="00401C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 xml:space="preserve">Proposal 1 is defining the measurement period as fixed number, but should it be based on the RSS periodicity? </w:t>
            </w:r>
            <w:r w:rsidRPr="00647CE7">
              <w:rPr>
                <w:rFonts w:eastAsiaTheme="minorEastAsia" w:hint="eastAsia"/>
                <w:color w:val="000000" w:themeColor="text1"/>
                <w:lang w:val="en-US" w:eastAsia="zh-CN"/>
              </w:rPr>
              <w:t xml:space="preserve"> </w:t>
            </w:r>
          </w:p>
          <w:p w14:paraId="7CFF1132" w14:textId="77777777" w:rsidR="00E46816" w:rsidRPr="00647CE7" w:rsidRDefault="00E46816"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t>For proposal 2, we just want to confirm if it is correct understanding that UE is supposed to measure both CRS and RSS no matter which measurement period requirement applies?</w:t>
            </w:r>
          </w:p>
          <w:p w14:paraId="60439928" w14:textId="77777777" w:rsidR="006A2BC5" w:rsidRPr="00647CE7" w:rsidRDefault="0040292C" w:rsidP="002074CB">
            <w:pPr>
              <w:spacing w:after="120"/>
              <w:rPr>
                <w:rFonts w:eastAsiaTheme="minorEastAsia"/>
                <w:color w:val="000000" w:themeColor="text1"/>
                <w:lang w:val="en-US" w:eastAsia="zh-CN"/>
              </w:rPr>
            </w:pPr>
            <w:r w:rsidRPr="00647CE7">
              <w:rPr>
                <w:rFonts w:eastAsiaTheme="minorEastAsia"/>
                <w:color w:val="000000" w:themeColor="text1"/>
                <w:lang w:val="en-US" w:eastAsia="zh-CN"/>
              </w:rPr>
              <w:lastRenderedPageBreak/>
              <w:t>How about the delay in connected mode?</w:t>
            </w:r>
          </w:p>
        </w:tc>
      </w:tr>
    </w:tbl>
    <w:p w14:paraId="64C5FC3F" w14:textId="77777777"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1A6AE32B" w14:textId="77777777" w:rsidR="009415B0" w:rsidRPr="00805BE8" w:rsidRDefault="009415B0" w:rsidP="00805BE8">
      <w:pPr>
        <w:pStyle w:val="Heading3"/>
        <w:rPr>
          <w:sz w:val="24"/>
          <w:szCs w:val="16"/>
        </w:rPr>
      </w:pPr>
      <w:r w:rsidRPr="00805BE8">
        <w:rPr>
          <w:sz w:val="24"/>
          <w:szCs w:val="16"/>
        </w:rPr>
        <w:t>CRs/TPs comments collection</w:t>
      </w:r>
    </w:p>
    <w:p w14:paraId="119999C7"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1E7E19CE" w14:textId="77777777" w:rsidTr="008C3E8B">
        <w:tc>
          <w:tcPr>
            <w:tcW w:w="1242" w:type="dxa"/>
          </w:tcPr>
          <w:p w14:paraId="4CAD20C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8CEBEE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02151E6" w14:textId="77777777" w:rsidTr="008C3E8B">
        <w:tc>
          <w:tcPr>
            <w:tcW w:w="1242" w:type="dxa"/>
            <w:vMerge w:val="restart"/>
          </w:tcPr>
          <w:p w14:paraId="66B0B9AB" w14:textId="77777777" w:rsidR="00571777" w:rsidRPr="003418CB" w:rsidRDefault="00803237" w:rsidP="00805BE8">
            <w:pPr>
              <w:spacing w:after="120"/>
              <w:rPr>
                <w:rFonts w:eastAsiaTheme="minorEastAsia"/>
                <w:color w:val="0070C0"/>
                <w:lang w:val="en-US" w:eastAsia="zh-CN"/>
              </w:rPr>
            </w:pPr>
            <w:r w:rsidRPr="00F241C1">
              <w:t>R4-2004186</w:t>
            </w:r>
          </w:p>
        </w:tc>
        <w:tc>
          <w:tcPr>
            <w:tcW w:w="8615" w:type="dxa"/>
          </w:tcPr>
          <w:p w14:paraId="24CFBA0D" w14:textId="77777777" w:rsidR="00571777" w:rsidRPr="003418CB" w:rsidRDefault="0040292C" w:rsidP="0040292C">
            <w:pPr>
              <w:spacing w:after="120"/>
              <w:rPr>
                <w:rFonts w:eastAsiaTheme="minorEastAsia"/>
                <w:color w:val="0070C0"/>
                <w:lang w:val="en-US" w:eastAsia="zh-CN"/>
              </w:rPr>
            </w:pPr>
            <w:r>
              <w:rPr>
                <w:lang w:eastAsia="zh-CN"/>
              </w:rPr>
              <w:t>Huawei, HiSilicon: The CR is a bit confusing, as an implication is that RSS based measurement is not used for other tasks such as serving cell evaluation, intra-freq neighbour cell measurement for reselection.</w:t>
            </w:r>
          </w:p>
        </w:tc>
      </w:tr>
      <w:tr w:rsidR="00571777" w:rsidRPr="00571777" w14:paraId="7C03A224" w14:textId="77777777" w:rsidTr="008C3E8B">
        <w:tc>
          <w:tcPr>
            <w:tcW w:w="1242" w:type="dxa"/>
            <w:vMerge/>
          </w:tcPr>
          <w:p w14:paraId="294FC1D8" w14:textId="77777777" w:rsidR="00571777" w:rsidRDefault="00571777" w:rsidP="00571777">
            <w:pPr>
              <w:spacing w:after="120"/>
              <w:rPr>
                <w:rFonts w:eastAsiaTheme="minorEastAsia"/>
                <w:color w:val="0070C0"/>
                <w:lang w:val="en-US" w:eastAsia="zh-CN"/>
              </w:rPr>
            </w:pPr>
          </w:p>
        </w:tc>
        <w:tc>
          <w:tcPr>
            <w:tcW w:w="8615" w:type="dxa"/>
          </w:tcPr>
          <w:p w14:paraId="73CC346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A50B3F8" w14:textId="77777777" w:rsidTr="008C3E8B">
        <w:tc>
          <w:tcPr>
            <w:tcW w:w="1242" w:type="dxa"/>
            <w:vMerge/>
          </w:tcPr>
          <w:p w14:paraId="327044FA" w14:textId="77777777" w:rsidR="00571777" w:rsidRDefault="00571777" w:rsidP="00571777">
            <w:pPr>
              <w:spacing w:after="120"/>
              <w:rPr>
                <w:rFonts w:eastAsiaTheme="minorEastAsia"/>
                <w:color w:val="0070C0"/>
                <w:lang w:val="en-US" w:eastAsia="zh-CN"/>
              </w:rPr>
            </w:pPr>
          </w:p>
        </w:tc>
        <w:tc>
          <w:tcPr>
            <w:tcW w:w="8615" w:type="dxa"/>
          </w:tcPr>
          <w:p w14:paraId="1812F514" w14:textId="77777777" w:rsidR="00571777" w:rsidRDefault="00571777" w:rsidP="00571777">
            <w:pPr>
              <w:spacing w:after="120"/>
              <w:rPr>
                <w:rFonts w:eastAsiaTheme="minorEastAsia"/>
                <w:color w:val="0070C0"/>
                <w:lang w:val="en-US" w:eastAsia="zh-CN"/>
              </w:rPr>
            </w:pPr>
          </w:p>
        </w:tc>
      </w:tr>
      <w:tr w:rsidR="00571777" w:rsidRPr="00571777" w14:paraId="4DAC1EEB" w14:textId="77777777" w:rsidTr="008C3E8B">
        <w:tc>
          <w:tcPr>
            <w:tcW w:w="1242" w:type="dxa"/>
            <w:vMerge w:val="restart"/>
          </w:tcPr>
          <w:p w14:paraId="7514F14E"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F7A30BA"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1AB33644" w14:textId="77777777" w:rsidTr="008C3E8B">
        <w:tc>
          <w:tcPr>
            <w:tcW w:w="1242" w:type="dxa"/>
            <w:vMerge/>
          </w:tcPr>
          <w:p w14:paraId="5F2B04EC" w14:textId="77777777" w:rsidR="00571777" w:rsidRDefault="00571777" w:rsidP="00571777">
            <w:pPr>
              <w:spacing w:after="120"/>
              <w:rPr>
                <w:rFonts w:eastAsiaTheme="minorEastAsia"/>
                <w:color w:val="0070C0"/>
                <w:lang w:val="en-US" w:eastAsia="zh-CN"/>
              </w:rPr>
            </w:pPr>
          </w:p>
        </w:tc>
        <w:tc>
          <w:tcPr>
            <w:tcW w:w="8615" w:type="dxa"/>
          </w:tcPr>
          <w:p w14:paraId="1068ACA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037C4DE1" w14:textId="77777777" w:rsidTr="008C3E8B">
        <w:tc>
          <w:tcPr>
            <w:tcW w:w="1242" w:type="dxa"/>
            <w:vMerge/>
          </w:tcPr>
          <w:p w14:paraId="683594C2" w14:textId="77777777" w:rsidR="00571777" w:rsidRDefault="00571777" w:rsidP="00571777">
            <w:pPr>
              <w:spacing w:after="120"/>
              <w:rPr>
                <w:rFonts w:eastAsiaTheme="minorEastAsia"/>
                <w:color w:val="0070C0"/>
                <w:lang w:val="en-US" w:eastAsia="zh-CN"/>
              </w:rPr>
            </w:pPr>
          </w:p>
        </w:tc>
        <w:tc>
          <w:tcPr>
            <w:tcW w:w="8615" w:type="dxa"/>
          </w:tcPr>
          <w:p w14:paraId="6A98D04F" w14:textId="77777777" w:rsidR="00571777" w:rsidRDefault="00571777" w:rsidP="00571777">
            <w:pPr>
              <w:spacing w:after="120"/>
              <w:rPr>
                <w:rFonts w:eastAsiaTheme="minorEastAsia"/>
                <w:color w:val="0070C0"/>
                <w:lang w:val="en-US" w:eastAsia="zh-CN"/>
              </w:rPr>
            </w:pPr>
          </w:p>
        </w:tc>
      </w:tr>
    </w:tbl>
    <w:p w14:paraId="52C468C9" w14:textId="77777777" w:rsidR="009415B0" w:rsidRPr="003418CB" w:rsidRDefault="009415B0" w:rsidP="005B4802">
      <w:pPr>
        <w:rPr>
          <w:color w:val="0070C0"/>
          <w:lang w:val="en-US" w:eastAsia="zh-CN"/>
        </w:rPr>
      </w:pPr>
    </w:p>
    <w:p w14:paraId="53F4BBC3" w14:textId="77777777" w:rsidR="003418CB" w:rsidRPr="00035C50" w:rsidRDefault="003418CB" w:rsidP="00B831AE">
      <w:pPr>
        <w:pStyle w:val="Heading2"/>
      </w:pPr>
      <w:r w:rsidRPr="00035C50">
        <w:t>Summary</w:t>
      </w:r>
      <w:r w:rsidRPr="00035C50">
        <w:rPr>
          <w:rFonts w:hint="eastAsia"/>
        </w:rPr>
        <w:t xml:space="preserve"> for 1st round </w:t>
      </w:r>
    </w:p>
    <w:p w14:paraId="6ED41263" w14:textId="77777777" w:rsidR="00DD19DE" w:rsidRPr="00805BE8" w:rsidRDefault="00DD19DE">
      <w:pPr>
        <w:pStyle w:val="Heading3"/>
        <w:rPr>
          <w:sz w:val="24"/>
          <w:szCs w:val="16"/>
        </w:rPr>
      </w:pPr>
      <w:r w:rsidRPr="00805BE8">
        <w:rPr>
          <w:sz w:val="24"/>
          <w:szCs w:val="16"/>
        </w:rPr>
        <w:t xml:space="preserve">Open issues </w:t>
      </w:r>
    </w:p>
    <w:p w14:paraId="58D2450B"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7938B4ED" w14:textId="77777777" w:rsidTr="008C3E8B">
        <w:tc>
          <w:tcPr>
            <w:tcW w:w="1242" w:type="dxa"/>
          </w:tcPr>
          <w:p w14:paraId="15AF9230" w14:textId="77777777" w:rsidR="00855107" w:rsidRPr="00805BE8" w:rsidRDefault="00855107" w:rsidP="005B4802">
            <w:pPr>
              <w:rPr>
                <w:rFonts w:eastAsiaTheme="minorEastAsia"/>
                <w:b/>
                <w:bCs/>
                <w:color w:val="0070C0"/>
                <w:lang w:val="en-US" w:eastAsia="zh-CN"/>
              </w:rPr>
            </w:pPr>
          </w:p>
        </w:tc>
        <w:tc>
          <w:tcPr>
            <w:tcW w:w="8615" w:type="dxa"/>
          </w:tcPr>
          <w:p w14:paraId="0B87F11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EC72B39" w14:textId="77777777" w:rsidTr="008C3E8B">
        <w:tc>
          <w:tcPr>
            <w:tcW w:w="1242" w:type="dxa"/>
          </w:tcPr>
          <w:p w14:paraId="0F81E36F"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4FECC34"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ECA72E" w14:textId="77777777" w:rsidR="00766ECC" w:rsidRPr="00647CE7" w:rsidRDefault="00766ECC" w:rsidP="00004165">
            <w:pPr>
              <w:rPr>
                <w:rFonts w:eastAsiaTheme="minorEastAsia"/>
                <w:b/>
                <w:bCs/>
                <w:iCs/>
                <w:color w:val="0070C0"/>
                <w:lang w:val="en-US" w:eastAsia="zh-CN"/>
              </w:rPr>
            </w:pPr>
            <w:r w:rsidRPr="00647CE7">
              <w:rPr>
                <w:rFonts w:eastAsiaTheme="minorEastAsia"/>
                <w:b/>
                <w:bCs/>
                <w:iCs/>
                <w:color w:val="0070C0"/>
                <w:lang w:val="en-US" w:eastAsia="zh-CN"/>
              </w:rPr>
              <w:t>Conditions for RSS based RSRP measurement in IDLE mode serving cell measurements:</w:t>
            </w:r>
          </w:p>
          <w:p w14:paraId="3AD663B5" w14:textId="77777777" w:rsidR="002744FB" w:rsidRPr="009C004E" w:rsidRDefault="00C86B9A" w:rsidP="00ED2461">
            <w:pPr>
              <w:pStyle w:val="ListParagraph"/>
              <w:numPr>
                <w:ilvl w:val="0"/>
                <w:numId w:val="20"/>
              </w:numPr>
              <w:overflowPunct/>
              <w:autoSpaceDE/>
              <w:autoSpaceDN/>
              <w:adjustRightInd/>
              <w:spacing w:after="0"/>
              <w:ind w:firstLineChars="0"/>
              <w:contextualSpacing/>
              <w:textAlignment w:val="auto"/>
            </w:pPr>
            <w:r w:rsidRPr="009C004E">
              <w:rPr>
                <w:lang w:val="en-US"/>
              </w:rPr>
              <w:t>if the RSS of serving cell</w:t>
            </w:r>
            <w:r w:rsidRPr="009C004E">
              <w:t xml:space="preserve"> </w:t>
            </w:r>
            <w:r>
              <w:t xml:space="preserve"> </w:t>
            </w:r>
            <w:r w:rsidR="002744FB" w:rsidRPr="009C004E">
              <w:t xml:space="preserve">share the same NB as that of paging occasion MPDCCH for </w:t>
            </w:r>
            <m:oMath>
              <m:r>
                <w:rPr>
                  <w:rFonts w:ascii="Cambria Math" w:hAnsi="Cambria Math"/>
                </w:rPr>
                <m:t>N</m:t>
              </m:r>
            </m:oMath>
            <w:r w:rsidR="002744FB" w:rsidRPr="009C004E">
              <w:t xml:space="preserve"> successive DRX cycles, and</w:t>
            </w:r>
          </w:p>
          <w:p w14:paraId="4DBBE1FB" w14:textId="77777777" w:rsidR="00D16DAC" w:rsidRPr="009C004E" w:rsidRDefault="00D16DAC" w:rsidP="00ED2461">
            <w:pPr>
              <w:pStyle w:val="ListParagraph"/>
              <w:numPr>
                <w:ilvl w:val="0"/>
                <w:numId w:val="20"/>
              </w:numPr>
              <w:overflowPunct/>
              <w:autoSpaceDE/>
              <w:autoSpaceDN/>
              <w:adjustRightInd/>
              <w:spacing w:after="0"/>
              <w:ind w:firstLineChars="0"/>
              <w:contextualSpacing/>
              <w:textAlignment w:val="auto"/>
            </w:pPr>
            <w:r w:rsidRPr="009C004E">
              <w:t xml:space="preserve">RSS power offset with respect to CRS is equal to or greater than 0 dB, and </w:t>
            </w:r>
          </w:p>
          <w:p w14:paraId="3BD9421C" w14:textId="77777777" w:rsidR="00000803" w:rsidRPr="009C004E" w:rsidRDefault="00000803" w:rsidP="00ED2461">
            <w:pPr>
              <w:pStyle w:val="ListParagraph"/>
              <w:numPr>
                <w:ilvl w:val="0"/>
                <w:numId w:val="20"/>
              </w:numPr>
              <w:overflowPunct/>
              <w:autoSpaceDE/>
              <w:autoSpaceDN/>
              <w:adjustRightInd/>
              <w:spacing w:after="0"/>
              <w:ind w:firstLineChars="0"/>
              <w:contextualSpacing/>
              <w:textAlignment w:val="auto"/>
            </w:pPr>
            <w:r w:rsidRPr="009C004E">
              <w:t>RSS-based measurement period is not longer than CRS-based measurement period</w:t>
            </w:r>
            <w:r w:rsidR="00CA6D15">
              <w:t>, definition of measurement period in IDLE mode will be discussed further in 2</w:t>
            </w:r>
            <w:r w:rsidR="00CA6D15" w:rsidRPr="00647CE7">
              <w:rPr>
                <w:vertAlign w:val="superscript"/>
              </w:rPr>
              <w:t>nd</w:t>
            </w:r>
            <w:r w:rsidR="00CA6D15">
              <w:t xml:space="preserve"> round.</w:t>
            </w:r>
          </w:p>
          <w:p w14:paraId="18CA038A" w14:textId="77777777" w:rsidR="00FB0487" w:rsidRDefault="00FB0487" w:rsidP="00FD7D57">
            <w:pPr>
              <w:rPr>
                <w:rFonts w:eastAsiaTheme="minorEastAsia"/>
                <w:iCs/>
                <w:color w:val="0070C0"/>
                <w:lang w:val="en-US" w:eastAsia="zh-CN"/>
              </w:rPr>
            </w:pPr>
          </w:p>
          <w:p w14:paraId="18F69708" w14:textId="77777777" w:rsidR="00FD7D57" w:rsidRPr="00E50D42" w:rsidRDefault="00FD7D57" w:rsidP="00FD7D57">
            <w:pPr>
              <w:rPr>
                <w:rFonts w:eastAsiaTheme="minorEastAsia"/>
                <w:b/>
                <w:bCs/>
                <w:iCs/>
                <w:color w:val="0070C0"/>
                <w:lang w:val="en-US" w:eastAsia="zh-CN"/>
              </w:rPr>
            </w:pPr>
            <w:r w:rsidRPr="00E50D42">
              <w:rPr>
                <w:rFonts w:eastAsiaTheme="minorEastAsia"/>
                <w:b/>
                <w:bCs/>
                <w:iCs/>
                <w:color w:val="0070C0"/>
                <w:lang w:val="en-US" w:eastAsia="zh-CN"/>
              </w:rPr>
              <w:t xml:space="preserve">Conditions for RSS based RSRP measurement in IDLE mode </w:t>
            </w:r>
            <w:r w:rsidR="0029376D">
              <w:rPr>
                <w:rFonts w:eastAsiaTheme="minorEastAsia"/>
                <w:b/>
                <w:bCs/>
                <w:iCs/>
                <w:color w:val="0070C0"/>
                <w:lang w:val="en-US" w:eastAsia="zh-CN"/>
              </w:rPr>
              <w:t xml:space="preserve">neighbor </w:t>
            </w:r>
            <w:r w:rsidRPr="00E50D42">
              <w:rPr>
                <w:rFonts w:eastAsiaTheme="minorEastAsia"/>
                <w:b/>
                <w:bCs/>
                <w:iCs/>
                <w:color w:val="0070C0"/>
                <w:lang w:val="en-US" w:eastAsia="zh-CN"/>
              </w:rPr>
              <w:t>cell measurements:</w:t>
            </w:r>
          </w:p>
          <w:p w14:paraId="470CD5D6" w14:textId="77777777" w:rsidR="007B508F" w:rsidRPr="00647CE7" w:rsidRDefault="007B508F" w:rsidP="00B02DFC">
            <w:pPr>
              <w:pStyle w:val="ListParagraph"/>
              <w:numPr>
                <w:ilvl w:val="0"/>
                <w:numId w:val="20"/>
              </w:numPr>
              <w:spacing w:after="0"/>
              <w:ind w:firstLineChars="0"/>
              <w:contextualSpacing/>
              <w:rPr>
                <w:rFonts w:eastAsia="Yu Mincho"/>
              </w:rPr>
            </w:pPr>
            <w:r w:rsidRPr="00647CE7">
              <w:rPr>
                <w:rFonts w:eastAsia="Yu Mincho"/>
              </w:rPr>
              <w:t xml:space="preserve">RSS power offset with respect to CRS is equal to or greater than 0 dB, and </w:t>
            </w:r>
          </w:p>
          <w:p w14:paraId="52745AF7" w14:textId="77777777" w:rsidR="00FD7D57" w:rsidRPr="00647CE7" w:rsidRDefault="00FD7D57" w:rsidP="00FD7D57">
            <w:pPr>
              <w:rPr>
                <w:rFonts w:eastAsiaTheme="minorEastAsia"/>
                <w:iCs/>
                <w:color w:val="0070C0"/>
                <w:lang w:eastAsia="zh-CN"/>
              </w:rPr>
            </w:pPr>
          </w:p>
          <w:p w14:paraId="54D2A8F8" w14:textId="77777777" w:rsidR="00BF20AC" w:rsidRDefault="00BF20AC" w:rsidP="00BF20AC">
            <w:pPr>
              <w:pStyle w:val="ListParagraph"/>
              <w:ind w:left="360" w:firstLineChars="0" w:firstLine="0"/>
              <w:rPr>
                <w:rFonts w:eastAsiaTheme="minorEastAsia"/>
                <w:b/>
                <w:bCs/>
                <w:iCs/>
                <w:color w:val="0070C0"/>
                <w:lang w:val="en-US" w:eastAsia="zh-CN"/>
              </w:rPr>
            </w:pPr>
            <w:r>
              <w:rPr>
                <w:rFonts w:eastAsiaTheme="minorEastAsia"/>
                <w:b/>
                <w:bCs/>
                <w:iCs/>
                <w:color w:val="0070C0"/>
                <w:lang w:val="en-US" w:eastAsia="zh-CN"/>
              </w:rPr>
              <w:t>For CONNECTED mode measurements:</w:t>
            </w:r>
          </w:p>
          <w:p w14:paraId="30A919DF" w14:textId="77777777" w:rsidR="004A429B" w:rsidRPr="00647CE7" w:rsidRDefault="001F686F" w:rsidP="004A429B">
            <w:pPr>
              <w:pStyle w:val="ListParagraph"/>
              <w:numPr>
                <w:ilvl w:val="0"/>
                <w:numId w:val="20"/>
              </w:numPr>
              <w:spacing w:after="0"/>
              <w:ind w:firstLineChars="0"/>
              <w:contextualSpacing/>
              <w:rPr>
                <w:rFonts w:eastAsia="Yu Mincho"/>
              </w:rPr>
            </w:pPr>
            <w:r>
              <w:rPr>
                <w:lang w:eastAsia="sv-SE"/>
              </w:rPr>
              <w:t>RSS power offset with respect to CRS is equal to or greater than 0 dB</w:t>
            </w:r>
          </w:p>
          <w:p w14:paraId="62524971" w14:textId="77777777" w:rsidR="004A429B" w:rsidRPr="00647CE7" w:rsidRDefault="004A429B" w:rsidP="00647CE7">
            <w:pPr>
              <w:pStyle w:val="ListParagraph"/>
              <w:numPr>
                <w:ilvl w:val="0"/>
                <w:numId w:val="20"/>
              </w:numPr>
              <w:spacing w:after="0"/>
              <w:ind w:firstLineChars="0"/>
              <w:contextualSpacing/>
              <w:rPr>
                <w:rFonts w:eastAsia="Yu Mincho"/>
              </w:rPr>
            </w:pPr>
          </w:p>
          <w:p w14:paraId="09D84E31" w14:textId="77777777" w:rsidR="00BF20AC" w:rsidRDefault="00BF20AC" w:rsidP="00BF20AC">
            <w:pPr>
              <w:pStyle w:val="ListParagraph"/>
              <w:ind w:left="360" w:firstLineChars="0" w:firstLine="0"/>
              <w:rPr>
                <w:rFonts w:eastAsiaTheme="minorEastAsia"/>
                <w:b/>
                <w:bCs/>
                <w:iCs/>
                <w:color w:val="0070C0"/>
                <w:lang w:eastAsia="zh-CN"/>
              </w:rPr>
            </w:pPr>
          </w:p>
          <w:p w14:paraId="4A3C74FB" w14:textId="77777777" w:rsidR="002F33DA" w:rsidRDefault="002F33DA" w:rsidP="002F33DA">
            <w:pPr>
              <w:rPr>
                <w:rFonts w:eastAsiaTheme="minorEastAsia"/>
                <w:b/>
                <w:bCs/>
                <w:iCs/>
                <w:color w:val="0070C0"/>
                <w:lang w:val="en-US" w:eastAsia="zh-CN"/>
              </w:rPr>
            </w:pPr>
          </w:p>
          <w:p w14:paraId="0C60B075" w14:textId="77777777" w:rsidR="004A429B" w:rsidRPr="00647CE7" w:rsidRDefault="002F33DA" w:rsidP="00647CE7">
            <w:pPr>
              <w:rPr>
                <w:rFonts w:eastAsiaTheme="minorEastAsia"/>
                <w:b/>
                <w:bCs/>
                <w:iCs/>
                <w:color w:val="0070C0"/>
                <w:lang w:val="en-US" w:eastAsia="zh-CN"/>
              </w:rPr>
            </w:pPr>
            <w:r>
              <w:rPr>
                <w:rFonts w:eastAsiaTheme="minorEastAsia"/>
                <w:b/>
                <w:bCs/>
                <w:iCs/>
                <w:color w:val="0070C0"/>
                <w:lang w:val="en-US" w:eastAsia="zh-CN"/>
              </w:rPr>
              <w:t>Measurement delays</w:t>
            </w:r>
            <w:r w:rsidR="00E652BE">
              <w:rPr>
                <w:rFonts w:eastAsiaTheme="minorEastAsia"/>
                <w:b/>
                <w:bCs/>
                <w:iCs/>
                <w:color w:val="0070C0"/>
                <w:lang w:val="en-US" w:eastAsia="zh-CN"/>
              </w:rPr>
              <w:t xml:space="preserve"> in IDLE</w:t>
            </w:r>
            <w:r w:rsidR="00FF2459">
              <w:rPr>
                <w:rFonts w:eastAsiaTheme="minorEastAsia"/>
                <w:b/>
                <w:bCs/>
                <w:iCs/>
                <w:color w:val="0070C0"/>
                <w:lang w:val="en-US" w:eastAsia="zh-CN"/>
              </w:rPr>
              <w:t>:</w:t>
            </w:r>
          </w:p>
          <w:p w14:paraId="745E21DD" w14:textId="77777777" w:rsidR="002F33DA" w:rsidRDefault="002F33DA" w:rsidP="002F33DA">
            <w:pPr>
              <w:pStyle w:val="ListParagraph"/>
              <w:numPr>
                <w:ilvl w:val="0"/>
                <w:numId w:val="29"/>
              </w:numPr>
              <w:overflowPunct/>
              <w:autoSpaceDE/>
              <w:autoSpaceDN/>
              <w:adjustRightInd/>
              <w:spacing w:after="0"/>
              <w:ind w:firstLineChars="0"/>
              <w:contextualSpacing/>
              <w:textAlignment w:val="auto"/>
            </w:pPr>
            <w:r w:rsidRPr="005439E1">
              <w:t>RSS-based measurement period is not longer than CRS-based measurement period</w:t>
            </w:r>
          </w:p>
          <w:p w14:paraId="5A45FF50" w14:textId="77777777" w:rsidR="002F33DA" w:rsidRPr="005439E1" w:rsidRDefault="002F33DA" w:rsidP="002F33DA">
            <w:pPr>
              <w:pStyle w:val="ListParagraph"/>
              <w:numPr>
                <w:ilvl w:val="0"/>
                <w:numId w:val="29"/>
              </w:numPr>
              <w:overflowPunct/>
              <w:autoSpaceDE/>
              <w:autoSpaceDN/>
              <w:adjustRightInd/>
              <w:spacing w:after="0"/>
              <w:ind w:firstLineChars="0"/>
              <w:contextualSpacing/>
              <w:textAlignment w:val="auto"/>
            </w:pPr>
          </w:p>
          <w:p w14:paraId="4A608CC8" w14:textId="77777777" w:rsidR="00D401DE" w:rsidRPr="00647CE7" w:rsidRDefault="00D401DE" w:rsidP="00D401DE">
            <w:pPr>
              <w:rPr>
                <w:rFonts w:eastAsiaTheme="minorEastAsia"/>
                <w:b/>
                <w:bCs/>
                <w:iCs/>
                <w:color w:val="0070C0"/>
                <w:lang w:eastAsia="zh-CN"/>
              </w:rPr>
            </w:pPr>
          </w:p>
          <w:p w14:paraId="7505C3FF" w14:textId="77777777" w:rsidR="00D401DE" w:rsidRPr="00E50D42" w:rsidRDefault="00D401DE" w:rsidP="00D401DE">
            <w:pPr>
              <w:rPr>
                <w:rFonts w:eastAsiaTheme="minorEastAsia"/>
                <w:b/>
                <w:bCs/>
                <w:iCs/>
                <w:color w:val="0070C0"/>
                <w:lang w:val="en-US" w:eastAsia="zh-CN"/>
              </w:rPr>
            </w:pPr>
            <w:r>
              <w:rPr>
                <w:rFonts w:eastAsiaTheme="minorEastAsia"/>
                <w:b/>
                <w:bCs/>
                <w:iCs/>
                <w:color w:val="0070C0"/>
                <w:lang w:val="en-US" w:eastAsia="zh-CN"/>
              </w:rPr>
              <w:t>Measurement delays in CONNECTED:</w:t>
            </w:r>
          </w:p>
          <w:p w14:paraId="793D0AB0" w14:textId="77777777" w:rsidR="00D401DE" w:rsidRDefault="00D401DE" w:rsidP="00D401DE">
            <w:pPr>
              <w:pStyle w:val="ListParagraph"/>
              <w:numPr>
                <w:ilvl w:val="0"/>
                <w:numId w:val="30"/>
              </w:numPr>
              <w:overflowPunct/>
              <w:autoSpaceDE/>
              <w:autoSpaceDN/>
              <w:adjustRightInd/>
              <w:spacing w:after="0"/>
              <w:ind w:firstLineChars="0"/>
              <w:contextualSpacing/>
              <w:textAlignment w:val="auto"/>
            </w:pPr>
            <w:r w:rsidRPr="005439E1">
              <w:t>RSS-based measurement period is not longer than CRS-based measurement period</w:t>
            </w:r>
          </w:p>
          <w:p w14:paraId="35D00849" w14:textId="77777777" w:rsidR="00D401DE" w:rsidRPr="005439E1" w:rsidRDefault="00D401DE" w:rsidP="00D401DE">
            <w:pPr>
              <w:pStyle w:val="ListParagraph"/>
              <w:numPr>
                <w:ilvl w:val="0"/>
                <w:numId w:val="30"/>
              </w:numPr>
              <w:overflowPunct/>
              <w:autoSpaceDE/>
              <w:autoSpaceDN/>
              <w:adjustRightInd/>
              <w:spacing w:after="0"/>
              <w:ind w:firstLineChars="0"/>
              <w:contextualSpacing/>
              <w:textAlignment w:val="auto"/>
            </w:pPr>
            <w:r>
              <w:t>Existing measurement period is to be scaled with the RSS periodicity assuming 3 samples for normal coverage and 5 samples for enhanced coverage.</w:t>
            </w:r>
          </w:p>
          <w:p w14:paraId="08DAA639" w14:textId="77777777" w:rsidR="00D60F22" w:rsidRPr="00B02DFC" w:rsidRDefault="00D60F22" w:rsidP="00D401DE">
            <w:pPr>
              <w:rPr>
                <w:rFonts w:eastAsiaTheme="minorEastAsia"/>
                <w:b/>
                <w:bCs/>
                <w:iCs/>
                <w:color w:val="0070C0"/>
                <w:lang w:eastAsia="zh-CN"/>
              </w:rPr>
            </w:pPr>
          </w:p>
          <w:p w14:paraId="47279A0B"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54D80D2"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1953D68D" w14:textId="77777777" w:rsidR="001A2A77" w:rsidRPr="00E50D42" w:rsidRDefault="001A2A77" w:rsidP="001A2A77">
            <w:pPr>
              <w:rPr>
                <w:rFonts w:eastAsiaTheme="minorEastAsia"/>
                <w:b/>
                <w:bCs/>
                <w:iCs/>
                <w:color w:val="0070C0"/>
                <w:lang w:val="en-US" w:eastAsia="zh-CN"/>
              </w:rPr>
            </w:pPr>
            <w:r w:rsidRPr="00E50D42">
              <w:rPr>
                <w:rFonts w:eastAsiaTheme="minorEastAsia"/>
                <w:b/>
                <w:bCs/>
                <w:iCs/>
                <w:color w:val="0070C0"/>
                <w:lang w:val="en-US" w:eastAsia="zh-CN"/>
              </w:rPr>
              <w:t>To be discussed in 2</w:t>
            </w:r>
            <w:r w:rsidRPr="00E50D42">
              <w:rPr>
                <w:rFonts w:eastAsiaTheme="minorEastAsia"/>
                <w:b/>
                <w:bCs/>
                <w:iCs/>
                <w:color w:val="0070C0"/>
                <w:vertAlign w:val="superscript"/>
                <w:lang w:val="en-US" w:eastAsia="zh-CN"/>
              </w:rPr>
              <w:t>nd</w:t>
            </w:r>
            <w:r w:rsidRPr="00E50D42">
              <w:rPr>
                <w:rFonts w:eastAsiaTheme="minorEastAsia"/>
                <w:b/>
                <w:bCs/>
                <w:iCs/>
                <w:color w:val="0070C0"/>
                <w:lang w:val="en-US" w:eastAsia="zh-CN"/>
              </w:rPr>
              <w:t xml:space="preserve"> round</w:t>
            </w:r>
            <w:r>
              <w:rPr>
                <w:rFonts w:eastAsiaTheme="minorEastAsia"/>
                <w:b/>
                <w:bCs/>
                <w:iCs/>
                <w:color w:val="0070C0"/>
                <w:lang w:val="en-US" w:eastAsia="zh-CN"/>
              </w:rPr>
              <w:t xml:space="preserve"> </w:t>
            </w:r>
            <w:r w:rsidRPr="00E50D42">
              <w:rPr>
                <w:rFonts w:eastAsiaTheme="minorEastAsia"/>
                <w:b/>
                <w:bCs/>
                <w:iCs/>
                <w:color w:val="0070C0"/>
                <w:lang w:val="en-US" w:eastAsia="zh-CN"/>
              </w:rPr>
              <w:t xml:space="preserve">for RSS based RSRP measurement in IDLE mode </w:t>
            </w:r>
            <w:r>
              <w:rPr>
                <w:rFonts w:eastAsiaTheme="minorEastAsia"/>
                <w:b/>
                <w:bCs/>
                <w:iCs/>
                <w:color w:val="0070C0"/>
                <w:lang w:val="en-US" w:eastAsia="zh-CN"/>
              </w:rPr>
              <w:t xml:space="preserve">neighbor </w:t>
            </w:r>
            <w:r w:rsidRPr="00E50D42">
              <w:rPr>
                <w:rFonts w:eastAsiaTheme="minorEastAsia"/>
                <w:b/>
                <w:bCs/>
                <w:iCs/>
                <w:color w:val="0070C0"/>
                <w:lang w:val="en-US" w:eastAsia="zh-CN"/>
              </w:rPr>
              <w:t>cell measurements:</w:t>
            </w:r>
          </w:p>
          <w:p w14:paraId="405AA608" w14:textId="77777777" w:rsidR="001A2A77" w:rsidRDefault="001A2A77" w:rsidP="001A2A77">
            <w:pPr>
              <w:rPr>
                <w:rFonts w:eastAsiaTheme="minorEastAsia"/>
                <w:iCs/>
                <w:color w:val="0070C0"/>
                <w:lang w:val="en-US" w:eastAsia="zh-CN"/>
              </w:rPr>
            </w:pPr>
            <w:r>
              <w:rPr>
                <w:rFonts w:eastAsiaTheme="minorEastAsia"/>
                <w:iCs/>
                <w:color w:val="0070C0"/>
                <w:lang w:val="en-US" w:eastAsia="zh-CN"/>
              </w:rPr>
              <w:t>Companies are encouraged to provide the views on whether the remaining conditions shall apply:</w:t>
            </w:r>
          </w:p>
          <w:p w14:paraId="70A04D55" w14:textId="77777777" w:rsidR="001A2A77" w:rsidRPr="00E50D42" w:rsidRDefault="001A2A77" w:rsidP="00647CE7">
            <w:pPr>
              <w:pStyle w:val="ListParagraph"/>
              <w:ind w:left="360" w:firstLineChars="0" w:firstLine="0"/>
              <w:rPr>
                <w:rFonts w:eastAsiaTheme="minorEastAsia"/>
                <w:b/>
                <w:bCs/>
                <w:iCs/>
                <w:color w:val="0070C0"/>
                <w:lang w:val="en-US" w:eastAsia="zh-CN"/>
              </w:rPr>
            </w:pPr>
            <w:r w:rsidRPr="00E50D42">
              <w:rPr>
                <w:rFonts w:eastAsiaTheme="minorEastAsia"/>
                <w:b/>
                <w:bCs/>
                <w:iCs/>
                <w:color w:val="0070C0"/>
                <w:lang w:val="en-US" w:eastAsia="zh-CN"/>
              </w:rPr>
              <w:t>For IDLE mode serving cell measurements:</w:t>
            </w:r>
          </w:p>
          <w:p w14:paraId="50C39A35" w14:textId="77777777" w:rsidR="001A2A77" w:rsidRPr="009C004E" w:rsidRDefault="001A2A77" w:rsidP="001A2A77">
            <w:pPr>
              <w:pStyle w:val="ListParagraph"/>
              <w:numPr>
                <w:ilvl w:val="0"/>
                <w:numId w:val="20"/>
              </w:numPr>
              <w:overflowPunct/>
              <w:autoSpaceDE/>
              <w:autoSpaceDN/>
              <w:adjustRightInd/>
              <w:spacing w:after="0"/>
              <w:ind w:firstLineChars="0"/>
              <w:contextualSpacing/>
              <w:textAlignment w:val="auto"/>
            </w:pPr>
            <w:r>
              <w:t xml:space="preserve">Companies are encouraged to provide views on whether </w:t>
            </w: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7AFFC57B" w14:textId="77777777" w:rsidR="001A2A77" w:rsidRDefault="001A2A77" w:rsidP="001A2A77">
            <w:pPr>
              <w:pStyle w:val="ListParagraph"/>
              <w:ind w:left="360" w:firstLineChars="0" w:firstLine="0"/>
              <w:rPr>
                <w:rFonts w:eastAsiaTheme="minorEastAsia"/>
                <w:iCs/>
                <w:color w:val="0070C0"/>
                <w:lang w:val="en-US" w:eastAsia="zh-CN"/>
              </w:rPr>
            </w:pPr>
          </w:p>
          <w:p w14:paraId="414804E8" w14:textId="77777777" w:rsidR="001A2A77" w:rsidRDefault="001A2A77" w:rsidP="001A2A77">
            <w:pPr>
              <w:pStyle w:val="ListParagraph"/>
              <w:ind w:left="360" w:firstLineChars="0" w:firstLine="0"/>
              <w:rPr>
                <w:rFonts w:eastAsiaTheme="minorEastAsia"/>
                <w:b/>
                <w:bCs/>
                <w:iCs/>
                <w:color w:val="0070C0"/>
                <w:lang w:val="en-US" w:eastAsia="zh-CN"/>
              </w:rPr>
            </w:pPr>
            <w:r>
              <w:rPr>
                <w:rFonts w:eastAsiaTheme="minorEastAsia"/>
                <w:b/>
                <w:bCs/>
                <w:iCs/>
                <w:color w:val="0070C0"/>
                <w:lang w:val="en-US" w:eastAsia="zh-CN"/>
              </w:rPr>
              <w:t>For IDLE mode neighbor cell measurements:</w:t>
            </w:r>
          </w:p>
          <w:p w14:paraId="02F110A0" w14:textId="77777777" w:rsidR="001A2A77" w:rsidRPr="00E50D42" w:rsidRDefault="001A2A77" w:rsidP="001A2A77">
            <w:pPr>
              <w:pStyle w:val="ListParagraph"/>
              <w:numPr>
                <w:ilvl w:val="0"/>
                <w:numId w:val="20"/>
              </w:numPr>
              <w:ind w:firstLineChars="0"/>
              <w:rPr>
                <w:rFonts w:eastAsiaTheme="minorEastAsia"/>
                <w:b/>
                <w:bCs/>
                <w:iCs/>
                <w:color w:val="0070C0"/>
                <w:lang w:val="en-US" w:eastAsia="zh-CN"/>
              </w:rPr>
            </w:pPr>
            <w:r>
              <w:rPr>
                <w:rFonts w:eastAsiaTheme="minorEastAsia"/>
                <w:iCs/>
                <w:color w:val="0070C0"/>
                <w:lang w:val="en-US" w:eastAsia="zh-CN"/>
              </w:rPr>
              <w:t xml:space="preserve">More discussions needed and companies are encouraged to provided comments earlier to facilitate the discussions. </w:t>
            </w:r>
          </w:p>
          <w:p w14:paraId="75178384" w14:textId="77777777" w:rsidR="000629D4" w:rsidRDefault="000629D4" w:rsidP="00004165">
            <w:pPr>
              <w:rPr>
                <w:rFonts w:eastAsiaTheme="minorEastAsia"/>
                <w:i/>
                <w:color w:val="0070C0"/>
                <w:lang w:val="en-US" w:eastAsia="zh-CN"/>
              </w:rPr>
            </w:pPr>
          </w:p>
          <w:p w14:paraId="221D6468" w14:textId="77777777" w:rsidR="000629D4" w:rsidRPr="00647CE7" w:rsidRDefault="000629D4" w:rsidP="00B02DFC">
            <w:pPr>
              <w:rPr>
                <w:rFonts w:eastAsiaTheme="minorEastAsia"/>
                <w:b/>
                <w:bCs/>
                <w:iCs/>
                <w:color w:val="0070C0"/>
                <w:lang w:val="en-US" w:eastAsia="zh-CN"/>
              </w:rPr>
            </w:pPr>
            <w:r w:rsidRPr="00647CE7">
              <w:rPr>
                <w:rFonts w:eastAsiaTheme="minorEastAsia"/>
                <w:b/>
                <w:bCs/>
                <w:iCs/>
                <w:color w:val="0070C0"/>
                <w:lang w:val="en-US" w:eastAsia="zh-CN"/>
              </w:rPr>
              <w:t>To be discussed in the 2</w:t>
            </w:r>
            <w:r w:rsidRPr="00647CE7">
              <w:rPr>
                <w:rFonts w:eastAsiaTheme="minorEastAsia"/>
                <w:b/>
                <w:bCs/>
                <w:iCs/>
                <w:color w:val="0070C0"/>
                <w:vertAlign w:val="superscript"/>
                <w:lang w:val="en-US" w:eastAsia="zh-CN"/>
              </w:rPr>
              <w:t>nd</w:t>
            </w:r>
            <w:r w:rsidRPr="00647CE7">
              <w:rPr>
                <w:rFonts w:eastAsiaTheme="minorEastAsia"/>
                <w:b/>
                <w:bCs/>
                <w:iCs/>
                <w:color w:val="0070C0"/>
                <w:lang w:val="en-US" w:eastAsia="zh-CN"/>
              </w:rPr>
              <w:t xml:space="preserve"> round for CONNECTED mode measurements:</w:t>
            </w:r>
          </w:p>
          <w:p w14:paraId="5CA1A127" w14:textId="77777777" w:rsidR="000629D4" w:rsidRDefault="000629D4" w:rsidP="000629D4">
            <w:pPr>
              <w:spacing w:after="0"/>
              <w:ind w:left="720" w:hanging="360"/>
              <w:rPr>
                <w:lang w:eastAsia="sv-SE"/>
              </w:rPr>
            </w:pPr>
            <w:r>
              <w:rPr>
                <w:rFonts w:eastAsiaTheme="minorEastAsia"/>
                <w:b/>
                <w:bCs/>
                <w:iCs/>
                <w:color w:val="0070C0"/>
                <w:lang w:val="en-US" w:eastAsia="zh-CN"/>
              </w:rPr>
              <w:t xml:space="preserve">FFS on : </w:t>
            </w:r>
            <w:r>
              <w:rPr>
                <w:lang w:eastAsia="sv-SE"/>
              </w:rPr>
              <w:t xml:space="preserve">RSS frequency location of the cell being measured occurs in the NB(s) that UE monitors for serving cell MPDCCH/PDSCH for </w:t>
            </w:r>
            <w:r>
              <w:rPr>
                <w:noProof/>
                <w:lang w:val="en-US" w:eastAsia="zh-CN"/>
              </w:rPr>
              <w:drawing>
                <wp:inline distT="0" distB="0" distL="0" distR="0" wp14:anchorId="507EEDC1" wp14:editId="3073ED31">
                  <wp:extent cx="95250" cy="151765"/>
                  <wp:effectExtent l="0" t="0" r="0" b="635"/>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 cy="151765"/>
                          </a:xfrm>
                          <a:prstGeom prst="rect">
                            <a:avLst/>
                          </a:prstGeom>
                          <a:noFill/>
                          <a:ln>
                            <a:noFill/>
                          </a:ln>
                        </pic:spPr>
                      </pic:pic>
                    </a:graphicData>
                  </a:graphic>
                </wp:inline>
              </w:drawing>
            </w:r>
            <w:r>
              <w:rPr>
                <w:lang w:eastAsia="sv-SE"/>
              </w:rPr>
              <w:t xml:space="preserve"> successive RSS occasions, and</w:t>
            </w:r>
          </w:p>
          <w:p w14:paraId="3FB037EC" w14:textId="77777777" w:rsidR="000629D4" w:rsidRDefault="000629D4" w:rsidP="000629D4">
            <w:pPr>
              <w:spacing w:after="0"/>
              <w:ind w:left="720" w:hanging="360"/>
              <w:rPr>
                <w:rFonts w:eastAsiaTheme="minorEastAsia"/>
                <w:b/>
                <w:bCs/>
                <w:iCs/>
                <w:color w:val="0070C0"/>
                <w:lang w:val="en-US" w:eastAsia="zh-CN"/>
              </w:rPr>
            </w:pPr>
          </w:p>
          <w:p w14:paraId="665E4202" w14:textId="77777777" w:rsidR="000629D4" w:rsidRDefault="000629D4" w:rsidP="000629D4">
            <w:pPr>
              <w:spacing w:after="0"/>
              <w:ind w:left="720" w:hanging="360"/>
              <w:rPr>
                <w:lang w:eastAsia="sv-SE"/>
              </w:rPr>
            </w:pPr>
            <w:r>
              <w:rPr>
                <w:rFonts w:eastAsiaTheme="minorEastAsia"/>
                <w:b/>
                <w:bCs/>
                <w:iCs/>
                <w:color w:val="0070C0"/>
                <w:lang w:val="en-US" w:eastAsia="zh-CN"/>
              </w:rPr>
              <w:t xml:space="preserve">FFS on: </w:t>
            </w:r>
            <w:r>
              <w:rPr>
                <w:lang w:eastAsia="sv-SE"/>
              </w:rPr>
              <w:t xml:space="preserve">At least two successive subframes of RSS occasion of the cell being measured are available to UE during in the NB(s) that UE monitors, and during its DRX OnDuration (if configured), for </w:t>
            </w:r>
            <w:r>
              <w:rPr>
                <w:noProof/>
                <w:lang w:val="en-US" w:eastAsia="zh-CN"/>
              </w:rPr>
              <w:drawing>
                <wp:inline distT="0" distB="0" distL="0" distR="0" wp14:anchorId="6A5F2FBD" wp14:editId="60B755AD">
                  <wp:extent cx="95250" cy="151765"/>
                  <wp:effectExtent l="0" t="0" r="0" b="635"/>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 cy="151765"/>
                          </a:xfrm>
                          <a:prstGeom prst="rect">
                            <a:avLst/>
                          </a:prstGeom>
                          <a:noFill/>
                          <a:ln>
                            <a:noFill/>
                          </a:ln>
                        </pic:spPr>
                      </pic:pic>
                    </a:graphicData>
                  </a:graphic>
                </wp:inline>
              </w:drawing>
            </w:r>
            <w:r>
              <w:rPr>
                <w:lang w:eastAsia="sv-SE"/>
              </w:rPr>
              <w:t xml:space="preserve"> successive RSS occasions, and</w:t>
            </w:r>
          </w:p>
          <w:p w14:paraId="4917286F" w14:textId="77777777" w:rsidR="003064A6" w:rsidRDefault="003064A6" w:rsidP="000629D4">
            <w:pPr>
              <w:spacing w:after="0"/>
              <w:ind w:left="720" w:hanging="360"/>
              <w:rPr>
                <w:lang w:eastAsia="sv-SE"/>
              </w:rPr>
            </w:pPr>
          </w:p>
          <w:p w14:paraId="1876FEC5" w14:textId="77777777" w:rsidR="00556BC0" w:rsidRDefault="00556BC0" w:rsidP="000629D4">
            <w:pPr>
              <w:spacing w:after="0"/>
              <w:ind w:left="720" w:hanging="360"/>
              <w:rPr>
                <w:lang w:eastAsia="sv-SE"/>
              </w:rPr>
            </w:pPr>
            <w:r w:rsidRPr="00647CE7">
              <w:rPr>
                <w:b/>
                <w:bCs/>
                <w:color w:val="0070C0"/>
                <w:lang w:val="en-US"/>
              </w:rPr>
              <w:t xml:space="preserve">FFS on: </w:t>
            </w:r>
            <w:r w:rsidRPr="00647CE7">
              <w:rPr>
                <w:lang w:val="en-US"/>
              </w:rPr>
              <w:t>RSS does not collide with measurement gap in time</w:t>
            </w:r>
          </w:p>
          <w:p w14:paraId="28189A3E" w14:textId="77777777" w:rsidR="00ED6D4A" w:rsidRDefault="00ED6D4A" w:rsidP="000629D4">
            <w:pPr>
              <w:spacing w:after="0"/>
              <w:ind w:left="720" w:hanging="360"/>
              <w:rPr>
                <w:lang w:eastAsia="sv-SE"/>
              </w:rPr>
            </w:pPr>
          </w:p>
          <w:p w14:paraId="52E20BB9" w14:textId="77777777" w:rsidR="00ED6D4A" w:rsidRDefault="00ED6D4A" w:rsidP="00ED6D4A">
            <w:pPr>
              <w:rPr>
                <w:rFonts w:eastAsiaTheme="minorEastAsia"/>
                <w:b/>
                <w:bCs/>
                <w:iCs/>
                <w:color w:val="0070C0"/>
                <w:lang w:val="en-US" w:eastAsia="zh-CN"/>
              </w:rPr>
            </w:pPr>
            <w:r>
              <w:rPr>
                <w:rFonts w:eastAsiaTheme="minorEastAsia"/>
                <w:b/>
                <w:bCs/>
                <w:iCs/>
                <w:color w:val="0070C0"/>
                <w:lang w:val="en-US" w:eastAsia="zh-CN"/>
              </w:rPr>
              <w:t>To be discussed in the 2</w:t>
            </w:r>
            <w:r w:rsidRPr="00647CE7">
              <w:rPr>
                <w:rFonts w:eastAsiaTheme="minorEastAsia"/>
                <w:b/>
                <w:bCs/>
                <w:iCs/>
                <w:color w:val="0070C0"/>
                <w:vertAlign w:val="superscript"/>
                <w:lang w:val="en-US" w:eastAsia="zh-CN"/>
              </w:rPr>
              <w:t>nd</w:t>
            </w:r>
            <w:r>
              <w:rPr>
                <w:rFonts w:eastAsiaTheme="minorEastAsia"/>
                <w:b/>
                <w:bCs/>
                <w:iCs/>
                <w:color w:val="0070C0"/>
                <w:lang w:val="en-US" w:eastAsia="zh-CN"/>
              </w:rPr>
              <w:t xml:space="preserve"> round for </w:t>
            </w:r>
            <w:r w:rsidR="0016437E">
              <w:rPr>
                <w:rFonts w:eastAsiaTheme="minorEastAsia"/>
                <w:b/>
                <w:bCs/>
                <w:iCs/>
                <w:color w:val="0070C0"/>
                <w:lang w:val="en-US" w:eastAsia="zh-CN"/>
              </w:rPr>
              <w:t>m</w:t>
            </w:r>
            <w:r>
              <w:rPr>
                <w:rFonts w:eastAsiaTheme="minorEastAsia"/>
                <w:b/>
                <w:bCs/>
                <w:iCs/>
                <w:color w:val="0070C0"/>
                <w:lang w:val="en-US" w:eastAsia="zh-CN"/>
              </w:rPr>
              <w:t>easurement delays in IDLE:</w:t>
            </w:r>
          </w:p>
          <w:p w14:paraId="44E891D2" w14:textId="77777777" w:rsidR="00441E8F" w:rsidRDefault="00441E8F" w:rsidP="00ED6D4A">
            <w:r>
              <w:t>Existing measurement period (Nserv) is to be scaled with the RSS periodicity assuming 3 samples for normal coverage and 5 samples for enhanced coverage.</w:t>
            </w:r>
          </w:p>
          <w:p w14:paraId="292F086C" w14:textId="77777777" w:rsidR="0016437E" w:rsidRDefault="0016437E" w:rsidP="00ED6D4A">
            <w:pPr>
              <w:rPr>
                <w:b/>
                <w:bCs/>
                <w:iCs/>
                <w:color w:val="0070C0"/>
              </w:rPr>
            </w:pPr>
          </w:p>
          <w:p w14:paraId="0C62D6A1" w14:textId="77777777" w:rsidR="0016437E" w:rsidRPr="00E50D42" w:rsidRDefault="0016437E" w:rsidP="0016437E">
            <w:pPr>
              <w:rPr>
                <w:rFonts w:eastAsiaTheme="minorEastAsia"/>
                <w:b/>
                <w:bCs/>
                <w:iCs/>
                <w:color w:val="0070C0"/>
                <w:lang w:val="en-US" w:eastAsia="zh-CN"/>
              </w:rPr>
            </w:pPr>
            <w:r>
              <w:rPr>
                <w:rFonts w:eastAsiaTheme="minorEastAsia"/>
                <w:b/>
                <w:bCs/>
                <w:iCs/>
                <w:color w:val="0070C0"/>
                <w:lang w:val="en-US" w:eastAsia="zh-CN"/>
              </w:rPr>
              <w:t>To be discussed in the 2</w:t>
            </w:r>
            <w:r w:rsidRPr="005800A7">
              <w:rPr>
                <w:rFonts w:eastAsiaTheme="minorEastAsia"/>
                <w:b/>
                <w:bCs/>
                <w:iCs/>
                <w:color w:val="0070C0"/>
                <w:vertAlign w:val="superscript"/>
                <w:lang w:val="en-US" w:eastAsia="zh-CN"/>
              </w:rPr>
              <w:t>nd</w:t>
            </w:r>
            <w:r>
              <w:rPr>
                <w:rFonts w:eastAsiaTheme="minorEastAsia"/>
                <w:b/>
                <w:bCs/>
                <w:iCs/>
                <w:color w:val="0070C0"/>
                <w:lang w:val="en-US" w:eastAsia="zh-CN"/>
              </w:rPr>
              <w:t xml:space="preserve"> round for measurement delays in CONNECTED:</w:t>
            </w:r>
          </w:p>
          <w:p w14:paraId="46D0853A" w14:textId="77777777" w:rsidR="0016437E" w:rsidRPr="005439E1" w:rsidRDefault="0016437E" w:rsidP="0016437E">
            <w:pPr>
              <w:pStyle w:val="ListParagraph"/>
              <w:numPr>
                <w:ilvl w:val="0"/>
                <w:numId w:val="31"/>
              </w:numPr>
              <w:overflowPunct/>
              <w:autoSpaceDE/>
              <w:autoSpaceDN/>
              <w:adjustRightInd/>
              <w:spacing w:after="0"/>
              <w:ind w:firstLineChars="0"/>
              <w:contextualSpacing/>
              <w:textAlignment w:val="auto"/>
            </w:pPr>
            <w:r>
              <w:t>Existing measurement period is to be scaled with the RSS periodicity assuming 3 samples for normal coverage and 5 samples for enhanced coverage.</w:t>
            </w:r>
          </w:p>
          <w:p w14:paraId="4893D863" w14:textId="77777777" w:rsidR="0016437E" w:rsidRPr="00647CE7" w:rsidRDefault="0016437E" w:rsidP="00ED6D4A">
            <w:pPr>
              <w:rPr>
                <w:rFonts w:eastAsiaTheme="minorEastAsia"/>
                <w:b/>
                <w:bCs/>
                <w:iCs/>
                <w:color w:val="0070C0"/>
                <w:lang w:eastAsia="zh-CN"/>
              </w:rPr>
            </w:pPr>
          </w:p>
          <w:p w14:paraId="6AE13164" w14:textId="77777777" w:rsidR="00ED6D4A" w:rsidRDefault="00ED6D4A" w:rsidP="000629D4">
            <w:pPr>
              <w:spacing w:after="0"/>
              <w:ind w:left="720" w:hanging="360"/>
              <w:rPr>
                <w:lang w:eastAsia="sv-SE"/>
              </w:rPr>
            </w:pPr>
          </w:p>
          <w:p w14:paraId="5C30CAF4" w14:textId="77777777" w:rsidR="000629D4" w:rsidRPr="00647CE7" w:rsidRDefault="000629D4" w:rsidP="00004165">
            <w:pPr>
              <w:rPr>
                <w:rFonts w:eastAsiaTheme="minorEastAsia"/>
                <w:i/>
                <w:color w:val="0070C0"/>
                <w:lang w:eastAsia="zh-CN"/>
              </w:rPr>
            </w:pPr>
          </w:p>
          <w:p w14:paraId="56E6D5C5" w14:textId="77777777" w:rsidR="000629D4" w:rsidRDefault="000629D4" w:rsidP="000629D4">
            <w:pPr>
              <w:rPr>
                <w:rFonts w:eastAsiaTheme="minorEastAsia"/>
                <w:b/>
                <w:bCs/>
                <w:iCs/>
                <w:color w:val="0070C0"/>
                <w:lang w:eastAsia="zh-CN"/>
              </w:rPr>
            </w:pPr>
            <w:r>
              <w:rPr>
                <w:rFonts w:eastAsiaTheme="minorEastAsia"/>
                <w:b/>
                <w:bCs/>
                <w:iCs/>
                <w:color w:val="0070C0"/>
                <w:lang w:eastAsia="zh-CN"/>
              </w:rPr>
              <w:t>To be discussed in 2</w:t>
            </w:r>
            <w:r w:rsidRPr="00E50D42">
              <w:rPr>
                <w:rFonts w:eastAsiaTheme="minorEastAsia"/>
                <w:b/>
                <w:bCs/>
                <w:iCs/>
                <w:color w:val="0070C0"/>
                <w:vertAlign w:val="superscript"/>
                <w:lang w:eastAsia="zh-CN"/>
              </w:rPr>
              <w:t>nd</w:t>
            </w:r>
            <w:r>
              <w:rPr>
                <w:rFonts w:eastAsiaTheme="minorEastAsia"/>
                <w:b/>
                <w:bCs/>
                <w:iCs/>
                <w:color w:val="0070C0"/>
                <w:lang w:eastAsia="zh-CN"/>
              </w:rPr>
              <w:t xml:space="preserve"> round:</w:t>
            </w:r>
          </w:p>
          <w:p w14:paraId="70A3CC51" w14:textId="77777777" w:rsidR="000629D4" w:rsidRDefault="000629D4" w:rsidP="000629D4">
            <w:pPr>
              <w:spacing w:after="120"/>
              <w:rPr>
                <w:rFonts w:eastAsiaTheme="minorEastAsia"/>
                <w:color w:val="0070C0"/>
                <w:lang w:val="en-US" w:eastAsia="zh-CN"/>
              </w:rPr>
            </w:pPr>
            <w:r>
              <w:rPr>
                <w:rFonts w:eastAsiaTheme="minorEastAsia"/>
                <w:color w:val="0070C0"/>
                <w:lang w:eastAsia="zh-CN"/>
              </w:rPr>
              <w:t xml:space="preserve">FFS: is the UE </w:t>
            </w:r>
            <w:r>
              <w:rPr>
                <w:rFonts w:eastAsiaTheme="minorEastAsia"/>
                <w:color w:val="0070C0"/>
                <w:lang w:val="en-US" w:eastAsia="zh-CN"/>
              </w:rPr>
              <w:t>supposed to measure both CRS and RSS no matter which measurement period requirement applies?</w:t>
            </w:r>
          </w:p>
          <w:p w14:paraId="56E232E4" w14:textId="77777777" w:rsidR="000629D4" w:rsidRPr="003418CB" w:rsidRDefault="000629D4" w:rsidP="00004165">
            <w:pPr>
              <w:rPr>
                <w:rFonts w:eastAsiaTheme="minorEastAsia"/>
                <w:color w:val="0070C0"/>
                <w:lang w:val="en-US" w:eastAsia="zh-CN"/>
              </w:rPr>
            </w:pPr>
          </w:p>
        </w:tc>
      </w:tr>
      <w:tr w:rsidR="008C0979" w14:paraId="0FC153B1" w14:textId="77777777" w:rsidTr="008C3E8B">
        <w:tc>
          <w:tcPr>
            <w:tcW w:w="1242" w:type="dxa"/>
          </w:tcPr>
          <w:p w14:paraId="79D1EDBD" w14:textId="77777777" w:rsidR="008C0979" w:rsidRPr="00045592" w:rsidRDefault="008C0979" w:rsidP="00004165">
            <w:pPr>
              <w:rPr>
                <w:rFonts w:eastAsiaTheme="minorEastAsia"/>
                <w:b/>
                <w:bCs/>
                <w:color w:val="0070C0"/>
                <w:lang w:val="en-US" w:eastAsia="zh-CN"/>
              </w:rPr>
            </w:pPr>
          </w:p>
        </w:tc>
        <w:tc>
          <w:tcPr>
            <w:tcW w:w="8615" w:type="dxa"/>
          </w:tcPr>
          <w:p w14:paraId="059A692B" w14:textId="77777777" w:rsidR="008C0979" w:rsidRPr="00855107" w:rsidRDefault="008C0979" w:rsidP="00004165">
            <w:pPr>
              <w:rPr>
                <w:rFonts w:eastAsiaTheme="minorEastAsia"/>
                <w:i/>
                <w:color w:val="0070C0"/>
                <w:lang w:val="en-US" w:eastAsia="zh-CN"/>
              </w:rPr>
            </w:pPr>
          </w:p>
        </w:tc>
      </w:tr>
    </w:tbl>
    <w:p w14:paraId="06B46234" w14:textId="77777777" w:rsidR="00855107" w:rsidRDefault="00855107" w:rsidP="005B4802">
      <w:pPr>
        <w:rPr>
          <w:i/>
          <w:color w:val="0070C0"/>
          <w:lang w:val="en-US" w:eastAsia="zh-CN"/>
        </w:rPr>
      </w:pPr>
    </w:p>
    <w:p w14:paraId="5128218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FFF6E9D" w14:textId="77777777" w:rsidTr="00805BE8">
        <w:trPr>
          <w:trHeight w:val="744"/>
        </w:trPr>
        <w:tc>
          <w:tcPr>
            <w:tcW w:w="1395" w:type="dxa"/>
          </w:tcPr>
          <w:p w14:paraId="0B9A500C" w14:textId="77777777" w:rsidR="00962108" w:rsidRPr="000D530B" w:rsidRDefault="00962108" w:rsidP="008C3E8B">
            <w:pPr>
              <w:rPr>
                <w:rFonts w:eastAsiaTheme="minorEastAsia"/>
                <w:b/>
                <w:bCs/>
                <w:color w:val="0070C0"/>
                <w:lang w:val="en-US" w:eastAsia="zh-CN"/>
              </w:rPr>
            </w:pPr>
          </w:p>
        </w:tc>
        <w:tc>
          <w:tcPr>
            <w:tcW w:w="4554" w:type="dxa"/>
          </w:tcPr>
          <w:p w14:paraId="39FD8B57" w14:textId="77777777" w:rsidR="00962108" w:rsidRPr="000D530B" w:rsidRDefault="00962108"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ED75E2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744A875"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982B3B8" w14:textId="77777777" w:rsidTr="00805BE8">
        <w:trPr>
          <w:trHeight w:val="358"/>
        </w:trPr>
        <w:tc>
          <w:tcPr>
            <w:tcW w:w="1395" w:type="dxa"/>
          </w:tcPr>
          <w:p w14:paraId="65435C44" w14:textId="7777777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43797BC" w14:textId="77777777" w:rsidR="00962108" w:rsidRPr="003418CB" w:rsidRDefault="00962108" w:rsidP="008C3E8B">
            <w:pPr>
              <w:rPr>
                <w:rFonts w:eastAsiaTheme="minorEastAsia"/>
                <w:color w:val="0070C0"/>
                <w:lang w:val="en-US" w:eastAsia="zh-CN"/>
              </w:rPr>
            </w:pPr>
          </w:p>
        </w:tc>
        <w:tc>
          <w:tcPr>
            <w:tcW w:w="2932" w:type="dxa"/>
          </w:tcPr>
          <w:p w14:paraId="43C4EAE0" w14:textId="77777777" w:rsidR="00962108" w:rsidRDefault="00962108">
            <w:pPr>
              <w:spacing w:after="0"/>
              <w:rPr>
                <w:rFonts w:eastAsiaTheme="minorEastAsia"/>
                <w:color w:val="0070C0"/>
                <w:lang w:val="en-US" w:eastAsia="zh-CN"/>
              </w:rPr>
            </w:pPr>
          </w:p>
          <w:p w14:paraId="74737C92" w14:textId="77777777" w:rsidR="00962108" w:rsidRDefault="00962108">
            <w:pPr>
              <w:spacing w:after="0"/>
              <w:rPr>
                <w:rFonts w:eastAsiaTheme="minorEastAsia"/>
                <w:color w:val="0070C0"/>
                <w:lang w:val="en-US" w:eastAsia="zh-CN"/>
              </w:rPr>
            </w:pPr>
          </w:p>
          <w:p w14:paraId="0D7EEE25" w14:textId="77777777" w:rsidR="00962108" w:rsidRPr="003418CB" w:rsidRDefault="00962108" w:rsidP="00962108">
            <w:pPr>
              <w:rPr>
                <w:rFonts w:eastAsiaTheme="minorEastAsia"/>
                <w:color w:val="0070C0"/>
                <w:lang w:val="en-US" w:eastAsia="zh-CN"/>
              </w:rPr>
            </w:pPr>
          </w:p>
        </w:tc>
      </w:tr>
    </w:tbl>
    <w:p w14:paraId="06356F1E" w14:textId="77777777" w:rsidR="00962108" w:rsidRPr="00805BE8" w:rsidRDefault="00962108" w:rsidP="005B4802">
      <w:pPr>
        <w:rPr>
          <w:i/>
          <w:color w:val="0070C0"/>
          <w:lang w:eastAsia="zh-CN"/>
        </w:rPr>
      </w:pPr>
    </w:p>
    <w:p w14:paraId="4AF47A22" w14:textId="77777777" w:rsidR="00DD19DE" w:rsidRPr="00805BE8" w:rsidRDefault="00DD19DE">
      <w:pPr>
        <w:pStyle w:val="Heading3"/>
        <w:rPr>
          <w:sz w:val="24"/>
          <w:szCs w:val="16"/>
        </w:rPr>
      </w:pPr>
      <w:r w:rsidRPr="00805BE8">
        <w:rPr>
          <w:sz w:val="24"/>
          <w:szCs w:val="16"/>
        </w:rPr>
        <w:t>CRs/TPs</w:t>
      </w:r>
    </w:p>
    <w:p w14:paraId="1FFE58F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2D60A0E0" w14:textId="77777777" w:rsidTr="008C3E8B">
        <w:tc>
          <w:tcPr>
            <w:tcW w:w="1242" w:type="dxa"/>
          </w:tcPr>
          <w:p w14:paraId="7BA719A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48FD80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0910C4D" w14:textId="77777777" w:rsidTr="008C3E8B">
        <w:tc>
          <w:tcPr>
            <w:tcW w:w="1242" w:type="dxa"/>
          </w:tcPr>
          <w:p w14:paraId="6F087AA7" w14:textId="314D0A93" w:rsidR="00855107" w:rsidRPr="00EA4C49" w:rsidRDefault="00855107" w:rsidP="005B4802">
            <w:pPr>
              <w:rPr>
                <w:rFonts w:eastAsiaTheme="minorEastAsia"/>
                <w:color w:val="0070C0"/>
                <w:lang w:eastAsia="zh-CN"/>
              </w:rPr>
            </w:pPr>
          </w:p>
        </w:tc>
        <w:tc>
          <w:tcPr>
            <w:tcW w:w="8615" w:type="dxa"/>
          </w:tcPr>
          <w:p w14:paraId="33564B3C" w14:textId="57534A0F" w:rsidR="00855107" w:rsidRPr="003418CB" w:rsidRDefault="00855107" w:rsidP="00B831AE">
            <w:pPr>
              <w:rPr>
                <w:rFonts w:eastAsiaTheme="minorEastAsia"/>
                <w:color w:val="0070C0"/>
                <w:lang w:val="en-US" w:eastAsia="zh-CN"/>
              </w:rPr>
            </w:pPr>
          </w:p>
        </w:tc>
      </w:tr>
    </w:tbl>
    <w:p w14:paraId="27918EBC" w14:textId="77777777" w:rsidR="009415B0" w:rsidRPr="003418CB" w:rsidRDefault="009415B0" w:rsidP="005B4802">
      <w:pPr>
        <w:rPr>
          <w:color w:val="0070C0"/>
          <w:lang w:val="en-US" w:eastAsia="zh-CN"/>
        </w:rPr>
      </w:pPr>
    </w:p>
    <w:p w14:paraId="161D94F2" w14:textId="77777777" w:rsidR="00035C50" w:rsidRDefault="00035C50" w:rsidP="00B831AE">
      <w:pPr>
        <w:pStyle w:val="Heading2"/>
        <w:rPr>
          <w:lang w:val="en-US"/>
        </w:rPr>
      </w:pPr>
      <w:r w:rsidRPr="00C30B6B">
        <w:rPr>
          <w:rFonts w:hint="eastAsia"/>
          <w:lang w:val="en-US"/>
        </w:rPr>
        <w:t>Discussion on 2nd round</w:t>
      </w:r>
      <w:r w:rsidR="00CB0305" w:rsidRPr="00C30B6B">
        <w:rPr>
          <w:lang w:val="en-US"/>
        </w:rPr>
        <w:t xml:space="preserve"> (if applicable)</w:t>
      </w:r>
    </w:p>
    <w:p w14:paraId="07E7C8CE" w14:textId="77777777" w:rsidR="004E2CE1" w:rsidRPr="004E2CE1" w:rsidRDefault="004E2CE1" w:rsidP="004E2CE1">
      <w:pPr>
        <w:spacing w:after="120"/>
        <w:ind w:left="284"/>
        <w:rPr>
          <w:u w:val="single"/>
        </w:rPr>
      </w:pPr>
      <w:r w:rsidRPr="004E2CE1">
        <w:rPr>
          <w:u w:val="single"/>
        </w:rPr>
        <w:t>Following agreements were made in the 1</w:t>
      </w:r>
      <w:r w:rsidRPr="004E2CE1">
        <w:rPr>
          <w:u w:val="single"/>
          <w:vertAlign w:val="superscript"/>
        </w:rPr>
        <w:t>st</w:t>
      </w:r>
      <w:r w:rsidRPr="004E2CE1">
        <w:rPr>
          <w:u w:val="single"/>
        </w:rPr>
        <w:t xml:space="preserve"> round on Topic #1. </w:t>
      </w:r>
    </w:p>
    <w:p w14:paraId="620F45D9" w14:textId="77777777" w:rsidR="004E2CE1" w:rsidRDefault="004E2CE1" w:rsidP="004E2CE1">
      <w:pPr>
        <w:spacing w:after="120"/>
        <w:ind w:left="284"/>
        <w:rPr>
          <w:highlight w:val="green"/>
          <w:u w:val="single"/>
          <w:lang w:eastAsia="ko-KR"/>
        </w:rPr>
      </w:pPr>
      <w:r>
        <w:rPr>
          <w:highlight w:val="green"/>
          <w:u w:val="single"/>
        </w:rPr>
        <w:t>Agreements</w:t>
      </w:r>
    </w:p>
    <w:p w14:paraId="7EF78CD1" w14:textId="77777777" w:rsidR="004E2CE1" w:rsidRDefault="004E2CE1" w:rsidP="004E2CE1">
      <w:pPr>
        <w:pStyle w:val="ListParagraph"/>
        <w:numPr>
          <w:ilvl w:val="0"/>
          <w:numId w:val="33"/>
        </w:numPr>
        <w:overflowPunct/>
        <w:autoSpaceDE/>
        <w:autoSpaceDN/>
        <w:adjustRightInd/>
        <w:spacing w:after="120"/>
        <w:ind w:firstLineChars="0" w:hanging="357"/>
        <w:textAlignment w:val="auto"/>
        <w:rPr>
          <w:highlight w:val="green"/>
        </w:rPr>
      </w:pPr>
      <w:r>
        <w:rPr>
          <w:highlight w:val="green"/>
        </w:rPr>
        <w:t>Conditions for RSS based RSRP measurement in IDLE mode serving cell measurements:</w:t>
      </w:r>
    </w:p>
    <w:p w14:paraId="79E218D8" w14:textId="77777777" w:rsidR="004E2CE1" w:rsidRDefault="004E2CE1" w:rsidP="004E2CE1">
      <w:pPr>
        <w:pStyle w:val="ListParagraph"/>
        <w:numPr>
          <w:ilvl w:val="1"/>
          <w:numId w:val="33"/>
        </w:numPr>
        <w:overflowPunct/>
        <w:autoSpaceDE/>
        <w:autoSpaceDN/>
        <w:adjustRightInd/>
        <w:spacing w:after="120"/>
        <w:ind w:firstLineChars="0" w:hanging="357"/>
        <w:textAlignment w:val="auto"/>
        <w:rPr>
          <w:highlight w:val="green"/>
        </w:rPr>
      </w:pPr>
      <w:r>
        <w:rPr>
          <w:highlight w:val="green"/>
        </w:rPr>
        <w:t xml:space="preserve">if the RSS of serving cell  share the same NB as that of paging occasion MPDCCH for </w:t>
      </w:r>
      <m:oMath>
        <m:r>
          <w:rPr>
            <w:rFonts w:ascii="Cambria Math" w:hAnsi="Cambria Math"/>
            <w:highlight w:val="green"/>
          </w:rPr>
          <m:t>N</m:t>
        </m:r>
      </m:oMath>
      <w:r>
        <w:rPr>
          <w:highlight w:val="green"/>
        </w:rPr>
        <w:t xml:space="preserve"> successive DRX cycles, and</w:t>
      </w:r>
    </w:p>
    <w:p w14:paraId="71E01E76" w14:textId="77777777" w:rsidR="004E2CE1" w:rsidRDefault="004E2CE1" w:rsidP="004E2CE1">
      <w:pPr>
        <w:pStyle w:val="ListParagraph"/>
        <w:numPr>
          <w:ilvl w:val="1"/>
          <w:numId w:val="33"/>
        </w:numPr>
        <w:overflowPunct/>
        <w:autoSpaceDE/>
        <w:autoSpaceDN/>
        <w:adjustRightInd/>
        <w:spacing w:after="120"/>
        <w:ind w:firstLineChars="0" w:hanging="357"/>
        <w:textAlignment w:val="auto"/>
        <w:rPr>
          <w:highlight w:val="green"/>
        </w:rPr>
      </w:pPr>
      <w:r>
        <w:rPr>
          <w:highlight w:val="green"/>
        </w:rPr>
        <w:t xml:space="preserve">RSS power offset with respect to CRS is equal to or greater than 0 dB, and </w:t>
      </w:r>
    </w:p>
    <w:p w14:paraId="3DFD88C8" w14:textId="77777777" w:rsidR="004E2CE1" w:rsidRDefault="004E2CE1" w:rsidP="004E2CE1">
      <w:pPr>
        <w:pStyle w:val="ListParagraph"/>
        <w:numPr>
          <w:ilvl w:val="1"/>
          <w:numId w:val="33"/>
        </w:numPr>
        <w:overflowPunct/>
        <w:autoSpaceDE/>
        <w:autoSpaceDN/>
        <w:adjustRightInd/>
        <w:spacing w:after="120"/>
        <w:ind w:firstLineChars="0" w:hanging="357"/>
        <w:textAlignment w:val="auto"/>
        <w:rPr>
          <w:highlight w:val="green"/>
        </w:rPr>
      </w:pPr>
      <w:r>
        <w:rPr>
          <w:highlight w:val="green"/>
        </w:rPr>
        <w:t>RSS-based measurement period is not longer than CRS-based measurement period, definition of measurement period in IDLE mode will be discussed further in 2nd round.</w:t>
      </w:r>
    </w:p>
    <w:p w14:paraId="42753A7F" w14:textId="77777777" w:rsidR="004E2CE1" w:rsidRDefault="004E2CE1" w:rsidP="004E2CE1">
      <w:pPr>
        <w:pStyle w:val="ListParagraph"/>
        <w:numPr>
          <w:ilvl w:val="0"/>
          <w:numId w:val="33"/>
        </w:numPr>
        <w:overflowPunct/>
        <w:autoSpaceDE/>
        <w:autoSpaceDN/>
        <w:adjustRightInd/>
        <w:spacing w:after="120"/>
        <w:ind w:firstLineChars="0" w:hanging="357"/>
        <w:textAlignment w:val="auto"/>
        <w:rPr>
          <w:highlight w:val="green"/>
        </w:rPr>
      </w:pPr>
      <w:r>
        <w:rPr>
          <w:highlight w:val="green"/>
        </w:rPr>
        <w:t>Conditions for RSS based RSRP measurement in IDLE mode neighbor cell measurements:</w:t>
      </w:r>
    </w:p>
    <w:p w14:paraId="2651EBCF" w14:textId="77777777" w:rsidR="004E2CE1" w:rsidRDefault="004E2CE1" w:rsidP="004E2CE1">
      <w:pPr>
        <w:pStyle w:val="ListParagraph"/>
        <w:numPr>
          <w:ilvl w:val="1"/>
          <w:numId w:val="33"/>
        </w:numPr>
        <w:spacing w:after="120"/>
        <w:ind w:firstLineChars="0" w:hanging="357"/>
        <w:rPr>
          <w:highlight w:val="green"/>
        </w:rPr>
      </w:pPr>
      <w:r>
        <w:rPr>
          <w:highlight w:val="green"/>
        </w:rPr>
        <w:t xml:space="preserve">RSS power offset with respect to CRS is equal to or greater than 0 dB, and </w:t>
      </w:r>
    </w:p>
    <w:p w14:paraId="2FD03D97" w14:textId="77777777" w:rsidR="004E2CE1" w:rsidRDefault="004E2CE1" w:rsidP="004E2CE1">
      <w:pPr>
        <w:pStyle w:val="ListParagraph"/>
        <w:numPr>
          <w:ilvl w:val="0"/>
          <w:numId w:val="33"/>
        </w:numPr>
        <w:overflowPunct/>
        <w:autoSpaceDE/>
        <w:autoSpaceDN/>
        <w:adjustRightInd/>
        <w:spacing w:after="120"/>
        <w:ind w:firstLineChars="0" w:hanging="357"/>
        <w:textAlignment w:val="auto"/>
        <w:rPr>
          <w:highlight w:val="green"/>
        </w:rPr>
      </w:pPr>
      <w:r>
        <w:rPr>
          <w:highlight w:val="green"/>
        </w:rPr>
        <w:t>For CONNECTED mode measurements:</w:t>
      </w:r>
    </w:p>
    <w:p w14:paraId="62D79814" w14:textId="77777777" w:rsidR="004E2CE1" w:rsidRDefault="004E2CE1" w:rsidP="004E2CE1">
      <w:pPr>
        <w:pStyle w:val="ListParagraph"/>
        <w:numPr>
          <w:ilvl w:val="1"/>
          <w:numId w:val="33"/>
        </w:numPr>
        <w:spacing w:after="120"/>
        <w:ind w:firstLineChars="0" w:hanging="357"/>
        <w:rPr>
          <w:highlight w:val="green"/>
        </w:rPr>
      </w:pPr>
      <w:r>
        <w:rPr>
          <w:highlight w:val="green"/>
        </w:rPr>
        <w:t>RSS power offset with respect to CRS is equal to or greater than 0 dB</w:t>
      </w:r>
    </w:p>
    <w:p w14:paraId="03F22963" w14:textId="77777777" w:rsidR="004E2CE1" w:rsidRDefault="004E2CE1" w:rsidP="004E2CE1">
      <w:pPr>
        <w:pStyle w:val="ListParagraph"/>
        <w:numPr>
          <w:ilvl w:val="0"/>
          <w:numId w:val="33"/>
        </w:numPr>
        <w:overflowPunct/>
        <w:autoSpaceDE/>
        <w:autoSpaceDN/>
        <w:adjustRightInd/>
        <w:spacing w:after="120"/>
        <w:ind w:firstLineChars="0" w:hanging="357"/>
        <w:textAlignment w:val="auto"/>
        <w:rPr>
          <w:highlight w:val="green"/>
        </w:rPr>
      </w:pPr>
      <w:r>
        <w:rPr>
          <w:highlight w:val="green"/>
        </w:rPr>
        <w:t>Measurement delays in IDLE:</w:t>
      </w:r>
    </w:p>
    <w:p w14:paraId="7C2A6093" w14:textId="77777777" w:rsidR="004E2CE1" w:rsidRDefault="004E2CE1" w:rsidP="004E2CE1">
      <w:pPr>
        <w:pStyle w:val="ListParagraph"/>
        <w:numPr>
          <w:ilvl w:val="1"/>
          <w:numId w:val="33"/>
        </w:numPr>
        <w:overflowPunct/>
        <w:autoSpaceDE/>
        <w:autoSpaceDN/>
        <w:adjustRightInd/>
        <w:spacing w:after="120"/>
        <w:ind w:firstLineChars="0" w:hanging="357"/>
        <w:textAlignment w:val="auto"/>
        <w:rPr>
          <w:highlight w:val="green"/>
        </w:rPr>
      </w:pPr>
      <w:r>
        <w:rPr>
          <w:highlight w:val="green"/>
        </w:rPr>
        <w:t>RSS-based measurement period is not longer than CRS-based measurement period</w:t>
      </w:r>
    </w:p>
    <w:p w14:paraId="00C7EEA7" w14:textId="77777777" w:rsidR="004E2CE1" w:rsidRDefault="004E2CE1" w:rsidP="004E2CE1">
      <w:pPr>
        <w:spacing w:after="120"/>
        <w:ind w:left="284"/>
        <w:rPr>
          <w:highlight w:val="yellow"/>
        </w:rPr>
      </w:pPr>
      <w:r>
        <w:rPr>
          <w:highlight w:val="yellow"/>
        </w:rPr>
        <w:t>Session chair: no consensus in the 1st round on the Measurement delays in CONNECTED and it shall be discussed in the 2nd round.</w:t>
      </w:r>
    </w:p>
    <w:p w14:paraId="111B2AE7" w14:textId="77777777" w:rsidR="004E2CE1" w:rsidRDefault="004E2CE1" w:rsidP="004E2CE1">
      <w:pPr>
        <w:spacing w:after="120"/>
        <w:ind w:left="284"/>
        <w:rPr>
          <w:highlight w:val="yellow"/>
        </w:rPr>
      </w:pPr>
      <w:r>
        <w:rPr>
          <w:highlight w:val="yellow"/>
        </w:rPr>
        <w:t>Continue discussion in the 2nd round on the remaining aspects.</w:t>
      </w:r>
    </w:p>
    <w:p w14:paraId="5A49962A" w14:textId="77777777" w:rsidR="00285BA4" w:rsidRPr="00550BFD" w:rsidRDefault="00285BA4" w:rsidP="004E2CE1">
      <w:pPr>
        <w:spacing w:after="120"/>
        <w:ind w:left="284"/>
        <w:rPr>
          <w:highlight w:val="cyan"/>
        </w:rPr>
      </w:pPr>
      <w:r w:rsidRPr="00550BFD">
        <w:rPr>
          <w:highlight w:val="cyan"/>
        </w:rPr>
        <w:t>Moderator: Companies are encouraged to provide the feedback for the remaining issues in time to make better progress.</w:t>
      </w:r>
    </w:p>
    <w:p w14:paraId="5412C214" w14:textId="77777777" w:rsidR="00221B75" w:rsidRPr="004E2CE1" w:rsidRDefault="00221B75" w:rsidP="00221B75">
      <w:pPr>
        <w:rPr>
          <w:lang w:eastAsia="zh-CN"/>
        </w:rPr>
      </w:pPr>
    </w:p>
    <w:tbl>
      <w:tblPr>
        <w:tblStyle w:val="TableGrid"/>
        <w:tblW w:w="0" w:type="auto"/>
        <w:tblLook w:val="04A0" w:firstRow="1" w:lastRow="0" w:firstColumn="1" w:lastColumn="0" w:noHBand="0" w:noVBand="1"/>
      </w:tblPr>
      <w:tblGrid>
        <w:gridCol w:w="1237"/>
        <w:gridCol w:w="8394"/>
      </w:tblGrid>
      <w:tr w:rsidR="00221B75" w14:paraId="6E77B3F3" w14:textId="77777777" w:rsidTr="00584536">
        <w:tc>
          <w:tcPr>
            <w:tcW w:w="1242" w:type="dxa"/>
          </w:tcPr>
          <w:p w14:paraId="6EAC6250" w14:textId="77777777" w:rsidR="00221B75" w:rsidRPr="00805BE8" w:rsidRDefault="00221B75"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6448A3A" w14:textId="77777777" w:rsidR="00221B75" w:rsidRPr="00805BE8" w:rsidRDefault="00221B75"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221B75" w14:paraId="3B077CAE" w14:textId="77777777" w:rsidTr="00584536">
        <w:tc>
          <w:tcPr>
            <w:tcW w:w="1242" w:type="dxa"/>
          </w:tcPr>
          <w:p w14:paraId="013F6C2A"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253689" w14:textId="77777777" w:rsidR="00221B75" w:rsidRDefault="00221B75"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3AA1737" w14:textId="77777777" w:rsidR="00221B75" w:rsidRDefault="00221B75"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F495825" w14:textId="77777777" w:rsidR="00221B75" w:rsidRDefault="00221B75" w:rsidP="00584536">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4BC76200"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221B75" w14:paraId="32450A43" w14:textId="77777777" w:rsidTr="00584536">
        <w:tc>
          <w:tcPr>
            <w:tcW w:w="1242" w:type="dxa"/>
          </w:tcPr>
          <w:p w14:paraId="29470185" w14:textId="77777777" w:rsidR="00221B75" w:rsidRPr="00B02DFC" w:rsidRDefault="00E57613" w:rsidP="005845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615" w:type="dxa"/>
          </w:tcPr>
          <w:p w14:paraId="24120AC8" w14:textId="77777777" w:rsidR="00D851C5" w:rsidRDefault="00E57613" w:rsidP="00584536">
            <w:pPr>
              <w:spacing w:after="120"/>
              <w:rPr>
                <w:rFonts w:eastAsiaTheme="minorEastAsia"/>
                <w:color w:val="000000" w:themeColor="text1"/>
                <w:lang w:val="en-US" w:eastAsia="zh-CN"/>
              </w:rPr>
            </w:pPr>
            <w:r>
              <w:rPr>
                <w:rFonts w:eastAsiaTheme="minorEastAsia"/>
                <w:color w:val="000000" w:themeColor="text1"/>
                <w:lang w:val="en-US" w:eastAsia="zh-CN"/>
              </w:rPr>
              <w:t>Sub-topic 1-1:</w:t>
            </w:r>
            <w:r w:rsidR="00D851C5">
              <w:rPr>
                <w:rFonts w:eastAsiaTheme="minorEastAsia"/>
                <w:color w:val="000000" w:themeColor="text1"/>
                <w:lang w:val="en-US" w:eastAsia="zh-CN"/>
              </w:rPr>
              <w:t xml:space="preserve"> </w:t>
            </w:r>
          </w:p>
          <w:p w14:paraId="63346EB9" w14:textId="77777777" w:rsidR="00221B75" w:rsidRDefault="00D851C5" w:rsidP="00584536">
            <w:pPr>
              <w:spacing w:after="120"/>
              <w:rPr>
                <w:rFonts w:eastAsiaTheme="minorEastAsia"/>
                <w:color w:val="000000" w:themeColor="text1"/>
                <w:lang w:val="en-US" w:eastAsia="zh-CN"/>
              </w:rPr>
            </w:pPr>
            <w:r>
              <w:rPr>
                <w:rFonts w:eastAsiaTheme="minorEastAsia"/>
                <w:color w:val="000000" w:themeColor="text1"/>
                <w:lang w:val="en-US" w:eastAsia="zh-CN"/>
              </w:rPr>
              <w:t>On idle mode serving cell measurement:</w:t>
            </w:r>
          </w:p>
          <w:p w14:paraId="6D88A7C4" w14:textId="77777777" w:rsidR="00D851C5" w:rsidRDefault="00D851C5" w:rsidP="00584536">
            <w:pPr>
              <w:spacing w:after="120"/>
              <w:rPr>
                <w:rFonts w:eastAsiaTheme="minorEastAsia"/>
                <w:color w:val="000000" w:themeColor="text1"/>
                <w:lang w:val="en-US" w:eastAsia="zh-CN"/>
              </w:rPr>
            </w:pPr>
            <w:r>
              <w:rPr>
                <w:rFonts w:eastAsiaTheme="minorEastAsia"/>
                <w:color w:val="000000" w:themeColor="text1"/>
                <w:lang w:val="en-US" w:eastAsia="zh-CN"/>
              </w:rPr>
              <w:t>The second condition:</w:t>
            </w:r>
          </w:p>
          <w:p w14:paraId="2E98EE02" w14:textId="77777777" w:rsidR="00D851C5" w:rsidRDefault="00D851C5" w:rsidP="00584536">
            <w:pPr>
              <w:spacing w:after="120"/>
            </w:pP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w:t>
            </w:r>
          </w:p>
          <w:p w14:paraId="3BEF9A78" w14:textId="77777777" w:rsidR="006873DB" w:rsidRDefault="006873DB" w:rsidP="00584536">
            <w:pPr>
              <w:spacing w:after="120"/>
            </w:pPr>
            <w:r>
              <w:t xml:space="preserve">We think this (or something in this spirit) is needed because we believe that UE typically does measurements before </w:t>
            </w:r>
            <w:r w:rsidR="00034029">
              <w:t xml:space="preserve">paging reception to adjust for channel estimation and time/frequency tracking operation. In addition, </w:t>
            </w:r>
            <w:r w:rsidR="00BD5A3A">
              <w:t>we think RSS collision with MPDCCH paging reception is not a good idea since if paging is present, MPDCCH will be punctured with RSS per 36.213 which degrades paging performance</w:t>
            </w:r>
            <w:r w:rsidR="002F598F">
              <w:t xml:space="preserve">. This should not happen since RSS-based measurement is merely an optimization. </w:t>
            </w:r>
          </w:p>
          <w:p w14:paraId="7205BBF7" w14:textId="77777777" w:rsidR="002F598F" w:rsidRDefault="002F598F" w:rsidP="00584536">
            <w:pPr>
              <w:spacing w:after="120"/>
              <w:rPr>
                <w:color w:val="000000" w:themeColor="text1"/>
              </w:rPr>
            </w:pPr>
            <w:r>
              <w:rPr>
                <w:color w:val="000000" w:themeColor="text1"/>
              </w:rPr>
              <w:t>On question from Huawei, yes, our view of</w:t>
            </w:r>
            <w:r w:rsidR="008049ED">
              <w:rPr>
                <w:color w:val="000000" w:themeColor="text1"/>
              </w:rPr>
              <w:t xml:space="preserve"> serving cell</w:t>
            </w:r>
            <w:r>
              <w:rPr>
                <w:color w:val="000000" w:themeColor="text1"/>
              </w:rPr>
              <w:t xml:space="preserve"> measurement period during </w:t>
            </w:r>
            <w:r w:rsidR="008049ED">
              <w:rPr>
                <w:color w:val="000000" w:themeColor="text1"/>
              </w:rPr>
              <w:t xml:space="preserve">idle is Nserv. So </w:t>
            </w:r>
            <w:r w:rsidR="00E2489A">
              <w:rPr>
                <w:color w:val="000000" w:themeColor="text1"/>
              </w:rPr>
              <w:t xml:space="preserve">for instance, if DRX cycle &gt; </w:t>
            </w:r>
            <w:r w:rsidR="00A139B3">
              <w:rPr>
                <w:color w:val="000000" w:themeColor="text1"/>
              </w:rPr>
              <w:t xml:space="preserve">640ms, then Nserv = 2 in current requirements which means serving cell evaluation </w:t>
            </w:r>
            <w:r w:rsidR="00EF3E64">
              <w:rPr>
                <w:color w:val="000000" w:themeColor="text1"/>
              </w:rPr>
              <w:t>will take 2 DRX cycles. In this case, RSS-based requirements should not be applicable since RSS-based measurement takes longer time.</w:t>
            </w:r>
          </w:p>
          <w:p w14:paraId="6108F2C8" w14:textId="77777777" w:rsidR="00E26A70" w:rsidRDefault="00E26A70" w:rsidP="00584536">
            <w:pPr>
              <w:spacing w:after="120"/>
              <w:rPr>
                <w:color w:val="000000" w:themeColor="text1"/>
              </w:rPr>
            </w:pPr>
            <w:r>
              <w:rPr>
                <w:color w:val="000000" w:themeColor="text1"/>
              </w:rPr>
              <w:t xml:space="preserve">On the exact distance of last RSS subframe and first MPDCCH subframe, we think </w:t>
            </w:r>
            <w:r w:rsidR="009D5EE1">
              <w:rPr>
                <w:color w:val="000000" w:themeColor="text1"/>
              </w:rPr>
              <w:t>they can be even back to back (i.e., 0ms distance) but we’d like to hear other views as well.</w:t>
            </w:r>
          </w:p>
          <w:p w14:paraId="2F56CCD5" w14:textId="77777777" w:rsidR="009D5EE1" w:rsidRDefault="009D5EE1" w:rsidP="00584536">
            <w:pPr>
              <w:spacing w:after="120"/>
              <w:rPr>
                <w:rFonts w:eastAsiaTheme="minorEastAsia"/>
                <w:color w:val="000000" w:themeColor="text1"/>
                <w:lang w:val="en-US" w:eastAsia="zh-CN"/>
              </w:rPr>
            </w:pPr>
          </w:p>
          <w:p w14:paraId="2FFCC99E" w14:textId="77777777" w:rsidR="0010691E" w:rsidRDefault="0010691E" w:rsidP="0010691E">
            <w:pPr>
              <w:spacing w:after="120"/>
              <w:rPr>
                <w:rFonts w:eastAsiaTheme="minorEastAsia"/>
                <w:color w:val="000000" w:themeColor="text1"/>
                <w:lang w:val="en-US" w:eastAsia="zh-CN"/>
              </w:rPr>
            </w:pPr>
            <w:r>
              <w:rPr>
                <w:rFonts w:eastAsiaTheme="minorEastAsia"/>
                <w:color w:val="000000" w:themeColor="text1"/>
                <w:lang w:val="en-US" w:eastAsia="zh-CN"/>
              </w:rPr>
              <w:t>On idle mode neighbor cell measurement:</w:t>
            </w:r>
          </w:p>
          <w:p w14:paraId="0FCF7BC2" w14:textId="77777777" w:rsidR="0010691E" w:rsidRDefault="0010691E"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Our view is that same 2-PRB as serving cell is a bit restrictive from NW perspective. </w:t>
            </w:r>
            <w:r w:rsidR="00B56D45">
              <w:rPr>
                <w:rFonts w:eastAsiaTheme="minorEastAsia"/>
                <w:color w:val="000000" w:themeColor="text1"/>
                <w:lang w:val="en-US" w:eastAsia="zh-CN"/>
              </w:rPr>
              <w:t xml:space="preserve">Can Huawei please clarify why CRS-based measurement for neighbor and serving cells can be done in the same </w:t>
            </w:r>
            <w:r w:rsidR="00AE2693">
              <w:rPr>
                <w:rFonts w:eastAsiaTheme="minorEastAsia"/>
                <w:color w:val="000000" w:themeColor="text1"/>
                <w:lang w:val="en-US" w:eastAsia="zh-CN"/>
              </w:rPr>
              <w:t xml:space="preserve">NB but RSS has to restricted to 2-PRB? </w:t>
            </w:r>
          </w:p>
          <w:p w14:paraId="25CB6E49" w14:textId="77777777" w:rsidR="00AE2693" w:rsidRDefault="00AE2693" w:rsidP="00584536">
            <w:pPr>
              <w:spacing w:after="120"/>
              <w:rPr>
                <w:rFonts w:eastAsiaTheme="minorEastAsia"/>
                <w:color w:val="000000" w:themeColor="text1"/>
                <w:lang w:val="en-US" w:eastAsia="zh-CN"/>
              </w:rPr>
            </w:pPr>
            <w:r>
              <w:rPr>
                <w:rFonts w:eastAsiaTheme="minorEastAsia"/>
                <w:color w:val="000000" w:themeColor="text1"/>
                <w:lang w:val="en-US" w:eastAsia="zh-CN"/>
              </w:rPr>
              <w:t>On second condition, here again</w:t>
            </w:r>
            <w:r w:rsidR="00224862">
              <w:rPr>
                <w:rFonts w:eastAsiaTheme="minorEastAsia"/>
                <w:color w:val="000000" w:themeColor="text1"/>
                <w:lang w:val="en-US" w:eastAsia="zh-CN"/>
              </w:rPr>
              <w:t xml:space="preserve"> our view is to avoid interfering with MPDCCH subframes to protect paging performance but in this case, neighbor cell can also be measured after paging occasion.</w:t>
            </w:r>
          </w:p>
          <w:p w14:paraId="0852B1D4" w14:textId="77777777" w:rsidR="00224862" w:rsidRDefault="00224862"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On the measurement period question from Huawei, we </w:t>
            </w:r>
            <w:r w:rsidR="00050D7B">
              <w:rPr>
                <w:rFonts w:eastAsiaTheme="minorEastAsia"/>
                <w:color w:val="000000" w:themeColor="text1"/>
                <w:lang w:val="en-US" w:eastAsia="zh-CN"/>
              </w:rPr>
              <w:t>were only thinking of</w:t>
            </w:r>
            <w:r w:rsidR="00354380">
              <w:rPr>
                <w:rFonts w:eastAsiaTheme="minorEastAsia"/>
                <w:color w:val="000000" w:themeColor="text1"/>
                <w:lang w:val="en-US" w:eastAsia="zh-CN"/>
              </w:rPr>
              <w:t xml:space="preserve"> </w:t>
            </w:r>
            <w:r w:rsidR="00354380" w:rsidRPr="00647CE7">
              <w:rPr>
                <w:color w:val="000000" w:themeColor="text1"/>
              </w:rPr>
              <w:t>T</w:t>
            </w:r>
            <w:r w:rsidR="00354380" w:rsidRPr="00647CE7">
              <w:rPr>
                <w:color w:val="000000" w:themeColor="text1"/>
                <w:vertAlign w:val="subscript"/>
              </w:rPr>
              <w:t>measure</w:t>
            </w:r>
            <w:r w:rsidR="00354380" w:rsidRPr="00647CE7">
              <w:rPr>
                <w:rFonts w:eastAsiaTheme="minorEastAsia"/>
                <w:color w:val="000000" w:themeColor="text1"/>
                <w:lang w:val="en-US" w:eastAsia="zh-CN"/>
              </w:rPr>
              <w:t xml:space="preserve"> for intra-frequency reselection</w:t>
            </w:r>
            <w:r w:rsidR="00050D7B">
              <w:rPr>
                <w:rFonts w:eastAsiaTheme="minorEastAsia"/>
                <w:color w:val="000000" w:themeColor="text1"/>
                <w:lang w:val="en-US" w:eastAsia="zh-CN"/>
              </w:rPr>
              <w:t xml:space="preserve"> as the period </w:t>
            </w:r>
            <w:r w:rsidR="009A6D83">
              <w:rPr>
                <w:rFonts w:eastAsiaTheme="minorEastAsia"/>
                <w:color w:val="000000" w:themeColor="text1"/>
                <w:lang w:val="en-US" w:eastAsia="zh-CN"/>
              </w:rPr>
              <w:t>but we’d like to hear other views as well.</w:t>
            </w:r>
          </w:p>
          <w:p w14:paraId="677CB42E" w14:textId="77777777" w:rsidR="009A6D83" w:rsidRDefault="00CA2295" w:rsidP="00584536">
            <w:pPr>
              <w:spacing w:after="120"/>
              <w:rPr>
                <w:rFonts w:eastAsiaTheme="minorEastAsia"/>
                <w:color w:val="000000" w:themeColor="text1"/>
                <w:lang w:val="en-US" w:eastAsia="zh-CN"/>
              </w:rPr>
            </w:pPr>
            <w:r>
              <w:rPr>
                <w:rFonts w:eastAsiaTheme="minorEastAsia"/>
                <w:color w:val="000000" w:themeColor="text1"/>
                <w:lang w:val="en-US" w:eastAsia="zh-CN"/>
              </w:rPr>
              <w:t>On connected mode measurement:</w:t>
            </w:r>
          </w:p>
          <w:p w14:paraId="36194252" w14:textId="77777777" w:rsidR="00CA2295" w:rsidRDefault="00CA2295"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To Huawei’s question on </w:t>
            </w:r>
            <w:r w:rsidR="005D7F37">
              <w:rPr>
                <w:rFonts w:eastAsiaTheme="minorEastAsia"/>
                <w:color w:val="000000" w:themeColor="text1"/>
                <w:lang w:val="en-US" w:eastAsia="zh-CN"/>
              </w:rPr>
              <w:t xml:space="preserve">what happens if PDSCH is not scheduled, our intention of the wording in condition 1 of option 1 is </w:t>
            </w:r>
            <w:r w:rsidR="00303339">
              <w:rPr>
                <w:rFonts w:eastAsiaTheme="minorEastAsia"/>
                <w:color w:val="000000" w:themeColor="text1"/>
                <w:lang w:val="en-US" w:eastAsia="zh-CN"/>
              </w:rPr>
              <w:t xml:space="preserve">that RSS overlap </w:t>
            </w:r>
            <w:r w:rsidR="00A86D6B">
              <w:rPr>
                <w:rFonts w:eastAsiaTheme="minorEastAsia"/>
                <w:color w:val="000000" w:themeColor="text1"/>
                <w:lang w:val="en-US" w:eastAsia="zh-CN"/>
              </w:rPr>
              <w:t xml:space="preserve">in frequency </w:t>
            </w:r>
            <w:r w:rsidR="00303339">
              <w:rPr>
                <w:rFonts w:eastAsiaTheme="minorEastAsia"/>
                <w:color w:val="000000" w:themeColor="text1"/>
                <w:lang w:val="en-US" w:eastAsia="zh-CN"/>
              </w:rPr>
              <w:t>with either PDSCH or MPDCCH should work for measurement</w:t>
            </w:r>
            <w:r w:rsidR="00A86D6B">
              <w:rPr>
                <w:rFonts w:eastAsiaTheme="minorEastAsia"/>
                <w:color w:val="000000" w:themeColor="text1"/>
                <w:lang w:val="en-US" w:eastAsia="zh-CN"/>
              </w:rPr>
              <w:t xml:space="preserve">. </w:t>
            </w:r>
          </w:p>
          <w:p w14:paraId="02121610" w14:textId="77777777" w:rsidR="00F33285" w:rsidRDefault="00F33285" w:rsidP="00584536">
            <w:pPr>
              <w:spacing w:after="120"/>
              <w:rPr>
                <w:rFonts w:eastAsiaTheme="minorEastAsia"/>
                <w:color w:val="000000" w:themeColor="text1"/>
                <w:lang w:val="en-US" w:eastAsia="zh-CN"/>
              </w:rPr>
            </w:pPr>
            <w:r>
              <w:rPr>
                <w:rFonts w:eastAsiaTheme="minorEastAsia"/>
                <w:color w:val="000000" w:themeColor="text1"/>
                <w:lang w:val="en-US" w:eastAsia="zh-CN"/>
              </w:rPr>
              <w:t>In connected mode, RSS can overlap with MG</w:t>
            </w:r>
            <w:r w:rsidR="00DE5F2C">
              <w:rPr>
                <w:rFonts w:eastAsiaTheme="minorEastAsia"/>
                <w:color w:val="000000" w:themeColor="text1"/>
                <w:lang w:val="en-US" w:eastAsia="zh-CN"/>
              </w:rPr>
              <w:t xml:space="preserve"> but still leave at least two subframes for UE outside of MG for measurement. I believe the common understanding is that RSS-based measurement should not require MG. However, MG and RSS can still collide </w:t>
            </w:r>
            <w:r w:rsidR="00EE23D6">
              <w:rPr>
                <w:rFonts w:eastAsiaTheme="minorEastAsia"/>
                <w:color w:val="000000" w:themeColor="text1"/>
                <w:lang w:val="en-US" w:eastAsia="zh-CN"/>
              </w:rPr>
              <w:t xml:space="preserve">(since number of RSS subframes are larger than MG length). </w:t>
            </w:r>
          </w:p>
          <w:p w14:paraId="0AE5283A" w14:textId="77777777" w:rsidR="00EE23D6" w:rsidRDefault="00EE23D6" w:rsidP="00584536">
            <w:pPr>
              <w:spacing w:after="120"/>
              <w:rPr>
                <w:rFonts w:eastAsiaTheme="minorEastAsia"/>
                <w:color w:val="000000" w:themeColor="text1"/>
                <w:lang w:val="en-US" w:eastAsia="zh-CN"/>
              </w:rPr>
            </w:pPr>
            <w:r>
              <w:rPr>
                <w:rFonts w:eastAsiaTheme="minorEastAsia"/>
                <w:color w:val="000000" w:themeColor="text1"/>
                <w:lang w:val="en-US" w:eastAsia="zh-CN"/>
              </w:rPr>
              <w:t>For measurement period, we didn’t propose anything</w:t>
            </w:r>
            <w:r w:rsidR="00D83A97">
              <w:rPr>
                <w:rFonts w:eastAsiaTheme="minorEastAsia"/>
                <w:color w:val="000000" w:themeColor="text1"/>
                <w:lang w:val="en-US" w:eastAsia="zh-CN"/>
              </w:rPr>
              <w:t xml:space="preserve"> since in our view, power consumption </w:t>
            </w:r>
            <w:r w:rsidR="00C05FFF">
              <w:rPr>
                <w:rFonts w:eastAsiaTheme="minorEastAsia"/>
                <w:color w:val="000000" w:themeColor="text1"/>
                <w:lang w:val="en-US" w:eastAsia="zh-CN"/>
              </w:rPr>
              <w:t>is of lesser importance in connected mode and UE can afford prolonged measurement period but we’re open to other views.</w:t>
            </w:r>
          </w:p>
          <w:p w14:paraId="1444E655" w14:textId="77777777" w:rsidR="00E57613" w:rsidRPr="00B02DFC" w:rsidRDefault="00665D1B"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question of whether UE should do both CRS and RSS measurement, this may need further discussion. In our view, since UE already knows the RSS configuration, </w:t>
            </w:r>
            <w:r w:rsidR="006C3F65">
              <w:rPr>
                <w:rFonts w:eastAsiaTheme="minorEastAsia"/>
                <w:color w:val="000000" w:themeColor="text1"/>
                <w:lang w:val="en-US" w:eastAsia="zh-CN"/>
              </w:rPr>
              <w:t xml:space="preserve">it </w:t>
            </w:r>
            <w:r w:rsidR="00C65F2A">
              <w:rPr>
                <w:rFonts w:eastAsiaTheme="minorEastAsia"/>
                <w:color w:val="000000" w:themeColor="text1"/>
                <w:lang w:val="en-US" w:eastAsia="zh-CN"/>
              </w:rPr>
              <w:t xml:space="preserve">might be able to identify whether the conditions for applicability would be satisfied or not but we </w:t>
            </w:r>
            <w:r w:rsidR="00582057">
              <w:rPr>
                <w:rFonts w:eastAsiaTheme="minorEastAsia"/>
                <w:color w:val="000000" w:themeColor="text1"/>
                <w:lang w:val="en-US" w:eastAsia="zh-CN"/>
              </w:rPr>
              <w:t>need to further check.</w:t>
            </w:r>
          </w:p>
        </w:tc>
      </w:tr>
      <w:tr w:rsidR="00221B75" w14:paraId="633030BD" w14:textId="77777777" w:rsidTr="00584536">
        <w:tc>
          <w:tcPr>
            <w:tcW w:w="1242" w:type="dxa"/>
          </w:tcPr>
          <w:p w14:paraId="1DA76A32" w14:textId="77777777" w:rsidR="00221B75" w:rsidRPr="00647CE7" w:rsidRDefault="0018006B"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3AA1C4B0" w14:textId="77777777" w:rsidR="00221B75" w:rsidRPr="0066144F" w:rsidRDefault="00857577" w:rsidP="00857577">
            <w:pPr>
              <w:rPr>
                <w:b/>
                <w:bCs/>
                <w:u w:val="single"/>
                <w:lang w:eastAsia="ko-KR"/>
              </w:rPr>
            </w:pPr>
            <w:r w:rsidRPr="0066144F">
              <w:rPr>
                <w:b/>
                <w:bCs/>
                <w:u w:val="single"/>
                <w:lang w:eastAsia="ko-KR"/>
              </w:rPr>
              <w:t>IDLE mode</w:t>
            </w:r>
            <w:r w:rsidR="0066144F" w:rsidRPr="003E490C">
              <w:rPr>
                <w:b/>
                <w:bCs/>
                <w:u w:val="single"/>
                <w:lang w:eastAsia="ko-KR"/>
              </w:rPr>
              <w:t xml:space="preserve"> serving cell measurement</w:t>
            </w:r>
            <w:r w:rsidR="0066144F">
              <w:rPr>
                <w:b/>
                <w:bCs/>
                <w:u w:val="single"/>
                <w:lang w:eastAsia="ko-KR"/>
              </w:rPr>
              <w:t>:</w:t>
            </w:r>
          </w:p>
          <w:p w14:paraId="6B035ED3" w14:textId="77777777" w:rsidR="00857577" w:rsidRPr="003E490C" w:rsidRDefault="00857577" w:rsidP="00857577">
            <w:pPr>
              <w:rPr>
                <w:bCs/>
                <w:u w:val="single"/>
                <w:lang w:eastAsia="ko-KR"/>
              </w:rPr>
            </w:pPr>
            <w:r w:rsidRPr="003E490C">
              <w:rPr>
                <w:bCs/>
                <w:u w:val="single"/>
                <w:lang w:eastAsia="ko-KR"/>
              </w:rPr>
              <w:t>We are fine to include following sidecondition:</w:t>
            </w:r>
          </w:p>
          <w:p w14:paraId="7B59C6B9" w14:textId="77777777" w:rsidR="00857577" w:rsidRDefault="00857577" w:rsidP="00857577">
            <w:pPr>
              <w:pStyle w:val="ListParagraph"/>
              <w:numPr>
                <w:ilvl w:val="0"/>
                <w:numId w:val="35"/>
              </w:numPr>
              <w:overflowPunct/>
              <w:autoSpaceDE/>
              <w:autoSpaceDN/>
              <w:adjustRightInd/>
              <w:spacing w:after="0"/>
              <w:ind w:firstLineChars="0"/>
              <w:contextualSpacing/>
              <w:textAlignment w:val="auto"/>
            </w:pPr>
            <w:r w:rsidRPr="009C004E">
              <w:t xml:space="preserve">RSS occasion precedes paging occasion MPDCCH for </w:t>
            </w:r>
            <m:oMath>
              <m:r>
                <w:rPr>
                  <w:rFonts w:ascii="Cambria Math" w:hAnsi="Cambria Math"/>
                </w:rPr>
                <m:t>N</m:t>
              </m:r>
            </m:oMath>
            <w:r w:rsidRPr="009C004E">
              <w:t xml:space="preserve"> successive DRX cycles (i.e., no overlap),  (FFS: the min/max allowed distance between the last subframe of RSS and first subframe of MPDCCH), and</w:t>
            </w:r>
          </w:p>
          <w:p w14:paraId="3E29B3FF" w14:textId="77777777" w:rsidR="0066144F" w:rsidRDefault="0066144F" w:rsidP="0066144F">
            <w:pPr>
              <w:rPr>
                <w:b/>
                <w:bCs/>
                <w:u w:val="single"/>
                <w:lang w:eastAsia="ko-KR"/>
              </w:rPr>
            </w:pPr>
            <w:r w:rsidRPr="0066144F">
              <w:rPr>
                <w:b/>
                <w:bCs/>
                <w:u w:val="single"/>
                <w:lang w:eastAsia="ko-KR"/>
              </w:rPr>
              <w:t>IDLE mode</w:t>
            </w:r>
            <w:r w:rsidRPr="00B60C7F">
              <w:rPr>
                <w:b/>
                <w:bCs/>
                <w:u w:val="single"/>
                <w:lang w:eastAsia="ko-KR"/>
              </w:rPr>
              <w:t xml:space="preserve"> </w:t>
            </w:r>
            <w:r>
              <w:rPr>
                <w:b/>
                <w:bCs/>
                <w:u w:val="single"/>
                <w:lang w:eastAsia="ko-KR"/>
              </w:rPr>
              <w:t>neighbour</w:t>
            </w:r>
            <w:r w:rsidRPr="00B60C7F">
              <w:rPr>
                <w:b/>
                <w:bCs/>
                <w:u w:val="single"/>
                <w:lang w:eastAsia="ko-KR"/>
              </w:rPr>
              <w:t xml:space="preserve"> cell measurement</w:t>
            </w:r>
            <w:r>
              <w:rPr>
                <w:b/>
                <w:bCs/>
                <w:u w:val="single"/>
                <w:lang w:eastAsia="ko-KR"/>
              </w:rPr>
              <w:t>:</w:t>
            </w:r>
          </w:p>
          <w:p w14:paraId="60EB232A" w14:textId="77777777" w:rsidR="0066144F" w:rsidRDefault="0066144F" w:rsidP="0066144F">
            <w:pPr>
              <w:rPr>
                <w:u w:val="single"/>
                <w:lang w:eastAsia="ko-KR"/>
              </w:rPr>
            </w:pPr>
            <w:r>
              <w:rPr>
                <w:u w:val="single"/>
                <w:lang w:eastAsia="ko-KR"/>
              </w:rPr>
              <w:lastRenderedPageBreak/>
              <w:t>We have similar view as Qulacomm</w:t>
            </w:r>
            <w:r w:rsidR="00C24824">
              <w:rPr>
                <w:u w:val="single"/>
                <w:lang w:eastAsia="ko-KR"/>
              </w:rPr>
              <w:t xml:space="preserve"> about the placement </w:t>
            </w:r>
            <w:r w:rsidR="00877880">
              <w:rPr>
                <w:u w:val="single"/>
                <w:lang w:eastAsia="ko-KR"/>
              </w:rPr>
              <w:t xml:space="preserve">of the 2 PRBs containing RSS for neighbour cell measurements. </w:t>
            </w:r>
            <w:r w:rsidR="00791C30">
              <w:rPr>
                <w:u w:val="single"/>
                <w:lang w:eastAsia="ko-KR"/>
              </w:rPr>
              <w:t xml:space="preserve">We can agree to </w:t>
            </w:r>
            <w:r w:rsidR="00B25293">
              <w:rPr>
                <w:u w:val="single"/>
                <w:lang w:eastAsia="ko-KR"/>
              </w:rPr>
              <w:t xml:space="preserve">remaining subconditions in </w:t>
            </w:r>
            <w:r w:rsidR="002B61D0">
              <w:rPr>
                <w:u w:val="single"/>
                <w:lang w:eastAsia="ko-KR"/>
              </w:rPr>
              <w:t>option 2</w:t>
            </w:r>
            <w:r w:rsidR="00B25293">
              <w:rPr>
                <w:u w:val="single"/>
                <w:lang w:eastAsia="ko-KR"/>
              </w:rPr>
              <w:t xml:space="preserve"> (condition 3 was already agreed), i.e.</w:t>
            </w:r>
            <w:r w:rsidR="00A73710">
              <w:rPr>
                <w:u w:val="single"/>
                <w:lang w:eastAsia="ko-KR"/>
              </w:rPr>
              <w:t>:</w:t>
            </w:r>
          </w:p>
          <w:p w14:paraId="37B0E0D1" w14:textId="77777777" w:rsidR="007F0BFA" w:rsidRPr="005439E1" w:rsidRDefault="007F0BFA" w:rsidP="007F0BFA">
            <w:pPr>
              <w:pStyle w:val="ListParagraph"/>
              <w:numPr>
                <w:ilvl w:val="0"/>
                <w:numId w:val="36"/>
              </w:numPr>
              <w:overflowPunct/>
              <w:autoSpaceDE/>
              <w:autoSpaceDN/>
              <w:adjustRightInd/>
              <w:spacing w:after="0"/>
              <w:ind w:firstLineChars="0"/>
              <w:contextualSpacing/>
              <w:textAlignment w:val="auto"/>
            </w:pPr>
            <w:r w:rsidRPr="005439E1">
              <w:t xml:space="preserve">share the same NB as that of paging occasion MPDCCH for </w:t>
            </w:r>
            <m:oMath>
              <m:r>
                <w:rPr>
                  <w:rFonts w:ascii="Cambria Math" w:hAnsi="Cambria Math"/>
                </w:rPr>
                <m:t>N</m:t>
              </m:r>
            </m:oMath>
            <w:r w:rsidRPr="005439E1">
              <w:t xml:space="preserve"> successive DRX cycles, and</w:t>
            </w:r>
          </w:p>
          <w:p w14:paraId="17AD949C" w14:textId="77777777" w:rsidR="007F0BFA" w:rsidRPr="005439E1" w:rsidRDefault="007F0BFA" w:rsidP="007F0BFA">
            <w:pPr>
              <w:pStyle w:val="ListParagraph"/>
              <w:numPr>
                <w:ilvl w:val="0"/>
                <w:numId w:val="36"/>
              </w:numPr>
              <w:overflowPunct/>
              <w:autoSpaceDE/>
              <w:autoSpaceDN/>
              <w:adjustRightInd/>
              <w:spacing w:after="0"/>
              <w:ind w:firstLineChars="0"/>
              <w:contextualSpacing/>
              <w:textAlignment w:val="auto"/>
            </w:pPr>
            <w:r w:rsidRPr="005439E1">
              <w:t xml:space="preserve">at least two RSS subframes exists immediately before the first subframe of paging occasion MPDCCH , or immediately after the last subframe of paging occasion, for </w:t>
            </w:r>
            <m:oMath>
              <m:r>
                <w:rPr>
                  <w:rFonts w:ascii="Cambria Math" w:hAnsi="Cambria Math"/>
                </w:rPr>
                <m:t>N</m:t>
              </m:r>
            </m:oMath>
            <w:r w:rsidRPr="005439E1">
              <w:t xml:space="preserve"> successive DRX cycles (FFS: min/max distance of start/end of RSS occasion w.r.t end/start of MPDCCH), and</w:t>
            </w:r>
          </w:p>
          <w:p w14:paraId="792AE09D" w14:textId="77777777" w:rsidR="007F0BFA" w:rsidRPr="005439E1" w:rsidRDefault="007F0BFA" w:rsidP="007F0BFA">
            <w:pPr>
              <w:pStyle w:val="ListParagraph"/>
              <w:numPr>
                <w:ilvl w:val="0"/>
                <w:numId w:val="36"/>
              </w:numPr>
              <w:overflowPunct/>
              <w:autoSpaceDE/>
              <w:autoSpaceDN/>
              <w:adjustRightInd/>
              <w:spacing w:after="0"/>
              <w:ind w:firstLineChars="0"/>
              <w:contextualSpacing/>
              <w:textAlignment w:val="auto"/>
            </w:pPr>
            <w:r w:rsidRPr="005439E1">
              <w:t xml:space="preserve">RSS power offset with respect to CRS is equal to or greater than 0 dB, and </w:t>
            </w:r>
          </w:p>
          <w:p w14:paraId="7CF7CCDC" w14:textId="77777777" w:rsidR="007F0BFA" w:rsidRPr="005439E1" w:rsidRDefault="007F0BFA" w:rsidP="007F0BFA">
            <w:pPr>
              <w:pStyle w:val="ListParagraph"/>
              <w:numPr>
                <w:ilvl w:val="0"/>
                <w:numId w:val="36"/>
              </w:numPr>
              <w:overflowPunct/>
              <w:autoSpaceDE/>
              <w:autoSpaceDN/>
              <w:adjustRightInd/>
              <w:spacing w:after="0"/>
              <w:ind w:firstLineChars="0"/>
              <w:contextualSpacing/>
              <w:textAlignment w:val="auto"/>
            </w:pPr>
            <w:r w:rsidRPr="005439E1">
              <w:t>RSS-based measurement period is not longer than CRS-based measurement period</w:t>
            </w:r>
          </w:p>
          <w:p w14:paraId="497B0E6E" w14:textId="77777777" w:rsidR="007F0BFA" w:rsidRDefault="007F0BFA" w:rsidP="0066144F">
            <w:pPr>
              <w:rPr>
                <w:u w:val="single"/>
                <w:lang w:eastAsia="ko-KR"/>
              </w:rPr>
            </w:pPr>
          </w:p>
          <w:p w14:paraId="10E56B34" w14:textId="77777777" w:rsidR="00CA035A" w:rsidRDefault="00CA035A" w:rsidP="00CA035A">
            <w:pPr>
              <w:rPr>
                <w:b/>
                <w:bCs/>
                <w:u w:val="single"/>
                <w:lang w:eastAsia="ko-KR"/>
              </w:rPr>
            </w:pPr>
            <w:r>
              <w:rPr>
                <w:b/>
                <w:bCs/>
                <w:u w:val="single"/>
                <w:lang w:eastAsia="ko-KR"/>
              </w:rPr>
              <w:t xml:space="preserve">CONNECTED </w:t>
            </w:r>
            <w:r w:rsidRPr="0066144F">
              <w:rPr>
                <w:b/>
                <w:bCs/>
                <w:u w:val="single"/>
                <w:lang w:eastAsia="ko-KR"/>
              </w:rPr>
              <w:t>mode</w:t>
            </w:r>
            <w:r w:rsidRPr="00B60C7F">
              <w:rPr>
                <w:b/>
                <w:bCs/>
                <w:u w:val="single"/>
                <w:lang w:eastAsia="ko-KR"/>
              </w:rPr>
              <w:t xml:space="preserve"> measurement</w:t>
            </w:r>
            <w:r>
              <w:rPr>
                <w:b/>
                <w:bCs/>
                <w:u w:val="single"/>
                <w:lang w:eastAsia="ko-KR"/>
              </w:rPr>
              <w:t>:</w:t>
            </w:r>
          </w:p>
          <w:p w14:paraId="4C4E6A2E" w14:textId="77777777" w:rsidR="00D05019" w:rsidRDefault="009420D6" w:rsidP="00CA035A">
            <w:pPr>
              <w:rPr>
                <w:u w:val="single"/>
                <w:lang w:eastAsia="ko-KR"/>
              </w:rPr>
            </w:pPr>
            <w:r>
              <w:rPr>
                <w:u w:val="single"/>
                <w:lang w:eastAsia="ko-KR"/>
              </w:rPr>
              <w:t xml:space="preserve">We have similar view as Qualcomm about the overlapping of measurement gap and the associated UE behaviour, i.e. RSS can be overlapped but in this case UE is not expected to measure on the RSS during the gap. </w:t>
            </w:r>
            <w:r w:rsidR="00661F5F">
              <w:rPr>
                <w:u w:val="single"/>
                <w:lang w:eastAsia="ko-KR"/>
              </w:rPr>
              <w:t xml:space="preserve">However, it can do in the subframes before or after the gap. </w:t>
            </w:r>
          </w:p>
          <w:p w14:paraId="774C3AB4" w14:textId="77777777" w:rsidR="00040947" w:rsidRDefault="00E705AD" w:rsidP="00040947">
            <w:pPr>
              <w:rPr>
                <w:b/>
                <w:bCs/>
                <w:u w:val="single"/>
                <w:lang w:eastAsia="ko-KR"/>
              </w:rPr>
            </w:pPr>
            <w:r>
              <w:rPr>
                <w:b/>
                <w:bCs/>
                <w:u w:val="single"/>
                <w:lang w:eastAsia="ko-KR"/>
              </w:rPr>
              <w:t>Measurement period</w:t>
            </w:r>
            <w:r w:rsidR="00040947">
              <w:rPr>
                <w:b/>
                <w:bCs/>
                <w:u w:val="single"/>
                <w:lang w:eastAsia="ko-KR"/>
              </w:rPr>
              <w:t>:</w:t>
            </w:r>
          </w:p>
          <w:p w14:paraId="4274FCFB" w14:textId="77777777" w:rsidR="00D76CA0" w:rsidRDefault="00D76CA0" w:rsidP="00040947">
            <w:pPr>
              <w:rPr>
                <w:lang w:eastAsia="ko-KR"/>
              </w:rPr>
            </w:pPr>
            <w:r>
              <w:rPr>
                <w:lang w:eastAsia="ko-KR"/>
              </w:rPr>
              <w:t>The measurement period is defined as follows:</w:t>
            </w:r>
          </w:p>
          <w:p w14:paraId="1D1A111D" w14:textId="77777777" w:rsidR="00D76CA0" w:rsidRDefault="00D76CA0" w:rsidP="00D76CA0">
            <w:pPr>
              <w:pStyle w:val="ListParagraph"/>
              <w:numPr>
                <w:ilvl w:val="0"/>
                <w:numId w:val="20"/>
              </w:numPr>
              <w:ind w:firstLineChars="0"/>
              <w:rPr>
                <w:rFonts w:eastAsia="Yu Mincho"/>
                <w:lang w:eastAsia="ko-KR"/>
              </w:rPr>
            </w:pPr>
            <w:r>
              <w:rPr>
                <w:rFonts w:eastAsia="Yu Mincho"/>
                <w:lang w:eastAsia="ko-KR"/>
              </w:rPr>
              <w:t>Nserv for serving cell in IDLE mode assuming 3 measurement occasion in normal coverage and 5 measurement occasions in enhanced coverage.</w:t>
            </w:r>
          </w:p>
          <w:p w14:paraId="0C0F368B" w14:textId="77777777" w:rsidR="00D76CA0" w:rsidRDefault="00D76CA0" w:rsidP="00D76CA0">
            <w:pPr>
              <w:pStyle w:val="ListParagraph"/>
              <w:numPr>
                <w:ilvl w:val="0"/>
                <w:numId w:val="20"/>
              </w:numPr>
              <w:ind w:firstLineChars="0"/>
              <w:rPr>
                <w:rFonts w:eastAsia="Yu Mincho"/>
                <w:lang w:eastAsia="ko-KR"/>
              </w:rPr>
            </w:pPr>
            <w:r>
              <w:rPr>
                <w:rFonts w:eastAsia="Yu Mincho"/>
                <w:lang w:eastAsia="ko-KR"/>
              </w:rPr>
              <w:t>Tmeasure for neighbour cell in IDLE mode assuming 3 measurement occasion in normal coverage and 5 measurement occasions in enhanced coverage.</w:t>
            </w:r>
          </w:p>
          <w:p w14:paraId="3EAC1E08" w14:textId="77777777" w:rsidR="00D76CA0" w:rsidRPr="003E490C" w:rsidRDefault="00D76CA0" w:rsidP="003E490C">
            <w:pPr>
              <w:pStyle w:val="ListParagraph"/>
              <w:numPr>
                <w:ilvl w:val="0"/>
                <w:numId w:val="20"/>
              </w:numPr>
              <w:ind w:firstLineChars="0"/>
              <w:rPr>
                <w:lang w:eastAsia="ko-KR"/>
              </w:rPr>
            </w:pPr>
            <w:r>
              <w:rPr>
                <w:rFonts w:eastAsia="Yu Mincho"/>
                <w:lang w:eastAsia="ko-KR"/>
              </w:rPr>
              <w:t xml:space="preserve">Fixed length assuming 3 measurement occasion in normal coverage and 5 measurement occasions in enhanced coverage. </w:t>
            </w:r>
          </w:p>
          <w:p w14:paraId="6C08E0D6" w14:textId="77777777" w:rsidR="00040947" w:rsidRPr="003E490C" w:rsidRDefault="00040947" w:rsidP="00CA035A">
            <w:pPr>
              <w:rPr>
                <w:u w:val="single"/>
                <w:lang w:eastAsia="ko-KR"/>
              </w:rPr>
            </w:pPr>
          </w:p>
          <w:p w14:paraId="2BA659F8" w14:textId="77777777" w:rsidR="0066144F" w:rsidRPr="009C004E" w:rsidRDefault="0066144F" w:rsidP="003E490C">
            <w:pPr>
              <w:spacing w:after="0"/>
              <w:contextualSpacing/>
            </w:pPr>
          </w:p>
          <w:p w14:paraId="27D64C0C" w14:textId="77777777" w:rsidR="00857577" w:rsidRPr="003E490C" w:rsidRDefault="00857577" w:rsidP="003E490C">
            <w:pPr>
              <w:rPr>
                <w:b/>
                <w:u w:val="single"/>
                <w:lang w:eastAsia="ko-KR"/>
              </w:rPr>
            </w:pPr>
          </w:p>
        </w:tc>
      </w:tr>
      <w:tr w:rsidR="00221B75" w14:paraId="14023D1A" w14:textId="77777777" w:rsidTr="00584536">
        <w:tc>
          <w:tcPr>
            <w:tcW w:w="1242" w:type="dxa"/>
          </w:tcPr>
          <w:p w14:paraId="4ACAAE55" w14:textId="77777777" w:rsidR="00221B75" w:rsidRPr="00647CE7" w:rsidRDefault="00584536"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 HiSilicon</w:t>
            </w:r>
          </w:p>
        </w:tc>
        <w:tc>
          <w:tcPr>
            <w:tcW w:w="8615" w:type="dxa"/>
          </w:tcPr>
          <w:p w14:paraId="5C8ECD64" w14:textId="77777777" w:rsidR="00584536" w:rsidRDefault="00584536" w:rsidP="00584536">
            <w:pPr>
              <w:rPr>
                <w:b/>
                <w:bCs/>
                <w:u w:val="single"/>
                <w:lang w:eastAsia="ko-KR"/>
              </w:rPr>
            </w:pPr>
            <w:r w:rsidRPr="0066144F">
              <w:rPr>
                <w:b/>
                <w:bCs/>
                <w:u w:val="single"/>
                <w:lang w:eastAsia="ko-KR"/>
              </w:rPr>
              <w:t>IDLE mode</w:t>
            </w:r>
            <w:r w:rsidRPr="002C1638">
              <w:rPr>
                <w:b/>
                <w:bCs/>
                <w:u w:val="single"/>
                <w:lang w:eastAsia="ko-KR"/>
              </w:rPr>
              <w:t xml:space="preserve"> serving cell measurement</w:t>
            </w:r>
            <w:r>
              <w:rPr>
                <w:b/>
                <w:bCs/>
                <w:u w:val="single"/>
                <w:lang w:eastAsia="ko-KR"/>
              </w:rPr>
              <w:t>:</w:t>
            </w:r>
          </w:p>
          <w:p w14:paraId="6D6A5F59" w14:textId="77777777" w:rsidR="00584536" w:rsidRDefault="00584536" w:rsidP="00584536">
            <w:pPr>
              <w:rPr>
                <w:bCs/>
                <w:u w:val="single"/>
                <w:lang w:eastAsia="ko-KR"/>
              </w:rPr>
            </w:pPr>
            <w:r w:rsidRPr="002C1638">
              <w:rPr>
                <w:bCs/>
                <w:u w:val="single"/>
                <w:lang w:eastAsia="ko-KR"/>
              </w:rPr>
              <w:t xml:space="preserve">We are </w:t>
            </w:r>
            <w:r>
              <w:rPr>
                <w:bCs/>
                <w:u w:val="single"/>
                <w:lang w:eastAsia="ko-KR"/>
              </w:rPr>
              <w:t xml:space="preserve">also </w:t>
            </w:r>
            <w:r w:rsidRPr="002C1638">
              <w:rPr>
                <w:bCs/>
                <w:u w:val="single"/>
                <w:lang w:eastAsia="ko-KR"/>
              </w:rPr>
              <w:t xml:space="preserve">fine to include </w:t>
            </w:r>
            <w:r>
              <w:rPr>
                <w:bCs/>
                <w:u w:val="single"/>
                <w:lang w:eastAsia="ko-KR"/>
              </w:rPr>
              <w:t>the</w:t>
            </w:r>
            <w:r w:rsidRPr="002C1638">
              <w:rPr>
                <w:bCs/>
                <w:u w:val="single"/>
                <w:lang w:eastAsia="ko-KR"/>
              </w:rPr>
              <w:t xml:space="preserve"> </w:t>
            </w:r>
            <w:r>
              <w:rPr>
                <w:bCs/>
                <w:u w:val="single"/>
                <w:lang w:eastAsia="ko-KR"/>
              </w:rPr>
              <w:t>second condition from Qualcomm. Considering the main motivation of RSS is to allow UE to do fast re-sync, the placement of RSS before PO is reasonable, and we also agree it is typically where UE performs measurement.</w:t>
            </w:r>
          </w:p>
          <w:p w14:paraId="24D8DA5C" w14:textId="77777777" w:rsidR="00584536" w:rsidRDefault="00584536" w:rsidP="00584536">
            <w:pPr>
              <w:rPr>
                <w:bCs/>
                <w:u w:val="single"/>
                <w:lang w:eastAsia="ko-KR"/>
              </w:rPr>
            </w:pPr>
            <w:r>
              <w:rPr>
                <w:bCs/>
                <w:u w:val="single"/>
                <w:lang w:eastAsia="ko-KR"/>
              </w:rPr>
              <w:t>We suggest to leave the min/max distance to PO as FFS.</w:t>
            </w:r>
          </w:p>
          <w:p w14:paraId="2E3DCD2C" w14:textId="77777777" w:rsidR="00584536" w:rsidRPr="00584536" w:rsidRDefault="00584536" w:rsidP="00584536">
            <w:pPr>
              <w:rPr>
                <w:bCs/>
                <w:u w:val="single"/>
                <w:lang w:eastAsia="ko-KR"/>
              </w:rPr>
            </w:pPr>
            <w:r>
              <w:rPr>
                <w:bCs/>
                <w:u w:val="single"/>
                <w:lang w:eastAsia="ko-KR"/>
              </w:rPr>
              <w:t>We are fine to take Nserv as measurement period for serving cell, and we share same understanding as Qualcomm’s example.</w:t>
            </w:r>
          </w:p>
          <w:p w14:paraId="13F4CAFB" w14:textId="77777777" w:rsidR="00584536" w:rsidRDefault="00584536" w:rsidP="00584536">
            <w:pPr>
              <w:rPr>
                <w:b/>
                <w:bCs/>
                <w:u w:val="single"/>
                <w:lang w:eastAsia="ko-KR"/>
              </w:rPr>
            </w:pPr>
            <w:r w:rsidRPr="0066144F">
              <w:rPr>
                <w:b/>
                <w:bCs/>
                <w:u w:val="single"/>
                <w:lang w:eastAsia="ko-KR"/>
              </w:rPr>
              <w:t>IDLE mode</w:t>
            </w:r>
            <w:r w:rsidRPr="00B60C7F">
              <w:rPr>
                <w:b/>
                <w:bCs/>
                <w:u w:val="single"/>
                <w:lang w:eastAsia="ko-KR"/>
              </w:rPr>
              <w:t xml:space="preserve"> </w:t>
            </w:r>
            <w:r>
              <w:rPr>
                <w:b/>
                <w:bCs/>
                <w:u w:val="single"/>
                <w:lang w:eastAsia="ko-KR"/>
              </w:rPr>
              <w:t>neighbour</w:t>
            </w:r>
            <w:r w:rsidRPr="00B60C7F">
              <w:rPr>
                <w:b/>
                <w:bCs/>
                <w:u w:val="single"/>
                <w:lang w:eastAsia="ko-KR"/>
              </w:rPr>
              <w:t xml:space="preserve"> cell measurement</w:t>
            </w:r>
            <w:r>
              <w:rPr>
                <w:b/>
                <w:bCs/>
                <w:u w:val="single"/>
                <w:lang w:eastAsia="ko-KR"/>
              </w:rPr>
              <w:t>:</w:t>
            </w:r>
          </w:p>
          <w:p w14:paraId="35A4CAF1" w14:textId="5D78FE16" w:rsidR="00796CE6" w:rsidRDefault="00584536" w:rsidP="00584536">
            <w:pPr>
              <w:rPr>
                <w:rFonts w:eastAsiaTheme="minorEastAsia"/>
                <w:u w:val="single"/>
                <w:lang w:eastAsia="zh-CN"/>
              </w:rPr>
            </w:pPr>
            <w:r w:rsidRPr="0057471D">
              <w:rPr>
                <w:rFonts w:eastAsiaTheme="minorEastAsia"/>
                <w:u w:val="single"/>
                <w:lang w:eastAsia="zh-CN"/>
              </w:rPr>
              <w:t>W</w:t>
            </w:r>
            <w:r w:rsidRPr="0057471D">
              <w:rPr>
                <w:rFonts w:eastAsiaTheme="minorEastAsia" w:hint="eastAsia"/>
                <w:u w:val="single"/>
                <w:lang w:eastAsia="zh-CN"/>
              </w:rPr>
              <w:t xml:space="preserve">e </w:t>
            </w:r>
            <w:r w:rsidRPr="0057471D">
              <w:rPr>
                <w:rFonts w:eastAsiaTheme="minorEastAsia"/>
                <w:u w:val="single"/>
                <w:lang w:eastAsia="zh-CN"/>
              </w:rPr>
              <w:t xml:space="preserve">are in principle fine to have similar measurement window as for serving cell above. </w:t>
            </w:r>
            <w:r w:rsidR="00CC2464">
              <w:rPr>
                <w:rFonts w:eastAsiaTheme="minorEastAsia"/>
                <w:u w:val="single"/>
                <w:lang w:eastAsia="zh-CN"/>
              </w:rPr>
              <w:t>But would UE know</w:t>
            </w:r>
            <w:r>
              <w:rPr>
                <w:rFonts w:eastAsiaTheme="minorEastAsia"/>
                <w:u w:val="single"/>
                <w:lang w:eastAsia="zh-CN"/>
              </w:rPr>
              <w:t xml:space="preserve"> </w:t>
            </w:r>
            <w:r w:rsidR="00CC2464">
              <w:rPr>
                <w:rFonts w:eastAsiaTheme="minorEastAsia"/>
                <w:u w:val="single"/>
                <w:lang w:eastAsia="zh-CN"/>
              </w:rPr>
              <w:t>if neighbour cell RSS is available in the window or not? I understand the RSS offset can be derived based on PCI, but is the RSS duration known to the UE? We would also prefer to further check RSS measurement after PO, because it is not where UE typically performs measurement.</w:t>
            </w:r>
          </w:p>
          <w:p w14:paraId="05B8749A" w14:textId="105DECEC" w:rsidR="00796CE6" w:rsidRDefault="00796CE6" w:rsidP="00584536">
            <w:pPr>
              <w:rPr>
                <w:rFonts w:eastAsiaTheme="minorEastAsia"/>
                <w:u w:val="single"/>
                <w:lang w:eastAsia="zh-CN"/>
              </w:rPr>
            </w:pPr>
          </w:p>
          <w:p w14:paraId="7E56DD51" w14:textId="586DDDCC" w:rsidR="00796CE6" w:rsidRDefault="00796CE6" w:rsidP="00584536">
            <w:pPr>
              <w:rPr>
                <w:rFonts w:eastAsiaTheme="minorEastAsia"/>
                <w:u w:val="single"/>
                <w:lang w:eastAsia="zh-CN"/>
              </w:rPr>
            </w:pPr>
            <w:r>
              <w:rPr>
                <w:rFonts w:eastAsiaTheme="minorEastAsia"/>
                <w:u w:val="single"/>
                <w:lang w:eastAsia="zh-CN"/>
              </w:rPr>
              <w:t xml:space="preserve">Ericsson: yes, the neighbour cell RSS configuration is assumed to be known the UE. </w:t>
            </w:r>
            <w:r w:rsidR="0002687F">
              <w:rPr>
                <w:rFonts w:eastAsiaTheme="minorEastAsia"/>
                <w:u w:val="single"/>
                <w:lang w:eastAsia="zh-CN"/>
              </w:rPr>
              <w:t>With this assumption, can we agree to that to have same measurement conditions for the neigbhoru cells as for the serving cell?</w:t>
            </w:r>
          </w:p>
          <w:p w14:paraId="60A52ACB" w14:textId="192B6441" w:rsidR="00D93904" w:rsidRDefault="00D93904" w:rsidP="00584536">
            <w:pPr>
              <w:rPr>
                <w:rFonts w:eastAsiaTheme="minorEastAsia"/>
                <w:u w:val="single"/>
                <w:lang w:eastAsia="zh-CN"/>
              </w:rPr>
            </w:pPr>
            <w:r>
              <w:rPr>
                <w:rFonts w:eastAsiaTheme="minorEastAsia"/>
                <w:u w:val="single"/>
                <w:lang w:eastAsia="zh-CN"/>
              </w:rPr>
              <w:t xml:space="preserve">Huawei response:  If this is the case, we are fine to use the same condition on time window for serving and neighbour cell. However, we still need to further discuss other conditions, e.g. the 2-RB v.s. 6-RB, the measurement period, the assumption on concurrent RSS/CRS measurement etc, those are specific issues for neighbour cell measurement. </w:t>
            </w:r>
          </w:p>
          <w:p w14:paraId="1205E803" w14:textId="77777777" w:rsidR="00CC2464" w:rsidRDefault="00CC2464" w:rsidP="00584536">
            <w:pPr>
              <w:rPr>
                <w:rFonts w:eastAsiaTheme="minorEastAsia"/>
                <w:u w:val="single"/>
                <w:lang w:eastAsia="zh-CN"/>
              </w:rPr>
            </w:pPr>
            <w:r>
              <w:rPr>
                <w:rFonts w:eastAsiaTheme="minorEastAsia"/>
                <w:u w:val="single"/>
                <w:lang w:eastAsia="zh-CN"/>
              </w:rPr>
              <w:lastRenderedPageBreak/>
              <w:t xml:space="preserve">On the 2-RB or 6-RB, as response to Qualcomm, UE measures CRS on 6-RB as one frequency layer, but for RSS it is 3 frequency layers measured concurrently. </w:t>
            </w:r>
            <w:r>
              <w:rPr>
                <w:rFonts w:eastAsiaTheme="minorEastAsia"/>
                <w:color w:val="000000" w:themeColor="text1"/>
                <w:lang w:val="en-US" w:eastAsia="zh-CN"/>
              </w:rPr>
              <w:t>It</w:t>
            </w:r>
            <w:r w:rsidRPr="00647CE7">
              <w:rPr>
                <w:rFonts w:eastAsiaTheme="minorEastAsia"/>
                <w:color w:val="000000" w:themeColor="text1"/>
                <w:lang w:val="en-US" w:eastAsia="zh-CN"/>
              </w:rPr>
              <w:t xml:space="preserve"> requires separate resources for sampling, processing and filtering</w:t>
            </w:r>
            <w:r>
              <w:rPr>
                <w:rFonts w:eastAsiaTheme="minorEastAsia"/>
                <w:u w:val="single"/>
                <w:lang w:eastAsia="zh-CN"/>
              </w:rPr>
              <w:t>, and this is the complexity we are concerned with.</w:t>
            </w:r>
          </w:p>
          <w:p w14:paraId="07A2838D" w14:textId="77777777" w:rsidR="00CC2464" w:rsidRDefault="00CC2464" w:rsidP="00584536">
            <w:pPr>
              <w:rPr>
                <w:rFonts w:eastAsiaTheme="minorEastAsia"/>
                <w:u w:val="single"/>
                <w:lang w:eastAsia="zh-CN"/>
              </w:rPr>
            </w:pPr>
            <w:r>
              <w:rPr>
                <w:rFonts w:eastAsiaTheme="minorEastAsia"/>
                <w:u w:val="single"/>
                <w:lang w:eastAsia="zh-CN"/>
              </w:rPr>
              <w:t xml:space="preserve">On the measurement period, we are </w:t>
            </w:r>
            <w:r w:rsidR="00894C27">
              <w:rPr>
                <w:rFonts w:eastAsiaTheme="minorEastAsia"/>
                <w:u w:val="single"/>
                <w:lang w:eastAsia="zh-CN"/>
              </w:rPr>
              <w:t>not sure if we should take T_measure or T_evaluate. T_measure in our view is the interval for UE to measure, e.g. UE is allowed not to measure every DRX cycle with small DRX, do we consider the same for RSS or UE should be required to measure RSS every DRX cycle?</w:t>
            </w:r>
          </w:p>
          <w:p w14:paraId="009D5E24" w14:textId="09E2CF54" w:rsidR="00584536" w:rsidRDefault="00894C27" w:rsidP="008727DD">
            <w:pPr>
              <w:rPr>
                <w:rFonts w:eastAsiaTheme="minorEastAsia"/>
                <w:u w:val="single"/>
                <w:lang w:eastAsia="zh-CN"/>
              </w:rPr>
            </w:pPr>
            <w:r>
              <w:rPr>
                <w:rFonts w:eastAsiaTheme="minorEastAsia"/>
                <w:u w:val="single"/>
                <w:lang w:eastAsia="zh-CN"/>
              </w:rPr>
              <w:t xml:space="preserve">Another issue is that RSS can be used for measuring some but not all neighbour cells, because some neighbour cell RSS is a different NB or not falling in the measurement window. So we would have to use CRS for some cells and </w:t>
            </w:r>
            <w:r w:rsidR="008727DD">
              <w:rPr>
                <w:rFonts w:eastAsiaTheme="minorEastAsia"/>
                <w:u w:val="single"/>
                <w:lang w:eastAsia="zh-CN"/>
              </w:rPr>
              <w:t>RSS for others, meaning UE has anyway to do both CRS and RSS measurement. Does it mean we apply different measurement period and accuracy requirements for different cells? Also we need to further check how UE could measure both CRS and RSS, and we would like to hear views from others.</w:t>
            </w:r>
          </w:p>
          <w:p w14:paraId="5D38726D" w14:textId="5954CCFF" w:rsidR="0002687F" w:rsidRPr="0057471D" w:rsidRDefault="0002687F" w:rsidP="008727DD">
            <w:pPr>
              <w:rPr>
                <w:rFonts w:eastAsiaTheme="minorEastAsia"/>
                <w:u w:val="single"/>
                <w:lang w:eastAsia="zh-CN"/>
              </w:rPr>
            </w:pPr>
            <w:r>
              <w:rPr>
                <w:rFonts w:eastAsiaTheme="minorEastAsia"/>
                <w:u w:val="single"/>
                <w:lang w:eastAsia="zh-CN"/>
              </w:rPr>
              <w:t xml:space="preserve">Ericsson: if RSS is not supported in some neighbour cells, then UE will have to do CRS based measurements in this of course. In this case, the legacy CRS measurement should apply. </w:t>
            </w:r>
          </w:p>
          <w:p w14:paraId="30313B1C" w14:textId="77777777" w:rsidR="00584536" w:rsidRDefault="00584536" w:rsidP="00584536">
            <w:pPr>
              <w:rPr>
                <w:b/>
                <w:bCs/>
                <w:u w:val="single"/>
                <w:lang w:eastAsia="ko-KR"/>
              </w:rPr>
            </w:pPr>
            <w:r>
              <w:rPr>
                <w:b/>
                <w:bCs/>
                <w:u w:val="single"/>
                <w:lang w:eastAsia="ko-KR"/>
              </w:rPr>
              <w:t xml:space="preserve">CONNECTED </w:t>
            </w:r>
            <w:r w:rsidRPr="0066144F">
              <w:rPr>
                <w:b/>
                <w:bCs/>
                <w:u w:val="single"/>
                <w:lang w:eastAsia="ko-KR"/>
              </w:rPr>
              <w:t>mode</w:t>
            </w:r>
            <w:r w:rsidRPr="00B60C7F">
              <w:rPr>
                <w:b/>
                <w:bCs/>
                <w:u w:val="single"/>
                <w:lang w:eastAsia="ko-KR"/>
              </w:rPr>
              <w:t xml:space="preserve"> measurement</w:t>
            </w:r>
            <w:r>
              <w:rPr>
                <w:b/>
                <w:bCs/>
                <w:u w:val="single"/>
                <w:lang w:eastAsia="ko-KR"/>
              </w:rPr>
              <w:t>:</w:t>
            </w:r>
          </w:p>
          <w:p w14:paraId="6BB56535" w14:textId="58FD7F80" w:rsidR="008727DD" w:rsidRDefault="008727DD" w:rsidP="00584536">
            <w:pPr>
              <w:rPr>
                <w:u w:val="single"/>
                <w:lang w:eastAsia="ko-KR"/>
              </w:rPr>
            </w:pPr>
            <w:r>
              <w:rPr>
                <w:u w:val="single"/>
                <w:lang w:eastAsia="ko-KR"/>
              </w:rPr>
              <w:t>For PDSCH NB, we understand UE would typically stay on the MPDCCH NB unless it is scheduled with PDSCH. So there is no guaranteed performance for RSS measurement on the PDSCH NB. Please let me know if I misunderstood something,</w:t>
            </w:r>
          </w:p>
          <w:p w14:paraId="101126C6" w14:textId="02DD9D12" w:rsidR="007F02B7" w:rsidRDefault="007F02B7" w:rsidP="00584536">
            <w:pPr>
              <w:rPr>
                <w:u w:val="single"/>
                <w:lang w:eastAsia="ko-KR"/>
              </w:rPr>
            </w:pPr>
            <w:r>
              <w:rPr>
                <w:u w:val="single"/>
                <w:lang w:eastAsia="ko-KR"/>
              </w:rPr>
              <w:t>Ericsson: Not sure I have understood the concern. Is your concern that if RSS PRBs are transmitted in the PDSCH NB?Can you please explain?</w:t>
            </w:r>
          </w:p>
          <w:p w14:paraId="3172378B" w14:textId="4FB7B7AC" w:rsidR="00D93904" w:rsidRDefault="00D93904" w:rsidP="00D93904">
            <w:pPr>
              <w:rPr>
                <w:rFonts w:eastAsiaTheme="minorEastAsia"/>
                <w:u w:val="single"/>
                <w:lang w:eastAsia="zh-CN"/>
              </w:rPr>
            </w:pPr>
            <w:r>
              <w:rPr>
                <w:rFonts w:eastAsiaTheme="minorEastAsia"/>
                <w:u w:val="single"/>
                <w:lang w:eastAsia="zh-CN"/>
              </w:rPr>
              <w:t>Huawei response: Our concern is that UE is not always staying on the PDSCH NB</w:t>
            </w:r>
            <w:r w:rsidR="005E3CD2">
              <w:rPr>
                <w:rFonts w:eastAsiaTheme="minorEastAsia"/>
                <w:u w:val="single"/>
                <w:lang w:eastAsia="zh-CN"/>
              </w:rPr>
              <w:t xml:space="preserve"> (it is only there when scheduled)</w:t>
            </w:r>
            <w:r>
              <w:rPr>
                <w:rFonts w:eastAsiaTheme="minorEastAsia"/>
                <w:u w:val="single"/>
                <w:lang w:eastAsia="zh-CN"/>
              </w:rPr>
              <w:t>, so RSS being transmitted on the PDSCH NB may not be a valid</w:t>
            </w:r>
            <w:r w:rsidR="005E3CD2">
              <w:rPr>
                <w:rFonts w:eastAsiaTheme="minorEastAsia"/>
                <w:u w:val="single"/>
                <w:lang w:eastAsia="zh-CN"/>
              </w:rPr>
              <w:t xml:space="preserve"> condition for RSS measurement.</w:t>
            </w:r>
          </w:p>
          <w:p w14:paraId="65E30C26" w14:textId="0AE6B6CE" w:rsidR="007F02B7" w:rsidRPr="00D93904" w:rsidRDefault="007F02B7" w:rsidP="00584536">
            <w:pPr>
              <w:rPr>
                <w:u w:val="single"/>
                <w:lang w:eastAsia="ko-KR"/>
              </w:rPr>
            </w:pPr>
          </w:p>
          <w:p w14:paraId="28F884E6" w14:textId="77777777" w:rsidR="008727DD" w:rsidRDefault="008727DD" w:rsidP="00584536">
            <w:pPr>
              <w:rPr>
                <w:u w:val="single"/>
                <w:lang w:eastAsia="ko-KR"/>
              </w:rPr>
            </w:pPr>
            <w:r>
              <w:rPr>
                <w:u w:val="single"/>
                <w:lang w:eastAsia="ko-KR"/>
              </w:rPr>
              <w:t xml:space="preserve">Regarding collision with MG, we agree with Qualcomm and Ericsson that UE is not required to measure RSS during gap but it can measure </w:t>
            </w:r>
            <w:r w:rsidR="0057471D">
              <w:rPr>
                <w:u w:val="single"/>
                <w:lang w:eastAsia="ko-KR"/>
              </w:rPr>
              <w:t xml:space="preserve">RSS before or after MG (in the measurement window). </w:t>
            </w:r>
          </w:p>
          <w:p w14:paraId="610F374E" w14:textId="0ADF7DEE" w:rsidR="0057471D" w:rsidRDefault="0057471D" w:rsidP="00584536">
            <w:pPr>
              <w:rPr>
                <w:u w:val="single"/>
                <w:lang w:eastAsia="ko-KR"/>
              </w:rPr>
            </w:pPr>
            <w:r>
              <w:rPr>
                <w:u w:val="single"/>
                <w:lang w:eastAsia="ko-KR"/>
              </w:rPr>
              <w:t>On the measurement period, our question is whether UE is supposed to measure both CRS and RSS for the same cell? If so, which measurement period and accuracy requirements apply? Of course the question as raised for idle mode neighbour cell measurement also applies here, and we would like to hear other views.</w:t>
            </w:r>
          </w:p>
          <w:p w14:paraId="3AEEC464" w14:textId="290E8526" w:rsidR="007F02B7" w:rsidRDefault="007F02B7" w:rsidP="00584536">
            <w:pPr>
              <w:rPr>
                <w:u w:val="single"/>
                <w:lang w:eastAsia="ko-KR"/>
              </w:rPr>
            </w:pPr>
            <w:r>
              <w:rPr>
                <w:u w:val="single"/>
                <w:lang w:eastAsia="ko-KR"/>
              </w:rPr>
              <w:t>Ericsson: it would depend on the RSS periodicity also. E.g. if RSS periodcity is long, then UE may have to perform CRS measurement in between. The requirements are not specified assuming CRS+RSS, so the UE which measures on CRS has to fulfil the CRS requirements. Similarly, when RSS based measurements are performed, RSS requirements shall apply</w:t>
            </w:r>
          </w:p>
          <w:p w14:paraId="1FC99DAE" w14:textId="77777777" w:rsidR="00584536" w:rsidRDefault="00584536" w:rsidP="00584536">
            <w:pPr>
              <w:rPr>
                <w:b/>
                <w:bCs/>
                <w:u w:val="single"/>
                <w:lang w:eastAsia="ko-KR"/>
              </w:rPr>
            </w:pPr>
            <w:r>
              <w:rPr>
                <w:b/>
                <w:bCs/>
                <w:u w:val="single"/>
                <w:lang w:eastAsia="ko-KR"/>
              </w:rPr>
              <w:t>Measurement period:</w:t>
            </w:r>
          </w:p>
          <w:p w14:paraId="14B2D6BC" w14:textId="6DE4B1F7" w:rsidR="0057471D" w:rsidRDefault="0057471D" w:rsidP="0057471D">
            <w:pPr>
              <w:rPr>
                <w:lang w:eastAsia="ko-KR"/>
              </w:rPr>
            </w:pPr>
            <w:r>
              <w:rPr>
                <w:lang w:eastAsia="ko-KR"/>
              </w:rPr>
              <w:t xml:space="preserve">We are </w:t>
            </w:r>
            <w:r w:rsidR="00E41341">
              <w:rPr>
                <w:lang w:eastAsia="ko-KR"/>
              </w:rPr>
              <w:t xml:space="preserve">ok </w:t>
            </w:r>
            <w:r>
              <w:rPr>
                <w:lang w:eastAsia="ko-KR"/>
              </w:rPr>
              <w:t xml:space="preserve">with Ericsson proposal on serving cell. </w:t>
            </w:r>
          </w:p>
          <w:p w14:paraId="2BE49874" w14:textId="77777777" w:rsidR="0057471D" w:rsidRDefault="0057471D" w:rsidP="0057471D">
            <w:pPr>
              <w:rPr>
                <w:lang w:eastAsia="ko-KR"/>
              </w:rPr>
            </w:pPr>
            <w:r>
              <w:rPr>
                <w:lang w:eastAsia="ko-KR"/>
              </w:rPr>
              <w:t>For neighbour cell in idle we need more time to check, e.g. do we need to define T_evaluate also for RSS?</w:t>
            </w:r>
            <w:r w:rsidR="00584536">
              <w:rPr>
                <w:lang w:eastAsia="ko-KR"/>
              </w:rPr>
              <w:t xml:space="preserve"> </w:t>
            </w:r>
          </w:p>
          <w:p w14:paraId="7BB96FC8" w14:textId="77777777" w:rsidR="00221B75" w:rsidRPr="0057471D" w:rsidRDefault="0057471D" w:rsidP="0057471D">
            <w:pPr>
              <w:rPr>
                <w:rFonts w:eastAsia="Malgun Gothic"/>
                <w:lang w:eastAsia="ko-KR"/>
              </w:rPr>
            </w:pPr>
            <w:r>
              <w:rPr>
                <w:rFonts w:eastAsia="Malgun Gothic"/>
                <w:lang w:eastAsia="ko-KR"/>
              </w:rPr>
              <w:t>For connected mode, we need to consider RSS and CRS together before agreeing on the RSS measurement period.</w:t>
            </w:r>
          </w:p>
        </w:tc>
      </w:tr>
    </w:tbl>
    <w:p w14:paraId="34EEC239" w14:textId="77777777" w:rsidR="00221B75" w:rsidRPr="00221B75" w:rsidRDefault="00221B75" w:rsidP="00221B75">
      <w:pPr>
        <w:rPr>
          <w:lang w:eastAsia="zh-CN"/>
        </w:rPr>
      </w:pPr>
    </w:p>
    <w:p w14:paraId="469DCBE4" w14:textId="77777777" w:rsidR="00035C50" w:rsidRPr="00C30B6B" w:rsidRDefault="00035C50" w:rsidP="00035C50">
      <w:pPr>
        <w:rPr>
          <w:lang w:val="en-US" w:eastAsia="zh-CN"/>
        </w:rPr>
      </w:pPr>
    </w:p>
    <w:p w14:paraId="2EA3B2BC" w14:textId="77777777" w:rsidR="00035C50" w:rsidRPr="00C30B6B" w:rsidRDefault="00035C50" w:rsidP="00CB0305">
      <w:pPr>
        <w:pStyle w:val="Heading2"/>
        <w:rPr>
          <w:lang w:val="en-US"/>
        </w:rPr>
      </w:pPr>
      <w:r w:rsidRPr="00C30B6B">
        <w:rPr>
          <w:rFonts w:hint="eastAsia"/>
          <w:lang w:val="en-US"/>
        </w:rPr>
        <w:lastRenderedPageBreak/>
        <w:t>Summary on 2nd round</w:t>
      </w:r>
      <w:r w:rsidR="00CB0305" w:rsidRPr="00C30B6B">
        <w:rPr>
          <w:lang w:val="en-US"/>
        </w:rPr>
        <w:t xml:space="preserve"> (if applicable)</w:t>
      </w:r>
    </w:p>
    <w:p w14:paraId="590CA605" w14:textId="24A9AED4"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4FFFB00E" w14:textId="42B7F7F8" w:rsidR="00BD59D6" w:rsidRPr="00955D14" w:rsidRDefault="00BD59D6" w:rsidP="00B24CA0">
      <w:pPr>
        <w:rPr>
          <w:b/>
          <w:bCs/>
          <w:iCs/>
          <w:color w:val="000000" w:themeColor="text1"/>
          <w:sz w:val="22"/>
          <w:szCs w:val="22"/>
          <w:u w:val="single"/>
          <w:lang w:val="en-US" w:eastAsia="zh-CN"/>
        </w:rPr>
      </w:pPr>
      <w:r w:rsidRPr="00955D14">
        <w:rPr>
          <w:b/>
          <w:bCs/>
          <w:iCs/>
          <w:color w:val="000000" w:themeColor="text1"/>
          <w:sz w:val="22"/>
          <w:szCs w:val="22"/>
          <w:u w:val="single"/>
          <w:lang w:val="en-US" w:eastAsia="zh-CN"/>
        </w:rPr>
        <w:t>Summary of agreements:</w:t>
      </w:r>
    </w:p>
    <w:p w14:paraId="675C70B3" w14:textId="77777777" w:rsidR="003E490C" w:rsidRPr="003E490C" w:rsidRDefault="003E490C" w:rsidP="003E490C">
      <w:pPr>
        <w:rPr>
          <w:iCs/>
          <w:color w:val="000000" w:themeColor="text1"/>
          <w:lang w:val="en-US" w:eastAsia="zh-CN"/>
        </w:rPr>
      </w:pPr>
      <w:r w:rsidRPr="003E490C">
        <w:rPr>
          <w:b/>
          <w:bCs/>
          <w:iCs/>
          <w:color w:val="000000" w:themeColor="text1"/>
          <w:u w:val="single"/>
          <w:lang w:eastAsia="zh-CN"/>
        </w:rPr>
        <w:t>IDLE mode serving cell measurements</w:t>
      </w:r>
      <w:r w:rsidRPr="003E490C">
        <w:rPr>
          <w:iCs/>
          <w:color w:val="000000" w:themeColor="text1"/>
          <w:lang w:eastAsia="zh-CN"/>
        </w:rPr>
        <w:t>:</w:t>
      </w:r>
    </w:p>
    <w:p w14:paraId="0301417C" w14:textId="77777777" w:rsidR="00BD59D6" w:rsidRPr="003E490C" w:rsidRDefault="00BD59D6" w:rsidP="00BD59D6">
      <w:pPr>
        <w:numPr>
          <w:ilvl w:val="0"/>
          <w:numId w:val="38"/>
        </w:numPr>
        <w:rPr>
          <w:iCs/>
          <w:color w:val="000000" w:themeColor="text1"/>
          <w:lang w:val="en-US" w:eastAsia="zh-CN"/>
        </w:rPr>
      </w:pPr>
      <w:r w:rsidRPr="003E490C">
        <w:rPr>
          <w:iCs/>
          <w:color w:val="000000" w:themeColor="text1"/>
          <w:lang w:eastAsia="zh-CN"/>
        </w:rPr>
        <w:t>Conditions for RSS based RSRP measurement in IDLE mode serving cell measurements:</w:t>
      </w:r>
    </w:p>
    <w:p w14:paraId="6239ED77" w14:textId="142B9B3A" w:rsidR="00BD59D6" w:rsidRPr="003E490C" w:rsidRDefault="00BD59D6" w:rsidP="00BD59D6">
      <w:pPr>
        <w:numPr>
          <w:ilvl w:val="1"/>
          <w:numId w:val="38"/>
        </w:numPr>
        <w:rPr>
          <w:iCs/>
          <w:color w:val="000000" w:themeColor="text1"/>
          <w:lang w:val="en-US" w:eastAsia="zh-CN"/>
        </w:rPr>
      </w:pPr>
      <w:r w:rsidRPr="003E490C">
        <w:rPr>
          <w:iCs/>
          <w:color w:val="000000" w:themeColor="text1"/>
          <w:lang w:eastAsia="zh-CN"/>
        </w:rPr>
        <w:t xml:space="preserve">if the RSS of serving cell  share the same NB as that of paging occasion MPDCCH for </w:t>
      </w:r>
      <m:oMath>
        <m:r>
          <w:rPr>
            <w:rFonts w:ascii="Cambria Math" w:hAnsi="Cambria Math"/>
            <w:color w:val="000000" w:themeColor="text1"/>
            <w:lang w:eastAsia="zh-CN"/>
          </w:rPr>
          <m:t>N</m:t>
        </m:r>
      </m:oMath>
      <w:r w:rsidRPr="003E490C">
        <w:rPr>
          <w:iCs/>
          <w:color w:val="000000" w:themeColor="text1"/>
          <w:lang w:eastAsia="zh-CN"/>
        </w:rPr>
        <w:t xml:space="preserve"> successive DRX cycles, and</w:t>
      </w:r>
    </w:p>
    <w:p w14:paraId="6357C9A5" w14:textId="4D2E1F3A" w:rsidR="00BD59D6" w:rsidRPr="003E490C" w:rsidRDefault="00BD59D6" w:rsidP="00BD59D6">
      <w:pPr>
        <w:numPr>
          <w:ilvl w:val="1"/>
          <w:numId w:val="38"/>
        </w:numPr>
        <w:rPr>
          <w:iCs/>
          <w:color w:val="000000" w:themeColor="text1"/>
          <w:lang w:val="en-US" w:eastAsia="zh-CN"/>
        </w:rPr>
      </w:pPr>
      <w:r w:rsidRPr="003E490C">
        <w:rPr>
          <w:iCs/>
          <w:color w:val="000000" w:themeColor="text1"/>
          <w:lang w:eastAsia="zh-CN"/>
        </w:rPr>
        <w:t xml:space="preserve">at least two RSS subframes exists immediately before the first subframe of paging occasion MPDCCH, for </w:t>
      </w:r>
      <m:oMath>
        <m:r>
          <w:rPr>
            <w:rFonts w:ascii="Cambria Math" w:hAnsi="Cambria Math"/>
            <w:color w:val="000000" w:themeColor="text1"/>
            <w:lang w:eastAsia="zh-CN"/>
          </w:rPr>
          <m:t>N</m:t>
        </m:r>
      </m:oMath>
      <w:r w:rsidRPr="003E490C">
        <w:rPr>
          <w:iCs/>
          <w:color w:val="000000" w:themeColor="text1"/>
          <w:lang w:eastAsia="zh-CN"/>
        </w:rPr>
        <w:t xml:space="preserve"> successive DRX cycles</w:t>
      </w:r>
    </w:p>
    <w:p w14:paraId="39DFA080" w14:textId="77777777" w:rsidR="00BD59D6" w:rsidRPr="003E490C" w:rsidRDefault="00BD59D6" w:rsidP="00BD59D6">
      <w:pPr>
        <w:numPr>
          <w:ilvl w:val="2"/>
          <w:numId w:val="38"/>
        </w:numPr>
        <w:rPr>
          <w:iCs/>
          <w:color w:val="000000" w:themeColor="text1"/>
          <w:lang w:val="en-US" w:eastAsia="zh-CN"/>
        </w:rPr>
      </w:pPr>
      <w:r w:rsidRPr="003E490C">
        <w:rPr>
          <w:iCs/>
          <w:color w:val="000000" w:themeColor="text1"/>
          <w:lang w:eastAsia="zh-CN"/>
        </w:rPr>
        <w:t xml:space="preserve">FFS on at least two subframes exists immediately after the last subframe of paging occasion  </w:t>
      </w:r>
    </w:p>
    <w:p w14:paraId="531D1502" w14:textId="77777777" w:rsidR="00BD59D6" w:rsidRPr="003E490C" w:rsidRDefault="00BD59D6" w:rsidP="00BD59D6">
      <w:pPr>
        <w:numPr>
          <w:ilvl w:val="2"/>
          <w:numId w:val="38"/>
        </w:numPr>
        <w:rPr>
          <w:iCs/>
          <w:color w:val="000000" w:themeColor="text1"/>
          <w:lang w:val="en-US" w:eastAsia="zh-CN"/>
        </w:rPr>
      </w:pPr>
      <w:r w:rsidRPr="003E490C">
        <w:rPr>
          <w:iCs/>
          <w:color w:val="000000" w:themeColor="text1"/>
          <w:lang w:eastAsia="zh-CN"/>
        </w:rPr>
        <w:t>(FFS: min/max distance of start/end of RSS occasion w.r.t end/start of MPDCCH), and</w:t>
      </w:r>
    </w:p>
    <w:p w14:paraId="1DBBC4A5" w14:textId="77777777" w:rsidR="00BD59D6" w:rsidRPr="003E490C" w:rsidRDefault="00BD59D6" w:rsidP="00BD59D6">
      <w:pPr>
        <w:numPr>
          <w:ilvl w:val="1"/>
          <w:numId w:val="38"/>
        </w:numPr>
        <w:rPr>
          <w:iCs/>
          <w:color w:val="000000" w:themeColor="text1"/>
          <w:lang w:val="en-US" w:eastAsia="zh-CN"/>
        </w:rPr>
      </w:pPr>
      <w:r w:rsidRPr="003E490C">
        <w:rPr>
          <w:iCs/>
          <w:color w:val="000000" w:themeColor="text1"/>
          <w:lang w:eastAsia="zh-CN"/>
        </w:rPr>
        <w:t xml:space="preserve">RSS power offset with respect to CRS is equal to or greater than 0 dB, and </w:t>
      </w:r>
    </w:p>
    <w:p w14:paraId="4773BC64" w14:textId="6C3FC48A" w:rsidR="00BD59D6" w:rsidRPr="003E490C" w:rsidRDefault="00BD59D6" w:rsidP="00BD59D6">
      <w:pPr>
        <w:numPr>
          <w:ilvl w:val="1"/>
          <w:numId w:val="38"/>
        </w:numPr>
        <w:rPr>
          <w:iCs/>
          <w:color w:val="000000" w:themeColor="text1"/>
          <w:lang w:val="en-US" w:eastAsia="zh-CN"/>
        </w:rPr>
      </w:pPr>
      <w:r w:rsidRPr="003E490C">
        <w:rPr>
          <w:iCs/>
          <w:color w:val="000000" w:themeColor="text1"/>
          <w:lang w:eastAsia="zh-CN"/>
        </w:rPr>
        <w:t>RSS-based measurement period is not longer than CRS-based measurement period, definition of measurement period in IDLE mode will be discussed further in 2nd round.</w:t>
      </w:r>
    </w:p>
    <w:p w14:paraId="6563C20A" w14:textId="21388026" w:rsidR="003E490C" w:rsidRPr="003E490C" w:rsidRDefault="003E490C" w:rsidP="003E490C">
      <w:pPr>
        <w:rPr>
          <w:iCs/>
          <w:color w:val="000000" w:themeColor="text1"/>
          <w:lang w:val="en-US" w:eastAsia="zh-CN"/>
        </w:rPr>
      </w:pPr>
      <w:r w:rsidRPr="003E490C">
        <w:rPr>
          <w:b/>
          <w:bCs/>
          <w:iCs/>
          <w:color w:val="000000" w:themeColor="text1"/>
          <w:u w:val="single"/>
          <w:lang w:eastAsia="zh-CN"/>
        </w:rPr>
        <w:t>IDLE mode neighbor cell measurements</w:t>
      </w:r>
      <w:r w:rsidRPr="003E490C">
        <w:rPr>
          <w:iCs/>
          <w:color w:val="000000" w:themeColor="text1"/>
          <w:u w:val="single"/>
          <w:lang w:eastAsia="zh-CN"/>
        </w:rPr>
        <w:t>:</w:t>
      </w:r>
    </w:p>
    <w:p w14:paraId="3E0F28FC" w14:textId="77777777" w:rsidR="00BD59D6" w:rsidRPr="003E490C" w:rsidRDefault="00BD59D6" w:rsidP="00BD59D6">
      <w:pPr>
        <w:numPr>
          <w:ilvl w:val="0"/>
          <w:numId w:val="38"/>
        </w:numPr>
        <w:rPr>
          <w:iCs/>
          <w:color w:val="000000" w:themeColor="text1"/>
          <w:lang w:val="en-US" w:eastAsia="zh-CN"/>
        </w:rPr>
      </w:pPr>
      <w:r w:rsidRPr="003E490C">
        <w:rPr>
          <w:iCs/>
          <w:color w:val="000000" w:themeColor="text1"/>
          <w:lang w:eastAsia="zh-CN"/>
        </w:rPr>
        <w:t>Conditions for RSS based RSRP measurement in IDLE mode neighbor cell measurements:</w:t>
      </w:r>
    </w:p>
    <w:p w14:paraId="66A43186" w14:textId="77777777" w:rsidR="00BD59D6" w:rsidRPr="003E490C" w:rsidRDefault="00BD59D6" w:rsidP="00BD59D6">
      <w:pPr>
        <w:numPr>
          <w:ilvl w:val="1"/>
          <w:numId w:val="38"/>
        </w:numPr>
        <w:rPr>
          <w:iCs/>
          <w:color w:val="000000" w:themeColor="text1"/>
          <w:lang w:val="en-US" w:eastAsia="zh-CN"/>
        </w:rPr>
      </w:pPr>
      <w:r w:rsidRPr="003E490C">
        <w:rPr>
          <w:iCs/>
          <w:color w:val="000000" w:themeColor="text1"/>
          <w:lang w:eastAsia="zh-CN"/>
        </w:rPr>
        <w:t xml:space="preserve">RSS power offset with respect to CRS is equal to or greater than 0 dB, and </w:t>
      </w:r>
    </w:p>
    <w:p w14:paraId="440CC3B0" w14:textId="4FB30874" w:rsidR="00BD59D6" w:rsidRPr="003E490C" w:rsidRDefault="00BD59D6" w:rsidP="00BD59D6">
      <w:pPr>
        <w:numPr>
          <w:ilvl w:val="1"/>
          <w:numId w:val="38"/>
        </w:numPr>
        <w:rPr>
          <w:iCs/>
          <w:color w:val="000000" w:themeColor="text1"/>
          <w:lang w:val="en-US" w:eastAsia="zh-CN"/>
        </w:rPr>
      </w:pPr>
      <w:r w:rsidRPr="003E490C">
        <w:rPr>
          <w:iCs/>
          <w:color w:val="000000" w:themeColor="text1"/>
          <w:lang w:eastAsia="zh-CN"/>
        </w:rPr>
        <w:t xml:space="preserve">at least two RSS subframes exists immediately before the first subframe of paging occasion MPDCCH, for </w:t>
      </w:r>
      <m:oMath>
        <m:r>
          <w:rPr>
            <w:rFonts w:ascii="Cambria Math" w:hAnsi="Cambria Math"/>
            <w:color w:val="000000" w:themeColor="text1"/>
            <w:lang w:eastAsia="zh-CN"/>
          </w:rPr>
          <m:t>N</m:t>
        </m:r>
      </m:oMath>
      <w:r w:rsidRPr="003E490C">
        <w:rPr>
          <w:iCs/>
          <w:color w:val="000000" w:themeColor="text1"/>
          <w:lang w:eastAsia="zh-CN"/>
        </w:rPr>
        <w:t xml:space="preserve"> successive DRX cycles</w:t>
      </w:r>
    </w:p>
    <w:p w14:paraId="38BC00E4" w14:textId="77777777" w:rsidR="00BD59D6" w:rsidRPr="003E490C" w:rsidRDefault="00BD59D6" w:rsidP="00BD59D6">
      <w:pPr>
        <w:numPr>
          <w:ilvl w:val="2"/>
          <w:numId w:val="38"/>
        </w:numPr>
        <w:rPr>
          <w:iCs/>
          <w:color w:val="000000" w:themeColor="text1"/>
          <w:lang w:val="en-US" w:eastAsia="zh-CN"/>
        </w:rPr>
      </w:pPr>
      <w:r w:rsidRPr="003E490C">
        <w:rPr>
          <w:iCs/>
          <w:color w:val="000000" w:themeColor="text1"/>
          <w:lang w:eastAsia="zh-CN"/>
        </w:rPr>
        <w:t xml:space="preserve">FFS on at least two subframes exists immediately after the last subframe of paging occasion  </w:t>
      </w:r>
    </w:p>
    <w:p w14:paraId="1F7B0F62" w14:textId="77777777" w:rsidR="00BD59D6" w:rsidRPr="003E490C" w:rsidRDefault="00BD59D6" w:rsidP="00BD59D6">
      <w:pPr>
        <w:numPr>
          <w:ilvl w:val="2"/>
          <w:numId w:val="38"/>
        </w:numPr>
        <w:rPr>
          <w:iCs/>
          <w:color w:val="000000" w:themeColor="text1"/>
          <w:lang w:val="en-US" w:eastAsia="zh-CN"/>
        </w:rPr>
      </w:pPr>
      <w:r w:rsidRPr="003E490C">
        <w:rPr>
          <w:iCs/>
          <w:color w:val="000000" w:themeColor="text1"/>
          <w:lang w:eastAsia="zh-CN"/>
        </w:rPr>
        <w:t>(FFS: min/max distance of start/end of RSS occasion w.r.t end/start of MPDCCH), and</w:t>
      </w:r>
    </w:p>
    <w:p w14:paraId="4F09F34C" w14:textId="77777777" w:rsidR="00BD59D6" w:rsidRPr="003E490C" w:rsidRDefault="00BD59D6" w:rsidP="00BD59D6">
      <w:pPr>
        <w:numPr>
          <w:ilvl w:val="1"/>
          <w:numId w:val="38"/>
        </w:numPr>
        <w:rPr>
          <w:iCs/>
          <w:color w:val="000000" w:themeColor="text1"/>
          <w:lang w:val="en-US" w:eastAsia="zh-CN"/>
        </w:rPr>
      </w:pPr>
      <w:r w:rsidRPr="003E490C">
        <w:rPr>
          <w:iCs/>
          <w:color w:val="000000" w:themeColor="text1"/>
          <w:lang w:val="en-US" w:eastAsia="zh-CN"/>
        </w:rPr>
        <w:t xml:space="preserve">FFS on whether the UE is expected perform concurrent measurements on CRS and RSS. </w:t>
      </w:r>
    </w:p>
    <w:p w14:paraId="4BC79C80" w14:textId="77777777" w:rsidR="00BD59D6" w:rsidRPr="003E490C" w:rsidRDefault="00BD59D6" w:rsidP="00BD59D6">
      <w:pPr>
        <w:numPr>
          <w:ilvl w:val="1"/>
          <w:numId w:val="38"/>
        </w:numPr>
        <w:rPr>
          <w:iCs/>
          <w:color w:val="000000" w:themeColor="text1"/>
          <w:lang w:val="en-US" w:eastAsia="zh-CN"/>
        </w:rPr>
      </w:pPr>
      <w:r w:rsidRPr="003E490C">
        <w:rPr>
          <w:iCs/>
          <w:color w:val="000000" w:themeColor="text1"/>
          <w:lang w:val="en-US" w:eastAsia="zh-CN"/>
        </w:rPr>
        <w:t xml:space="preserve">FFS on </w:t>
      </w:r>
      <w:r w:rsidRPr="003E490C">
        <w:rPr>
          <w:iCs/>
          <w:color w:val="000000" w:themeColor="text1"/>
          <w:lang w:eastAsia="zh-CN"/>
        </w:rPr>
        <w:t>RSS from neighbour cell is within same 2-RB layer as serving cell RSS</w:t>
      </w:r>
    </w:p>
    <w:p w14:paraId="0D410401" w14:textId="4EA49F2B" w:rsidR="00BD59D6" w:rsidRPr="003E490C" w:rsidRDefault="00BD59D6" w:rsidP="00B24CA0">
      <w:pPr>
        <w:rPr>
          <w:b/>
          <w:bCs/>
          <w:iCs/>
          <w:color w:val="000000" w:themeColor="text1"/>
          <w:lang w:val="en-US" w:eastAsia="zh-CN"/>
        </w:rPr>
      </w:pPr>
    </w:p>
    <w:p w14:paraId="3467FAD2" w14:textId="77777777" w:rsidR="00BD59D6" w:rsidRPr="003E490C" w:rsidRDefault="00BD59D6" w:rsidP="00BD59D6">
      <w:pPr>
        <w:numPr>
          <w:ilvl w:val="0"/>
          <w:numId w:val="39"/>
        </w:numPr>
        <w:rPr>
          <w:b/>
          <w:bCs/>
          <w:iCs/>
          <w:color w:val="000000" w:themeColor="text1"/>
          <w:u w:val="single"/>
          <w:lang w:val="sv-SE" w:eastAsia="zh-CN"/>
        </w:rPr>
      </w:pPr>
      <w:r w:rsidRPr="003E490C">
        <w:rPr>
          <w:b/>
          <w:bCs/>
          <w:iCs/>
          <w:color w:val="000000" w:themeColor="text1"/>
          <w:u w:val="single"/>
          <w:lang w:eastAsia="zh-CN"/>
        </w:rPr>
        <w:t>Measurement delays in IDLE:</w:t>
      </w:r>
    </w:p>
    <w:p w14:paraId="140E1479" w14:textId="77777777" w:rsidR="00BD59D6" w:rsidRPr="003E490C" w:rsidRDefault="00BD59D6" w:rsidP="00BD59D6">
      <w:pPr>
        <w:numPr>
          <w:ilvl w:val="1"/>
          <w:numId w:val="39"/>
        </w:numPr>
        <w:rPr>
          <w:iCs/>
          <w:color w:val="000000" w:themeColor="text1"/>
          <w:lang w:val="en-US" w:eastAsia="zh-CN"/>
        </w:rPr>
      </w:pPr>
      <w:r w:rsidRPr="003E490C">
        <w:rPr>
          <w:iCs/>
          <w:color w:val="000000" w:themeColor="text1"/>
          <w:lang w:eastAsia="zh-CN"/>
        </w:rPr>
        <w:t>RSS-based measurement period is not longer than CRS-based measurement period</w:t>
      </w:r>
    </w:p>
    <w:p w14:paraId="7B3412B0" w14:textId="77777777" w:rsidR="00BD59D6" w:rsidRPr="003E490C" w:rsidRDefault="00BD59D6" w:rsidP="00BD59D6">
      <w:pPr>
        <w:numPr>
          <w:ilvl w:val="1"/>
          <w:numId w:val="39"/>
        </w:numPr>
        <w:rPr>
          <w:iCs/>
          <w:color w:val="000000" w:themeColor="text1"/>
          <w:lang w:val="en-US" w:eastAsia="zh-CN"/>
        </w:rPr>
      </w:pPr>
      <w:r w:rsidRPr="003E490C">
        <w:rPr>
          <w:iCs/>
          <w:color w:val="000000" w:themeColor="text1"/>
          <w:lang w:eastAsia="zh-CN"/>
        </w:rPr>
        <w:t>Nserv as measurement period for serving cell</w:t>
      </w:r>
    </w:p>
    <w:p w14:paraId="17BDD4A3" w14:textId="77777777" w:rsidR="00BD59D6" w:rsidRPr="003E490C" w:rsidRDefault="00BD59D6" w:rsidP="00BD59D6">
      <w:pPr>
        <w:numPr>
          <w:ilvl w:val="1"/>
          <w:numId w:val="39"/>
        </w:numPr>
        <w:rPr>
          <w:iCs/>
          <w:color w:val="000000" w:themeColor="text1"/>
          <w:lang w:val="en-US" w:eastAsia="zh-CN"/>
        </w:rPr>
      </w:pPr>
      <w:r w:rsidRPr="003E490C">
        <w:rPr>
          <w:iCs/>
          <w:color w:val="000000" w:themeColor="text1"/>
          <w:lang w:eastAsia="zh-CN"/>
        </w:rPr>
        <w:t>Whether to use Tmeasure or Tevalute is FFS  for neighbour cells.</w:t>
      </w:r>
    </w:p>
    <w:p w14:paraId="68933DDD" w14:textId="77777777" w:rsidR="00BD59D6" w:rsidRPr="003E490C" w:rsidRDefault="00BD59D6" w:rsidP="00BD59D6">
      <w:pPr>
        <w:numPr>
          <w:ilvl w:val="0"/>
          <w:numId w:val="39"/>
        </w:numPr>
        <w:rPr>
          <w:b/>
          <w:bCs/>
          <w:iCs/>
          <w:color w:val="000000" w:themeColor="text1"/>
          <w:u w:val="single"/>
          <w:lang w:val="sv-SE" w:eastAsia="zh-CN"/>
        </w:rPr>
      </w:pPr>
      <w:r w:rsidRPr="003E490C">
        <w:rPr>
          <w:b/>
          <w:bCs/>
          <w:iCs/>
          <w:color w:val="000000" w:themeColor="text1"/>
          <w:u w:val="single"/>
          <w:lang w:val="sv-SE" w:eastAsia="zh-CN"/>
        </w:rPr>
        <w:t>Measurements in CONNECTED mode</w:t>
      </w:r>
    </w:p>
    <w:p w14:paraId="73B94084" w14:textId="77777777" w:rsidR="00BD59D6" w:rsidRPr="003E490C" w:rsidRDefault="00BD59D6" w:rsidP="00BD59D6">
      <w:pPr>
        <w:numPr>
          <w:ilvl w:val="1"/>
          <w:numId w:val="39"/>
        </w:numPr>
        <w:rPr>
          <w:iCs/>
          <w:color w:val="000000" w:themeColor="text1"/>
          <w:lang w:val="en-US" w:eastAsia="zh-CN"/>
        </w:rPr>
      </w:pPr>
      <w:r w:rsidRPr="003E490C">
        <w:rPr>
          <w:iCs/>
          <w:color w:val="000000" w:themeColor="text1"/>
          <w:lang w:eastAsia="zh-CN"/>
        </w:rPr>
        <w:t>RSS power offset with respect to CRS is equal to or greater than 0 dB</w:t>
      </w:r>
    </w:p>
    <w:p w14:paraId="24ED041C" w14:textId="77777777" w:rsidR="00BD59D6" w:rsidRPr="003E490C" w:rsidRDefault="00BD59D6" w:rsidP="00BD59D6">
      <w:pPr>
        <w:numPr>
          <w:ilvl w:val="1"/>
          <w:numId w:val="39"/>
        </w:numPr>
        <w:rPr>
          <w:iCs/>
          <w:color w:val="000000" w:themeColor="text1"/>
          <w:lang w:val="en-US" w:eastAsia="zh-CN"/>
        </w:rPr>
      </w:pPr>
      <w:r w:rsidRPr="003E490C">
        <w:rPr>
          <w:iCs/>
          <w:color w:val="000000" w:themeColor="text1"/>
          <w:lang w:val="en-US" w:eastAsia="zh-CN"/>
        </w:rPr>
        <w:t>RSS can colllide with measurement gap, but UE is not expected do any RSS measurement within the gap. Instead the UE can measure in the subframes before and after the gap.</w:t>
      </w:r>
    </w:p>
    <w:p w14:paraId="1C7B192D" w14:textId="77777777" w:rsidR="00BD59D6" w:rsidRPr="003E490C" w:rsidRDefault="00BD59D6" w:rsidP="00B24CA0">
      <w:pPr>
        <w:rPr>
          <w:b/>
          <w:bCs/>
          <w:iCs/>
          <w:color w:val="0070C0"/>
          <w:lang w:val="en-US" w:eastAsia="zh-CN"/>
        </w:rPr>
      </w:pPr>
    </w:p>
    <w:p w14:paraId="1CA4C918" w14:textId="636FB856" w:rsidR="00BD59D6" w:rsidRDefault="00BD59D6" w:rsidP="00B24CA0">
      <w:pPr>
        <w:rPr>
          <w:i/>
          <w:color w:val="0070C0"/>
          <w:lang w:val="en-US" w:eastAsia="zh-CN"/>
        </w:rPr>
      </w:pPr>
      <w:r>
        <w:rPr>
          <w:i/>
          <w:color w:val="0070C0"/>
          <w:lang w:val="en-US" w:eastAsia="zh-CN"/>
        </w:rPr>
        <w:t xml:space="preserve"> </w:t>
      </w:r>
    </w:p>
    <w:p w14:paraId="799B6AFC" w14:textId="77777777" w:rsidR="00BD59D6" w:rsidRDefault="00BD59D6"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10A2B8EA" w14:textId="77777777" w:rsidTr="00654A2E">
        <w:tc>
          <w:tcPr>
            <w:tcW w:w="1494" w:type="dxa"/>
          </w:tcPr>
          <w:p w14:paraId="5549F1D8" w14:textId="77777777" w:rsidR="00B24CA0" w:rsidRPr="00045592" w:rsidRDefault="00B24CA0" w:rsidP="008C3E8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0CFD81E" w14:textId="77777777" w:rsidR="00B24CA0" w:rsidRPr="00045592" w:rsidRDefault="00B24CA0"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9913CA9" w14:textId="77777777" w:rsidTr="00654A2E">
        <w:tc>
          <w:tcPr>
            <w:tcW w:w="1494" w:type="dxa"/>
          </w:tcPr>
          <w:p w14:paraId="4D9C9D75" w14:textId="77777777" w:rsidR="00AC66F1" w:rsidRPr="00A97305" w:rsidRDefault="00AC66F1" w:rsidP="008C3E8B">
            <w:pPr>
              <w:rPr>
                <w:rFonts w:eastAsiaTheme="minorEastAsia"/>
                <w:color w:val="0070C0"/>
                <w:lang w:val="en-US" w:eastAsia="zh-CN"/>
              </w:rPr>
            </w:pPr>
            <w:r w:rsidRPr="00A97305">
              <w:t>R4-2005289</w:t>
            </w:r>
          </w:p>
        </w:tc>
        <w:tc>
          <w:tcPr>
            <w:tcW w:w="8137" w:type="dxa"/>
          </w:tcPr>
          <w:p w14:paraId="2B6A56D0" w14:textId="73257A15" w:rsidR="00FA1494" w:rsidRPr="00FA1494" w:rsidRDefault="00197899" w:rsidP="008C3E8B">
            <w:pPr>
              <w:rPr>
                <w:rFonts w:eastAsiaTheme="minorEastAsia"/>
                <w:i/>
                <w:iCs/>
                <w:color w:val="0070C0"/>
                <w:lang w:val="en-US" w:eastAsia="zh-CN"/>
              </w:rPr>
            </w:pPr>
            <w:r>
              <w:t>Agreeable</w:t>
            </w:r>
            <w:r w:rsidR="00FA1494" w:rsidRPr="00FA1494">
              <w:rPr>
                <w:i/>
                <w:iCs/>
                <w:color w:val="000000" w:themeColor="text1"/>
              </w:rPr>
              <w:t xml:space="preserve"> </w:t>
            </w:r>
          </w:p>
        </w:tc>
      </w:tr>
      <w:tr w:rsidR="00654A2E" w14:paraId="403AAB51" w14:textId="77777777" w:rsidTr="00654A2E">
        <w:tc>
          <w:tcPr>
            <w:tcW w:w="1494" w:type="dxa"/>
          </w:tcPr>
          <w:p w14:paraId="27CDDD7D" w14:textId="49A8345D" w:rsidR="00654A2E" w:rsidRPr="00A97305" w:rsidRDefault="00654A2E" w:rsidP="00654A2E">
            <w:r w:rsidRPr="00F241C1">
              <w:t>R4-2004186</w:t>
            </w:r>
          </w:p>
        </w:tc>
        <w:tc>
          <w:tcPr>
            <w:tcW w:w="8137" w:type="dxa"/>
          </w:tcPr>
          <w:p w14:paraId="1FB6BB43" w14:textId="54EDB591" w:rsidR="00654A2E" w:rsidRDefault="00654A2E" w:rsidP="00654A2E">
            <w:r w:rsidRPr="00737FBB">
              <w:rPr>
                <w:rFonts w:eastAsiaTheme="minorEastAsia"/>
                <w:color w:val="000000" w:themeColor="text1"/>
                <w:lang w:val="en-US" w:eastAsia="zh-CN"/>
              </w:rPr>
              <w:t>Postponed</w:t>
            </w:r>
          </w:p>
        </w:tc>
      </w:tr>
    </w:tbl>
    <w:p w14:paraId="43D0E3BB" w14:textId="77777777" w:rsidR="00B24CA0" w:rsidRPr="00805BE8" w:rsidRDefault="00B24CA0" w:rsidP="00805BE8"/>
    <w:p w14:paraId="3FBD4996"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F142D">
        <w:rPr>
          <w:lang w:eastAsia="ja-JP"/>
        </w:rPr>
        <w:t>Preconfigured uplink resources</w:t>
      </w:r>
    </w:p>
    <w:p w14:paraId="5BBCD25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5DF0F93"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DD19DE" w:rsidRPr="00F53FE2" w14:paraId="7A6B4665" w14:textId="77777777" w:rsidTr="008C3E8B">
        <w:trPr>
          <w:trHeight w:val="468"/>
        </w:trPr>
        <w:tc>
          <w:tcPr>
            <w:tcW w:w="1648" w:type="dxa"/>
            <w:vAlign w:val="center"/>
          </w:tcPr>
          <w:p w14:paraId="096579C9" w14:textId="77777777" w:rsidR="00DD19DE" w:rsidRPr="00045592" w:rsidRDefault="00DD19DE" w:rsidP="008C3E8B">
            <w:pPr>
              <w:spacing w:before="120" w:after="120"/>
              <w:rPr>
                <w:b/>
                <w:bCs/>
              </w:rPr>
            </w:pPr>
            <w:r w:rsidRPr="00045592">
              <w:rPr>
                <w:b/>
                <w:bCs/>
              </w:rPr>
              <w:t>T-doc number</w:t>
            </w:r>
          </w:p>
        </w:tc>
        <w:tc>
          <w:tcPr>
            <w:tcW w:w="1437" w:type="dxa"/>
            <w:vAlign w:val="center"/>
          </w:tcPr>
          <w:p w14:paraId="14FDBF68" w14:textId="77777777" w:rsidR="00DD19DE" w:rsidRPr="00045592" w:rsidRDefault="00DD19DE" w:rsidP="008C3E8B">
            <w:pPr>
              <w:spacing w:before="120" w:after="120"/>
              <w:rPr>
                <w:b/>
                <w:bCs/>
              </w:rPr>
            </w:pPr>
            <w:r w:rsidRPr="00045592">
              <w:rPr>
                <w:b/>
                <w:bCs/>
              </w:rPr>
              <w:t>Company</w:t>
            </w:r>
          </w:p>
        </w:tc>
        <w:tc>
          <w:tcPr>
            <w:tcW w:w="6772" w:type="dxa"/>
            <w:vAlign w:val="center"/>
          </w:tcPr>
          <w:p w14:paraId="65A4B2C6" w14:textId="77777777" w:rsidR="00DD19DE" w:rsidRPr="00045592" w:rsidRDefault="00DD19DE" w:rsidP="008C3E8B">
            <w:pPr>
              <w:spacing w:before="120" w:after="120"/>
              <w:rPr>
                <w:b/>
                <w:bCs/>
              </w:rPr>
            </w:pPr>
            <w:r w:rsidRPr="00045592">
              <w:rPr>
                <w:b/>
                <w:bCs/>
              </w:rPr>
              <w:t>Proposals</w:t>
            </w:r>
            <w:r>
              <w:rPr>
                <w:b/>
                <w:bCs/>
              </w:rPr>
              <w:t xml:space="preserve"> / Observations</w:t>
            </w:r>
          </w:p>
        </w:tc>
      </w:tr>
      <w:tr w:rsidR="00DD19DE" w14:paraId="56ECAE78" w14:textId="77777777" w:rsidTr="008C3E8B">
        <w:trPr>
          <w:trHeight w:val="468"/>
        </w:trPr>
        <w:tc>
          <w:tcPr>
            <w:tcW w:w="1648" w:type="dxa"/>
          </w:tcPr>
          <w:p w14:paraId="00788330" w14:textId="77777777" w:rsidR="00615C17" w:rsidRPr="00805BE8" w:rsidRDefault="00615C17" w:rsidP="008C3E8B">
            <w:pPr>
              <w:spacing w:before="120" w:after="120"/>
              <w:rPr>
                <w:rFonts w:asciiTheme="minorHAnsi" w:hAnsiTheme="minorHAnsi" w:cstheme="minorHAnsi"/>
              </w:rPr>
            </w:pPr>
            <w:r w:rsidRPr="00265D60">
              <w:rPr>
                <w:szCs w:val="24"/>
                <w:lang w:val="en-US"/>
              </w:rPr>
              <w:t>R4-2004187</w:t>
            </w:r>
          </w:p>
        </w:tc>
        <w:tc>
          <w:tcPr>
            <w:tcW w:w="1437" w:type="dxa"/>
          </w:tcPr>
          <w:p w14:paraId="2A4D6A88" w14:textId="77777777" w:rsidR="00DD19DE" w:rsidRPr="00805BE8" w:rsidRDefault="001D0A4B" w:rsidP="008C3E8B">
            <w:pPr>
              <w:spacing w:before="120" w:after="120"/>
              <w:rPr>
                <w:rFonts w:asciiTheme="minorHAnsi" w:hAnsiTheme="minorHAnsi" w:cstheme="minorHAnsi"/>
              </w:rPr>
            </w:pPr>
            <w:r w:rsidRPr="001D0A4B">
              <w:rPr>
                <w:rFonts w:asciiTheme="minorHAnsi" w:hAnsiTheme="minorHAnsi" w:cstheme="minorHAnsi"/>
              </w:rPr>
              <w:t>Ericsson, Nokia, Nokia Shanghai Bell</w:t>
            </w:r>
          </w:p>
        </w:tc>
        <w:tc>
          <w:tcPr>
            <w:tcW w:w="6772" w:type="dxa"/>
          </w:tcPr>
          <w:p w14:paraId="76FCAFAE" w14:textId="77777777" w:rsidR="00DD19DE" w:rsidRPr="00B64DFA" w:rsidRDefault="00A20BD3" w:rsidP="00170ED6">
            <w:pPr>
              <w:rPr>
                <w:lang w:val="en-US"/>
              </w:rPr>
            </w:pPr>
            <w:r w:rsidRPr="00B64DFA">
              <w:rPr>
                <w:lang w:val="en-US"/>
              </w:rPr>
              <w:t>Proposal: Tsearch = 5 SF in normal coverage and enhanced coverage when in DRX.</w:t>
            </w:r>
          </w:p>
        </w:tc>
      </w:tr>
      <w:tr w:rsidR="002E6B79" w14:paraId="4E39B9B5" w14:textId="77777777" w:rsidTr="008C3E8B">
        <w:trPr>
          <w:trHeight w:val="468"/>
        </w:trPr>
        <w:tc>
          <w:tcPr>
            <w:tcW w:w="1648" w:type="dxa"/>
          </w:tcPr>
          <w:p w14:paraId="50EE0464" w14:textId="77777777" w:rsidR="002E6B79" w:rsidRPr="00265D60" w:rsidRDefault="002E6B79" w:rsidP="008C3E8B">
            <w:pPr>
              <w:spacing w:before="120" w:after="120"/>
              <w:rPr>
                <w:szCs w:val="24"/>
                <w:lang w:val="en-US"/>
              </w:rPr>
            </w:pPr>
            <w:r w:rsidRPr="002E6B79">
              <w:rPr>
                <w:szCs w:val="24"/>
                <w:lang w:val="en-US"/>
              </w:rPr>
              <w:t>R4-2004188</w:t>
            </w:r>
          </w:p>
        </w:tc>
        <w:tc>
          <w:tcPr>
            <w:tcW w:w="1437" w:type="dxa"/>
          </w:tcPr>
          <w:p w14:paraId="562B3F27" w14:textId="77777777" w:rsidR="002E6B79" w:rsidRPr="001D0A4B" w:rsidRDefault="002E6B79" w:rsidP="008C3E8B">
            <w:pPr>
              <w:spacing w:before="120" w:after="120"/>
              <w:rPr>
                <w:rFonts w:asciiTheme="minorHAnsi" w:hAnsiTheme="minorHAnsi" w:cstheme="minorHAnsi"/>
              </w:rPr>
            </w:pPr>
            <w:r w:rsidRPr="001D0A4B">
              <w:rPr>
                <w:rFonts w:asciiTheme="minorHAnsi" w:hAnsiTheme="minorHAnsi" w:cstheme="minorHAnsi"/>
              </w:rPr>
              <w:t>Ericsson, Nokia, Nokia Shanghai Bell</w:t>
            </w:r>
          </w:p>
        </w:tc>
        <w:tc>
          <w:tcPr>
            <w:tcW w:w="6772" w:type="dxa"/>
          </w:tcPr>
          <w:p w14:paraId="5422984E" w14:textId="77777777" w:rsidR="002E6B79" w:rsidRPr="00B64DFA" w:rsidRDefault="00592238" w:rsidP="00A20BD3">
            <w:pPr>
              <w:rPr>
                <w:lang w:val="en-US"/>
              </w:rPr>
            </w:pPr>
            <w:r w:rsidRPr="00B64DFA">
              <w:rPr>
                <w:noProof/>
              </w:rPr>
              <w:t>This CR contains the PUR RRM requirements as agreed in earlier way forwards [R4-1907733, R4-1910107, R4-1912735, R4-1915889].</w:t>
            </w:r>
          </w:p>
        </w:tc>
      </w:tr>
      <w:tr w:rsidR="00B458D5" w14:paraId="25E31C1C" w14:textId="77777777" w:rsidTr="008C3E8B">
        <w:trPr>
          <w:trHeight w:val="468"/>
        </w:trPr>
        <w:tc>
          <w:tcPr>
            <w:tcW w:w="1648" w:type="dxa"/>
          </w:tcPr>
          <w:p w14:paraId="179638A3" w14:textId="77777777" w:rsidR="00B458D5" w:rsidRPr="002E6B79" w:rsidRDefault="00B55932" w:rsidP="008C3E8B">
            <w:pPr>
              <w:spacing w:before="120" w:after="120"/>
              <w:rPr>
                <w:szCs w:val="24"/>
                <w:lang w:val="en-US"/>
              </w:rPr>
            </w:pPr>
            <w:r w:rsidRPr="00B55932">
              <w:rPr>
                <w:szCs w:val="24"/>
                <w:lang w:val="en-US"/>
              </w:rPr>
              <w:t>R4-2004378</w:t>
            </w:r>
          </w:p>
        </w:tc>
        <w:tc>
          <w:tcPr>
            <w:tcW w:w="1437" w:type="dxa"/>
          </w:tcPr>
          <w:p w14:paraId="79077D8F" w14:textId="77777777" w:rsidR="00B458D5" w:rsidRPr="001D0A4B" w:rsidRDefault="00B55932" w:rsidP="008C3E8B">
            <w:pPr>
              <w:spacing w:before="120" w:after="120"/>
              <w:rPr>
                <w:rFonts w:asciiTheme="minorHAnsi" w:hAnsiTheme="minorHAnsi" w:cstheme="minorHAnsi"/>
              </w:rPr>
            </w:pPr>
            <w:r w:rsidRPr="00B55932">
              <w:rPr>
                <w:rFonts w:asciiTheme="minorHAnsi" w:hAnsiTheme="minorHAnsi" w:cstheme="minorHAnsi"/>
              </w:rPr>
              <w:t>Huawei, HiSilicon</w:t>
            </w:r>
          </w:p>
        </w:tc>
        <w:tc>
          <w:tcPr>
            <w:tcW w:w="6772" w:type="dxa"/>
          </w:tcPr>
          <w:p w14:paraId="2F68C791" w14:textId="77777777" w:rsidR="00B55932" w:rsidRPr="00B64DFA" w:rsidRDefault="00B55932" w:rsidP="00B55932">
            <w:pPr>
              <w:spacing w:before="120" w:after="120"/>
              <w:rPr>
                <w:rFonts w:eastAsia="SimSun"/>
                <w:lang w:eastAsia="zh-CN"/>
              </w:rPr>
            </w:pPr>
            <w:r w:rsidRPr="00B64DFA">
              <w:rPr>
                <w:rFonts w:eastAsia="SimSun" w:hint="eastAsia"/>
                <w:lang w:eastAsia="zh-CN"/>
              </w:rPr>
              <w:t>P</w:t>
            </w:r>
            <w:r w:rsidRPr="00B64DFA">
              <w:rPr>
                <w:rFonts w:eastAsia="SimSun"/>
                <w:lang w:eastAsia="zh-CN"/>
              </w:rPr>
              <w:t>roposal 1: RAN4 do not need to further specify the UE synchronization requirements before PUR.</w:t>
            </w:r>
          </w:p>
          <w:p w14:paraId="61BCDFD0" w14:textId="77777777" w:rsidR="00B458D5" w:rsidRPr="00B64DFA" w:rsidRDefault="00B55932" w:rsidP="00B64DFA">
            <w:pPr>
              <w:spacing w:before="120" w:after="120"/>
              <w:rPr>
                <w:rFonts w:eastAsia="SimSun"/>
                <w:lang w:eastAsia="zh-CN"/>
              </w:rPr>
            </w:pPr>
            <w:r w:rsidRPr="00B64DFA">
              <w:rPr>
                <w:rFonts w:eastAsia="SimSun" w:hint="eastAsia"/>
                <w:lang w:eastAsia="zh-CN"/>
              </w:rPr>
              <w:t>P</w:t>
            </w:r>
            <w:r w:rsidRPr="00B64DFA">
              <w:rPr>
                <w:rFonts w:eastAsia="SimSun"/>
                <w:lang w:eastAsia="zh-CN"/>
              </w:rPr>
              <w:t>roposal 2: RAN4 does not define additional measurement requirements for RSRP1.</w:t>
            </w:r>
          </w:p>
        </w:tc>
      </w:tr>
      <w:tr w:rsidR="005D0E85" w14:paraId="1EACDDD6" w14:textId="77777777" w:rsidTr="008C3E8B">
        <w:trPr>
          <w:trHeight w:val="468"/>
        </w:trPr>
        <w:tc>
          <w:tcPr>
            <w:tcW w:w="1648" w:type="dxa"/>
          </w:tcPr>
          <w:p w14:paraId="14BA2714" w14:textId="77777777" w:rsidR="005D0E85" w:rsidRPr="00B55932" w:rsidRDefault="005D0E85" w:rsidP="008C3E8B">
            <w:pPr>
              <w:spacing w:before="120" w:after="120"/>
              <w:rPr>
                <w:szCs w:val="24"/>
                <w:lang w:val="en-US"/>
              </w:rPr>
            </w:pPr>
            <w:r w:rsidRPr="005D0E85">
              <w:rPr>
                <w:szCs w:val="24"/>
                <w:lang w:val="en-US"/>
              </w:rPr>
              <w:t>R4-2004379</w:t>
            </w:r>
          </w:p>
        </w:tc>
        <w:tc>
          <w:tcPr>
            <w:tcW w:w="1437" w:type="dxa"/>
          </w:tcPr>
          <w:p w14:paraId="4479F9FD" w14:textId="77777777" w:rsidR="005D0E85" w:rsidRPr="00B55932" w:rsidRDefault="005D0E85" w:rsidP="008C3E8B">
            <w:pPr>
              <w:spacing w:before="120" w:after="120"/>
              <w:rPr>
                <w:rFonts w:asciiTheme="minorHAnsi" w:hAnsiTheme="minorHAnsi" w:cstheme="minorHAnsi"/>
              </w:rPr>
            </w:pPr>
            <w:r w:rsidRPr="00B55932">
              <w:rPr>
                <w:rFonts w:asciiTheme="minorHAnsi" w:hAnsiTheme="minorHAnsi" w:cstheme="minorHAnsi"/>
              </w:rPr>
              <w:t>Huawei, HiSilicon</w:t>
            </w:r>
          </w:p>
        </w:tc>
        <w:tc>
          <w:tcPr>
            <w:tcW w:w="6772" w:type="dxa"/>
          </w:tcPr>
          <w:p w14:paraId="167842F1" w14:textId="77777777" w:rsidR="005D0E85" w:rsidRPr="00B64DFA" w:rsidRDefault="00022EEA" w:rsidP="00B55932">
            <w:pPr>
              <w:spacing w:before="120" w:after="120"/>
              <w:rPr>
                <w:lang w:eastAsia="zh-CN"/>
              </w:rPr>
            </w:pPr>
            <w:r>
              <w:rPr>
                <w:noProof/>
              </w:rPr>
              <w:t xml:space="preserve">CR to introduce </w:t>
            </w:r>
            <w:r w:rsidR="005D0E85" w:rsidRPr="004B3EFB">
              <w:rPr>
                <w:noProof/>
              </w:rPr>
              <w:t>UE measurement requirements for RSRP change based TA validation.</w:t>
            </w:r>
          </w:p>
        </w:tc>
      </w:tr>
    </w:tbl>
    <w:p w14:paraId="68C71CC0" w14:textId="77777777" w:rsidR="00DD19DE" w:rsidRPr="004A7544" w:rsidRDefault="00DD19DE" w:rsidP="00DD19DE"/>
    <w:p w14:paraId="39A6F2ED" w14:textId="77777777" w:rsidR="00DD19DE" w:rsidRPr="004A7544" w:rsidRDefault="00DD19DE" w:rsidP="00DD19DE">
      <w:pPr>
        <w:pStyle w:val="Heading2"/>
      </w:pPr>
      <w:r w:rsidRPr="004A7544">
        <w:rPr>
          <w:rFonts w:hint="eastAsia"/>
        </w:rPr>
        <w:t>Open issues</w:t>
      </w:r>
      <w:r>
        <w:t xml:space="preserve"> summary</w:t>
      </w:r>
    </w:p>
    <w:p w14:paraId="54C24DA1"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290A08" w14:textId="77777777" w:rsidR="00DD19DE" w:rsidRPr="00E50CF9" w:rsidRDefault="00DD19DE" w:rsidP="00DD19DE">
      <w:pPr>
        <w:pStyle w:val="Heading3"/>
        <w:rPr>
          <w:sz w:val="24"/>
          <w:szCs w:val="16"/>
          <w:lang w:val="en-US"/>
        </w:rPr>
      </w:pPr>
      <w:r w:rsidRPr="00E50CF9">
        <w:rPr>
          <w:sz w:val="24"/>
          <w:szCs w:val="16"/>
          <w:lang w:val="en-US"/>
        </w:rPr>
        <w:t>Sub-</w:t>
      </w:r>
      <w:r w:rsidR="00142BB9" w:rsidRPr="00E50CF9">
        <w:rPr>
          <w:sz w:val="24"/>
          <w:szCs w:val="16"/>
          <w:lang w:val="en-US"/>
        </w:rPr>
        <w:t>topic</w:t>
      </w:r>
      <w:r w:rsidRPr="00E50CF9">
        <w:rPr>
          <w:sz w:val="24"/>
          <w:szCs w:val="16"/>
          <w:lang w:val="en-US"/>
        </w:rPr>
        <w:t xml:space="preserve"> </w:t>
      </w:r>
      <w:r w:rsidR="00FA5848" w:rsidRPr="00E50CF9">
        <w:rPr>
          <w:sz w:val="24"/>
          <w:szCs w:val="16"/>
          <w:lang w:val="en-US"/>
        </w:rPr>
        <w:t>2</w:t>
      </w:r>
      <w:r w:rsidRPr="00E50CF9">
        <w:rPr>
          <w:sz w:val="24"/>
          <w:szCs w:val="16"/>
          <w:lang w:val="en-US"/>
        </w:rPr>
        <w:t>-1</w:t>
      </w:r>
      <w:r w:rsidR="001B33C8" w:rsidRPr="00E50CF9">
        <w:rPr>
          <w:sz w:val="24"/>
          <w:szCs w:val="16"/>
          <w:lang w:val="en-US"/>
        </w:rPr>
        <w:t xml:space="preserve">: </w:t>
      </w:r>
      <w:r w:rsidR="006D2FA4">
        <w:rPr>
          <w:sz w:val="24"/>
          <w:szCs w:val="16"/>
          <w:lang w:val="en-US"/>
        </w:rPr>
        <w:t xml:space="preserve">Open issues of </w:t>
      </w:r>
      <w:r w:rsidR="009D36AA">
        <w:rPr>
          <w:sz w:val="24"/>
          <w:szCs w:val="16"/>
          <w:lang w:val="en-US"/>
        </w:rPr>
        <w:t xml:space="preserve">PUR </w:t>
      </w:r>
    </w:p>
    <w:p w14:paraId="6A72A800" w14:textId="77777777"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BA3F2B3" w14:textId="77777777" w:rsidR="00604BF1" w:rsidRPr="00721496" w:rsidRDefault="00604BF1" w:rsidP="00DD19DE">
      <w:pPr>
        <w:rPr>
          <w:iCs/>
          <w:lang w:val="en-US" w:eastAsia="zh-CN"/>
        </w:rPr>
      </w:pPr>
      <w:r w:rsidRPr="00721496">
        <w:rPr>
          <w:iCs/>
          <w:lang w:val="en-US" w:eastAsia="zh-CN"/>
        </w:rPr>
        <w:t>In current agreements</w:t>
      </w:r>
      <w:r w:rsidR="000F75F6">
        <w:rPr>
          <w:iCs/>
          <w:lang w:val="en-US" w:eastAsia="zh-CN"/>
        </w:rPr>
        <w:t xml:space="preserve"> </w:t>
      </w:r>
      <w:r w:rsidRPr="00721496">
        <w:t>T</w:t>
      </w:r>
      <w:r w:rsidRPr="00721496">
        <w:rPr>
          <w:vertAlign w:val="subscript"/>
        </w:rPr>
        <w:t>search</w:t>
      </w:r>
      <w:r w:rsidRPr="00721496">
        <w:t xml:space="preserve"> is </w:t>
      </w:r>
      <w:r w:rsidR="001931BA">
        <w:t>FFS</w:t>
      </w:r>
      <w:r w:rsidRPr="00721496">
        <w:t xml:space="preserve"> when the UE is not configur</w:t>
      </w:r>
      <w:r w:rsidRPr="00D813E6">
        <w:t>ed with eDRX</w:t>
      </w:r>
      <w:r w:rsidR="000F75F6" w:rsidRPr="00D813E6">
        <w:t xml:space="preserve"> [</w:t>
      </w:r>
      <w:r w:rsidR="000F75F6" w:rsidRPr="00D813E6">
        <w:rPr>
          <w:rFonts w:hint="eastAsia"/>
          <w:lang w:val="en-US"/>
        </w:rPr>
        <w:t>R4-1907733</w:t>
      </w:r>
      <w:r w:rsidR="000F75F6" w:rsidRPr="00D813E6">
        <w:t xml:space="preserve">]. </w:t>
      </w:r>
      <w:r w:rsidR="001A23C0" w:rsidRPr="00D813E6">
        <w:t>T</w:t>
      </w:r>
      <w:r w:rsidR="001A23C0" w:rsidRPr="00D813E6">
        <w:rPr>
          <w:vertAlign w:val="subscript"/>
        </w:rPr>
        <w:t>search</w:t>
      </w:r>
      <w:r w:rsidR="001A23C0" w:rsidRPr="00D813E6">
        <w:t xml:space="preserve"> is </w:t>
      </w:r>
      <w:r w:rsidR="00D813E6" w:rsidRPr="00D813E6">
        <w:t>t</w:t>
      </w:r>
      <w:r w:rsidR="001A23C0" w:rsidRPr="00D813E6">
        <w:rPr>
          <w:lang w:val="en-US"/>
        </w:rPr>
        <w:t>he time required for performing tracking loop and exact duration</w:t>
      </w:r>
      <w:r w:rsidR="001931BA">
        <w:rPr>
          <w:lang w:val="en-US"/>
        </w:rPr>
        <w:t>.</w:t>
      </w:r>
    </w:p>
    <w:p w14:paraId="6BA289AD"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588AB15" w14:textId="77777777" w:rsidR="009361AD" w:rsidRDefault="009361AD" w:rsidP="00DD19DE">
      <w:pPr>
        <w:rPr>
          <w:i/>
          <w:color w:val="0070C0"/>
          <w:lang w:val="en-US" w:eastAsia="zh-CN"/>
        </w:rPr>
      </w:pPr>
    </w:p>
    <w:p w14:paraId="77181A92" w14:textId="77777777" w:rsidR="009361AD" w:rsidRPr="006C53F2" w:rsidRDefault="009361AD" w:rsidP="009361AD">
      <w:pPr>
        <w:rPr>
          <w:b/>
          <w:u w:val="single"/>
          <w:lang w:eastAsia="ko-KR"/>
        </w:rPr>
      </w:pPr>
      <w:r w:rsidRPr="006C53F2">
        <w:rPr>
          <w:b/>
          <w:u w:val="single"/>
          <w:lang w:eastAsia="ko-KR"/>
        </w:rPr>
        <w:t xml:space="preserve">Issue 2-1: </w:t>
      </w:r>
    </w:p>
    <w:p w14:paraId="72C039FD" w14:textId="77777777" w:rsidR="009361AD" w:rsidRDefault="009361AD" w:rsidP="009361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53F2">
        <w:rPr>
          <w:rFonts w:eastAsia="SimSun"/>
          <w:szCs w:val="24"/>
          <w:lang w:eastAsia="zh-CN"/>
        </w:rPr>
        <w:t>Proposals</w:t>
      </w:r>
    </w:p>
    <w:p w14:paraId="537D8EED" w14:textId="77777777" w:rsidR="00A34FD3" w:rsidRPr="006C53F2" w:rsidRDefault="00A34FD3" w:rsidP="00A34F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DFA">
        <w:rPr>
          <w:lang w:val="en-US"/>
        </w:rPr>
        <w:t>Tsearch = 5 SF in normal coverage and enhanced coverage when in DRX.</w:t>
      </w:r>
    </w:p>
    <w:p w14:paraId="12E10938" w14:textId="77777777" w:rsidR="009361AD" w:rsidRPr="00003FB5" w:rsidRDefault="009361AD" w:rsidP="009361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03FB5">
        <w:rPr>
          <w:rFonts w:eastAsia="SimSun"/>
          <w:szCs w:val="24"/>
          <w:lang w:eastAsia="zh-CN"/>
        </w:rPr>
        <w:t>Recommended WF</w:t>
      </w:r>
    </w:p>
    <w:p w14:paraId="5E2B6B21" w14:textId="77777777" w:rsidR="009361AD" w:rsidRPr="00003FB5" w:rsidRDefault="009B1B5B" w:rsidP="009361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Try to a</w:t>
      </w:r>
      <w:r w:rsidR="009B1337">
        <w:rPr>
          <w:rFonts w:eastAsia="SimSun"/>
          <w:szCs w:val="24"/>
          <w:lang w:eastAsia="zh-CN"/>
        </w:rPr>
        <w:t xml:space="preserve">gree to </w:t>
      </w:r>
      <w:r w:rsidR="00797C73">
        <w:rPr>
          <w:rFonts w:eastAsia="SimSun"/>
          <w:szCs w:val="24"/>
          <w:lang w:eastAsia="zh-CN"/>
        </w:rPr>
        <w:t xml:space="preserve">set </w:t>
      </w:r>
      <w:r w:rsidR="00797C73" w:rsidRPr="00721496">
        <w:t>T</w:t>
      </w:r>
      <w:r w:rsidR="00797C73" w:rsidRPr="00721496">
        <w:rPr>
          <w:vertAlign w:val="subscript"/>
        </w:rPr>
        <w:t>search</w:t>
      </w:r>
      <w:r w:rsidR="00797C73" w:rsidRPr="00721496">
        <w:t xml:space="preserve"> </w:t>
      </w:r>
      <w:r w:rsidR="00797C73">
        <w:t xml:space="preserve">to </w:t>
      </w:r>
      <w:r w:rsidR="009B1337">
        <w:rPr>
          <w:rFonts w:eastAsia="SimSun"/>
          <w:szCs w:val="24"/>
          <w:lang w:eastAsia="zh-CN"/>
        </w:rPr>
        <w:t>5 SFs for</w:t>
      </w:r>
      <w:r w:rsidR="009B1337" w:rsidRPr="009B1337">
        <w:rPr>
          <w:lang w:val="en-US"/>
        </w:rPr>
        <w:t xml:space="preserve"> </w:t>
      </w:r>
      <w:r w:rsidR="009B1337" w:rsidRPr="00B64DFA">
        <w:rPr>
          <w:lang w:val="en-US"/>
        </w:rPr>
        <w:t>normal coverage and enhanced coverage when in DRX.</w:t>
      </w:r>
    </w:p>
    <w:p w14:paraId="42B9BD43" w14:textId="77777777" w:rsidR="009361AD" w:rsidRPr="009361AD" w:rsidRDefault="009361AD" w:rsidP="00DD19DE">
      <w:pPr>
        <w:rPr>
          <w:i/>
          <w:color w:val="0070C0"/>
          <w:lang w:eastAsia="zh-CN"/>
        </w:rPr>
      </w:pPr>
    </w:p>
    <w:p w14:paraId="6A9E78DF" w14:textId="77777777" w:rsidR="00DD19DE" w:rsidRPr="00045592" w:rsidRDefault="00DD19DE" w:rsidP="00DD19DE">
      <w:pPr>
        <w:rPr>
          <w:i/>
          <w:color w:val="0070C0"/>
          <w:lang w:eastAsia="zh-CN"/>
        </w:rPr>
      </w:pPr>
    </w:p>
    <w:p w14:paraId="5C8FF26E" w14:textId="77777777" w:rsidR="00DD19DE" w:rsidRPr="00E96A48" w:rsidRDefault="00DD19DE" w:rsidP="00DD19DE">
      <w:pPr>
        <w:pStyle w:val="Heading3"/>
        <w:rPr>
          <w:sz w:val="24"/>
          <w:szCs w:val="16"/>
          <w:lang w:val="en-US"/>
        </w:rPr>
      </w:pPr>
      <w:r w:rsidRPr="00E96A48">
        <w:rPr>
          <w:sz w:val="24"/>
          <w:szCs w:val="16"/>
          <w:lang w:val="en-US"/>
        </w:rPr>
        <w:t>Sub-</w:t>
      </w:r>
      <w:r w:rsidR="00142BB9" w:rsidRPr="00E96A48">
        <w:rPr>
          <w:sz w:val="24"/>
          <w:szCs w:val="16"/>
          <w:lang w:val="en-US"/>
        </w:rPr>
        <w:t>topic</w:t>
      </w:r>
      <w:r w:rsidRPr="00E96A48">
        <w:rPr>
          <w:sz w:val="24"/>
          <w:szCs w:val="16"/>
          <w:lang w:val="en-US"/>
        </w:rPr>
        <w:t xml:space="preserve"> </w:t>
      </w:r>
      <w:r w:rsidR="00FA5848" w:rsidRPr="00E96A48">
        <w:rPr>
          <w:sz w:val="24"/>
          <w:szCs w:val="16"/>
          <w:lang w:val="en-US"/>
        </w:rPr>
        <w:t>2</w:t>
      </w:r>
      <w:r w:rsidRPr="00E96A48">
        <w:rPr>
          <w:sz w:val="24"/>
          <w:szCs w:val="16"/>
          <w:lang w:val="en-US"/>
        </w:rPr>
        <w:t>-2</w:t>
      </w:r>
      <w:r w:rsidR="005C4129">
        <w:rPr>
          <w:sz w:val="24"/>
          <w:szCs w:val="16"/>
          <w:lang w:val="en-US"/>
        </w:rPr>
        <w:t xml:space="preserve">: </w:t>
      </w:r>
      <w:r w:rsidR="00A94228">
        <w:rPr>
          <w:sz w:val="24"/>
          <w:szCs w:val="16"/>
          <w:lang w:val="en-US"/>
        </w:rPr>
        <w:t>How to capture the agreements</w:t>
      </w:r>
      <w:r w:rsidR="00ED5A52">
        <w:rPr>
          <w:sz w:val="24"/>
          <w:szCs w:val="16"/>
          <w:lang w:val="en-US"/>
        </w:rPr>
        <w:t xml:space="preserve"> in specification</w:t>
      </w:r>
    </w:p>
    <w:p w14:paraId="195443A0" w14:textId="77777777" w:rsidR="00C2250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22500">
        <w:rPr>
          <w:i/>
          <w:color w:val="0070C0"/>
          <w:lang w:val="en-US" w:eastAsia="zh-CN"/>
        </w:rPr>
        <w:t>:</w:t>
      </w:r>
    </w:p>
    <w:p w14:paraId="50B3068C" w14:textId="77777777" w:rsidR="00DD19DE" w:rsidRPr="009415B0" w:rsidRDefault="00EE684B" w:rsidP="00DD19DE">
      <w:pPr>
        <w:rPr>
          <w:i/>
          <w:color w:val="0070C0"/>
          <w:lang w:val="en-US" w:eastAsia="zh-CN"/>
        </w:rPr>
      </w:pPr>
      <w:r>
        <w:rPr>
          <w:iCs/>
          <w:lang w:val="en-US" w:eastAsia="zh-CN"/>
        </w:rPr>
        <w:t>Two CRs were presented at last meeting to capture the PUR agreements.</w:t>
      </w:r>
      <w:r w:rsidR="00056D9A">
        <w:rPr>
          <w:iCs/>
          <w:lang w:val="en-US" w:eastAsia="zh-CN"/>
        </w:rPr>
        <w:t xml:space="preserve"> They differed quite a lot, and companies </w:t>
      </w:r>
      <w:r w:rsidR="005F2B46">
        <w:rPr>
          <w:iCs/>
          <w:lang w:val="en-US" w:eastAsia="zh-CN"/>
        </w:rPr>
        <w:t xml:space="preserve">were encouraged to go through the agreements that were made during the whole WI phase. </w:t>
      </w:r>
      <w:r w:rsidR="00056D9A">
        <w:rPr>
          <w:iCs/>
          <w:lang w:val="en-US" w:eastAsia="zh-CN"/>
        </w:rPr>
        <w:t xml:space="preserve"> </w:t>
      </w:r>
    </w:p>
    <w:p w14:paraId="7F0F1640" w14:textId="77777777"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D59CF3" w14:textId="77777777" w:rsidR="00177C81" w:rsidRPr="00035C50" w:rsidRDefault="00177C81" w:rsidP="00DD19DE">
      <w:pPr>
        <w:rPr>
          <w:i/>
          <w:color w:val="0070C0"/>
          <w:lang w:val="en-US" w:eastAsia="zh-CN"/>
        </w:rPr>
      </w:pPr>
    </w:p>
    <w:p w14:paraId="1DF2C7F5" w14:textId="77777777" w:rsidR="00DD19DE" w:rsidRPr="00D226BA" w:rsidRDefault="00DD19DE" w:rsidP="00DD19DE">
      <w:pPr>
        <w:rPr>
          <w:b/>
          <w:u w:val="single"/>
          <w:lang w:eastAsia="ko-KR"/>
        </w:rPr>
      </w:pPr>
      <w:r w:rsidRPr="00D226BA">
        <w:rPr>
          <w:b/>
          <w:u w:val="single"/>
          <w:lang w:eastAsia="ko-KR"/>
        </w:rPr>
        <w:t xml:space="preserve">Issue </w:t>
      </w:r>
      <w:r w:rsidR="00FA5848" w:rsidRPr="00D226BA">
        <w:rPr>
          <w:b/>
          <w:u w:val="single"/>
          <w:lang w:eastAsia="ko-KR"/>
        </w:rPr>
        <w:t>2</w:t>
      </w:r>
      <w:r w:rsidRPr="00D226BA">
        <w:rPr>
          <w:b/>
          <w:u w:val="single"/>
          <w:lang w:eastAsia="ko-KR"/>
        </w:rPr>
        <w:t xml:space="preserve">-2: </w:t>
      </w:r>
    </w:p>
    <w:p w14:paraId="05EDC5E5" w14:textId="77777777" w:rsidR="00FD0D9E" w:rsidRPr="006C53F2" w:rsidRDefault="00FD0D9E" w:rsidP="00FD0D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53F2">
        <w:rPr>
          <w:rFonts w:eastAsia="SimSun"/>
          <w:szCs w:val="24"/>
          <w:lang w:eastAsia="zh-CN"/>
        </w:rPr>
        <w:t>Proposals</w:t>
      </w:r>
    </w:p>
    <w:p w14:paraId="0DCD908A" w14:textId="77777777" w:rsidR="00FD0D9E" w:rsidRPr="006C53F2" w:rsidRDefault="00FD0D9E" w:rsidP="00FD0D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53F2">
        <w:rPr>
          <w:rFonts w:eastAsia="SimSun"/>
          <w:szCs w:val="24"/>
          <w:lang w:eastAsia="zh-CN"/>
        </w:rPr>
        <w:t xml:space="preserve">Option 1: CR which captured all agreements as presented in </w:t>
      </w:r>
      <w:r w:rsidRPr="006C53F2">
        <w:rPr>
          <w:szCs w:val="24"/>
          <w:lang w:val="en-US"/>
        </w:rPr>
        <w:t>R4-2004188</w:t>
      </w:r>
    </w:p>
    <w:p w14:paraId="222EABA7" w14:textId="77777777" w:rsidR="00FD0D9E" w:rsidRPr="00003FB5" w:rsidRDefault="00FD0D9E" w:rsidP="00FD0D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C53F2">
        <w:rPr>
          <w:rFonts w:eastAsia="SimSun"/>
          <w:szCs w:val="24"/>
          <w:lang w:eastAsia="zh-CN"/>
        </w:rPr>
        <w:t>Option 2: CR which captured only subset of the agreements as prese</w:t>
      </w:r>
      <w:r w:rsidRPr="00003FB5">
        <w:rPr>
          <w:rFonts w:eastAsia="SimSun"/>
          <w:szCs w:val="24"/>
          <w:lang w:eastAsia="zh-CN"/>
        </w:rPr>
        <w:t xml:space="preserve">nted in </w:t>
      </w:r>
      <w:r w:rsidRPr="00003FB5">
        <w:rPr>
          <w:szCs w:val="24"/>
          <w:lang w:val="en-US"/>
        </w:rPr>
        <w:t>R4-2004379</w:t>
      </w:r>
    </w:p>
    <w:p w14:paraId="737BF99F" w14:textId="77777777" w:rsidR="00FD0D9E" w:rsidRPr="00003FB5" w:rsidRDefault="00FD0D9E" w:rsidP="00FD0D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03FB5">
        <w:rPr>
          <w:rFonts w:eastAsia="SimSun"/>
          <w:szCs w:val="24"/>
          <w:lang w:eastAsia="zh-CN"/>
        </w:rPr>
        <w:t>Recommended WF</w:t>
      </w:r>
    </w:p>
    <w:p w14:paraId="76244A0C" w14:textId="77777777" w:rsidR="00E45DFC" w:rsidRDefault="00B86A2C" w:rsidP="00E45D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discussions </w:t>
      </w:r>
      <w:r w:rsidR="00CC676C">
        <w:rPr>
          <w:rFonts w:eastAsia="SimSun"/>
          <w:szCs w:val="24"/>
          <w:lang w:eastAsia="zh-CN"/>
        </w:rPr>
        <w:t>are</w:t>
      </w:r>
      <w:r>
        <w:rPr>
          <w:rFonts w:eastAsia="SimSun"/>
          <w:szCs w:val="24"/>
          <w:lang w:eastAsia="zh-CN"/>
        </w:rPr>
        <w:t xml:space="preserve"> needed </w:t>
      </w:r>
      <w:r w:rsidR="002A1BC5">
        <w:rPr>
          <w:rFonts w:eastAsia="SimSun"/>
          <w:szCs w:val="24"/>
          <w:lang w:eastAsia="zh-CN"/>
        </w:rPr>
        <w:t xml:space="preserve">on </w:t>
      </w:r>
      <w:r>
        <w:rPr>
          <w:rFonts w:eastAsia="SimSun"/>
          <w:szCs w:val="24"/>
          <w:lang w:eastAsia="zh-CN"/>
        </w:rPr>
        <w:t xml:space="preserve">how to capture the </w:t>
      </w:r>
      <w:r w:rsidR="00755153">
        <w:rPr>
          <w:rFonts w:eastAsia="SimSun"/>
          <w:szCs w:val="24"/>
          <w:lang w:eastAsia="zh-CN"/>
        </w:rPr>
        <w:t xml:space="preserve">previous </w:t>
      </w:r>
      <w:r>
        <w:rPr>
          <w:rFonts w:eastAsia="SimSun"/>
          <w:szCs w:val="24"/>
          <w:lang w:eastAsia="zh-CN"/>
        </w:rPr>
        <w:t>agreements</w:t>
      </w:r>
      <w:r w:rsidR="00755153">
        <w:rPr>
          <w:rFonts w:eastAsia="SimSun"/>
          <w:szCs w:val="24"/>
          <w:lang w:eastAsia="zh-CN"/>
        </w:rPr>
        <w:t>, see</w:t>
      </w:r>
      <w:r>
        <w:rPr>
          <w:rFonts w:eastAsia="SimSun"/>
          <w:szCs w:val="24"/>
          <w:lang w:eastAsia="zh-CN"/>
        </w:rPr>
        <w:t xml:space="preserve"> </w:t>
      </w:r>
      <w:r w:rsidR="000F1C5A" w:rsidRPr="00265D60">
        <w:rPr>
          <w:szCs w:val="24"/>
          <w:lang w:val="en-US"/>
        </w:rPr>
        <w:t>R4-2004187</w:t>
      </w:r>
      <w:r w:rsidR="000F1C5A">
        <w:rPr>
          <w:szCs w:val="24"/>
          <w:lang w:val="en-US"/>
        </w:rPr>
        <w:t xml:space="preserve"> and </w:t>
      </w:r>
      <w:r w:rsidR="000F1C5A" w:rsidRPr="00B55932">
        <w:rPr>
          <w:szCs w:val="24"/>
          <w:lang w:val="en-US"/>
        </w:rPr>
        <w:t>R4-2004378</w:t>
      </w:r>
      <w:r w:rsidR="000F1C5A">
        <w:rPr>
          <w:szCs w:val="24"/>
          <w:lang w:val="en-US"/>
        </w:rPr>
        <w:t>.</w:t>
      </w:r>
    </w:p>
    <w:p w14:paraId="6939AB90" w14:textId="77777777" w:rsidR="00DD19DE" w:rsidRPr="00803237" w:rsidRDefault="00B86A2C" w:rsidP="008032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5DFC">
        <w:rPr>
          <w:szCs w:val="24"/>
          <w:lang w:eastAsia="zh-CN"/>
        </w:rPr>
        <w:t xml:space="preserve">Companies are to review the CRs and provide their input. </w:t>
      </w:r>
    </w:p>
    <w:p w14:paraId="6477A13B" w14:textId="77777777" w:rsidR="00DD19DE" w:rsidRDefault="00DD19DE" w:rsidP="00DD19DE">
      <w:pPr>
        <w:rPr>
          <w:color w:val="0070C0"/>
          <w:lang w:val="en-US" w:eastAsia="zh-CN"/>
        </w:rPr>
      </w:pPr>
    </w:p>
    <w:p w14:paraId="5C71402E" w14:textId="77777777" w:rsidR="00DD19DE" w:rsidRPr="00C30B6B" w:rsidRDefault="00DD19DE" w:rsidP="00DD19DE">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FB8063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DD19DE" w14:paraId="4E425109" w14:textId="77777777" w:rsidTr="00E856AB">
        <w:tc>
          <w:tcPr>
            <w:tcW w:w="1237" w:type="dxa"/>
          </w:tcPr>
          <w:p w14:paraId="51D26BB4" w14:textId="77777777" w:rsidR="00DD19DE" w:rsidRPr="00045592" w:rsidRDefault="00DD19DE"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107AB36F" w14:textId="77777777" w:rsidR="00DD19DE" w:rsidRPr="00045592" w:rsidRDefault="00DD19DE"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221C92" w14:paraId="5F547821" w14:textId="77777777" w:rsidTr="00E856AB">
        <w:tc>
          <w:tcPr>
            <w:tcW w:w="1237" w:type="dxa"/>
          </w:tcPr>
          <w:p w14:paraId="612BAA72" w14:textId="77777777" w:rsidR="00221C92" w:rsidRPr="00E856AB" w:rsidRDefault="00221C92"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Qualcomm</w:t>
            </w:r>
          </w:p>
        </w:tc>
        <w:tc>
          <w:tcPr>
            <w:tcW w:w="8394" w:type="dxa"/>
          </w:tcPr>
          <w:p w14:paraId="6336D1FF" w14:textId="77777777" w:rsidR="00221C92" w:rsidRPr="00E856AB" w:rsidRDefault="00221C92"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 xml:space="preserve">Issue 2-1: we cannot agree </w:t>
            </w:r>
            <w:r w:rsidR="008E47D8" w:rsidRPr="00E856AB">
              <w:rPr>
                <w:rFonts w:eastAsiaTheme="minorEastAsia"/>
                <w:color w:val="000000" w:themeColor="text1"/>
                <w:lang w:val="en-US" w:eastAsia="zh-CN"/>
              </w:rPr>
              <w:t>to the proposal and the WF. More details in issue 2-2.</w:t>
            </w:r>
          </w:p>
          <w:p w14:paraId="492303C5" w14:textId="77777777" w:rsidR="008E47D8" w:rsidRPr="00E856AB" w:rsidRDefault="008E47D8"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 xml:space="preserve">Issue 2-2: </w:t>
            </w:r>
            <w:r w:rsidR="00115826" w:rsidRPr="00E856AB">
              <w:rPr>
                <w:rFonts w:eastAsiaTheme="minorEastAsia"/>
                <w:color w:val="000000" w:themeColor="text1"/>
                <w:lang w:val="en-US" w:eastAsia="zh-CN"/>
              </w:rPr>
              <w:t xml:space="preserve">In our view, the options are expressed a little subjectively. </w:t>
            </w:r>
            <w:r w:rsidR="00504AAF" w:rsidRPr="00E856AB">
              <w:rPr>
                <w:rFonts w:eastAsiaTheme="minorEastAsia"/>
                <w:color w:val="000000" w:themeColor="text1"/>
                <w:lang w:val="en-US" w:eastAsia="zh-CN"/>
              </w:rPr>
              <w:t>If we understand correctly, one of the main sources of disagreement is whether to capture the synchronization clause or not</w:t>
            </w:r>
            <w:r w:rsidR="007D362D" w:rsidRPr="00E856AB">
              <w:rPr>
                <w:rFonts w:eastAsiaTheme="minorEastAsia"/>
                <w:color w:val="000000" w:themeColor="text1"/>
                <w:lang w:val="en-US" w:eastAsia="zh-CN"/>
              </w:rPr>
              <w:t xml:space="preserve">. It is true that RAN4 made some agreements in May 2019 meeting about this but we still believe that a simple statement that mandates UE to meet transmit timing accuracy for transmission in PUR occasion </w:t>
            </w:r>
            <w:r w:rsidR="00B33BDA" w:rsidRPr="00E856AB">
              <w:rPr>
                <w:rFonts w:eastAsiaTheme="minorEastAsia"/>
                <w:color w:val="000000" w:themeColor="text1"/>
                <w:lang w:val="en-US" w:eastAsia="zh-CN"/>
              </w:rPr>
              <w:t xml:space="preserve">would suffice. We would also like to bring up that in May 2019 when RAN4 were discussing the synchronization issue, there were yet no agreements on what the minimum periodicity of PUR occasions could be in RAN1/2. </w:t>
            </w:r>
            <w:r w:rsidR="00F0045B" w:rsidRPr="00E856AB">
              <w:rPr>
                <w:rFonts w:eastAsiaTheme="minorEastAsia"/>
                <w:color w:val="000000" w:themeColor="text1"/>
                <w:lang w:val="en-US" w:eastAsia="zh-CN"/>
              </w:rPr>
              <w:t xml:space="preserve">That’s why RAN4 discussed the issue in detail. </w:t>
            </w:r>
            <w:r w:rsidR="00B33BDA" w:rsidRPr="00E856AB">
              <w:rPr>
                <w:rFonts w:eastAsiaTheme="minorEastAsia"/>
                <w:color w:val="000000" w:themeColor="text1"/>
                <w:lang w:val="en-US" w:eastAsia="zh-CN"/>
              </w:rPr>
              <w:t xml:space="preserve">Now, we know what they are. In eMTC, the minimum periodicity of PUR occasion is 8x10.24 = </w:t>
            </w:r>
            <w:r w:rsidR="0065385C" w:rsidRPr="00E856AB">
              <w:rPr>
                <w:rFonts w:eastAsiaTheme="minorEastAsia"/>
                <w:color w:val="000000" w:themeColor="text1"/>
                <w:lang w:val="en-US" w:eastAsia="zh-CN"/>
              </w:rPr>
              <w:t>81.92s</w:t>
            </w:r>
            <w:r w:rsidR="007E7577" w:rsidRPr="00E856AB">
              <w:rPr>
                <w:rFonts w:eastAsiaTheme="minorEastAsia"/>
                <w:color w:val="000000" w:themeColor="text1"/>
                <w:lang w:val="en-US" w:eastAsia="zh-CN"/>
              </w:rPr>
              <w:t xml:space="preserve"> (please refer to </w:t>
            </w:r>
            <w:r w:rsidR="007E7577" w:rsidRPr="00E856AB">
              <w:rPr>
                <w:color w:val="000000" w:themeColor="text1"/>
              </w:rPr>
              <w:t xml:space="preserve">requestedPeriodicity-r16 in </w:t>
            </w:r>
            <w:r w:rsidR="009B60F1" w:rsidRPr="00E856AB">
              <w:rPr>
                <w:color w:val="000000" w:themeColor="text1"/>
                <w:sz w:val="16"/>
                <w:szCs w:val="16"/>
              </w:rPr>
              <w:t xml:space="preserve">PURConfigurationRequest-r16 </w:t>
            </w:r>
            <w:r w:rsidR="009B60F1" w:rsidRPr="00E856AB">
              <w:rPr>
                <w:color w:val="000000" w:themeColor="text1"/>
              </w:rPr>
              <w:t>in TS 36.331)</w:t>
            </w:r>
            <w:r w:rsidR="0065385C" w:rsidRPr="00E856AB">
              <w:rPr>
                <w:rFonts w:eastAsiaTheme="minorEastAsia"/>
                <w:color w:val="000000" w:themeColor="text1"/>
                <w:lang w:val="en-US" w:eastAsia="zh-CN"/>
              </w:rPr>
              <w:t xml:space="preserve">. The maximum synchronization time that is </w:t>
            </w:r>
            <w:r w:rsidR="00643000" w:rsidRPr="00E856AB">
              <w:rPr>
                <w:rFonts w:eastAsiaTheme="minorEastAsia"/>
                <w:color w:val="000000" w:themeColor="text1"/>
                <w:lang w:val="en-US" w:eastAsia="zh-CN"/>
              </w:rPr>
              <w:t xml:space="preserve">captured in R4-2004188 is less than 1s. So synchronization time is significantly smaller than PUR periodicity. In this case, </w:t>
            </w:r>
            <w:r w:rsidR="00FE399F" w:rsidRPr="00E856AB">
              <w:rPr>
                <w:rFonts w:eastAsiaTheme="minorEastAsia"/>
                <w:color w:val="000000" w:themeColor="text1"/>
                <w:lang w:val="en-US" w:eastAsia="zh-CN"/>
              </w:rPr>
              <w:t>we believe specifying when UE should be allowed to transmit and when UE should drop a PUR occasion is not necessary. UE should always be able to transmit if it has data to transmit because it has ample time</w:t>
            </w:r>
            <w:r w:rsidR="00942C5A" w:rsidRPr="00E856AB">
              <w:rPr>
                <w:rFonts w:eastAsiaTheme="minorEastAsia"/>
                <w:color w:val="000000" w:themeColor="text1"/>
                <w:lang w:val="en-US" w:eastAsia="zh-CN"/>
              </w:rPr>
              <w:t xml:space="preserve"> to synchronize</w:t>
            </w:r>
            <w:r w:rsidR="00FE399F" w:rsidRPr="00E856AB">
              <w:rPr>
                <w:rFonts w:eastAsiaTheme="minorEastAsia"/>
                <w:color w:val="000000" w:themeColor="text1"/>
                <w:lang w:val="en-US" w:eastAsia="zh-CN"/>
              </w:rPr>
              <w:t xml:space="preserve">. </w:t>
            </w:r>
            <w:r w:rsidR="0051011C" w:rsidRPr="00E856AB">
              <w:rPr>
                <w:rFonts w:eastAsiaTheme="minorEastAsia"/>
                <w:color w:val="000000" w:themeColor="text1"/>
                <w:lang w:val="en-US" w:eastAsia="zh-CN"/>
              </w:rPr>
              <w:t>Our preference is still with the approach in option 2 but perhaps a few other things not related to synchronization in option 2 is missing that should be added.</w:t>
            </w:r>
          </w:p>
        </w:tc>
      </w:tr>
      <w:tr w:rsidR="001B4002" w14:paraId="0E321BB3" w14:textId="77777777" w:rsidTr="00E856AB">
        <w:tc>
          <w:tcPr>
            <w:tcW w:w="1237" w:type="dxa"/>
          </w:tcPr>
          <w:p w14:paraId="4691627B" w14:textId="77777777" w:rsidR="001B4002" w:rsidRPr="00E856AB" w:rsidRDefault="001B4002"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Ericsson</w:t>
            </w:r>
          </w:p>
        </w:tc>
        <w:tc>
          <w:tcPr>
            <w:tcW w:w="8394" w:type="dxa"/>
          </w:tcPr>
          <w:p w14:paraId="527BD004" w14:textId="77777777" w:rsidR="007A1BA6" w:rsidRPr="00E856AB" w:rsidRDefault="00DC0221" w:rsidP="008C3E8B">
            <w:pPr>
              <w:spacing w:after="120"/>
              <w:rPr>
                <w:color w:val="000000" w:themeColor="text1"/>
              </w:rPr>
            </w:pPr>
            <w:r w:rsidRPr="00E856AB">
              <w:rPr>
                <w:rFonts w:eastAsiaTheme="minorEastAsia"/>
                <w:color w:val="000000" w:themeColor="text1"/>
                <w:lang w:val="en-US" w:eastAsia="zh-CN"/>
              </w:rPr>
              <w:t xml:space="preserve">We are trying to understand </w:t>
            </w:r>
            <w:r w:rsidR="000E2489" w:rsidRPr="00E856AB">
              <w:rPr>
                <w:rFonts w:eastAsiaTheme="minorEastAsia"/>
                <w:color w:val="000000" w:themeColor="text1"/>
                <w:lang w:val="en-US" w:eastAsia="zh-CN"/>
              </w:rPr>
              <w:t xml:space="preserve">the technical motivation </w:t>
            </w:r>
            <w:r w:rsidR="008C3E8B" w:rsidRPr="00E856AB">
              <w:rPr>
                <w:rFonts w:eastAsiaTheme="minorEastAsia"/>
                <w:color w:val="000000" w:themeColor="text1"/>
                <w:lang w:val="en-US" w:eastAsia="zh-CN"/>
              </w:rPr>
              <w:t xml:space="preserve">against the </w:t>
            </w:r>
            <w:r w:rsidRPr="00E856AB">
              <w:rPr>
                <w:rFonts w:eastAsiaTheme="minorEastAsia"/>
                <w:color w:val="000000" w:themeColor="text1"/>
                <w:lang w:val="en-US" w:eastAsia="zh-CN"/>
              </w:rPr>
              <w:t xml:space="preserve">synchronization part covered in section 4.7.3.2 in CR </w:t>
            </w:r>
            <w:r w:rsidRPr="00E856AB">
              <w:rPr>
                <w:color w:val="000000" w:themeColor="text1"/>
                <w:szCs w:val="24"/>
                <w:lang w:val="en-US"/>
              </w:rPr>
              <w:t xml:space="preserve">R4-2004188. </w:t>
            </w:r>
            <w:r w:rsidR="000E2489" w:rsidRPr="00E856AB">
              <w:rPr>
                <w:color w:val="000000" w:themeColor="text1"/>
                <w:szCs w:val="24"/>
                <w:lang w:val="en-US"/>
              </w:rPr>
              <w:t>For us, the most important thing is to avoid any PUR transmission if the UE is not synchronized towards the cell</w:t>
            </w:r>
            <w:r w:rsidR="00642043" w:rsidRPr="00E856AB">
              <w:rPr>
                <w:color w:val="000000" w:themeColor="text1"/>
                <w:szCs w:val="24"/>
                <w:lang w:val="en-US"/>
              </w:rPr>
              <w:t xml:space="preserve"> and this agreement is important to capture</w:t>
            </w:r>
            <w:r w:rsidR="00F05E2C" w:rsidRPr="00E856AB">
              <w:rPr>
                <w:color w:val="000000" w:themeColor="text1"/>
                <w:szCs w:val="24"/>
                <w:lang w:val="en-US"/>
              </w:rPr>
              <w:t xml:space="preserve"> in the Cr</w:t>
            </w:r>
            <w:r w:rsidR="00642043" w:rsidRPr="00E856AB">
              <w:rPr>
                <w:color w:val="000000" w:themeColor="text1"/>
                <w:szCs w:val="24"/>
                <w:lang w:val="en-US"/>
              </w:rPr>
              <w:t xml:space="preserve">. </w:t>
            </w:r>
            <w:r w:rsidR="00115E68" w:rsidRPr="00E856AB">
              <w:rPr>
                <w:color w:val="000000" w:themeColor="text1"/>
                <w:szCs w:val="24"/>
                <w:lang w:val="en-US"/>
              </w:rPr>
              <w:t>But if companies are not very happy with the exact delay</w:t>
            </w:r>
            <w:r w:rsidR="00F05E2C" w:rsidRPr="00E856AB">
              <w:rPr>
                <w:color w:val="000000" w:themeColor="text1"/>
                <w:szCs w:val="24"/>
                <w:lang w:val="en-US"/>
              </w:rPr>
              <w:t>s</w:t>
            </w:r>
            <w:r w:rsidR="00115E68" w:rsidRPr="00E856AB">
              <w:rPr>
                <w:color w:val="000000" w:themeColor="text1"/>
                <w:szCs w:val="24"/>
                <w:lang w:val="en-US"/>
              </w:rPr>
              <w:t xml:space="preserve"> as agreed, </w:t>
            </w:r>
            <w:r w:rsidR="00F05E2C" w:rsidRPr="00E856AB">
              <w:rPr>
                <w:color w:val="000000" w:themeColor="text1"/>
                <w:szCs w:val="24"/>
                <w:lang w:val="en-US"/>
              </w:rPr>
              <w:t>that can be discussed</w:t>
            </w:r>
            <w:r w:rsidR="00115E68" w:rsidRPr="00E856AB">
              <w:rPr>
                <w:color w:val="000000" w:themeColor="text1"/>
                <w:szCs w:val="24"/>
                <w:lang w:val="en-US"/>
              </w:rPr>
              <w:t xml:space="preserve">. </w:t>
            </w:r>
            <w:r w:rsidR="005E4B9E" w:rsidRPr="00E856AB">
              <w:rPr>
                <w:color w:val="000000" w:themeColor="text1"/>
                <w:szCs w:val="24"/>
                <w:lang w:val="en-US"/>
              </w:rPr>
              <w:t xml:space="preserve">For example, if company feels that </w:t>
            </w:r>
            <w:r w:rsidR="005E4B9E" w:rsidRPr="00E856AB">
              <w:rPr>
                <w:color w:val="000000" w:themeColor="text1"/>
              </w:rPr>
              <w:t>T</w:t>
            </w:r>
            <w:r w:rsidR="005E4B9E" w:rsidRPr="00E856AB">
              <w:rPr>
                <w:color w:val="000000" w:themeColor="text1"/>
                <w:vertAlign w:val="subscript"/>
              </w:rPr>
              <w:t>search</w:t>
            </w:r>
            <w:r w:rsidR="005E4B9E" w:rsidRPr="00E856AB">
              <w:rPr>
                <w:color w:val="000000" w:themeColor="text1"/>
              </w:rPr>
              <w:t xml:space="preserve"> is too short for normal DRX and eDRX, that can be discussed.</w:t>
            </w:r>
          </w:p>
          <w:p w14:paraId="72E8004B" w14:textId="77777777" w:rsidR="007A1BA6" w:rsidRPr="00E856AB" w:rsidRDefault="007A1BA6" w:rsidP="008C3E8B">
            <w:pPr>
              <w:spacing w:after="120"/>
              <w:rPr>
                <w:color w:val="000000" w:themeColor="text1"/>
              </w:rPr>
            </w:pPr>
            <w:r w:rsidRPr="00E856AB">
              <w:rPr>
                <w:color w:val="000000" w:themeColor="text1"/>
              </w:rPr>
              <w:t xml:space="preserve">We also agree that there are other agreements not related to the synchronization that are missing in option 2, but they have been captured in option 1. If we have missed any, please let us know. </w:t>
            </w:r>
          </w:p>
          <w:p w14:paraId="49602B17" w14:textId="77777777" w:rsidR="00107B82" w:rsidRPr="00E856AB" w:rsidRDefault="00107B82" w:rsidP="008C3E8B">
            <w:pPr>
              <w:spacing w:after="120"/>
              <w:rPr>
                <w:color w:val="000000" w:themeColor="text1"/>
              </w:rPr>
            </w:pPr>
            <w:r w:rsidRPr="00E856AB">
              <w:rPr>
                <w:color w:val="000000" w:themeColor="text1"/>
              </w:rPr>
              <w:lastRenderedPageBreak/>
              <w:t xml:space="preserve">Having said this, we hope companies can stick to the previous agreements and we can make better progress in this area in this meeting. </w:t>
            </w:r>
          </w:p>
          <w:p w14:paraId="0961F64A" w14:textId="77777777" w:rsidR="00DC0221" w:rsidRPr="00E856AB" w:rsidRDefault="00DC0221" w:rsidP="008C3E8B">
            <w:pPr>
              <w:spacing w:after="120"/>
              <w:rPr>
                <w:rFonts w:eastAsiaTheme="minorEastAsia"/>
                <w:color w:val="000000" w:themeColor="text1"/>
                <w:lang w:val="en-US" w:eastAsia="zh-CN"/>
              </w:rPr>
            </w:pPr>
          </w:p>
        </w:tc>
      </w:tr>
      <w:tr w:rsidR="006A2BC5" w14:paraId="5B28B8F2" w14:textId="77777777" w:rsidTr="00E856AB">
        <w:tc>
          <w:tcPr>
            <w:tcW w:w="1237" w:type="dxa"/>
          </w:tcPr>
          <w:p w14:paraId="335D58F3" w14:textId="77777777" w:rsidR="006A2BC5" w:rsidRPr="00E856AB" w:rsidRDefault="006A2BC5" w:rsidP="008C3E8B">
            <w:pPr>
              <w:spacing w:after="120"/>
              <w:rPr>
                <w:rFonts w:eastAsiaTheme="minorEastAsia"/>
                <w:color w:val="000000" w:themeColor="text1"/>
                <w:lang w:val="en-US" w:eastAsia="zh-CN"/>
              </w:rPr>
            </w:pPr>
            <w:r w:rsidRPr="00E856AB">
              <w:rPr>
                <w:rFonts w:eastAsiaTheme="minorEastAsia" w:hint="eastAsia"/>
                <w:color w:val="000000" w:themeColor="text1"/>
                <w:lang w:val="en-US" w:eastAsia="zh-CN"/>
              </w:rPr>
              <w:lastRenderedPageBreak/>
              <w:t>Huawei, HiSilicon</w:t>
            </w:r>
          </w:p>
        </w:tc>
        <w:tc>
          <w:tcPr>
            <w:tcW w:w="8394" w:type="dxa"/>
          </w:tcPr>
          <w:p w14:paraId="1F2A4197" w14:textId="77777777" w:rsidR="0040292C" w:rsidRPr="00E856AB" w:rsidRDefault="0040292C" w:rsidP="0040292C">
            <w:pPr>
              <w:rPr>
                <w:b/>
                <w:color w:val="000000" w:themeColor="text1"/>
                <w:u w:val="single"/>
                <w:lang w:eastAsia="ko-KR"/>
              </w:rPr>
            </w:pPr>
            <w:r w:rsidRPr="00E856AB">
              <w:rPr>
                <w:b/>
                <w:color w:val="000000" w:themeColor="text1"/>
                <w:u w:val="single"/>
                <w:lang w:eastAsia="ko-KR"/>
              </w:rPr>
              <w:t xml:space="preserve">Issue 2-1: </w:t>
            </w:r>
          </w:p>
          <w:p w14:paraId="3322F321" w14:textId="77777777" w:rsidR="006A2BC5" w:rsidRPr="00E856AB" w:rsidRDefault="0040292C" w:rsidP="008C3E8B">
            <w:pPr>
              <w:spacing w:after="120"/>
              <w:rPr>
                <w:color w:val="000000" w:themeColor="text1"/>
                <w:lang w:val="en-US"/>
              </w:rPr>
            </w:pPr>
            <w:r w:rsidRPr="00E856AB">
              <w:rPr>
                <w:rFonts w:eastAsiaTheme="minorEastAsia"/>
                <w:color w:val="000000" w:themeColor="text1"/>
                <w:lang w:val="en-US" w:eastAsia="zh-CN"/>
              </w:rPr>
              <w:t xml:space="preserve">We do not agree with the recommended WF. We do not the point to define </w:t>
            </w:r>
            <w:r w:rsidRPr="00E856AB">
              <w:rPr>
                <w:color w:val="000000" w:themeColor="text1"/>
                <w:lang w:val="en-US"/>
              </w:rPr>
              <w:t>Tsearch, as we discussed in our discussion paper.</w:t>
            </w:r>
          </w:p>
          <w:p w14:paraId="5ED61872" w14:textId="77777777" w:rsidR="0040292C" w:rsidRPr="00E856AB" w:rsidRDefault="0040292C" w:rsidP="0040292C">
            <w:pPr>
              <w:rPr>
                <w:b/>
                <w:color w:val="000000" w:themeColor="text1"/>
                <w:u w:val="single"/>
                <w:lang w:eastAsia="ko-KR"/>
              </w:rPr>
            </w:pPr>
            <w:r w:rsidRPr="00E856AB">
              <w:rPr>
                <w:b/>
                <w:color w:val="000000" w:themeColor="text1"/>
                <w:u w:val="single"/>
                <w:lang w:eastAsia="ko-KR"/>
              </w:rPr>
              <w:t xml:space="preserve">Issue 2-2: </w:t>
            </w:r>
          </w:p>
          <w:p w14:paraId="5674B6FD" w14:textId="77777777" w:rsidR="0040292C" w:rsidRPr="00E856AB" w:rsidRDefault="0040292C" w:rsidP="008C3E8B">
            <w:pPr>
              <w:spacing w:after="120"/>
              <w:rPr>
                <w:rFonts w:eastAsiaTheme="minorEastAsia"/>
                <w:color w:val="000000" w:themeColor="text1"/>
                <w:lang w:val="en-US" w:eastAsia="zh-CN"/>
              </w:rPr>
            </w:pPr>
            <w:r w:rsidRPr="00E856AB">
              <w:rPr>
                <w:rFonts w:eastAsiaTheme="minorEastAsia" w:hint="eastAsia"/>
                <w:color w:val="000000" w:themeColor="text1"/>
                <w:lang w:val="en-US" w:eastAsia="zh-CN"/>
              </w:rPr>
              <w:t>We have similar view as Qualcomm on the need for synchronizatio</w:t>
            </w:r>
            <w:r w:rsidRPr="00E856AB">
              <w:rPr>
                <w:rFonts w:eastAsiaTheme="minorEastAsia"/>
                <w:color w:val="000000" w:themeColor="text1"/>
                <w:lang w:val="en-US" w:eastAsia="zh-CN"/>
              </w:rPr>
              <w:t>n requirements.</w:t>
            </w:r>
          </w:p>
          <w:p w14:paraId="569CDF20" w14:textId="77777777" w:rsidR="0040292C" w:rsidRPr="00E856AB" w:rsidRDefault="0040292C" w:rsidP="0040292C">
            <w:pPr>
              <w:spacing w:after="120"/>
              <w:rPr>
                <w:rFonts w:eastAsiaTheme="minorEastAsia"/>
                <w:color w:val="000000" w:themeColor="text1"/>
                <w:lang w:val="en-US" w:eastAsia="zh-CN"/>
              </w:rPr>
            </w:pPr>
            <w:r w:rsidRPr="00E856AB">
              <w:rPr>
                <w:rFonts w:eastAsiaTheme="minorEastAsia" w:hint="eastAsia"/>
                <w:color w:val="000000" w:themeColor="text1"/>
                <w:lang w:val="en-US" w:eastAsia="zh-CN"/>
              </w:rPr>
              <w:t xml:space="preserve">We also want to </w:t>
            </w:r>
            <w:r w:rsidRPr="00E856AB">
              <w:rPr>
                <w:rFonts w:eastAsiaTheme="minorEastAsia"/>
                <w:color w:val="000000" w:themeColor="text1"/>
                <w:lang w:val="en-US" w:eastAsia="zh-CN"/>
              </w:rPr>
              <w:t>clarify</w:t>
            </w:r>
            <w:r w:rsidRPr="00E856AB">
              <w:rPr>
                <w:rFonts w:eastAsiaTheme="minorEastAsia" w:hint="eastAsia"/>
                <w:color w:val="000000" w:themeColor="text1"/>
                <w:lang w:val="en-US" w:eastAsia="zh-CN"/>
              </w:rPr>
              <w:t xml:space="preserve"> </w:t>
            </w:r>
            <w:r w:rsidRPr="00E856AB">
              <w:rPr>
                <w:rFonts w:eastAsiaTheme="minorEastAsia"/>
                <w:color w:val="000000" w:themeColor="text1"/>
                <w:lang w:val="en-US" w:eastAsia="zh-CN"/>
              </w:rPr>
              <w:t>from Qualcomm and Ericsson more specifically what is missed in option 2.</w:t>
            </w:r>
          </w:p>
        </w:tc>
      </w:tr>
      <w:tr w:rsidR="008F3324" w14:paraId="2C3B5340" w14:textId="77777777" w:rsidTr="00E856AB">
        <w:tc>
          <w:tcPr>
            <w:tcW w:w="1237" w:type="dxa"/>
          </w:tcPr>
          <w:p w14:paraId="444C1273" w14:textId="77777777" w:rsidR="008F3324" w:rsidRPr="00E856AB" w:rsidRDefault="008F3324" w:rsidP="008C3E8B">
            <w:pPr>
              <w:spacing w:after="120"/>
              <w:rPr>
                <w:rFonts w:eastAsiaTheme="minorEastAsia"/>
                <w:color w:val="000000" w:themeColor="text1"/>
                <w:lang w:val="en-US" w:eastAsia="zh-CN"/>
              </w:rPr>
            </w:pPr>
            <w:r w:rsidRPr="00E856AB">
              <w:rPr>
                <w:rFonts w:eastAsiaTheme="minorEastAsia"/>
                <w:color w:val="000000" w:themeColor="text1"/>
                <w:lang w:val="en-US" w:eastAsia="zh-CN"/>
              </w:rPr>
              <w:t>Ericsson</w:t>
            </w:r>
          </w:p>
        </w:tc>
        <w:tc>
          <w:tcPr>
            <w:tcW w:w="8394" w:type="dxa"/>
          </w:tcPr>
          <w:p w14:paraId="356CAD41" w14:textId="77777777" w:rsidR="008F3324" w:rsidRPr="00E856AB" w:rsidRDefault="009E6BD3" w:rsidP="0040292C">
            <w:pPr>
              <w:rPr>
                <w:b/>
                <w:color w:val="000000" w:themeColor="text1"/>
                <w:u w:val="single"/>
                <w:lang w:eastAsia="ko-KR"/>
              </w:rPr>
            </w:pPr>
            <w:r w:rsidRPr="00E856AB">
              <w:rPr>
                <w:b/>
                <w:color w:val="000000" w:themeColor="text1"/>
                <w:u w:val="single"/>
                <w:lang w:eastAsia="ko-KR"/>
              </w:rPr>
              <w:t>Issue 2-1</w:t>
            </w:r>
            <w:r w:rsidR="00D633BC" w:rsidRPr="00E856AB">
              <w:rPr>
                <w:b/>
                <w:color w:val="000000" w:themeColor="text1"/>
                <w:u w:val="single"/>
                <w:lang w:eastAsia="ko-KR"/>
              </w:rPr>
              <w:t xml:space="preserve"> and Issue 2-2</w:t>
            </w:r>
            <w:r w:rsidRPr="00E856AB">
              <w:rPr>
                <w:b/>
                <w:color w:val="000000" w:themeColor="text1"/>
                <w:u w:val="single"/>
                <w:lang w:eastAsia="ko-KR"/>
              </w:rPr>
              <w:t>:</w:t>
            </w:r>
          </w:p>
          <w:p w14:paraId="253F6A89" w14:textId="77777777" w:rsidR="00240A7F" w:rsidRPr="00E856AB" w:rsidRDefault="00D84F28" w:rsidP="00240A7F">
            <w:pPr>
              <w:rPr>
                <w:color w:val="000000" w:themeColor="text1"/>
                <w:lang w:val="en-US"/>
              </w:rPr>
            </w:pPr>
            <w:r w:rsidRPr="00E856AB">
              <w:rPr>
                <w:bCs/>
                <w:color w:val="000000" w:themeColor="text1"/>
                <w:lang w:eastAsia="ko-KR"/>
              </w:rPr>
              <w:t>In order to make progress, we are open to discuss the exact delays if companies have concern on the</w:t>
            </w:r>
            <w:r w:rsidR="002112F9" w:rsidRPr="00E856AB">
              <w:rPr>
                <w:bCs/>
                <w:color w:val="000000" w:themeColor="text1"/>
                <w:lang w:eastAsia="ko-KR"/>
              </w:rPr>
              <w:t xml:space="preserve"> </w:t>
            </w:r>
            <w:r w:rsidR="00CD4862" w:rsidRPr="00E856AB">
              <w:rPr>
                <w:bCs/>
                <w:color w:val="000000" w:themeColor="text1"/>
                <w:lang w:eastAsia="ko-KR"/>
              </w:rPr>
              <w:t>agreed values</w:t>
            </w:r>
            <w:r w:rsidRPr="00E856AB">
              <w:rPr>
                <w:bCs/>
                <w:color w:val="000000" w:themeColor="text1"/>
                <w:lang w:eastAsia="ko-KR"/>
              </w:rPr>
              <w:t xml:space="preserve">. </w:t>
            </w:r>
            <w:r w:rsidR="00240A7F" w:rsidRPr="00E856AB">
              <w:rPr>
                <w:color w:val="000000" w:themeColor="text1"/>
                <w:lang w:val="en-US"/>
              </w:rPr>
              <w:t xml:space="preserve">Since companies spent a lot of valuable time and effort in analyzing and discussing the PUR feature which eventually resulted in the above agreements, it is important that they are respected and properly captured the CR. </w:t>
            </w:r>
          </w:p>
          <w:p w14:paraId="0CE6CE08" w14:textId="77777777" w:rsidR="0045645F" w:rsidRPr="00E856AB" w:rsidRDefault="003E73B2" w:rsidP="0045645F">
            <w:pPr>
              <w:rPr>
                <w:bCs/>
                <w:color w:val="000000" w:themeColor="text1"/>
                <w:lang w:eastAsia="ko-KR"/>
              </w:rPr>
            </w:pPr>
            <w:r w:rsidRPr="00E856AB">
              <w:rPr>
                <w:bCs/>
                <w:color w:val="000000" w:themeColor="text1"/>
                <w:lang w:eastAsia="ko-KR"/>
              </w:rPr>
              <w:t xml:space="preserve">On </w:t>
            </w:r>
            <w:r w:rsidRPr="00E856AB">
              <w:rPr>
                <w:color w:val="000000" w:themeColor="text1"/>
                <w:lang w:val="en-US"/>
              </w:rPr>
              <w:t>what part is missing in R4-2004379, please read R4-2004187</w:t>
            </w:r>
            <w:r w:rsidR="004B1FCA" w:rsidRPr="00E856AB">
              <w:rPr>
                <w:color w:val="000000" w:themeColor="text1"/>
                <w:lang w:val="en-US"/>
              </w:rPr>
              <w:t xml:space="preserve"> from Ericsson, Nokia, Nokia Shanghai Bell. </w:t>
            </w:r>
          </w:p>
          <w:p w14:paraId="0D7ACE98" w14:textId="77777777" w:rsidR="0045645F" w:rsidRPr="00E856AB" w:rsidRDefault="0045645F" w:rsidP="00240A7F">
            <w:pPr>
              <w:rPr>
                <w:bCs/>
                <w:color w:val="000000" w:themeColor="text1"/>
              </w:rPr>
            </w:pPr>
          </w:p>
          <w:p w14:paraId="3B544DD9" w14:textId="77777777" w:rsidR="0045645F" w:rsidRPr="00E856AB" w:rsidRDefault="0045645F" w:rsidP="00240A7F">
            <w:pPr>
              <w:rPr>
                <w:bCs/>
                <w:color w:val="000000" w:themeColor="text1"/>
                <w:lang w:eastAsia="ko-KR"/>
              </w:rPr>
            </w:pPr>
          </w:p>
        </w:tc>
      </w:tr>
    </w:tbl>
    <w:p w14:paraId="7AF59AC8" w14:textId="77777777" w:rsidR="00DD19DE" w:rsidRDefault="00DD19DE" w:rsidP="00DD19DE">
      <w:pPr>
        <w:rPr>
          <w:color w:val="0070C0"/>
          <w:lang w:val="en-US" w:eastAsia="zh-CN"/>
        </w:rPr>
      </w:pPr>
      <w:r w:rsidRPr="003418CB">
        <w:rPr>
          <w:rFonts w:hint="eastAsia"/>
          <w:color w:val="0070C0"/>
          <w:lang w:val="en-US" w:eastAsia="zh-CN"/>
        </w:rPr>
        <w:t xml:space="preserve"> </w:t>
      </w:r>
    </w:p>
    <w:p w14:paraId="3B3FF75F" w14:textId="77777777" w:rsidR="00DD19DE" w:rsidRPr="00805BE8" w:rsidRDefault="00DD19DE" w:rsidP="00DD19DE">
      <w:pPr>
        <w:pStyle w:val="Heading3"/>
        <w:rPr>
          <w:sz w:val="24"/>
          <w:szCs w:val="16"/>
        </w:rPr>
      </w:pPr>
      <w:r w:rsidRPr="00805BE8">
        <w:rPr>
          <w:sz w:val="24"/>
          <w:szCs w:val="16"/>
        </w:rPr>
        <w:t>CRs/TPs comments collection</w:t>
      </w:r>
    </w:p>
    <w:p w14:paraId="2001D626"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06AF55" w14:textId="77777777" w:rsidTr="008C3E8B">
        <w:tc>
          <w:tcPr>
            <w:tcW w:w="1242" w:type="dxa"/>
          </w:tcPr>
          <w:p w14:paraId="01813318" w14:textId="77777777" w:rsidR="00DD19DE" w:rsidRPr="00045592" w:rsidRDefault="00DD19DE"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491D78A" w14:textId="77777777" w:rsidR="00DD19DE" w:rsidRPr="00045592" w:rsidRDefault="00DD19DE"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F20ED44" w14:textId="77777777" w:rsidTr="008C3E8B">
        <w:tc>
          <w:tcPr>
            <w:tcW w:w="1242" w:type="dxa"/>
            <w:vMerge w:val="restart"/>
          </w:tcPr>
          <w:p w14:paraId="6D815240" w14:textId="77777777" w:rsidR="00DD19DE" w:rsidRPr="003418CB" w:rsidRDefault="00EF12E1" w:rsidP="008C3E8B">
            <w:pPr>
              <w:spacing w:after="120"/>
              <w:rPr>
                <w:rFonts w:eastAsiaTheme="minorEastAsia"/>
                <w:color w:val="0070C0"/>
                <w:lang w:val="en-US" w:eastAsia="zh-CN"/>
              </w:rPr>
            </w:pPr>
            <w:r w:rsidRPr="002E6B79">
              <w:rPr>
                <w:szCs w:val="24"/>
                <w:lang w:val="en-US"/>
              </w:rPr>
              <w:t>R4-2004188</w:t>
            </w:r>
          </w:p>
        </w:tc>
        <w:tc>
          <w:tcPr>
            <w:tcW w:w="8615" w:type="dxa"/>
          </w:tcPr>
          <w:p w14:paraId="153D638E" w14:textId="77777777" w:rsidR="00DD19DE" w:rsidRPr="003418CB" w:rsidRDefault="00DD19DE" w:rsidP="008C3E8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2F1028AE" w14:textId="77777777" w:rsidTr="008C3E8B">
        <w:tc>
          <w:tcPr>
            <w:tcW w:w="1242" w:type="dxa"/>
            <w:vMerge/>
          </w:tcPr>
          <w:p w14:paraId="5D3B29C2" w14:textId="77777777" w:rsidR="00DD19DE" w:rsidRDefault="00DD19DE" w:rsidP="008C3E8B">
            <w:pPr>
              <w:spacing w:after="120"/>
              <w:rPr>
                <w:rFonts w:eastAsiaTheme="minorEastAsia"/>
                <w:color w:val="0070C0"/>
                <w:lang w:val="en-US" w:eastAsia="zh-CN"/>
              </w:rPr>
            </w:pPr>
          </w:p>
        </w:tc>
        <w:tc>
          <w:tcPr>
            <w:tcW w:w="8615" w:type="dxa"/>
          </w:tcPr>
          <w:p w14:paraId="41BDF295" w14:textId="77777777" w:rsidR="00DD19DE" w:rsidRDefault="00DD19DE"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51950AA" w14:textId="77777777" w:rsidTr="008C3E8B">
        <w:tc>
          <w:tcPr>
            <w:tcW w:w="1242" w:type="dxa"/>
            <w:vMerge/>
          </w:tcPr>
          <w:p w14:paraId="19F559EE" w14:textId="77777777" w:rsidR="00DD19DE" w:rsidRDefault="00DD19DE" w:rsidP="008C3E8B">
            <w:pPr>
              <w:spacing w:after="120"/>
              <w:rPr>
                <w:rFonts w:eastAsiaTheme="minorEastAsia"/>
                <w:color w:val="0070C0"/>
                <w:lang w:val="en-US" w:eastAsia="zh-CN"/>
              </w:rPr>
            </w:pPr>
          </w:p>
        </w:tc>
        <w:tc>
          <w:tcPr>
            <w:tcW w:w="8615" w:type="dxa"/>
          </w:tcPr>
          <w:p w14:paraId="7487B435" w14:textId="77777777" w:rsidR="00DD19DE" w:rsidRDefault="00DD19DE" w:rsidP="008C3E8B">
            <w:pPr>
              <w:spacing w:after="120"/>
              <w:rPr>
                <w:rFonts w:eastAsiaTheme="minorEastAsia"/>
                <w:color w:val="0070C0"/>
                <w:lang w:val="en-US" w:eastAsia="zh-CN"/>
              </w:rPr>
            </w:pPr>
          </w:p>
        </w:tc>
      </w:tr>
      <w:tr w:rsidR="00DD19DE" w:rsidRPr="00571777" w14:paraId="1110ABCD" w14:textId="77777777" w:rsidTr="008C3E8B">
        <w:tc>
          <w:tcPr>
            <w:tcW w:w="1242" w:type="dxa"/>
            <w:vMerge w:val="restart"/>
          </w:tcPr>
          <w:p w14:paraId="07384388" w14:textId="77777777" w:rsidR="00DD19DE" w:rsidRDefault="005E47EE" w:rsidP="008C3E8B">
            <w:pPr>
              <w:spacing w:after="120"/>
              <w:rPr>
                <w:rFonts w:eastAsiaTheme="minorEastAsia"/>
                <w:color w:val="0070C0"/>
                <w:lang w:val="en-US" w:eastAsia="zh-CN"/>
              </w:rPr>
            </w:pPr>
            <w:r w:rsidRPr="005D0E85">
              <w:rPr>
                <w:szCs w:val="24"/>
                <w:lang w:val="en-US"/>
              </w:rPr>
              <w:t>R4-2004379</w:t>
            </w:r>
          </w:p>
        </w:tc>
        <w:tc>
          <w:tcPr>
            <w:tcW w:w="8615" w:type="dxa"/>
          </w:tcPr>
          <w:p w14:paraId="14836D9C" w14:textId="77777777" w:rsidR="00DD19DE" w:rsidRDefault="00DD19DE" w:rsidP="008C3E8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75BAA9B1" w14:textId="77777777" w:rsidTr="008C3E8B">
        <w:tc>
          <w:tcPr>
            <w:tcW w:w="1242" w:type="dxa"/>
            <w:vMerge/>
          </w:tcPr>
          <w:p w14:paraId="479B9ECE" w14:textId="77777777" w:rsidR="00DD19DE" w:rsidRDefault="00DD19DE" w:rsidP="008C3E8B">
            <w:pPr>
              <w:spacing w:after="120"/>
              <w:rPr>
                <w:rFonts w:eastAsiaTheme="minorEastAsia"/>
                <w:color w:val="0070C0"/>
                <w:lang w:val="en-US" w:eastAsia="zh-CN"/>
              </w:rPr>
            </w:pPr>
          </w:p>
        </w:tc>
        <w:tc>
          <w:tcPr>
            <w:tcW w:w="8615" w:type="dxa"/>
          </w:tcPr>
          <w:p w14:paraId="38281BAE" w14:textId="77777777" w:rsidR="00DD19DE" w:rsidRDefault="00DD19DE"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86E2E0B" w14:textId="77777777" w:rsidTr="008C3E8B">
        <w:tc>
          <w:tcPr>
            <w:tcW w:w="1242" w:type="dxa"/>
            <w:vMerge/>
          </w:tcPr>
          <w:p w14:paraId="150CD015" w14:textId="77777777" w:rsidR="00DD19DE" w:rsidRDefault="00DD19DE" w:rsidP="008C3E8B">
            <w:pPr>
              <w:spacing w:after="120"/>
              <w:rPr>
                <w:rFonts w:eastAsiaTheme="minorEastAsia"/>
                <w:color w:val="0070C0"/>
                <w:lang w:val="en-US" w:eastAsia="zh-CN"/>
              </w:rPr>
            </w:pPr>
          </w:p>
        </w:tc>
        <w:tc>
          <w:tcPr>
            <w:tcW w:w="8615" w:type="dxa"/>
          </w:tcPr>
          <w:p w14:paraId="279774F2" w14:textId="77777777" w:rsidR="00DD19DE" w:rsidRDefault="00DD19DE" w:rsidP="008C3E8B">
            <w:pPr>
              <w:spacing w:after="120"/>
              <w:rPr>
                <w:rFonts w:eastAsiaTheme="minorEastAsia"/>
                <w:color w:val="0070C0"/>
                <w:lang w:val="en-US" w:eastAsia="zh-CN"/>
              </w:rPr>
            </w:pPr>
          </w:p>
        </w:tc>
      </w:tr>
    </w:tbl>
    <w:p w14:paraId="35E95CCC" w14:textId="77777777" w:rsidR="00DD19DE" w:rsidRPr="003418CB" w:rsidRDefault="00DD19DE" w:rsidP="00DD19DE">
      <w:pPr>
        <w:rPr>
          <w:color w:val="0070C0"/>
          <w:lang w:val="en-US" w:eastAsia="zh-CN"/>
        </w:rPr>
      </w:pPr>
    </w:p>
    <w:p w14:paraId="5499E13D" w14:textId="77777777" w:rsidR="00DD19DE" w:rsidRPr="00035C50" w:rsidRDefault="00DD19DE" w:rsidP="00DD19DE">
      <w:pPr>
        <w:pStyle w:val="Heading2"/>
      </w:pPr>
      <w:r w:rsidRPr="00035C50">
        <w:t>Summary</w:t>
      </w:r>
      <w:r w:rsidRPr="00035C50">
        <w:rPr>
          <w:rFonts w:hint="eastAsia"/>
        </w:rPr>
        <w:t xml:space="preserve"> for 1st round </w:t>
      </w:r>
    </w:p>
    <w:p w14:paraId="2E62C6EA" w14:textId="77777777" w:rsidR="00DD19DE" w:rsidRPr="00805BE8" w:rsidRDefault="00DD19DE">
      <w:pPr>
        <w:pStyle w:val="Heading3"/>
        <w:rPr>
          <w:sz w:val="24"/>
          <w:szCs w:val="16"/>
        </w:rPr>
      </w:pPr>
      <w:r w:rsidRPr="00805BE8">
        <w:rPr>
          <w:sz w:val="24"/>
          <w:szCs w:val="16"/>
        </w:rPr>
        <w:t xml:space="preserve">Open issues </w:t>
      </w:r>
    </w:p>
    <w:p w14:paraId="1E75CC1D"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611BD5E" w14:textId="77777777" w:rsidTr="008C3E8B">
        <w:tc>
          <w:tcPr>
            <w:tcW w:w="1242" w:type="dxa"/>
          </w:tcPr>
          <w:p w14:paraId="2824247E" w14:textId="77777777" w:rsidR="00DD19DE" w:rsidRPr="00045592" w:rsidRDefault="00DD19DE" w:rsidP="008C3E8B">
            <w:pPr>
              <w:rPr>
                <w:rFonts w:eastAsiaTheme="minorEastAsia"/>
                <w:b/>
                <w:bCs/>
                <w:color w:val="0070C0"/>
                <w:lang w:val="en-US" w:eastAsia="zh-CN"/>
              </w:rPr>
            </w:pPr>
          </w:p>
        </w:tc>
        <w:tc>
          <w:tcPr>
            <w:tcW w:w="8615" w:type="dxa"/>
          </w:tcPr>
          <w:p w14:paraId="0D98B2D8" w14:textId="77777777" w:rsidR="00DD19DE" w:rsidRPr="00045592" w:rsidRDefault="00DD19DE"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59CD4CC8" w14:textId="77777777" w:rsidTr="008C3E8B">
        <w:tc>
          <w:tcPr>
            <w:tcW w:w="1242" w:type="dxa"/>
          </w:tcPr>
          <w:p w14:paraId="619AA221" w14:textId="77777777" w:rsidR="00DD19DE" w:rsidRPr="003418CB" w:rsidRDefault="00DD19DE" w:rsidP="008C3E8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44AA3CF" w14:textId="77777777" w:rsidR="00DD19DE" w:rsidRPr="00855107" w:rsidRDefault="00DD19DE"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7AEB2E" w14:textId="77777777" w:rsidR="00594F87" w:rsidRPr="00C5600D" w:rsidRDefault="00594F87" w:rsidP="008C3E8B">
            <w:pPr>
              <w:rPr>
                <w:rFonts w:eastAsiaTheme="minorEastAsia"/>
                <w:iCs/>
                <w:color w:val="000000" w:themeColor="text1"/>
                <w:lang w:val="en-US" w:eastAsia="zh-CN"/>
              </w:rPr>
            </w:pPr>
            <w:r w:rsidRPr="00C5600D">
              <w:rPr>
                <w:rFonts w:eastAsiaTheme="minorEastAsia"/>
                <w:iCs/>
                <w:color w:val="000000" w:themeColor="text1"/>
                <w:lang w:val="en-US" w:eastAsia="zh-CN"/>
              </w:rPr>
              <w:t xml:space="preserve">Not possible to make any agreement at this stage, more discussions are needed. </w:t>
            </w:r>
          </w:p>
          <w:p w14:paraId="0C9D1948" w14:textId="77777777" w:rsidR="00DD19DE" w:rsidRPr="00855107" w:rsidRDefault="00DD19DE" w:rsidP="008C3E8B">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1DFA345" w14:textId="77777777" w:rsidR="00DD19DE" w:rsidRDefault="00E97AD5" w:rsidP="008C3E8B">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B8745CF" w14:textId="77777777" w:rsidR="009A57CD" w:rsidRPr="00C5600D" w:rsidRDefault="009A57CD" w:rsidP="008C3E8B">
            <w:pPr>
              <w:rPr>
                <w:rFonts w:eastAsiaTheme="minorEastAsia"/>
                <w:iCs/>
                <w:color w:val="000000" w:themeColor="text1"/>
                <w:lang w:val="en-US" w:eastAsia="zh-CN"/>
              </w:rPr>
            </w:pPr>
            <w:r w:rsidRPr="00C5600D">
              <w:rPr>
                <w:rFonts w:eastAsiaTheme="minorEastAsia"/>
                <w:iCs/>
                <w:color w:val="000000" w:themeColor="text1"/>
                <w:lang w:val="en-US" w:eastAsia="zh-CN"/>
              </w:rPr>
              <w:t>Continue the discussions from the 1</w:t>
            </w:r>
            <w:r w:rsidRPr="00C5600D">
              <w:rPr>
                <w:rFonts w:eastAsiaTheme="minorEastAsia"/>
                <w:iCs/>
                <w:color w:val="000000" w:themeColor="text1"/>
                <w:vertAlign w:val="superscript"/>
                <w:lang w:val="en-US" w:eastAsia="zh-CN"/>
              </w:rPr>
              <w:t>st</w:t>
            </w:r>
            <w:r w:rsidRPr="00C5600D">
              <w:rPr>
                <w:rFonts w:eastAsiaTheme="minorEastAsia"/>
                <w:iCs/>
                <w:color w:val="000000" w:themeColor="text1"/>
                <w:lang w:val="en-US" w:eastAsia="zh-CN"/>
              </w:rPr>
              <w:t xml:space="preserve"> round.</w:t>
            </w:r>
          </w:p>
          <w:p w14:paraId="0F8E1BCD" w14:textId="77777777" w:rsidR="00D02E95" w:rsidRPr="003418CB" w:rsidRDefault="00D02E95" w:rsidP="008C3E8B">
            <w:pPr>
              <w:rPr>
                <w:rFonts w:eastAsiaTheme="minorEastAsia"/>
                <w:color w:val="0070C0"/>
                <w:lang w:val="en-US" w:eastAsia="zh-CN"/>
              </w:rPr>
            </w:pPr>
          </w:p>
        </w:tc>
      </w:tr>
    </w:tbl>
    <w:p w14:paraId="34076F2C" w14:textId="77777777" w:rsidR="00DD19DE" w:rsidRDefault="00DD19DE" w:rsidP="00DD19DE">
      <w:pPr>
        <w:rPr>
          <w:i/>
          <w:color w:val="0070C0"/>
          <w:lang w:val="en-US" w:eastAsia="zh-CN"/>
        </w:rPr>
      </w:pPr>
    </w:p>
    <w:p w14:paraId="1C40AEA6"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28502DEE" w14:textId="77777777" w:rsidTr="008C3E8B">
        <w:trPr>
          <w:trHeight w:val="744"/>
        </w:trPr>
        <w:tc>
          <w:tcPr>
            <w:tcW w:w="1395" w:type="dxa"/>
          </w:tcPr>
          <w:p w14:paraId="7878CA9A" w14:textId="77777777" w:rsidR="00962108" w:rsidRPr="000D530B" w:rsidRDefault="00962108" w:rsidP="008C3E8B">
            <w:pPr>
              <w:rPr>
                <w:rFonts w:eastAsiaTheme="minorEastAsia"/>
                <w:b/>
                <w:bCs/>
                <w:color w:val="0070C0"/>
                <w:lang w:val="en-US" w:eastAsia="zh-CN"/>
              </w:rPr>
            </w:pPr>
          </w:p>
        </w:tc>
        <w:tc>
          <w:tcPr>
            <w:tcW w:w="4554" w:type="dxa"/>
          </w:tcPr>
          <w:p w14:paraId="4D016DE8" w14:textId="77777777" w:rsidR="00962108" w:rsidRPr="000D530B" w:rsidRDefault="00962108"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AE22FC7" w14:textId="77777777" w:rsidR="00962108" w:rsidRDefault="00962108"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624FBE9B" w14:textId="77777777" w:rsidR="00962108" w:rsidRPr="000D530B" w:rsidRDefault="00962108"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7C0B7E9A" w14:textId="77777777" w:rsidTr="008C3E8B">
        <w:trPr>
          <w:trHeight w:val="358"/>
        </w:trPr>
        <w:tc>
          <w:tcPr>
            <w:tcW w:w="1395" w:type="dxa"/>
          </w:tcPr>
          <w:p w14:paraId="26FED356" w14:textId="7777777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8FE55D9" w14:textId="77777777" w:rsidR="00962108" w:rsidRPr="003418CB" w:rsidRDefault="00962108" w:rsidP="008C3E8B">
            <w:pPr>
              <w:rPr>
                <w:rFonts w:eastAsiaTheme="minorEastAsia"/>
                <w:color w:val="0070C0"/>
                <w:lang w:val="en-US" w:eastAsia="zh-CN"/>
              </w:rPr>
            </w:pPr>
          </w:p>
        </w:tc>
        <w:tc>
          <w:tcPr>
            <w:tcW w:w="2932" w:type="dxa"/>
          </w:tcPr>
          <w:p w14:paraId="703023DF" w14:textId="77777777" w:rsidR="00962108" w:rsidRDefault="00962108" w:rsidP="008C3E8B">
            <w:pPr>
              <w:spacing w:after="0"/>
              <w:rPr>
                <w:rFonts w:eastAsiaTheme="minorEastAsia"/>
                <w:color w:val="0070C0"/>
                <w:lang w:val="en-US" w:eastAsia="zh-CN"/>
              </w:rPr>
            </w:pPr>
          </w:p>
          <w:p w14:paraId="01DD0B24" w14:textId="77777777" w:rsidR="00962108" w:rsidRDefault="00962108" w:rsidP="008C3E8B">
            <w:pPr>
              <w:spacing w:after="0"/>
              <w:rPr>
                <w:rFonts w:eastAsiaTheme="minorEastAsia"/>
                <w:color w:val="0070C0"/>
                <w:lang w:val="en-US" w:eastAsia="zh-CN"/>
              </w:rPr>
            </w:pPr>
          </w:p>
          <w:p w14:paraId="18011190" w14:textId="77777777" w:rsidR="00962108" w:rsidRPr="003418CB" w:rsidRDefault="00962108" w:rsidP="008C3E8B">
            <w:pPr>
              <w:rPr>
                <w:rFonts w:eastAsiaTheme="minorEastAsia"/>
                <w:color w:val="0070C0"/>
                <w:lang w:val="en-US" w:eastAsia="zh-CN"/>
              </w:rPr>
            </w:pPr>
          </w:p>
        </w:tc>
      </w:tr>
    </w:tbl>
    <w:p w14:paraId="6004E11D" w14:textId="77777777" w:rsidR="00962108" w:rsidRDefault="00962108" w:rsidP="00DD19DE">
      <w:pPr>
        <w:rPr>
          <w:i/>
          <w:color w:val="0070C0"/>
          <w:lang w:val="en-US" w:eastAsia="zh-CN"/>
        </w:rPr>
      </w:pPr>
    </w:p>
    <w:p w14:paraId="363D0973" w14:textId="77777777" w:rsidR="00DD19DE" w:rsidRPr="00805BE8" w:rsidRDefault="00DD19DE">
      <w:pPr>
        <w:pStyle w:val="Heading3"/>
        <w:rPr>
          <w:sz w:val="24"/>
          <w:szCs w:val="16"/>
        </w:rPr>
      </w:pPr>
      <w:r w:rsidRPr="00805BE8">
        <w:rPr>
          <w:sz w:val="24"/>
          <w:szCs w:val="16"/>
        </w:rPr>
        <w:t>CRs/TPs</w:t>
      </w:r>
    </w:p>
    <w:p w14:paraId="5EA05A8A"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0B08207D" w14:textId="77777777" w:rsidTr="008C3E8B">
        <w:tc>
          <w:tcPr>
            <w:tcW w:w="1242" w:type="dxa"/>
          </w:tcPr>
          <w:p w14:paraId="48BE5133" w14:textId="77777777" w:rsidR="00DD19DE" w:rsidRPr="00045592" w:rsidRDefault="00DD19DE"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83DEF0A"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41D8186" w14:textId="77777777" w:rsidTr="008C3E8B">
        <w:tc>
          <w:tcPr>
            <w:tcW w:w="1242" w:type="dxa"/>
          </w:tcPr>
          <w:p w14:paraId="51D30452" w14:textId="77777777" w:rsidR="00DD19DE" w:rsidRPr="003418CB" w:rsidRDefault="00DD19DE"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599E60" w14:textId="77777777" w:rsidR="00DD19DE" w:rsidRPr="003418CB" w:rsidRDefault="001A59CB"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EB171" w14:textId="77777777" w:rsidR="00DD19DE" w:rsidRPr="003418CB" w:rsidRDefault="00DD19DE" w:rsidP="00DD19DE">
      <w:pPr>
        <w:rPr>
          <w:color w:val="0070C0"/>
          <w:lang w:val="en-US" w:eastAsia="zh-CN"/>
        </w:rPr>
      </w:pPr>
    </w:p>
    <w:p w14:paraId="47EA2BFE" w14:textId="77777777" w:rsidR="00DD19DE" w:rsidRDefault="00DD19DE" w:rsidP="00DD19DE">
      <w:pPr>
        <w:pStyle w:val="Heading2"/>
        <w:rPr>
          <w:lang w:val="en-US"/>
        </w:rPr>
      </w:pPr>
      <w:r w:rsidRPr="00C30B6B">
        <w:rPr>
          <w:rFonts w:hint="eastAsia"/>
          <w:lang w:val="en-US"/>
        </w:rPr>
        <w:t>Discussion on 2nd round</w:t>
      </w:r>
      <w:r w:rsidRPr="00C30B6B">
        <w:rPr>
          <w:lang w:val="en-US"/>
        </w:rPr>
        <w:t xml:space="preserve"> (if applicable)</w:t>
      </w:r>
    </w:p>
    <w:p w14:paraId="7DA6977F" w14:textId="77777777" w:rsidR="00D30E1D" w:rsidRDefault="00D30E1D" w:rsidP="00D30E1D">
      <w:pPr>
        <w:spacing w:after="0"/>
        <w:rPr>
          <w:highlight w:val="yellow"/>
        </w:rPr>
      </w:pPr>
    </w:p>
    <w:p w14:paraId="7B0ED660" w14:textId="77777777" w:rsidR="00F30B5B" w:rsidRDefault="00F30B5B" w:rsidP="003A3F9D">
      <w:pPr>
        <w:spacing w:after="0"/>
        <w:rPr>
          <w:highlight w:val="yellow"/>
        </w:rPr>
      </w:pPr>
      <w:r w:rsidRPr="00BE2B85">
        <w:rPr>
          <w:highlight w:val="yellow"/>
        </w:rPr>
        <w:t>Continue discussion in the 2</w:t>
      </w:r>
      <w:r w:rsidRPr="009A41B1">
        <w:rPr>
          <w:highlight w:val="yellow"/>
        </w:rPr>
        <w:t>nd</w:t>
      </w:r>
      <w:r w:rsidRPr="00BE2B85">
        <w:rPr>
          <w:highlight w:val="yellow"/>
        </w:rPr>
        <w:t xml:space="preserve"> round on the remaining aspects.</w:t>
      </w:r>
    </w:p>
    <w:p w14:paraId="034308CE" w14:textId="77777777" w:rsidR="00D6074A" w:rsidRDefault="00D6074A" w:rsidP="00D6074A">
      <w:pPr>
        <w:spacing w:after="0"/>
        <w:rPr>
          <w:highlight w:val="yellow"/>
        </w:rPr>
      </w:pPr>
    </w:p>
    <w:p w14:paraId="3DB577EA" w14:textId="77777777" w:rsidR="009416E5" w:rsidRDefault="009416E5" w:rsidP="009416E5">
      <w:pPr>
        <w:spacing w:after="120"/>
        <w:rPr>
          <w:u w:val="single"/>
        </w:rPr>
      </w:pPr>
      <w:r w:rsidRPr="00550BFD">
        <w:rPr>
          <w:highlight w:val="cyan"/>
        </w:rPr>
        <w:t>Moderator: Companies are encouraged to continue the discussions from the 1</w:t>
      </w:r>
      <w:r w:rsidRPr="00550BFD">
        <w:rPr>
          <w:highlight w:val="cyan"/>
          <w:vertAlign w:val="superscript"/>
        </w:rPr>
        <w:t>st</w:t>
      </w:r>
      <w:r w:rsidRPr="00550BFD">
        <w:rPr>
          <w:highlight w:val="cyan"/>
        </w:rPr>
        <w:t xml:space="preserve"> round in time to make better progress.</w:t>
      </w:r>
      <w:r>
        <w:rPr>
          <w:u w:val="single"/>
        </w:rPr>
        <w:t xml:space="preserve"> </w:t>
      </w:r>
    </w:p>
    <w:p w14:paraId="75C624DF" w14:textId="77777777" w:rsidR="009416E5" w:rsidRPr="00D6074A" w:rsidRDefault="009416E5" w:rsidP="009416E5">
      <w:pPr>
        <w:rPr>
          <w:lang w:eastAsia="zh-CN"/>
        </w:rPr>
      </w:pPr>
    </w:p>
    <w:tbl>
      <w:tblPr>
        <w:tblStyle w:val="TableGrid"/>
        <w:tblW w:w="0" w:type="auto"/>
        <w:tblLook w:val="04A0" w:firstRow="1" w:lastRow="0" w:firstColumn="1" w:lastColumn="0" w:noHBand="0" w:noVBand="1"/>
      </w:tblPr>
      <w:tblGrid>
        <w:gridCol w:w="1237"/>
        <w:gridCol w:w="8394"/>
      </w:tblGrid>
      <w:tr w:rsidR="009416E5" w14:paraId="62096AA2" w14:textId="77777777" w:rsidTr="00584536">
        <w:tc>
          <w:tcPr>
            <w:tcW w:w="1242" w:type="dxa"/>
          </w:tcPr>
          <w:p w14:paraId="4D818030" w14:textId="77777777" w:rsidR="009416E5" w:rsidRPr="00805BE8" w:rsidRDefault="009416E5"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C1F90F8" w14:textId="77777777" w:rsidR="009416E5" w:rsidRPr="00805BE8" w:rsidRDefault="009416E5"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9416E5" w14:paraId="23E7D77F" w14:textId="77777777" w:rsidTr="00584536">
        <w:tc>
          <w:tcPr>
            <w:tcW w:w="1242" w:type="dxa"/>
          </w:tcPr>
          <w:p w14:paraId="1E4CC276" w14:textId="77777777" w:rsidR="009416E5" w:rsidRPr="003418CB" w:rsidRDefault="009416E5"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1CCFB24" w14:textId="77777777" w:rsidR="009416E5" w:rsidRDefault="009416E5"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FCB587D" w14:textId="77777777" w:rsidR="009416E5" w:rsidRDefault="009416E5"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70E8709" w14:textId="77777777" w:rsidR="009416E5" w:rsidRDefault="009416E5"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35F23A8" w14:textId="77777777" w:rsidR="009416E5" w:rsidRPr="003418CB" w:rsidRDefault="009416E5"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9416E5" w14:paraId="5F10B831" w14:textId="77777777" w:rsidTr="00584536">
        <w:tc>
          <w:tcPr>
            <w:tcW w:w="1242" w:type="dxa"/>
          </w:tcPr>
          <w:p w14:paraId="1042F988" w14:textId="77777777" w:rsidR="009416E5" w:rsidRPr="00B02DFC" w:rsidRDefault="008230D6" w:rsidP="005845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15" w:type="dxa"/>
          </w:tcPr>
          <w:p w14:paraId="746B9A70" w14:textId="77777777" w:rsidR="009416E5" w:rsidRPr="00B02DFC" w:rsidRDefault="00D13779"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we have addressed the main concern from Ericsson on preventing UE from transmission </w:t>
            </w:r>
            <w:r w:rsidR="0099378C">
              <w:rPr>
                <w:rFonts w:eastAsiaTheme="minorEastAsia"/>
                <w:color w:val="000000" w:themeColor="text1"/>
                <w:lang w:val="en-US" w:eastAsia="zh-CN"/>
              </w:rPr>
              <w:t>of PUR without proper sync in the first round.</w:t>
            </w:r>
            <w:r w:rsidR="005A28E4">
              <w:rPr>
                <w:rFonts w:eastAsiaTheme="minorEastAsia"/>
                <w:color w:val="000000" w:themeColor="text1"/>
                <w:lang w:val="en-US" w:eastAsia="zh-CN"/>
              </w:rPr>
              <w:t xml:space="preserve"> Given minimum PUR periodicity of 82 seconds and max amount of sync time (less than 1 second) that UE needs to synchronize, can Ericsson identify a scenario when UE will NOT be in sync in time for PUR transmission? If there is no such scenario (which is our view), then why does RAN4 need to capture th</w:t>
            </w:r>
            <w:r w:rsidR="00552C55">
              <w:rPr>
                <w:rFonts w:eastAsiaTheme="minorEastAsia"/>
                <w:color w:val="000000" w:themeColor="text1"/>
                <w:lang w:val="en-US" w:eastAsia="zh-CN"/>
              </w:rPr>
              <w:t>e requirements for Tsearch and rules for dropping PUR?</w:t>
            </w:r>
          </w:p>
        </w:tc>
      </w:tr>
      <w:tr w:rsidR="009416E5" w14:paraId="74FA24A4" w14:textId="77777777" w:rsidTr="00584536">
        <w:tc>
          <w:tcPr>
            <w:tcW w:w="1242" w:type="dxa"/>
          </w:tcPr>
          <w:p w14:paraId="1F77133C" w14:textId="77777777" w:rsidR="009416E5" w:rsidRPr="00647CE7" w:rsidRDefault="009416E5" w:rsidP="00584536">
            <w:pPr>
              <w:spacing w:after="120"/>
              <w:rPr>
                <w:rFonts w:eastAsiaTheme="minorEastAsia"/>
                <w:color w:val="000000" w:themeColor="text1"/>
                <w:lang w:val="en-US" w:eastAsia="zh-CN"/>
              </w:rPr>
            </w:pPr>
          </w:p>
        </w:tc>
        <w:tc>
          <w:tcPr>
            <w:tcW w:w="8615" w:type="dxa"/>
          </w:tcPr>
          <w:p w14:paraId="362999B2" w14:textId="77777777" w:rsidR="009416E5" w:rsidRPr="00647CE7" w:rsidRDefault="009416E5" w:rsidP="00584536">
            <w:pPr>
              <w:spacing w:after="120"/>
              <w:rPr>
                <w:rFonts w:eastAsiaTheme="minorEastAsia"/>
                <w:color w:val="000000" w:themeColor="text1"/>
                <w:lang w:val="en-US" w:eastAsia="zh-CN"/>
              </w:rPr>
            </w:pPr>
          </w:p>
        </w:tc>
      </w:tr>
      <w:tr w:rsidR="009416E5" w14:paraId="690DEE77" w14:textId="77777777" w:rsidTr="00584536">
        <w:tc>
          <w:tcPr>
            <w:tcW w:w="1242" w:type="dxa"/>
          </w:tcPr>
          <w:p w14:paraId="3B5CA5C2" w14:textId="77777777" w:rsidR="009416E5" w:rsidRPr="0079775D" w:rsidRDefault="004C2E35" w:rsidP="00584536">
            <w:pPr>
              <w:spacing w:after="120"/>
              <w:rPr>
                <w:rFonts w:eastAsiaTheme="minorEastAsia"/>
                <w:color w:val="000000" w:themeColor="text1"/>
                <w:lang w:val="en-US" w:eastAsia="zh-CN"/>
              </w:rPr>
            </w:pPr>
            <w:r w:rsidRPr="007A4936">
              <w:rPr>
                <w:rFonts w:eastAsiaTheme="minorEastAsia"/>
                <w:color w:val="000000" w:themeColor="text1"/>
                <w:lang w:val="en-US" w:eastAsia="zh-CN"/>
              </w:rPr>
              <w:t>Ericsson</w:t>
            </w:r>
          </w:p>
        </w:tc>
        <w:tc>
          <w:tcPr>
            <w:tcW w:w="8615" w:type="dxa"/>
          </w:tcPr>
          <w:p w14:paraId="6C4FD8D1" w14:textId="77777777" w:rsidR="007A4936" w:rsidRPr="003E490C" w:rsidRDefault="007A4936" w:rsidP="007A4936">
            <w:pPr>
              <w:spacing w:after="120"/>
              <w:rPr>
                <w:color w:val="000000"/>
                <w:lang w:val="en-US" w:eastAsia="zh-CN"/>
              </w:rPr>
            </w:pPr>
            <w:r w:rsidRPr="003E490C">
              <w:rPr>
                <w:color w:val="000000"/>
                <w:lang w:val="en-US" w:eastAsia="zh-CN"/>
              </w:rPr>
              <w:t xml:space="preserve">To Qualcomm: thanks for the clarification. </w:t>
            </w:r>
          </w:p>
          <w:p w14:paraId="4E3DC5DB" w14:textId="77777777" w:rsidR="007A4936" w:rsidRPr="003E490C" w:rsidRDefault="007A4936" w:rsidP="007A4936">
            <w:pPr>
              <w:spacing w:after="120"/>
              <w:rPr>
                <w:color w:val="000000"/>
                <w:lang w:val="en-US" w:eastAsia="zh-CN"/>
              </w:rPr>
            </w:pPr>
            <w:r w:rsidRPr="003E490C">
              <w:rPr>
                <w:color w:val="000000"/>
                <w:lang w:val="en-US" w:eastAsia="zh-CN"/>
              </w:rPr>
              <w:t xml:space="preserve">We think the above clarification still does not address our concern. </w:t>
            </w:r>
          </w:p>
          <w:p w14:paraId="32DC4D2F" w14:textId="77777777" w:rsidR="007A4936" w:rsidRPr="003E490C" w:rsidRDefault="007A4936" w:rsidP="007A4936">
            <w:pPr>
              <w:spacing w:after="120"/>
              <w:rPr>
                <w:color w:val="000000"/>
                <w:lang w:val="en-US" w:eastAsia="zh-CN"/>
              </w:rPr>
            </w:pPr>
            <w:r w:rsidRPr="003E490C">
              <w:rPr>
                <w:color w:val="000000"/>
                <w:lang w:val="en-US" w:eastAsia="zh-CN"/>
              </w:rPr>
              <w:lastRenderedPageBreak/>
              <w:t xml:space="preserve">In normal DRX, we understand Qualcomm’s comment that the synchronization time is much shorter compared to the minimum PUR periodicity. As an example, assuming that the UE is configured with eDRX wherein the UE is typically unsynchronized towards the serving cell between two PTWs since </w:t>
            </w:r>
            <w:r w:rsidR="0079775D">
              <w:rPr>
                <w:color w:val="000000"/>
                <w:lang w:val="en-US" w:eastAsia="zh-CN"/>
              </w:rPr>
              <w:t>the</w:t>
            </w:r>
            <w:r w:rsidRPr="003E490C">
              <w:rPr>
                <w:color w:val="000000"/>
                <w:lang w:val="en-US" w:eastAsia="zh-CN"/>
              </w:rPr>
              <w:t xml:space="preserve"> time between two PTWs can be very long, please note that this time can be significantly longer than the minimum PUR periodicity. Also important to note that PUR periodicity is not always aligned with the </w:t>
            </w:r>
            <w:r w:rsidR="00D92F5B">
              <w:rPr>
                <w:color w:val="000000"/>
                <w:lang w:val="en-US" w:eastAsia="zh-CN"/>
              </w:rPr>
              <w:t>DRX</w:t>
            </w:r>
            <w:r w:rsidR="002F609A">
              <w:rPr>
                <w:color w:val="000000"/>
                <w:lang w:val="en-US" w:eastAsia="zh-CN"/>
              </w:rPr>
              <w:t>/</w:t>
            </w:r>
            <w:r w:rsidRPr="003E490C">
              <w:rPr>
                <w:color w:val="000000"/>
                <w:lang w:val="en-US" w:eastAsia="zh-CN"/>
              </w:rPr>
              <w:t>eDRX configuration which means the PUR transmission occasion can take</w:t>
            </w:r>
            <w:r w:rsidR="00181351">
              <w:rPr>
                <w:color w:val="000000"/>
                <w:lang w:val="en-US" w:eastAsia="zh-CN"/>
              </w:rPr>
              <w:t xml:space="preserve"> place</w:t>
            </w:r>
            <w:r w:rsidRPr="003E490C">
              <w:rPr>
                <w:color w:val="000000"/>
                <w:lang w:val="en-US" w:eastAsia="zh-CN"/>
              </w:rPr>
              <w:t xml:space="preserve"> anytime between two PTWs. This means, the PUR transmissions can occur anytime between two PTWs where the UE is expected to be out of synchronization. In such cases, it is important to specify </w:t>
            </w:r>
            <w:r w:rsidR="00F07AC3">
              <w:rPr>
                <w:color w:val="000000"/>
                <w:lang w:val="en-US" w:eastAsia="zh-CN"/>
              </w:rPr>
              <w:t>the</w:t>
            </w:r>
            <w:r w:rsidRPr="003E490C">
              <w:rPr>
                <w:color w:val="000000"/>
                <w:lang w:val="en-US" w:eastAsia="zh-CN"/>
              </w:rPr>
              <w:t xml:space="preserve"> expected behavior. Unless we have a behaviour, the UE may choose to drop the PUR transmission, in fact it may not even try to synchronize to be able to transmit. For example, if UE has sufficient time to perform the synchronization before PUR transmission, the UE should try to do so and make the transmission instead of maybe dropping the whole transmission. We think this scenario and the problem is an important and valid scenario that needs to be addressed, and the agreement in 4.7.3.2 addresses this concern. Otherwise, our concern is that the UE may not even try to do the transmission and choose to drop the PUR, and this should not be the desired behaviour. </w:t>
            </w:r>
          </w:p>
          <w:p w14:paraId="4889C9C2" w14:textId="77777777" w:rsidR="009416E5" w:rsidRPr="007A4936" w:rsidRDefault="009416E5" w:rsidP="00584536">
            <w:pPr>
              <w:spacing w:after="120"/>
              <w:rPr>
                <w:rFonts w:eastAsiaTheme="minorEastAsia"/>
                <w:color w:val="000000" w:themeColor="text1"/>
                <w:lang w:val="en-US" w:eastAsia="zh-CN"/>
              </w:rPr>
            </w:pPr>
          </w:p>
        </w:tc>
      </w:tr>
      <w:tr w:rsidR="0057471D" w14:paraId="4B7B969C" w14:textId="77777777" w:rsidTr="00584536">
        <w:tc>
          <w:tcPr>
            <w:tcW w:w="1242" w:type="dxa"/>
          </w:tcPr>
          <w:p w14:paraId="56824703" w14:textId="77777777" w:rsidR="0057471D" w:rsidRPr="007A4936" w:rsidRDefault="0057471D"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 HiSilicon</w:t>
            </w:r>
          </w:p>
        </w:tc>
        <w:tc>
          <w:tcPr>
            <w:tcW w:w="8615" w:type="dxa"/>
          </w:tcPr>
          <w:p w14:paraId="5EEB1AA0" w14:textId="77777777" w:rsidR="0057471D" w:rsidRDefault="0057471D" w:rsidP="007A4936">
            <w:pPr>
              <w:spacing w:after="120"/>
              <w:rPr>
                <w:rFonts w:eastAsiaTheme="minorEastAsia"/>
                <w:color w:val="000000"/>
                <w:lang w:val="en-US" w:eastAsia="zh-CN"/>
              </w:rPr>
            </w:pPr>
            <w:r>
              <w:rPr>
                <w:rFonts w:eastAsiaTheme="minorEastAsia" w:hint="eastAsia"/>
                <w:color w:val="000000"/>
                <w:lang w:val="en-US" w:eastAsia="zh-CN"/>
              </w:rPr>
              <w:t xml:space="preserve">Now </w:t>
            </w:r>
            <w:r>
              <w:rPr>
                <w:rFonts w:eastAsiaTheme="minorEastAsia"/>
                <w:color w:val="000000"/>
                <w:lang w:val="en-US" w:eastAsia="zh-CN"/>
              </w:rPr>
              <w:t xml:space="preserve">we </w:t>
            </w:r>
            <w:r w:rsidR="005C434F">
              <w:rPr>
                <w:rFonts w:eastAsiaTheme="minorEastAsia"/>
                <w:color w:val="000000"/>
                <w:lang w:val="en-US" w:eastAsia="zh-CN"/>
              </w:rPr>
              <w:t>understand</w:t>
            </w:r>
            <w:r>
              <w:rPr>
                <w:rFonts w:eastAsiaTheme="minorEastAsia"/>
                <w:color w:val="000000"/>
                <w:lang w:val="en-US" w:eastAsia="zh-CN"/>
              </w:rPr>
              <w:t xml:space="preserve"> better the concern from Ericsson: </w:t>
            </w:r>
          </w:p>
          <w:p w14:paraId="7C695279" w14:textId="77777777" w:rsidR="0057471D" w:rsidRDefault="0057471D" w:rsidP="007A4936">
            <w:pPr>
              <w:spacing w:after="120"/>
              <w:rPr>
                <w:color w:val="000000"/>
                <w:lang w:val="en-US" w:eastAsia="zh-CN"/>
              </w:rPr>
            </w:pPr>
            <w:r>
              <w:rPr>
                <w:color w:val="000000"/>
                <w:lang w:val="en-US" w:eastAsia="zh-CN"/>
              </w:rPr>
              <w:t>“</w:t>
            </w:r>
            <w:r w:rsidRPr="002C1638">
              <w:rPr>
                <w:color w:val="000000"/>
                <w:lang w:val="en-US" w:eastAsia="zh-CN"/>
              </w:rPr>
              <w:t xml:space="preserve">our concern is that the UE may not even try to do the transmission and choose to drop the PUR, and this should not be the desired </w:t>
            </w:r>
            <w:r>
              <w:rPr>
                <w:color w:val="000000"/>
                <w:lang w:val="en-US" w:eastAsia="zh-CN"/>
              </w:rPr>
              <w:t>behavior”</w:t>
            </w:r>
          </w:p>
          <w:p w14:paraId="6F8DF0CD" w14:textId="2B70D13E" w:rsidR="0057471D" w:rsidRDefault="005C434F" w:rsidP="007A4936">
            <w:pPr>
              <w:spacing w:after="120"/>
              <w:rPr>
                <w:color w:val="000000"/>
                <w:lang w:val="en-US" w:eastAsia="zh-CN"/>
              </w:rPr>
            </w:pPr>
            <w:r>
              <w:rPr>
                <w:color w:val="000000"/>
                <w:lang w:val="en-US" w:eastAsia="zh-CN"/>
              </w:rPr>
              <w:t>We checked with our RAN2 people</w:t>
            </w:r>
            <w:r w:rsidR="008F04F3">
              <w:rPr>
                <w:color w:val="000000"/>
                <w:lang w:val="en-US" w:eastAsia="zh-CN"/>
              </w:rPr>
              <w:t xml:space="preserve"> on this</w:t>
            </w:r>
            <w:r>
              <w:rPr>
                <w:color w:val="000000"/>
                <w:lang w:val="en-US" w:eastAsia="zh-CN"/>
              </w:rPr>
              <w:t xml:space="preserve">, and we understand use of PUR is up to UE implementation. Even UE decides not to do sync and drop PUR, it should still be allowed. Of course, we understand there is no motivation for UE to do so if PUR is suitable for the transmission. In this sense, we still do not see the need to specify synchronization requirements before PUR, as otherwise UE is mandated to use PUR and cannot choose to use other method such as legacy RACH or EDT. </w:t>
            </w:r>
          </w:p>
          <w:tbl>
            <w:tblPr>
              <w:tblStyle w:val="TableGrid"/>
              <w:tblW w:w="0" w:type="auto"/>
              <w:tblLook w:val="04A0" w:firstRow="1" w:lastRow="0" w:firstColumn="1" w:lastColumn="0" w:noHBand="0" w:noVBand="1"/>
            </w:tblPr>
            <w:tblGrid>
              <w:gridCol w:w="8167"/>
            </w:tblGrid>
            <w:tr w:rsidR="005C434F" w14:paraId="1704534F" w14:textId="77777777" w:rsidTr="005C434F">
              <w:tc>
                <w:tcPr>
                  <w:tcW w:w="8167" w:type="dxa"/>
                </w:tcPr>
                <w:p w14:paraId="335BEAA0" w14:textId="77777777" w:rsidR="005C434F" w:rsidRPr="005134A4" w:rsidRDefault="005C434F" w:rsidP="005C434F">
                  <w:pPr>
                    <w:pStyle w:val="Heading4"/>
                    <w:numPr>
                      <w:ilvl w:val="0"/>
                      <w:numId w:val="0"/>
                    </w:numPr>
                    <w:outlineLvl w:val="3"/>
                    <w:rPr>
                      <w:lang w:val="en-GB"/>
                    </w:rPr>
                  </w:pPr>
                  <w:r w:rsidRPr="005134A4">
                    <w:rPr>
                      <w:lang w:val="en-GB"/>
                    </w:rPr>
                    <w:t>5.3.3.1</w:t>
                  </w:r>
                  <w:r>
                    <w:rPr>
                      <w:lang w:val="en-GB"/>
                    </w:rPr>
                    <w:t>x</w:t>
                  </w:r>
                  <w:r w:rsidRPr="005134A4">
                    <w:rPr>
                      <w:lang w:val="en-GB"/>
                    </w:rPr>
                    <w:tab/>
                    <w:t xml:space="preserve">Conditions for initiating </w:t>
                  </w:r>
                  <w:r>
                    <w:rPr>
                      <w:lang w:val="en-GB"/>
                    </w:rPr>
                    <w:t>transmission using PUR</w:t>
                  </w:r>
                </w:p>
                <w:p w14:paraId="6844C33B" w14:textId="77777777" w:rsidR="005C434F" w:rsidRPr="005134A4" w:rsidRDefault="005C434F" w:rsidP="005C434F">
                  <w:r w:rsidRPr="005C434F">
                    <w:rPr>
                      <w:shd w:val="clear" w:color="auto" w:fill="FFFF00"/>
                    </w:rPr>
                    <w:t>A BL UE or UE in CE can initiate transmission using PUR</w:t>
                  </w:r>
                  <w:r w:rsidRPr="005134A4">
                    <w:t xml:space="preserve"> </w:t>
                  </w:r>
                  <w:r w:rsidRPr="00107945">
                    <w:t>when all of the following conditions are fulfilled</w:t>
                  </w:r>
                  <w:r w:rsidRPr="005134A4">
                    <w:t>:</w:t>
                  </w:r>
                </w:p>
                <w:p w14:paraId="310296BC" w14:textId="77777777" w:rsidR="005C434F" w:rsidRDefault="005C434F" w:rsidP="005C434F">
                  <w:pPr>
                    <w:pStyle w:val="B1"/>
                  </w:pPr>
                  <w:r>
                    <w:t>1&gt;</w:t>
                  </w:r>
                  <w:r>
                    <w:tab/>
                    <w:t>the UE has a valid PUR configuration;</w:t>
                  </w:r>
                </w:p>
                <w:p w14:paraId="4B5D7E24" w14:textId="77777777" w:rsidR="005C434F" w:rsidRDefault="005C434F" w:rsidP="005C434F">
                  <w:pPr>
                    <w:pStyle w:val="B1"/>
                  </w:pPr>
                  <w:r>
                    <w:t>1&gt;</w:t>
                  </w:r>
                  <w:r>
                    <w:tab/>
                    <w:t xml:space="preserve">the UE has a valid timing alignment value </w:t>
                  </w:r>
                  <w:r>
                    <w:rPr>
                      <w:lang w:val="en-US"/>
                    </w:rPr>
                    <w:t>as specified in</w:t>
                  </w:r>
                  <w:r w:rsidRPr="009B426E">
                    <w:t xml:space="preserve"> 5.3.3.</w:t>
                  </w:r>
                  <w:r>
                    <w:rPr>
                      <w:lang w:val="en-US"/>
                    </w:rPr>
                    <w:t>x</w:t>
                  </w:r>
                  <w:r>
                    <w:t>;</w:t>
                  </w:r>
                </w:p>
                <w:p w14:paraId="5CBD0EBB" w14:textId="77777777" w:rsidR="005C434F" w:rsidRPr="005134A4" w:rsidRDefault="005C434F" w:rsidP="005C434F">
                  <w:pPr>
                    <w:pStyle w:val="B1"/>
                  </w:pPr>
                  <w:r w:rsidRPr="005134A4">
                    <w:t>1&gt;</w:t>
                  </w:r>
                  <w:r w:rsidRPr="005134A4">
                    <w:tab/>
                    <w:t>the upper layers request establishment of an RRC connection; or</w:t>
                  </w:r>
                  <w:r>
                    <w:t xml:space="preserve"> </w:t>
                  </w:r>
                  <w:r w:rsidRPr="005134A4">
                    <w:t xml:space="preserve">the upper layers request resumption of an RRC connection and the UE has a stored value of the </w:t>
                  </w:r>
                  <w:r w:rsidRPr="005134A4">
                    <w:rPr>
                      <w:i/>
                    </w:rPr>
                    <w:t>nextHopChainingCount</w:t>
                  </w:r>
                  <w:r w:rsidRPr="005134A4">
                    <w:t xml:space="preserve"> provided in the </w:t>
                  </w:r>
                  <w:r w:rsidRPr="005134A4">
                    <w:rPr>
                      <w:i/>
                    </w:rPr>
                    <w:t>RRCConnectionRelease</w:t>
                  </w:r>
                  <w:r w:rsidRPr="005134A4">
                    <w:t xml:space="preserve"> message with suspend indication during the preceding suspend procedure;</w:t>
                  </w:r>
                </w:p>
                <w:p w14:paraId="5BEB0C1A" w14:textId="77777777" w:rsidR="005C434F" w:rsidRDefault="005C434F" w:rsidP="005C434F">
                  <w:pPr>
                    <w:pStyle w:val="B1"/>
                  </w:pPr>
                  <w:r w:rsidRPr="005134A4">
                    <w:t>1&gt;</w:t>
                  </w:r>
                  <w:r w:rsidRPr="005134A4">
                    <w:tab/>
                    <w:t xml:space="preserve">the establishment or resumption request is for mobile originating calls and the establishment cause is </w:t>
                  </w:r>
                  <w:r>
                    <w:rPr>
                      <w:i/>
                    </w:rPr>
                    <w:t>mo-Data</w:t>
                  </w:r>
                  <w:r>
                    <w:t xml:space="preserve"> or </w:t>
                  </w:r>
                  <w:r>
                    <w:rPr>
                      <w:i/>
                    </w:rPr>
                    <w:t>mo-ExceptionData</w:t>
                  </w:r>
                  <w:r>
                    <w:t xml:space="preserve"> or </w:t>
                  </w:r>
                  <w:r>
                    <w:rPr>
                      <w:i/>
                    </w:rPr>
                    <w:t>delayTolerantAccess</w:t>
                  </w:r>
                  <w:r w:rsidRPr="005134A4">
                    <w:t>;</w:t>
                  </w:r>
                </w:p>
                <w:p w14:paraId="633C1810" w14:textId="77777777" w:rsidR="005C434F" w:rsidRPr="005F3545" w:rsidRDefault="005C434F" w:rsidP="005C434F">
                  <w:pPr>
                    <w:pStyle w:val="B1"/>
                    <w:rPr>
                      <w:lang w:val="en-US"/>
                    </w:rPr>
                  </w:pPr>
                  <w:bookmarkStart w:id="0" w:name="_Hlk23852942"/>
                  <w:r w:rsidRPr="00BD1182">
                    <w:t>1&gt;</w:t>
                  </w:r>
                  <w:r w:rsidRPr="00BD1182">
                    <w:tab/>
                  </w:r>
                  <w:r>
                    <w:rPr>
                      <w:lang w:val="en-US"/>
                    </w:rPr>
                    <w:t xml:space="preserve">for CP transmission using PUR, </w:t>
                  </w:r>
                  <w:r w:rsidRPr="005134A4">
                    <w:t xml:space="preserve">the size of the resulting MAC PDU including the total UL data is expected to be smaller than or equal to the TBS </w:t>
                  </w:r>
                  <w:r>
                    <w:t>configured for PUR</w:t>
                  </w:r>
                  <w:r>
                    <w:rPr>
                      <w:lang w:val="en-US"/>
                    </w:rPr>
                    <w:t>.</w:t>
                  </w:r>
                </w:p>
                <w:bookmarkEnd w:id="0"/>
                <w:p w14:paraId="1373F6C1" w14:textId="77777777" w:rsidR="005C434F" w:rsidRPr="005134A4" w:rsidRDefault="005C434F" w:rsidP="005C434F">
                  <w:pPr>
                    <w:pStyle w:val="NO"/>
                    <w:rPr>
                      <w:lang w:val="en-GB"/>
                    </w:rPr>
                  </w:pPr>
                  <w:r w:rsidRPr="005134A4">
                    <w:rPr>
                      <w:lang w:val="en-GB"/>
                    </w:rPr>
                    <w:t>NOTE 1:</w:t>
                  </w:r>
                  <w:r w:rsidRPr="005134A4">
                    <w:rPr>
                      <w:lang w:val="en-GB"/>
                    </w:rPr>
                    <w:tab/>
                    <w:t>Upper layers request or resume an RRC connection. The interaction with NAS is up to UE implementation.</w:t>
                  </w:r>
                </w:p>
                <w:p w14:paraId="62CE14E4" w14:textId="77777777" w:rsidR="005C434F" w:rsidRPr="005C434F" w:rsidRDefault="005C434F" w:rsidP="005C434F">
                  <w:pPr>
                    <w:pStyle w:val="NO"/>
                    <w:rPr>
                      <w:lang w:val="en-GB"/>
                    </w:rPr>
                  </w:pPr>
                  <w:r w:rsidRPr="005C434F">
                    <w:rPr>
                      <w:shd w:val="clear" w:color="auto" w:fill="FFFF00"/>
                      <w:lang w:val="en-GB"/>
                    </w:rPr>
                    <w:t>NOTE 2:</w:t>
                  </w:r>
                  <w:r w:rsidRPr="005C434F">
                    <w:rPr>
                      <w:shd w:val="clear" w:color="auto" w:fill="FFFF00"/>
                      <w:lang w:val="en-GB"/>
                    </w:rPr>
                    <w:tab/>
                    <w:t xml:space="preserve">It is up to UE implementation how the UE determines whether the </w:t>
                  </w:r>
                  <w:r w:rsidRPr="005C434F">
                    <w:rPr>
                      <w:shd w:val="clear" w:color="auto" w:fill="FFFF00"/>
                    </w:rPr>
                    <w:t>establishment or resumption request</w:t>
                  </w:r>
                  <w:r w:rsidRPr="005C434F">
                    <w:rPr>
                      <w:shd w:val="clear" w:color="auto" w:fill="FFFF00"/>
                      <w:lang w:val="en-US"/>
                    </w:rPr>
                    <w:t xml:space="preserve"> </w:t>
                  </w:r>
                  <w:r w:rsidRPr="005C434F">
                    <w:rPr>
                      <w:shd w:val="clear" w:color="auto" w:fill="FFFF00"/>
                      <w:lang w:val="en-GB"/>
                    </w:rPr>
                    <w:t>is suitable for transmission using PUR.</w:t>
                  </w:r>
                </w:p>
              </w:tc>
            </w:tr>
            <w:tr w:rsidR="00141D5E" w14:paraId="08223A87" w14:textId="77777777" w:rsidTr="005C434F">
              <w:tc>
                <w:tcPr>
                  <w:tcW w:w="8167" w:type="dxa"/>
                </w:tcPr>
                <w:p w14:paraId="3F1AF47D" w14:textId="77777777" w:rsidR="00141D5E" w:rsidRPr="005134A4" w:rsidRDefault="00141D5E" w:rsidP="005C434F">
                  <w:pPr>
                    <w:pStyle w:val="Heading4"/>
                    <w:numPr>
                      <w:ilvl w:val="0"/>
                      <w:numId w:val="0"/>
                    </w:numPr>
                    <w:outlineLvl w:val="3"/>
                    <w:rPr>
                      <w:lang w:val="en-GB"/>
                    </w:rPr>
                  </w:pPr>
                </w:p>
              </w:tc>
            </w:tr>
          </w:tbl>
          <w:p w14:paraId="1BFCC76E" w14:textId="77777777" w:rsidR="005C434F" w:rsidRPr="0057471D" w:rsidRDefault="005C434F" w:rsidP="007A4936">
            <w:pPr>
              <w:spacing w:after="120"/>
              <w:rPr>
                <w:rFonts w:eastAsiaTheme="minorEastAsia"/>
                <w:color w:val="000000"/>
                <w:lang w:val="en-US" w:eastAsia="zh-CN"/>
              </w:rPr>
            </w:pPr>
          </w:p>
        </w:tc>
      </w:tr>
      <w:tr w:rsidR="00141D5E" w14:paraId="7F6066A9" w14:textId="77777777" w:rsidTr="00584536">
        <w:tc>
          <w:tcPr>
            <w:tcW w:w="1242" w:type="dxa"/>
          </w:tcPr>
          <w:p w14:paraId="2363AD4D" w14:textId="2DEA4F77" w:rsidR="00141D5E" w:rsidRDefault="00141D5E"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41FC1939" w14:textId="2EB2B8A5" w:rsidR="00141D5E" w:rsidRDefault="003247F5" w:rsidP="007A4936">
            <w:pPr>
              <w:spacing w:after="120"/>
              <w:rPr>
                <w:rFonts w:eastAsiaTheme="minorEastAsia"/>
                <w:color w:val="000000"/>
                <w:lang w:val="en-US" w:eastAsia="zh-CN"/>
              </w:rPr>
            </w:pPr>
            <w:r>
              <w:rPr>
                <w:rFonts w:eastAsiaTheme="minorEastAsia"/>
                <w:color w:val="000000"/>
                <w:lang w:val="en-US" w:eastAsia="zh-CN"/>
              </w:rPr>
              <w:t xml:space="preserve">The abovementioned RAN2 agreement does not state that the UE can e.g. drop/postpone due to not being synchronized to the serving cell, or whether the UE should try to synchronize before transmitting if it has enough time and carry out the transmission. We think the performance becomes unreliable otherwise. As we commented earlier, we think this is an issue especially in eDRX. The synchronization requirements are typically not defined in RAN2. RAN4 spent time discussing these issues about the expected UE behavior, and in our view, it is not conflicting with the existing RAN2 </w:t>
            </w:r>
            <w:r>
              <w:rPr>
                <w:rFonts w:eastAsiaTheme="minorEastAsia"/>
                <w:color w:val="000000"/>
                <w:lang w:val="en-US" w:eastAsia="zh-CN"/>
              </w:rPr>
              <w:lastRenderedPageBreak/>
              <w:t>agreement as stated above. We are also open to discuss the values if companies are not comfortable with the agreed values.</w:t>
            </w:r>
          </w:p>
        </w:tc>
      </w:tr>
    </w:tbl>
    <w:p w14:paraId="5F4DBBBB" w14:textId="77777777" w:rsidR="009416E5" w:rsidRPr="000467A1" w:rsidRDefault="009416E5" w:rsidP="009416E5">
      <w:pPr>
        <w:rPr>
          <w:lang w:eastAsia="zh-CN"/>
        </w:rPr>
      </w:pPr>
    </w:p>
    <w:p w14:paraId="4427E5B3" w14:textId="77777777" w:rsidR="00307E51" w:rsidRPr="00C30B6B" w:rsidRDefault="00DD19DE" w:rsidP="00805BE8">
      <w:pPr>
        <w:pStyle w:val="Heading2"/>
        <w:rPr>
          <w:lang w:val="en-US"/>
        </w:rPr>
      </w:pPr>
      <w:r w:rsidRPr="00C30B6B">
        <w:rPr>
          <w:rFonts w:hint="eastAsia"/>
          <w:lang w:val="en-US"/>
        </w:rPr>
        <w:t>Summary on 2nd round</w:t>
      </w:r>
      <w:r w:rsidRPr="00C30B6B">
        <w:rPr>
          <w:lang w:val="en-US"/>
        </w:rPr>
        <w:t xml:space="preserve"> (if applicable)</w:t>
      </w:r>
    </w:p>
    <w:p w14:paraId="49A3EC07" w14:textId="67669B71" w:rsidR="00962108" w:rsidRPr="003E490C" w:rsidRDefault="00962108" w:rsidP="00962108">
      <w:pPr>
        <w:rPr>
          <w:b/>
          <w:bCs/>
          <w:iCs/>
          <w:color w:val="0070C0"/>
          <w:u w:val="single"/>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6D8E5C3" w14:textId="77777777" w:rsidR="00B272DF" w:rsidRPr="00B272DF" w:rsidRDefault="00B272DF" w:rsidP="00B272DF">
      <w:pPr>
        <w:rPr>
          <w:b/>
          <w:bCs/>
          <w:iCs/>
          <w:color w:val="000000" w:themeColor="text1"/>
          <w:sz w:val="22"/>
          <w:szCs w:val="22"/>
          <w:u w:val="single"/>
          <w:lang w:val="en-US" w:eastAsia="zh-CN"/>
        </w:rPr>
      </w:pPr>
      <w:r w:rsidRPr="00B272DF">
        <w:rPr>
          <w:b/>
          <w:bCs/>
          <w:iCs/>
          <w:color w:val="000000" w:themeColor="text1"/>
          <w:sz w:val="22"/>
          <w:szCs w:val="22"/>
          <w:u w:val="single"/>
          <w:lang w:val="en-US" w:eastAsia="zh-CN"/>
        </w:rPr>
        <w:t>Summary of agreements:</w:t>
      </w:r>
    </w:p>
    <w:p w14:paraId="2C19DAF7" w14:textId="77777777" w:rsidR="00BC6FC3" w:rsidRPr="00B272DF" w:rsidRDefault="00BC6FC3" w:rsidP="00BC6FC3">
      <w:pPr>
        <w:numPr>
          <w:ilvl w:val="0"/>
          <w:numId w:val="40"/>
        </w:numPr>
        <w:rPr>
          <w:i/>
          <w:color w:val="000000" w:themeColor="text1"/>
          <w:lang w:val="en-US" w:eastAsia="zh-CN"/>
        </w:rPr>
      </w:pPr>
      <w:r w:rsidRPr="00B272DF">
        <w:rPr>
          <w:i/>
          <w:color w:val="000000" w:themeColor="text1"/>
          <w:lang w:val="en-US" w:eastAsia="zh-CN"/>
        </w:rPr>
        <w:t xml:space="preserve">In current agreements </w:t>
      </w:r>
      <w:r w:rsidRPr="00B272DF">
        <w:rPr>
          <w:i/>
          <w:color w:val="000000" w:themeColor="text1"/>
          <w:lang w:eastAsia="zh-CN"/>
        </w:rPr>
        <w:t>T</w:t>
      </w:r>
      <w:r w:rsidRPr="00B272DF">
        <w:rPr>
          <w:i/>
          <w:color w:val="000000" w:themeColor="text1"/>
          <w:vertAlign w:val="subscript"/>
          <w:lang w:eastAsia="zh-CN"/>
        </w:rPr>
        <w:t>search</w:t>
      </w:r>
      <w:r w:rsidRPr="00B272DF">
        <w:rPr>
          <w:i/>
          <w:color w:val="000000" w:themeColor="text1"/>
          <w:lang w:eastAsia="zh-CN"/>
        </w:rPr>
        <w:t xml:space="preserve"> is FFS when the UE is not configured with eDRX [</w:t>
      </w:r>
      <w:r w:rsidRPr="00B272DF">
        <w:rPr>
          <w:i/>
          <w:color w:val="000000" w:themeColor="text1"/>
          <w:lang w:val="en-US" w:eastAsia="zh-CN"/>
        </w:rPr>
        <w:t>R4-1907733</w:t>
      </w:r>
      <w:r w:rsidRPr="00B272DF">
        <w:rPr>
          <w:i/>
          <w:color w:val="000000" w:themeColor="text1"/>
          <w:lang w:eastAsia="zh-CN"/>
        </w:rPr>
        <w:t>]. T</w:t>
      </w:r>
      <w:r w:rsidRPr="00B272DF">
        <w:rPr>
          <w:i/>
          <w:color w:val="000000" w:themeColor="text1"/>
          <w:vertAlign w:val="subscript"/>
          <w:lang w:eastAsia="zh-CN"/>
        </w:rPr>
        <w:t>search</w:t>
      </w:r>
      <w:r w:rsidRPr="00B272DF">
        <w:rPr>
          <w:i/>
          <w:color w:val="000000" w:themeColor="text1"/>
          <w:lang w:eastAsia="zh-CN"/>
        </w:rPr>
        <w:t xml:space="preserve"> is t</w:t>
      </w:r>
      <w:r w:rsidRPr="00B272DF">
        <w:rPr>
          <w:i/>
          <w:color w:val="000000" w:themeColor="text1"/>
          <w:lang w:val="en-US" w:eastAsia="zh-CN"/>
        </w:rPr>
        <w:t>he time required for performing tracking loop.</w:t>
      </w:r>
    </w:p>
    <w:p w14:paraId="76F1F844" w14:textId="77777777" w:rsidR="00BC6FC3" w:rsidRPr="00B272DF" w:rsidRDefault="00BC6FC3" w:rsidP="00BC6FC3">
      <w:pPr>
        <w:numPr>
          <w:ilvl w:val="0"/>
          <w:numId w:val="40"/>
        </w:numPr>
        <w:rPr>
          <w:i/>
          <w:color w:val="000000" w:themeColor="text1"/>
          <w:lang w:val="en-US" w:eastAsia="zh-CN"/>
        </w:rPr>
      </w:pPr>
      <w:r w:rsidRPr="00B272DF">
        <w:rPr>
          <w:i/>
          <w:color w:val="000000" w:themeColor="text1"/>
          <w:lang w:eastAsia="zh-CN"/>
        </w:rPr>
        <w:t>Proposals for T</w:t>
      </w:r>
      <w:r w:rsidRPr="00B272DF">
        <w:rPr>
          <w:i/>
          <w:color w:val="000000" w:themeColor="text1"/>
          <w:vertAlign w:val="subscript"/>
          <w:lang w:eastAsia="zh-CN"/>
        </w:rPr>
        <w:t>search</w:t>
      </w:r>
      <w:r w:rsidRPr="00B272DF">
        <w:rPr>
          <w:i/>
          <w:color w:val="000000" w:themeColor="text1"/>
          <w:lang w:eastAsia="zh-CN"/>
        </w:rPr>
        <w:t xml:space="preserve"> in normal DRX</w:t>
      </w:r>
    </w:p>
    <w:p w14:paraId="3BCE2DEF" w14:textId="77777777" w:rsidR="00BC6FC3" w:rsidRPr="00B272DF" w:rsidRDefault="00BC6FC3" w:rsidP="00BC6FC3">
      <w:pPr>
        <w:numPr>
          <w:ilvl w:val="1"/>
          <w:numId w:val="40"/>
        </w:numPr>
        <w:rPr>
          <w:i/>
          <w:color w:val="000000" w:themeColor="text1"/>
          <w:lang w:val="en-US" w:eastAsia="zh-CN"/>
        </w:rPr>
      </w:pPr>
      <w:r w:rsidRPr="00B272DF">
        <w:rPr>
          <w:i/>
          <w:color w:val="000000" w:themeColor="text1"/>
          <w:lang w:val="en-US" w:eastAsia="zh-CN"/>
        </w:rPr>
        <w:t>Option 1: Tsearch = 5 SF in normal coverage and enhanced coverage</w:t>
      </w:r>
    </w:p>
    <w:p w14:paraId="6FC4EC95" w14:textId="77777777" w:rsidR="00BC6FC3" w:rsidRPr="00B272DF" w:rsidRDefault="00BC6FC3" w:rsidP="00BC6FC3">
      <w:pPr>
        <w:numPr>
          <w:ilvl w:val="1"/>
          <w:numId w:val="40"/>
        </w:numPr>
        <w:rPr>
          <w:i/>
          <w:color w:val="000000" w:themeColor="text1"/>
          <w:lang w:val="en-US" w:eastAsia="zh-CN"/>
        </w:rPr>
      </w:pPr>
      <w:r w:rsidRPr="00B272DF">
        <w:rPr>
          <w:i/>
          <w:color w:val="000000" w:themeColor="text1"/>
          <w:lang w:val="en-US" w:eastAsia="zh-CN"/>
        </w:rPr>
        <w:t>Other options are not precluded.</w:t>
      </w:r>
    </w:p>
    <w:p w14:paraId="65CFBC60" w14:textId="77777777" w:rsidR="00BC6FC3" w:rsidRDefault="00BC6FC3" w:rsidP="0096210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01073743" w14:textId="77777777" w:rsidTr="00FA1494">
        <w:tc>
          <w:tcPr>
            <w:tcW w:w="1494" w:type="dxa"/>
          </w:tcPr>
          <w:p w14:paraId="30A2A6E1" w14:textId="77777777" w:rsidR="00962108" w:rsidRPr="00045592" w:rsidRDefault="00962108"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E8D383"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A1494" w14:paraId="6271198C" w14:textId="77777777" w:rsidTr="00FA1494">
        <w:tc>
          <w:tcPr>
            <w:tcW w:w="1494" w:type="dxa"/>
          </w:tcPr>
          <w:p w14:paraId="0CDFC3C2" w14:textId="77777777" w:rsidR="00FA1494" w:rsidRPr="003418CB" w:rsidRDefault="00FA1494" w:rsidP="00FA1494">
            <w:pPr>
              <w:rPr>
                <w:rFonts w:eastAsiaTheme="minorEastAsia"/>
                <w:color w:val="0070C0"/>
                <w:lang w:val="en-US" w:eastAsia="zh-CN"/>
              </w:rPr>
            </w:pPr>
            <w:r w:rsidRPr="00A97305">
              <w:t>R4-2005289</w:t>
            </w:r>
          </w:p>
        </w:tc>
        <w:tc>
          <w:tcPr>
            <w:tcW w:w="8137" w:type="dxa"/>
          </w:tcPr>
          <w:p w14:paraId="7A066582" w14:textId="203D2AB0" w:rsidR="00FA1494" w:rsidRPr="003418CB" w:rsidRDefault="00F008DC" w:rsidP="00FA1494">
            <w:pPr>
              <w:rPr>
                <w:rFonts w:eastAsiaTheme="minorEastAsia"/>
                <w:color w:val="0070C0"/>
                <w:lang w:val="en-US" w:eastAsia="zh-CN"/>
              </w:rPr>
            </w:pPr>
            <w:r>
              <w:t>Agreeable</w:t>
            </w:r>
            <w:r w:rsidR="00FA1494" w:rsidRPr="00FA1494">
              <w:rPr>
                <w:i/>
                <w:iCs/>
                <w:color w:val="000000" w:themeColor="text1"/>
              </w:rPr>
              <w:t xml:space="preserve"> </w:t>
            </w:r>
          </w:p>
        </w:tc>
      </w:tr>
      <w:tr w:rsidR="00737FBB" w14:paraId="23274B91" w14:textId="77777777" w:rsidTr="00FA1494">
        <w:tc>
          <w:tcPr>
            <w:tcW w:w="1494" w:type="dxa"/>
          </w:tcPr>
          <w:p w14:paraId="1D5369EF" w14:textId="358ABF83" w:rsidR="00737FBB" w:rsidRPr="00A97305" w:rsidRDefault="00737FBB" w:rsidP="00FA1494">
            <w:r w:rsidRPr="002E6B79">
              <w:rPr>
                <w:szCs w:val="24"/>
                <w:lang w:val="en-US"/>
              </w:rPr>
              <w:t>R4-2004188</w:t>
            </w:r>
          </w:p>
        </w:tc>
        <w:tc>
          <w:tcPr>
            <w:tcW w:w="8137" w:type="dxa"/>
          </w:tcPr>
          <w:p w14:paraId="2413B584" w14:textId="77EBB931" w:rsidR="00737FBB" w:rsidRPr="00A97305" w:rsidRDefault="00737FBB" w:rsidP="00FA1494">
            <w:r>
              <w:t>Postponed</w:t>
            </w:r>
          </w:p>
        </w:tc>
      </w:tr>
      <w:tr w:rsidR="00737FBB" w14:paraId="129AED53" w14:textId="77777777" w:rsidTr="00FA1494">
        <w:tc>
          <w:tcPr>
            <w:tcW w:w="1494" w:type="dxa"/>
          </w:tcPr>
          <w:p w14:paraId="35326381" w14:textId="46DE6AB7" w:rsidR="00737FBB" w:rsidRPr="002E6B79" w:rsidRDefault="00737FBB" w:rsidP="00FA1494">
            <w:pPr>
              <w:rPr>
                <w:szCs w:val="24"/>
                <w:lang w:val="en-US"/>
              </w:rPr>
            </w:pPr>
            <w:r w:rsidRPr="005D0E85">
              <w:rPr>
                <w:szCs w:val="24"/>
                <w:lang w:val="en-US"/>
              </w:rPr>
              <w:t>R4-2004379</w:t>
            </w:r>
          </w:p>
        </w:tc>
        <w:tc>
          <w:tcPr>
            <w:tcW w:w="8137" w:type="dxa"/>
          </w:tcPr>
          <w:p w14:paraId="69202E3E" w14:textId="513CC6C2" w:rsidR="00737FBB" w:rsidRDefault="00737FBB" w:rsidP="00FA1494">
            <w:r>
              <w:t>Postponed</w:t>
            </w:r>
          </w:p>
        </w:tc>
      </w:tr>
    </w:tbl>
    <w:p w14:paraId="27EDEA4D" w14:textId="77777777" w:rsidR="00962108" w:rsidRPr="00045592" w:rsidRDefault="00962108" w:rsidP="00962108">
      <w:pPr>
        <w:rPr>
          <w:i/>
          <w:color w:val="0070C0"/>
          <w:lang w:val="en-US"/>
        </w:rPr>
      </w:pPr>
    </w:p>
    <w:p w14:paraId="6D4248AA" w14:textId="77777777" w:rsidR="00307E51" w:rsidRPr="00805BE8" w:rsidRDefault="00307E51" w:rsidP="00307E51">
      <w:pPr>
        <w:rPr>
          <w:lang w:val="en-US" w:eastAsia="zh-CN"/>
        </w:rPr>
      </w:pPr>
    </w:p>
    <w:p w14:paraId="22EA808B" w14:textId="77777777" w:rsidR="00307E51" w:rsidRPr="00C30B6B" w:rsidRDefault="00307E51" w:rsidP="00307E51">
      <w:pPr>
        <w:rPr>
          <w:lang w:val="en-US" w:eastAsia="zh-CN"/>
        </w:rPr>
      </w:pPr>
    </w:p>
    <w:p w14:paraId="195225CC" w14:textId="77777777" w:rsidR="00E90646" w:rsidRPr="00805BE8" w:rsidRDefault="00E90646" w:rsidP="00E90646"/>
    <w:p w14:paraId="7F80B9A7" w14:textId="77777777" w:rsidR="00E90646" w:rsidRPr="00045592" w:rsidRDefault="00E90646" w:rsidP="00E90646">
      <w:pPr>
        <w:pStyle w:val="Heading1"/>
        <w:rPr>
          <w:lang w:eastAsia="ja-JP"/>
        </w:rPr>
      </w:pPr>
      <w:r>
        <w:rPr>
          <w:lang w:eastAsia="ja-JP"/>
        </w:rPr>
        <w:t>Topic</w:t>
      </w:r>
      <w:r w:rsidRPr="00045592">
        <w:rPr>
          <w:lang w:eastAsia="ja-JP"/>
        </w:rPr>
        <w:t xml:space="preserve"> #</w:t>
      </w:r>
      <w:r w:rsidR="00C32932">
        <w:rPr>
          <w:lang w:eastAsia="ja-JP"/>
        </w:rPr>
        <w:t>3</w:t>
      </w:r>
      <w:r w:rsidRPr="00045592">
        <w:rPr>
          <w:lang w:eastAsia="ja-JP"/>
        </w:rPr>
        <w:t xml:space="preserve">: </w:t>
      </w:r>
      <w:r w:rsidR="00881131">
        <w:rPr>
          <w:lang w:eastAsia="ja-JP"/>
        </w:rPr>
        <w:t>MPDCCH Improvement</w:t>
      </w:r>
    </w:p>
    <w:p w14:paraId="085F44DE" w14:textId="77777777" w:rsidR="00E90646" w:rsidRPr="00045592" w:rsidRDefault="00E90646" w:rsidP="00E9064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E19C3D" w14:textId="77777777" w:rsidR="00E90646" w:rsidRPr="00CB0305" w:rsidRDefault="00E90646" w:rsidP="00E9064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E90646" w:rsidRPr="00F53FE2" w14:paraId="54A33A77" w14:textId="77777777" w:rsidTr="00787279">
        <w:trPr>
          <w:trHeight w:val="468"/>
        </w:trPr>
        <w:tc>
          <w:tcPr>
            <w:tcW w:w="1622" w:type="dxa"/>
            <w:vAlign w:val="center"/>
          </w:tcPr>
          <w:p w14:paraId="6F33B4B6" w14:textId="77777777" w:rsidR="00E90646" w:rsidRPr="00045592" w:rsidRDefault="00E90646" w:rsidP="008C3E8B">
            <w:pPr>
              <w:spacing w:before="120" w:after="120"/>
              <w:rPr>
                <w:b/>
                <w:bCs/>
              </w:rPr>
            </w:pPr>
            <w:r w:rsidRPr="00045592">
              <w:rPr>
                <w:b/>
                <w:bCs/>
              </w:rPr>
              <w:t>T-doc number</w:t>
            </w:r>
          </w:p>
        </w:tc>
        <w:tc>
          <w:tcPr>
            <w:tcW w:w="1430" w:type="dxa"/>
            <w:vAlign w:val="center"/>
          </w:tcPr>
          <w:p w14:paraId="2DA8A12E" w14:textId="77777777" w:rsidR="00E90646" w:rsidRPr="00045592" w:rsidRDefault="00E90646" w:rsidP="008C3E8B">
            <w:pPr>
              <w:spacing w:before="120" w:after="120"/>
              <w:rPr>
                <w:b/>
                <w:bCs/>
              </w:rPr>
            </w:pPr>
            <w:r w:rsidRPr="00045592">
              <w:rPr>
                <w:b/>
                <w:bCs/>
              </w:rPr>
              <w:t>Company</w:t>
            </w:r>
          </w:p>
        </w:tc>
        <w:tc>
          <w:tcPr>
            <w:tcW w:w="6579" w:type="dxa"/>
            <w:vAlign w:val="center"/>
          </w:tcPr>
          <w:p w14:paraId="393C2D50" w14:textId="77777777" w:rsidR="00E90646" w:rsidRPr="00045592" w:rsidRDefault="00E90646" w:rsidP="008C3E8B">
            <w:pPr>
              <w:spacing w:before="120" w:after="120"/>
              <w:rPr>
                <w:b/>
                <w:bCs/>
              </w:rPr>
            </w:pPr>
            <w:r w:rsidRPr="00045592">
              <w:rPr>
                <w:b/>
                <w:bCs/>
              </w:rPr>
              <w:t>Proposals</w:t>
            </w:r>
            <w:r>
              <w:rPr>
                <w:b/>
                <w:bCs/>
              </w:rPr>
              <w:t xml:space="preserve"> / Observations</w:t>
            </w:r>
          </w:p>
        </w:tc>
      </w:tr>
      <w:tr w:rsidR="00E90646" w14:paraId="474E296F" w14:textId="77777777" w:rsidTr="00787279">
        <w:trPr>
          <w:trHeight w:val="468"/>
        </w:trPr>
        <w:tc>
          <w:tcPr>
            <w:tcW w:w="1622" w:type="dxa"/>
          </w:tcPr>
          <w:p w14:paraId="1506D05C" w14:textId="77777777" w:rsidR="00E90646" w:rsidRPr="00805BE8" w:rsidRDefault="00360A1C" w:rsidP="008C3E8B">
            <w:pPr>
              <w:spacing w:before="120" w:after="120"/>
              <w:rPr>
                <w:rFonts w:asciiTheme="minorHAnsi" w:hAnsiTheme="minorHAnsi" w:cstheme="minorHAnsi"/>
              </w:rPr>
            </w:pPr>
            <w:r w:rsidRPr="00360A1C">
              <w:rPr>
                <w:szCs w:val="24"/>
                <w:lang w:val="en-US"/>
              </w:rPr>
              <w:t>R4-2003564</w:t>
            </w:r>
          </w:p>
        </w:tc>
        <w:tc>
          <w:tcPr>
            <w:tcW w:w="1430" w:type="dxa"/>
          </w:tcPr>
          <w:p w14:paraId="417406D4" w14:textId="77777777" w:rsidR="00E90646" w:rsidRPr="00805BE8" w:rsidRDefault="00360A1C" w:rsidP="008C3E8B">
            <w:pPr>
              <w:spacing w:before="120" w:after="120"/>
              <w:rPr>
                <w:rFonts w:asciiTheme="minorHAnsi" w:hAnsiTheme="minorHAnsi" w:cstheme="minorHAnsi"/>
              </w:rPr>
            </w:pPr>
            <w:r w:rsidRPr="00360A1C">
              <w:rPr>
                <w:szCs w:val="24"/>
                <w:lang w:val="en-US"/>
              </w:rPr>
              <w:t>Qualcomm Incorporated</w:t>
            </w:r>
          </w:p>
        </w:tc>
        <w:tc>
          <w:tcPr>
            <w:tcW w:w="6579" w:type="dxa"/>
          </w:tcPr>
          <w:p w14:paraId="1B36CFB4" w14:textId="77777777" w:rsidR="00040F67" w:rsidRPr="00040F67" w:rsidRDefault="00892582" w:rsidP="00892582">
            <w:pPr>
              <w:rPr>
                <w:b/>
                <w:bCs/>
                <w:szCs w:val="24"/>
                <w:lang w:val="en-US"/>
              </w:rPr>
            </w:pPr>
            <w:r w:rsidRPr="00040F67">
              <w:rPr>
                <w:b/>
                <w:bCs/>
                <w:szCs w:val="24"/>
                <w:lang w:val="en-US"/>
              </w:rPr>
              <w:t xml:space="preserve">Observation 1. </w:t>
            </w:r>
          </w:p>
          <w:p w14:paraId="20CAFA51" w14:textId="77777777" w:rsidR="00892582" w:rsidRPr="00892582" w:rsidRDefault="00892582" w:rsidP="00892582">
            <w:pPr>
              <w:rPr>
                <w:szCs w:val="24"/>
                <w:lang w:val="en-US"/>
              </w:rPr>
            </w:pPr>
            <w:r w:rsidRPr="00892582">
              <w:rPr>
                <w:szCs w:val="24"/>
                <w:lang w:val="en-US"/>
              </w:rPr>
              <w:t xml:space="preserve">Precoder granularity of 1 PRB in frequency domain in distributed mode is not meaningful. Per RAN1 agreement in RAN1#99, there is a fixed predetermined relationship defined in both frequency and time domain for distributed mode which is followed in our simulation results. </w:t>
            </w:r>
          </w:p>
          <w:p w14:paraId="25F1CBAC" w14:textId="77777777" w:rsidR="00040F67" w:rsidRPr="00040F67" w:rsidRDefault="00892582" w:rsidP="00892582">
            <w:pPr>
              <w:rPr>
                <w:b/>
                <w:bCs/>
                <w:szCs w:val="24"/>
                <w:lang w:val="en-US"/>
              </w:rPr>
            </w:pPr>
            <w:r w:rsidRPr="00040F67">
              <w:rPr>
                <w:b/>
                <w:bCs/>
                <w:szCs w:val="24"/>
                <w:lang w:val="en-US"/>
              </w:rPr>
              <w:t xml:space="preserve">Observation 2. </w:t>
            </w:r>
          </w:p>
          <w:p w14:paraId="481F3B95" w14:textId="77777777" w:rsidR="00892582" w:rsidRPr="00892582" w:rsidRDefault="00892582" w:rsidP="00892582">
            <w:pPr>
              <w:rPr>
                <w:szCs w:val="24"/>
                <w:lang w:val="en-US"/>
              </w:rPr>
            </w:pPr>
            <w:r w:rsidRPr="00892582">
              <w:rPr>
                <w:szCs w:val="24"/>
                <w:lang w:val="en-US"/>
              </w:rPr>
              <w:t xml:space="preserve">(RL, AL) pair of (2,4) is not valid for CE Mode B. This permutation is not simulated. Therefore, in-sync results for Set 1 in CE Mode B are absent. </w:t>
            </w:r>
          </w:p>
          <w:p w14:paraId="713DA283" w14:textId="77777777" w:rsidR="00040F67" w:rsidRPr="00040F67" w:rsidRDefault="00892582" w:rsidP="00892582">
            <w:pPr>
              <w:rPr>
                <w:b/>
                <w:bCs/>
                <w:szCs w:val="24"/>
                <w:lang w:val="en-US"/>
              </w:rPr>
            </w:pPr>
            <w:r w:rsidRPr="00040F67">
              <w:rPr>
                <w:b/>
                <w:bCs/>
                <w:szCs w:val="24"/>
                <w:lang w:val="en-US"/>
              </w:rPr>
              <w:t xml:space="preserve">Observation 3. </w:t>
            </w:r>
          </w:p>
          <w:p w14:paraId="64905E32" w14:textId="77777777" w:rsidR="00892582" w:rsidRPr="00892582" w:rsidRDefault="00892582" w:rsidP="00892582">
            <w:pPr>
              <w:rPr>
                <w:szCs w:val="24"/>
                <w:lang w:val="en-US"/>
              </w:rPr>
            </w:pPr>
            <w:r w:rsidRPr="00892582">
              <w:rPr>
                <w:szCs w:val="24"/>
                <w:lang w:val="en-US"/>
              </w:rPr>
              <w:lastRenderedPageBreak/>
              <w:t xml:space="preserve">Simulation results show the most significant gain from R16 MPDCCH performance improvement is seen in SNR operating points less than -10 dB and in AWGN channel in RLM scenarios. </w:t>
            </w:r>
          </w:p>
          <w:p w14:paraId="117A7F81" w14:textId="77777777" w:rsidR="00892582" w:rsidRDefault="00892582" w:rsidP="00073E32">
            <w:pPr>
              <w:rPr>
                <w:b/>
                <w:bCs/>
                <w:szCs w:val="24"/>
                <w:lang w:val="en-US"/>
              </w:rPr>
            </w:pPr>
          </w:p>
          <w:p w14:paraId="237A3B73" w14:textId="77777777" w:rsidR="00073E32" w:rsidRPr="00B955B2" w:rsidRDefault="00073E32" w:rsidP="00073E32">
            <w:pPr>
              <w:rPr>
                <w:b/>
                <w:bCs/>
                <w:szCs w:val="24"/>
                <w:lang w:val="en-US"/>
              </w:rPr>
            </w:pPr>
            <w:r w:rsidRPr="00B955B2">
              <w:rPr>
                <w:b/>
                <w:bCs/>
                <w:szCs w:val="24"/>
                <w:lang w:val="en-US"/>
              </w:rPr>
              <w:t>Proposal 1:</w:t>
            </w:r>
          </w:p>
          <w:p w14:paraId="23477E79" w14:textId="77777777" w:rsidR="00073E32" w:rsidRPr="00B955B2" w:rsidRDefault="00073E32" w:rsidP="00073E32">
            <w:pPr>
              <w:rPr>
                <w:szCs w:val="24"/>
                <w:lang w:val="en-US"/>
              </w:rPr>
            </w:pPr>
            <w:r w:rsidRPr="00B955B2">
              <w:rPr>
                <w:szCs w:val="24"/>
                <w:lang w:val="en-US"/>
              </w:rPr>
              <w:t xml:space="preserve">RAN4 does not consider defining new RLM test cases based on R16 MPDCCH performance improvement in SNR points above -10 dB or in fading channel conditions. </w:t>
            </w:r>
          </w:p>
          <w:p w14:paraId="08CBBDAE" w14:textId="77777777" w:rsidR="00B955B2" w:rsidRPr="00B955B2" w:rsidRDefault="00073E32" w:rsidP="00073E32">
            <w:pPr>
              <w:rPr>
                <w:b/>
                <w:bCs/>
                <w:szCs w:val="24"/>
                <w:lang w:val="en-US"/>
              </w:rPr>
            </w:pPr>
            <w:r w:rsidRPr="00B955B2">
              <w:rPr>
                <w:b/>
                <w:bCs/>
                <w:szCs w:val="24"/>
                <w:lang w:val="en-US"/>
              </w:rPr>
              <w:t>Proposal 2</w:t>
            </w:r>
            <w:r w:rsidR="00B955B2" w:rsidRPr="00B955B2">
              <w:rPr>
                <w:b/>
                <w:bCs/>
                <w:szCs w:val="24"/>
                <w:lang w:val="en-US"/>
              </w:rPr>
              <w:t>:</w:t>
            </w:r>
          </w:p>
          <w:p w14:paraId="0B3867E6" w14:textId="77777777" w:rsidR="00073E32" w:rsidRPr="00B955B2" w:rsidRDefault="00073E32" w:rsidP="00073E32">
            <w:pPr>
              <w:rPr>
                <w:szCs w:val="24"/>
                <w:lang w:val="en-US"/>
              </w:rPr>
            </w:pPr>
            <w:r w:rsidRPr="00B955B2">
              <w:rPr>
                <w:szCs w:val="24"/>
                <w:lang w:val="en-US"/>
              </w:rPr>
              <w:t xml:space="preserve">RAN4 to discuss the possibility of adding new RLM test cases based on R16 MPDCCH performance improvement in SNR points below -10 dB and AWGN channel. </w:t>
            </w:r>
          </w:p>
          <w:p w14:paraId="0DF69210" w14:textId="77777777" w:rsidR="00E90646" w:rsidRPr="00B64DFA" w:rsidRDefault="00E90646" w:rsidP="008C3E8B">
            <w:pPr>
              <w:rPr>
                <w:lang w:val="en-US"/>
              </w:rPr>
            </w:pPr>
          </w:p>
        </w:tc>
      </w:tr>
      <w:tr w:rsidR="00E90646" w14:paraId="3C710163" w14:textId="77777777" w:rsidTr="00787279">
        <w:trPr>
          <w:trHeight w:val="468"/>
        </w:trPr>
        <w:tc>
          <w:tcPr>
            <w:tcW w:w="1622" w:type="dxa"/>
          </w:tcPr>
          <w:p w14:paraId="1C9854F4" w14:textId="77777777" w:rsidR="00E90646" w:rsidRPr="00265D60" w:rsidRDefault="00CC585B" w:rsidP="008C3E8B">
            <w:pPr>
              <w:spacing w:before="120" w:after="120"/>
              <w:rPr>
                <w:szCs w:val="24"/>
                <w:lang w:val="en-US"/>
              </w:rPr>
            </w:pPr>
            <w:r w:rsidRPr="0074642C">
              <w:rPr>
                <w:szCs w:val="24"/>
                <w:lang w:val="en-US"/>
              </w:rPr>
              <w:lastRenderedPageBreak/>
              <w:t>R4-2004016</w:t>
            </w:r>
          </w:p>
        </w:tc>
        <w:tc>
          <w:tcPr>
            <w:tcW w:w="1430" w:type="dxa"/>
          </w:tcPr>
          <w:p w14:paraId="1AFFCF03" w14:textId="77777777" w:rsidR="00E90646" w:rsidRPr="00CC585B" w:rsidRDefault="00CC585B" w:rsidP="008C3E8B">
            <w:pPr>
              <w:spacing w:before="120" w:after="120"/>
              <w:rPr>
                <w:szCs w:val="24"/>
                <w:lang w:val="en-US"/>
              </w:rPr>
            </w:pPr>
            <w:r w:rsidRPr="00CC585B">
              <w:rPr>
                <w:szCs w:val="24"/>
                <w:lang w:val="en-US"/>
              </w:rPr>
              <w:t>Ericsson</w:t>
            </w:r>
          </w:p>
        </w:tc>
        <w:tc>
          <w:tcPr>
            <w:tcW w:w="6579" w:type="dxa"/>
          </w:tcPr>
          <w:p w14:paraId="62B56CAC" w14:textId="77777777" w:rsidR="00CB6DD9" w:rsidRPr="00CB6DD9" w:rsidRDefault="00CB6DD9" w:rsidP="00CB6DD9">
            <w:pPr>
              <w:rPr>
                <w:b/>
                <w:bCs/>
                <w:szCs w:val="24"/>
                <w:lang w:val="en-US"/>
              </w:rPr>
            </w:pPr>
            <w:r w:rsidRPr="00CB6DD9">
              <w:rPr>
                <w:b/>
                <w:bCs/>
                <w:szCs w:val="24"/>
                <w:lang w:val="en-US"/>
              </w:rPr>
              <w:t xml:space="preserve">Observation: </w:t>
            </w:r>
          </w:p>
          <w:p w14:paraId="6516E05E" w14:textId="77777777" w:rsidR="00CB6DD9" w:rsidRPr="00CB6DD9" w:rsidRDefault="00CB6DD9" w:rsidP="00CB6DD9">
            <w:pPr>
              <w:rPr>
                <w:szCs w:val="24"/>
                <w:lang w:val="en-US"/>
              </w:rPr>
            </w:pPr>
            <w:r w:rsidRPr="00CB6DD9">
              <w:rPr>
                <w:szCs w:val="24"/>
                <w:lang w:val="en-US"/>
              </w:rPr>
              <w:t xml:space="preserve">Performance gain of MPDSCH with DMRS+CRS is more than 1dB compared with DMRS-only MPDCCH, except for In-synch with static channel condition. </w:t>
            </w:r>
          </w:p>
          <w:p w14:paraId="39AA66D7" w14:textId="77777777" w:rsidR="00CB6DD9" w:rsidRPr="00CB6DD9" w:rsidRDefault="00CB6DD9" w:rsidP="00CB6DD9">
            <w:pPr>
              <w:rPr>
                <w:b/>
                <w:bCs/>
                <w:szCs w:val="24"/>
                <w:lang w:val="en-US"/>
              </w:rPr>
            </w:pPr>
            <w:r w:rsidRPr="00CB6DD9">
              <w:rPr>
                <w:b/>
                <w:bCs/>
                <w:szCs w:val="24"/>
                <w:lang w:val="en-US"/>
              </w:rPr>
              <w:t xml:space="preserve">Proposal: </w:t>
            </w:r>
          </w:p>
          <w:p w14:paraId="59382723" w14:textId="77777777" w:rsidR="00CB6DD9" w:rsidRPr="00CB6DD9" w:rsidRDefault="00CB6DD9" w:rsidP="00CB6DD9">
            <w:pPr>
              <w:rPr>
                <w:szCs w:val="24"/>
                <w:lang w:val="en-US"/>
              </w:rPr>
            </w:pPr>
            <w:r w:rsidRPr="00CB6DD9">
              <w:rPr>
                <w:szCs w:val="24"/>
                <w:lang w:val="en-US"/>
              </w:rPr>
              <w:t>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5A424C2B" w14:textId="77777777" w:rsidR="00E90646" w:rsidRPr="00B64DFA" w:rsidRDefault="00E90646" w:rsidP="008C3E8B">
            <w:pPr>
              <w:rPr>
                <w:lang w:val="en-US"/>
              </w:rPr>
            </w:pPr>
          </w:p>
        </w:tc>
      </w:tr>
      <w:tr w:rsidR="00470EE2" w14:paraId="14C4D5B6" w14:textId="77777777" w:rsidTr="00787279">
        <w:trPr>
          <w:trHeight w:val="468"/>
        </w:trPr>
        <w:tc>
          <w:tcPr>
            <w:tcW w:w="1622" w:type="dxa"/>
          </w:tcPr>
          <w:p w14:paraId="564EFECB" w14:textId="77777777" w:rsidR="00470EE2" w:rsidRPr="0074642C" w:rsidRDefault="00470EE2" w:rsidP="008C3E8B">
            <w:pPr>
              <w:spacing w:before="120" w:after="120"/>
              <w:rPr>
                <w:szCs w:val="24"/>
                <w:lang w:val="en-US"/>
              </w:rPr>
            </w:pPr>
            <w:r w:rsidRPr="00470EE2">
              <w:rPr>
                <w:szCs w:val="24"/>
                <w:lang w:val="en-US"/>
              </w:rPr>
              <w:t>R4-2004017</w:t>
            </w:r>
          </w:p>
        </w:tc>
        <w:tc>
          <w:tcPr>
            <w:tcW w:w="1430" w:type="dxa"/>
          </w:tcPr>
          <w:p w14:paraId="2F9184B1" w14:textId="77777777" w:rsidR="00470EE2" w:rsidRPr="00CC585B" w:rsidRDefault="00470EE2" w:rsidP="008C3E8B">
            <w:pPr>
              <w:spacing w:before="120" w:after="120"/>
              <w:rPr>
                <w:szCs w:val="24"/>
                <w:lang w:val="en-US"/>
              </w:rPr>
            </w:pPr>
            <w:r>
              <w:rPr>
                <w:szCs w:val="24"/>
                <w:lang w:val="en-US"/>
              </w:rPr>
              <w:t>Ericsson</w:t>
            </w:r>
          </w:p>
        </w:tc>
        <w:tc>
          <w:tcPr>
            <w:tcW w:w="6579" w:type="dxa"/>
          </w:tcPr>
          <w:p w14:paraId="7C9C570F" w14:textId="77777777" w:rsidR="00470EE2" w:rsidRPr="00470EE2" w:rsidRDefault="00470EE2" w:rsidP="00CB6DD9">
            <w:pPr>
              <w:rPr>
                <w:szCs w:val="24"/>
                <w:lang w:val="en-US"/>
              </w:rPr>
            </w:pPr>
            <w:r w:rsidRPr="00470EE2">
              <w:rPr>
                <w:szCs w:val="24"/>
                <w:lang w:val="en-US"/>
              </w:rPr>
              <w:t>Draft CR to capture the enhanced MPDCCH requirement</w:t>
            </w:r>
          </w:p>
        </w:tc>
      </w:tr>
    </w:tbl>
    <w:p w14:paraId="5E4752F3" w14:textId="77777777" w:rsidR="00E90646" w:rsidRPr="004A7544" w:rsidRDefault="00E90646" w:rsidP="00E90646"/>
    <w:p w14:paraId="71461814" w14:textId="77777777" w:rsidR="00E90646" w:rsidRPr="004A7544" w:rsidRDefault="00E90646" w:rsidP="00E90646">
      <w:pPr>
        <w:pStyle w:val="Heading2"/>
      </w:pPr>
      <w:r w:rsidRPr="004A7544">
        <w:rPr>
          <w:rFonts w:hint="eastAsia"/>
        </w:rPr>
        <w:t>Open issues</w:t>
      </w:r>
      <w:r>
        <w:t xml:space="preserve"> summary</w:t>
      </w:r>
    </w:p>
    <w:p w14:paraId="2916B55F" w14:textId="77777777" w:rsidR="00E90646" w:rsidRDefault="00E90646" w:rsidP="00E9064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738CBF6" w14:textId="77777777" w:rsidR="00E90646" w:rsidRPr="00E50CF9" w:rsidRDefault="00E90646" w:rsidP="00E90646">
      <w:pPr>
        <w:pStyle w:val="Heading3"/>
        <w:rPr>
          <w:sz w:val="24"/>
          <w:szCs w:val="16"/>
          <w:lang w:val="en-US"/>
        </w:rPr>
      </w:pPr>
      <w:r w:rsidRPr="00E50CF9">
        <w:rPr>
          <w:sz w:val="24"/>
          <w:szCs w:val="16"/>
          <w:lang w:val="en-US"/>
        </w:rPr>
        <w:t xml:space="preserve">Sub-topic </w:t>
      </w:r>
      <w:r w:rsidR="00A332B7">
        <w:rPr>
          <w:sz w:val="24"/>
          <w:szCs w:val="16"/>
          <w:lang w:val="en-US"/>
        </w:rPr>
        <w:t>3</w:t>
      </w:r>
      <w:r w:rsidRPr="00E50CF9">
        <w:rPr>
          <w:sz w:val="24"/>
          <w:szCs w:val="16"/>
          <w:lang w:val="en-US"/>
        </w:rPr>
        <w:t xml:space="preserve">-1: </w:t>
      </w:r>
      <w:r w:rsidR="00206675">
        <w:rPr>
          <w:sz w:val="24"/>
          <w:szCs w:val="16"/>
          <w:lang w:val="en-US"/>
        </w:rPr>
        <w:t xml:space="preserve">SNR </w:t>
      </w:r>
      <w:r w:rsidR="00437999">
        <w:rPr>
          <w:sz w:val="24"/>
          <w:szCs w:val="16"/>
          <w:lang w:val="en-US"/>
        </w:rPr>
        <w:t>test points</w:t>
      </w:r>
    </w:p>
    <w:p w14:paraId="08F57D07" w14:textId="77777777" w:rsidR="00E90646" w:rsidRDefault="00E90646" w:rsidP="00E9064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CCA3528" w14:textId="77777777" w:rsidR="00E90646" w:rsidRPr="00721496" w:rsidRDefault="00250104" w:rsidP="00E90646">
      <w:pPr>
        <w:rPr>
          <w:iCs/>
          <w:lang w:val="en-US" w:eastAsia="zh-CN"/>
        </w:rPr>
      </w:pPr>
      <w:r>
        <w:rPr>
          <w:szCs w:val="24"/>
          <w:lang w:eastAsia="zh-CN"/>
        </w:rPr>
        <w:t xml:space="preserve">Simulation results have been presented in </w:t>
      </w:r>
      <w:r w:rsidRPr="00360A1C">
        <w:rPr>
          <w:szCs w:val="24"/>
          <w:lang w:val="en-US"/>
        </w:rPr>
        <w:t>R4-2003564</w:t>
      </w:r>
      <w:r>
        <w:rPr>
          <w:szCs w:val="24"/>
          <w:lang w:val="en-US"/>
        </w:rPr>
        <w:t xml:space="preserve"> and</w:t>
      </w:r>
      <w:r>
        <w:rPr>
          <w:szCs w:val="24"/>
          <w:lang w:eastAsia="zh-CN"/>
        </w:rPr>
        <w:t xml:space="preserve"> </w:t>
      </w:r>
      <w:r w:rsidRPr="0074642C">
        <w:rPr>
          <w:szCs w:val="24"/>
          <w:lang w:val="en-US"/>
        </w:rPr>
        <w:t>R4-2004016</w:t>
      </w:r>
      <w:r>
        <w:rPr>
          <w:szCs w:val="24"/>
          <w:lang w:val="en-US"/>
        </w:rPr>
        <w:t>. Based on the observations made, i</w:t>
      </w:r>
      <w:r w:rsidRPr="00353EBA">
        <w:rPr>
          <w:szCs w:val="24"/>
          <w:lang w:eastAsia="zh-CN"/>
        </w:rPr>
        <w:t>t seems the view from Qualcomm and Ericsson to apply RLM based on improved MPDCCH when channel quality gets bad, i.e., out-of-synch, is quite aligned.</w:t>
      </w:r>
      <w:r w:rsidR="00476BF5">
        <w:rPr>
          <w:szCs w:val="24"/>
          <w:lang w:eastAsia="zh-CN"/>
        </w:rPr>
        <w:t xml:space="preserve"> </w:t>
      </w:r>
    </w:p>
    <w:p w14:paraId="0466218B" w14:textId="77777777" w:rsidR="00E90646" w:rsidRDefault="00E90646" w:rsidP="00E9064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D217516" w14:textId="77777777" w:rsidR="00E90646" w:rsidRDefault="00E90646" w:rsidP="00E90646">
      <w:pPr>
        <w:rPr>
          <w:i/>
          <w:color w:val="0070C0"/>
          <w:lang w:val="en-US" w:eastAsia="zh-CN"/>
        </w:rPr>
      </w:pPr>
    </w:p>
    <w:p w14:paraId="6795B18B" w14:textId="77777777" w:rsidR="00E90646" w:rsidRPr="006C53F2" w:rsidRDefault="00E90646" w:rsidP="00E90646">
      <w:pPr>
        <w:rPr>
          <w:b/>
          <w:u w:val="single"/>
          <w:lang w:eastAsia="ko-KR"/>
        </w:rPr>
      </w:pPr>
      <w:r w:rsidRPr="006C53F2">
        <w:rPr>
          <w:b/>
          <w:u w:val="single"/>
          <w:lang w:eastAsia="ko-KR"/>
        </w:rPr>
        <w:t xml:space="preserve">Issue </w:t>
      </w:r>
      <w:r w:rsidR="00A332B7">
        <w:rPr>
          <w:b/>
          <w:u w:val="single"/>
          <w:lang w:eastAsia="ko-KR"/>
        </w:rPr>
        <w:t>3</w:t>
      </w:r>
      <w:r w:rsidRPr="006C53F2">
        <w:rPr>
          <w:b/>
          <w:u w:val="single"/>
          <w:lang w:eastAsia="ko-KR"/>
        </w:rPr>
        <w:t xml:space="preserve">-1: </w:t>
      </w:r>
      <w:r w:rsidR="00BB0E1B">
        <w:rPr>
          <w:b/>
          <w:u w:val="single"/>
          <w:lang w:eastAsia="ko-KR"/>
        </w:rPr>
        <w:t>SNR test points</w:t>
      </w:r>
    </w:p>
    <w:p w14:paraId="74C9188E" w14:textId="77777777" w:rsidR="00E90646" w:rsidRDefault="00E90646" w:rsidP="00E906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C53F2">
        <w:rPr>
          <w:rFonts w:eastAsia="SimSun"/>
          <w:szCs w:val="24"/>
          <w:lang w:eastAsia="zh-CN"/>
        </w:rPr>
        <w:t>Proposals</w:t>
      </w:r>
      <w:r w:rsidR="00311ECC">
        <w:rPr>
          <w:rFonts w:eastAsia="SimSun"/>
          <w:szCs w:val="24"/>
          <w:lang w:eastAsia="zh-CN"/>
        </w:rPr>
        <w:t xml:space="preserve"> 1</w:t>
      </w:r>
    </w:p>
    <w:p w14:paraId="61BFF17A" w14:textId="77777777" w:rsidR="00196338" w:rsidRDefault="00196338" w:rsidP="00311ECC">
      <w:pPr>
        <w:pStyle w:val="ListParagraph"/>
        <w:numPr>
          <w:ilvl w:val="1"/>
          <w:numId w:val="4"/>
        </w:numPr>
        <w:ind w:firstLineChars="0"/>
        <w:rPr>
          <w:szCs w:val="24"/>
          <w:lang w:val="en-US"/>
        </w:rPr>
      </w:pPr>
      <w:r w:rsidRPr="00196338">
        <w:rPr>
          <w:szCs w:val="24"/>
          <w:lang w:val="en-US"/>
        </w:rPr>
        <w:t xml:space="preserve">RAN4 does not consider defining new RLM test cases based on R16 MPDCCH performance improvement in SNR points above -10 dB or in fading channel conditions. </w:t>
      </w:r>
    </w:p>
    <w:p w14:paraId="1B9FB2C2" w14:textId="77777777" w:rsidR="00C62DE1" w:rsidRDefault="00C62DE1" w:rsidP="00803237">
      <w:pPr>
        <w:pStyle w:val="ListParagraph"/>
        <w:numPr>
          <w:ilvl w:val="0"/>
          <w:numId w:val="4"/>
        </w:numPr>
        <w:ind w:left="709" w:firstLineChars="0"/>
        <w:rPr>
          <w:szCs w:val="24"/>
          <w:lang w:val="en-US"/>
        </w:rPr>
      </w:pPr>
      <w:r>
        <w:rPr>
          <w:szCs w:val="24"/>
          <w:lang w:val="en-US"/>
        </w:rPr>
        <w:t>Proposal 2</w:t>
      </w:r>
    </w:p>
    <w:p w14:paraId="5899835C" w14:textId="77777777" w:rsidR="00C62DE1" w:rsidRPr="00C62DE1" w:rsidRDefault="00C62DE1" w:rsidP="00C62DE1">
      <w:pPr>
        <w:pStyle w:val="ListParagraph"/>
        <w:numPr>
          <w:ilvl w:val="1"/>
          <w:numId w:val="4"/>
        </w:numPr>
        <w:ind w:firstLineChars="0"/>
        <w:rPr>
          <w:szCs w:val="24"/>
          <w:lang w:val="en-US"/>
        </w:rPr>
      </w:pPr>
      <w:r w:rsidRPr="00C62DE1">
        <w:rPr>
          <w:szCs w:val="24"/>
          <w:lang w:val="en-US"/>
        </w:rPr>
        <w:lastRenderedPageBreak/>
        <w:t xml:space="preserve">RAN4 to discuss the possibility of adding new RLM test cases based on R16 MPDCCH performance improvement in SNR points below -10 dB and AWGN channel. </w:t>
      </w:r>
    </w:p>
    <w:p w14:paraId="145133D2" w14:textId="77777777" w:rsidR="00C62DE1" w:rsidRDefault="005955F0" w:rsidP="00803237">
      <w:pPr>
        <w:pStyle w:val="ListParagraph"/>
        <w:numPr>
          <w:ilvl w:val="0"/>
          <w:numId w:val="4"/>
        </w:numPr>
        <w:ind w:left="709" w:firstLineChars="0"/>
        <w:rPr>
          <w:szCs w:val="24"/>
          <w:lang w:val="en-US"/>
        </w:rPr>
      </w:pPr>
      <w:r>
        <w:rPr>
          <w:szCs w:val="24"/>
          <w:lang w:val="en-US"/>
        </w:rPr>
        <w:t>Proposal 3</w:t>
      </w:r>
    </w:p>
    <w:p w14:paraId="0A3DB923" w14:textId="77777777" w:rsidR="005955F0" w:rsidRPr="005955F0" w:rsidRDefault="005955F0" w:rsidP="005955F0">
      <w:pPr>
        <w:pStyle w:val="ListParagraph"/>
        <w:numPr>
          <w:ilvl w:val="1"/>
          <w:numId w:val="4"/>
        </w:numPr>
        <w:ind w:firstLineChars="0"/>
        <w:rPr>
          <w:szCs w:val="24"/>
          <w:lang w:val="en-US"/>
        </w:rPr>
      </w:pPr>
      <w:r w:rsidRPr="005955F0">
        <w:rPr>
          <w:szCs w:val="24"/>
          <w:lang w:val="en-US"/>
        </w:rPr>
        <w:t>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7CF42FE1" w14:textId="77777777" w:rsidR="005955F0" w:rsidRPr="00DD4156" w:rsidRDefault="005955F0" w:rsidP="00803237">
      <w:pPr>
        <w:rPr>
          <w:szCs w:val="24"/>
          <w:lang w:val="en-US"/>
        </w:rPr>
      </w:pPr>
    </w:p>
    <w:p w14:paraId="3EDDC579" w14:textId="77777777" w:rsidR="00E90646" w:rsidRDefault="00E90646" w:rsidP="00E906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03FB5">
        <w:rPr>
          <w:rFonts w:eastAsia="SimSun"/>
          <w:szCs w:val="24"/>
          <w:lang w:eastAsia="zh-CN"/>
        </w:rPr>
        <w:t>Recommended WF</w:t>
      </w:r>
    </w:p>
    <w:p w14:paraId="5CED7AD0" w14:textId="77777777" w:rsidR="00E90646" w:rsidRPr="009361AD" w:rsidRDefault="00070E6E" w:rsidP="001E7DBE">
      <w:pPr>
        <w:pStyle w:val="ListParagraph"/>
        <w:numPr>
          <w:ilvl w:val="1"/>
          <w:numId w:val="4"/>
        </w:numPr>
        <w:overflowPunct/>
        <w:autoSpaceDE/>
        <w:autoSpaceDN/>
        <w:adjustRightInd/>
        <w:spacing w:after="120"/>
        <w:ind w:firstLineChars="0"/>
        <w:textAlignment w:val="auto"/>
        <w:rPr>
          <w:i/>
          <w:color w:val="0070C0"/>
          <w:lang w:eastAsia="zh-CN"/>
        </w:rPr>
      </w:pPr>
      <w:r>
        <w:rPr>
          <w:szCs w:val="24"/>
          <w:lang w:eastAsia="zh-CN"/>
        </w:rPr>
        <w:t xml:space="preserve">In </w:t>
      </w:r>
      <w:r w:rsidRPr="0074642C">
        <w:rPr>
          <w:szCs w:val="24"/>
          <w:lang w:val="en-US"/>
        </w:rPr>
        <w:t>R4-2004016</w:t>
      </w:r>
      <w:r>
        <w:rPr>
          <w:szCs w:val="24"/>
          <w:lang w:val="en-US"/>
        </w:rPr>
        <w:t xml:space="preserve">, it is proposed to apply enhanced RLM new when </w:t>
      </w:r>
      <w:r w:rsidR="006A71A5">
        <w:rPr>
          <w:szCs w:val="24"/>
          <w:lang w:val="en-US"/>
        </w:rPr>
        <w:t xml:space="preserve">UE </w:t>
      </w:r>
      <w:r>
        <w:rPr>
          <w:szCs w:val="24"/>
          <w:lang w:val="en-US"/>
        </w:rPr>
        <w:t xml:space="preserve">reports </w:t>
      </w:r>
      <w:r w:rsidR="006A71A5">
        <w:rPr>
          <w:szCs w:val="24"/>
          <w:lang w:val="en-US"/>
        </w:rPr>
        <w:t xml:space="preserve">Event </w:t>
      </w:r>
      <w:r>
        <w:rPr>
          <w:szCs w:val="24"/>
          <w:lang w:val="en-US"/>
        </w:rPr>
        <w:t xml:space="preserve">E1. In </w:t>
      </w:r>
      <w:r w:rsidRPr="00360A1C">
        <w:rPr>
          <w:szCs w:val="24"/>
          <w:lang w:val="en-US"/>
        </w:rPr>
        <w:t>R4-2003564</w:t>
      </w:r>
      <w:r>
        <w:rPr>
          <w:szCs w:val="24"/>
          <w:lang w:val="en-US"/>
        </w:rPr>
        <w:t xml:space="preserve">, it is proposed to apply enhanced RLM when SNR &lt; -10 dB. Since </w:t>
      </w:r>
      <w:r w:rsidR="006A71A5">
        <w:rPr>
          <w:szCs w:val="24"/>
          <w:lang w:val="en-US"/>
        </w:rPr>
        <w:t xml:space="preserve">Event </w:t>
      </w:r>
      <w:r>
        <w:rPr>
          <w:szCs w:val="24"/>
          <w:lang w:val="en-US"/>
        </w:rPr>
        <w:t xml:space="preserve">E1 is reported typically when SNR &lt; -10 dB.  In summary, it seems both proposals are quite aligned. Try to agree on proposal 3. </w:t>
      </w:r>
    </w:p>
    <w:p w14:paraId="1D8D5ED2" w14:textId="77777777" w:rsidR="00E90646" w:rsidRPr="00045592" w:rsidRDefault="00E90646" w:rsidP="00E90646">
      <w:pPr>
        <w:rPr>
          <w:i/>
          <w:color w:val="0070C0"/>
          <w:lang w:eastAsia="zh-CN"/>
        </w:rPr>
      </w:pPr>
    </w:p>
    <w:p w14:paraId="537B6F49" w14:textId="77777777" w:rsidR="00E90646" w:rsidRPr="00353AD1" w:rsidRDefault="00E90646" w:rsidP="00E90646">
      <w:pPr>
        <w:spacing w:after="120"/>
        <w:ind w:left="1080"/>
        <w:rPr>
          <w:color w:val="0070C0"/>
          <w:szCs w:val="24"/>
          <w:lang w:eastAsia="zh-CN"/>
        </w:rPr>
      </w:pPr>
    </w:p>
    <w:p w14:paraId="41692AEC" w14:textId="77777777" w:rsidR="00E90646" w:rsidRDefault="00E90646" w:rsidP="00E90646">
      <w:pPr>
        <w:rPr>
          <w:color w:val="0070C0"/>
          <w:lang w:val="en-US" w:eastAsia="zh-CN"/>
        </w:rPr>
      </w:pPr>
    </w:p>
    <w:p w14:paraId="7AA06CAF" w14:textId="77777777" w:rsidR="00E90646" w:rsidRPr="00C30B6B" w:rsidRDefault="00E90646" w:rsidP="00E90646">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7766451" w14:textId="77777777" w:rsidR="00E90646" w:rsidRPr="00805BE8" w:rsidRDefault="00E90646" w:rsidP="00E9064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90646" w14:paraId="7AA0B4E4" w14:textId="77777777" w:rsidTr="004879BD">
        <w:tc>
          <w:tcPr>
            <w:tcW w:w="1238" w:type="dxa"/>
          </w:tcPr>
          <w:p w14:paraId="13F36340" w14:textId="77777777" w:rsidR="00E90646" w:rsidRPr="00045592" w:rsidRDefault="00E90646"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B335069" w14:textId="77777777" w:rsidR="00E90646" w:rsidRPr="00045592" w:rsidRDefault="00E90646"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CA5C9B" w14:paraId="48936587" w14:textId="77777777" w:rsidTr="004879BD">
        <w:tc>
          <w:tcPr>
            <w:tcW w:w="1238" w:type="dxa"/>
          </w:tcPr>
          <w:p w14:paraId="02488CA3" w14:textId="77777777" w:rsidR="00CA5C9B" w:rsidRPr="00C5600D" w:rsidRDefault="00CA5C9B"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 xml:space="preserve">Qualcomm </w:t>
            </w:r>
          </w:p>
        </w:tc>
        <w:tc>
          <w:tcPr>
            <w:tcW w:w="8393" w:type="dxa"/>
          </w:tcPr>
          <w:p w14:paraId="3447FBCB" w14:textId="77777777" w:rsidR="00CA5C9B" w:rsidRPr="00C5600D" w:rsidRDefault="00CA5C9B"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 xml:space="preserve">Issue 3-1: we cannot agree on </w:t>
            </w:r>
            <w:r w:rsidR="00CC495A" w:rsidRPr="00C5600D">
              <w:rPr>
                <w:rFonts w:eastAsiaTheme="minorEastAsia"/>
                <w:color w:val="000000" w:themeColor="text1"/>
                <w:lang w:val="en-US" w:eastAsia="zh-CN"/>
              </w:rPr>
              <w:t xml:space="preserve">proposal 3. Our simulation results show that DMRS+CRS performance improvement is only seen in static channel in low SNR. </w:t>
            </w:r>
            <w:r w:rsidR="00187440" w:rsidRPr="00C5600D">
              <w:rPr>
                <w:rFonts w:eastAsiaTheme="minorEastAsia"/>
                <w:color w:val="000000" w:themeColor="text1"/>
                <w:lang w:val="en-US" w:eastAsia="zh-CN"/>
              </w:rPr>
              <w:t xml:space="preserve">Low SNR is only one of the conditions. We also have a question for proponent of option 3. Why is MPDCCH performance improvement only considered for enhanced RLM (event E1) and not for normal RLM OOS? </w:t>
            </w:r>
            <w:r w:rsidR="008E0B00" w:rsidRPr="00C5600D">
              <w:rPr>
                <w:rFonts w:eastAsiaTheme="minorEastAsia"/>
                <w:color w:val="000000" w:themeColor="text1"/>
                <w:lang w:val="en-US" w:eastAsia="zh-CN"/>
              </w:rPr>
              <w:t>Enhanced RLM is an optional UE capability</w:t>
            </w:r>
            <w:r w:rsidR="00FC7954" w:rsidRPr="00C5600D">
              <w:rPr>
                <w:rFonts w:eastAsiaTheme="minorEastAsia"/>
                <w:color w:val="000000" w:themeColor="text1"/>
                <w:lang w:val="en-US" w:eastAsia="zh-CN"/>
              </w:rPr>
              <w:t xml:space="preserve"> so RAN4 should not apply an optional UE capability (MPDCCH performance</w:t>
            </w:r>
            <w:r w:rsidR="003B1AC5" w:rsidRPr="00C5600D">
              <w:rPr>
                <w:rFonts w:eastAsiaTheme="minorEastAsia"/>
                <w:color w:val="000000" w:themeColor="text1"/>
                <w:lang w:val="en-US" w:eastAsia="zh-CN"/>
              </w:rPr>
              <w:t xml:space="preserve"> improvement) on top of another optional UE capability (enhanced RLM).</w:t>
            </w:r>
          </w:p>
        </w:tc>
      </w:tr>
      <w:tr w:rsidR="00FB627A" w14:paraId="3B4BB635" w14:textId="77777777" w:rsidTr="004879BD">
        <w:tc>
          <w:tcPr>
            <w:tcW w:w="1238" w:type="dxa"/>
          </w:tcPr>
          <w:p w14:paraId="59AAC129" w14:textId="77777777" w:rsidR="00FB627A" w:rsidRPr="00C5600D" w:rsidRDefault="00FB627A"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Ericsson</w:t>
            </w:r>
          </w:p>
        </w:tc>
        <w:tc>
          <w:tcPr>
            <w:tcW w:w="8393" w:type="dxa"/>
          </w:tcPr>
          <w:p w14:paraId="06C128ED" w14:textId="77777777" w:rsidR="00FB627A" w:rsidRPr="00C5600D" w:rsidRDefault="00FB627A" w:rsidP="008C3E8B">
            <w:pPr>
              <w:spacing w:after="120"/>
              <w:rPr>
                <w:rFonts w:eastAsiaTheme="minorEastAsia"/>
                <w:color w:val="000000" w:themeColor="text1"/>
                <w:lang w:val="en-US" w:eastAsia="zh-CN"/>
              </w:rPr>
            </w:pPr>
            <w:r w:rsidRPr="00C5600D">
              <w:rPr>
                <w:rFonts w:eastAsiaTheme="minorEastAsia"/>
                <w:color w:val="000000" w:themeColor="text1"/>
                <w:lang w:val="en-US" w:eastAsia="zh-CN"/>
              </w:rPr>
              <w:t>We support the</w:t>
            </w:r>
            <w:r w:rsidR="00C90000" w:rsidRPr="00C5600D">
              <w:rPr>
                <w:rFonts w:eastAsiaTheme="minorEastAsia"/>
                <w:color w:val="000000" w:themeColor="text1"/>
                <w:lang w:val="en-US" w:eastAsia="zh-CN"/>
              </w:rPr>
              <w:t xml:space="preserve"> recommended WF.</w:t>
            </w:r>
          </w:p>
        </w:tc>
      </w:tr>
      <w:tr w:rsidR="006A2BC5" w14:paraId="5A38A820" w14:textId="77777777" w:rsidTr="004879BD">
        <w:tc>
          <w:tcPr>
            <w:tcW w:w="1238" w:type="dxa"/>
          </w:tcPr>
          <w:p w14:paraId="6299EC3D" w14:textId="77777777" w:rsidR="006A2BC5" w:rsidRPr="00C5600D" w:rsidRDefault="006A2BC5" w:rsidP="008C3E8B">
            <w:pPr>
              <w:spacing w:after="120"/>
              <w:rPr>
                <w:rFonts w:eastAsiaTheme="minorEastAsia"/>
                <w:color w:val="000000" w:themeColor="text1"/>
                <w:lang w:val="en-US" w:eastAsia="zh-CN"/>
              </w:rPr>
            </w:pPr>
            <w:r w:rsidRPr="00C5600D">
              <w:rPr>
                <w:rFonts w:eastAsiaTheme="minorEastAsia" w:hint="eastAsia"/>
                <w:color w:val="000000" w:themeColor="text1"/>
                <w:lang w:val="en-US" w:eastAsia="zh-CN"/>
              </w:rPr>
              <w:t>Huawei, HiSilicon</w:t>
            </w:r>
          </w:p>
        </w:tc>
        <w:tc>
          <w:tcPr>
            <w:tcW w:w="8393" w:type="dxa"/>
          </w:tcPr>
          <w:p w14:paraId="4608C9F5" w14:textId="77777777" w:rsidR="006A2BC5" w:rsidRPr="00C5600D" w:rsidRDefault="0040292C" w:rsidP="008C3E8B">
            <w:pPr>
              <w:spacing w:after="120"/>
              <w:rPr>
                <w:rFonts w:eastAsiaTheme="minorEastAsia"/>
                <w:color w:val="000000" w:themeColor="text1"/>
                <w:lang w:val="en-US" w:eastAsia="zh-CN"/>
              </w:rPr>
            </w:pPr>
            <w:r w:rsidRPr="00C5600D">
              <w:rPr>
                <w:rFonts w:eastAsiaTheme="minorEastAsia" w:hint="eastAsia"/>
                <w:color w:val="000000" w:themeColor="text1"/>
                <w:lang w:val="en-US" w:eastAsia="zh-CN"/>
              </w:rPr>
              <w:t xml:space="preserve">Just question for </w:t>
            </w:r>
            <w:r w:rsidRPr="00C5600D">
              <w:rPr>
                <w:rFonts w:eastAsiaTheme="minorEastAsia"/>
                <w:color w:val="000000" w:themeColor="text1"/>
                <w:lang w:val="en-US" w:eastAsia="zh-CN"/>
              </w:rPr>
              <w:t>clarification</w:t>
            </w:r>
            <w:r w:rsidR="00903E01" w:rsidRPr="00C5600D">
              <w:rPr>
                <w:rFonts w:eastAsiaTheme="minorEastAsia" w:hint="eastAsia"/>
                <w:color w:val="000000" w:themeColor="text1"/>
                <w:lang w:val="en-US" w:eastAsia="zh-CN"/>
              </w:rPr>
              <w:t xml:space="preserve"> on proposal 3 </w:t>
            </w:r>
            <w:r w:rsidR="00903E01" w:rsidRPr="00C5600D">
              <w:rPr>
                <w:rFonts w:eastAsiaTheme="minorEastAsia"/>
                <w:color w:val="000000" w:themeColor="text1"/>
                <w:lang w:val="en-US" w:eastAsia="zh-CN"/>
              </w:rPr>
              <w:t>–</w:t>
            </w:r>
            <w:r w:rsidR="00903E01" w:rsidRPr="00C5600D">
              <w:rPr>
                <w:rFonts w:eastAsiaTheme="minorEastAsia" w:hint="eastAsia"/>
                <w:color w:val="000000" w:themeColor="text1"/>
                <w:lang w:val="en-US" w:eastAsia="zh-CN"/>
              </w:rPr>
              <w:t xml:space="preserve"> </w:t>
            </w:r>
            <w:r w:rsidR="00903E01" w:rsidRPr="00C5600D">
              <w:rPr>
                <w:rFonts w:eastAsiaTheme="minorEastAsia"/>
                <w:color w:val="000000" w:themeColor="text1"/>
                <w:lang w:val="en-US" w:eastAsia="zh-CN"/>
              </w:rPr>
              <w:t xml:space="preserve"> </w:t>
            </w:r>
            <w:r w:rsidR="00903E01" w:rsidRPr="00C5600D">
              <w:rPr>
                <w:color w:val="000000" w:themeColor="text1"/>
              </w:rPr>
              <w:t>does it mean the MPDCCH performance improvement is only considered for early OOS indication but not for OOS indication?</w:t>
            </w:r>
          </w:p>
        </w:tc>
      </w:tr>
      <w:tr w:rsidR="004879BD" w14:paraId="24111326" w14:textId="77777777" w:rsidTr="004879BD">
        <w:tc>
          <w:tcPr>
            <w:tcW w:w="1238" w:type="dxa"/>
          </w:tcPr>
          <w:p w14:paraId="4A96B196" w14:textId="77777777" w:rsidR="004879BD" w:rsidRPr="00C5600D" w:rsidRDefault="004879BD" w:rsidP="004879BD">
            <w:pPr>
              <w:spacing w:after="120"/>
              <w:rPr>
                <w:rFonts w:eastAsiaTheme="minorEastAsia"/>
                <w:color w:val="000000" w:themeColor="text1"/>
                <w:lang w:val="en-US" w:eastAsia="zh-CN"/>
              </w:rPr>
            </w:pPr>
            <w:r w:rsidRPr="00C5600D">
              <w:rPr>
                <w:rFonts w:eastAsiaTheme="minorEastAsia"/>
                <w:color w:val="000000" w:themeColor="text1"/>
                <w:lang w:val="en-US" w:eastAsia="zh-CN"/>
              </w:rPr>
              <w:t>Ericsson</w:t>
            </w:r>
          </w:p>
        </w:tc>
        <w:tc>
          <w:tcPr>
            <w:tcW w:w="8393" w:type="dxa"/>
          </w:tcPr>
          <w:p w14:paraId="122798CB" w14:textId="77777777" w:rsidR="004879BD" w:rsidRPr="00C5600D" w:rsidRDefault="004879BD" w:rsidP="004879BD">
            <w:pPr>
              <w:spacing w:after="120"/>
              <w:rPr>
                <w:rFonts w:eastAsiaTheme="minorEastAsia"/>
                <w:color w:val="000000" w:themeColor="text1"/>
                <w:lang w:val="en-US" w:eastAsia="zh-CN"/>
              </w:rPr>
            </w:pPr>
            <w:r w:rsidRPr="00C5600D">
              <w:rPr>
                <w:rFonts w:eastAsiaTheme="minorEastAsia"/>
                <w:color w:val="000000" w:themeColor="text1"/>
                <w:lang w:val="en-US" w:eastAsia="zh-CN"/>
              </w:rPr>
              <w:t xml:space="preserve">To answer to Qualcomm, </w:t>
            </w:r>
            <w:r w:rsidR="003F2CE2" w:rsidRPr="00C5600D">
              <w:rPr>
                <w:rFonts w:eastAsiaTheme="minorEastAsia"/>
                <w:color w:val="000000" w:themeColor="text1"/>
                <w:lang w:val="en-US" w:eastAsia="zh-CN"/>
              </w:rPr>
              <w:t>i</w:t>
            </w:r>
            <w:r w:rsidRPr="00C5600D">
              <w:rPr>
                <w:rFonts w:eastAsiaTheme="minorEastAsia"/>
                <w:color w:val="000000" w:themeColor="text1"/>
                <w:lang w:val="en-US" w:eastAsia="zh-CN"/>
              </w:rPr>
              <w:t xml:space="preserve">n our view, the gain is there also for the fading channel below -10dB in R4-2003564, but it is lower.   For example, for EPA5 and ETU30 cases  in set 2 we have observed improvement of 1.25dB and 0.75dB improvement, respectively, although it depends on the definition of improvement.  </w:t>
            </w:r>
          </w:p>
          <w:p w14:paraId="141D5A4C" w14:textId="77777777" w:rsidR="004879BD" w:rsidRPr="00C5600D" w:rsidRDefault="004879BD" w:rsidP="004879BD">
            <w:pPr>
              <w:spacing w:after="120"/>
              <w:rPr>
                <w:rFonts w:eastAsiaTheme="minorEastAsia"/>
                <w:color w:val="000000" w:themeColor="text1"/>
                <w:lang w:val="en-US" w:eastAsia="zh-CN"/>
              </w:rPr>
            </w:pPr>
            <w:r w:rsidRPr="00C5600D">
              <w:rPr>
                <w:rFonts w:eastAsiaTheme="minorEastAsia"/>
                <w:color w:val="000000" w:themeColor="text1"/>
                <w:lang w:val="en-US" w:eastAsia="zh-CN"/>
              </w:rPr>
              <w:t>We can</w:t>
            </w:r>
            <w:r w:rsidR="00FF7287" w:rsidRPr="00C5600D">
              <w:rPr>
                <w:rFonts w:eastAsiaTheme="minorEastAsia"/>
                <w:color w:val="000000" w:themeColor="text1"/>
                <w:lang w:val="en-US" w:eastAsia="zh-CN"/>
              </w:rPr>
              <w:t xml:space="preserve"> also </w:t>
            </w:r>
            <w:r w:rsidRPr="00C5600D">
              <w:rPr>
                <w:rFonts w:eastAsiaTheme="minorEastAsia"/>
                <w:color w:val="000000" w:themeColor="text1"/>
                <w:lang w:val="en-US" w:eastAsia="zh-CN"/>
              </w:rPr>
              <w:t xml:space="preserve">agree to allow enhanced MPDCCH for both enhanced RLM E1 event as well as normal RLM OOS.   </w:t>
            </w:r>
          </w:p>
          <w:p w14:paraId="451DD214" w14:textId="77777777" w:rsidR="004879BD" w:rsidRPr="00C5600D" w:rsidRDefault="004879BD" w:rsidP="004879BD">
            <w:pPr>
              <w:spacing w:after="120"/>
              <w:rPr>
                <w:rFonts w:eastAsiaTheme="minorEastAsia"/>
                <w:color w:val="000000" w:themeColor="text1"/>
                <w:lang w:val="en-US" w:eastAsia="zh-CN"/>
              </w:rPr>
            </w:pPr>
          </w:p>
        </w:tc>
      </w:tr>
    </w:tbl>
    <w:p w14:paraId="3E185007" w14:textId="77777777" w:rsidR="00E90646" w:rsidRDefault="00E90646" w:rsidP="00E90646">
      <w:pPr>
        <w:rPr>
          <w:color w:val="0070C0"/>
          <w:lang w:val="en-US" w:eastAsia="zh-CN"/>
        </w:rPr>
      </w:pPr>
      <w:r w:rsidRPr="003418CB">
        <w:rPr>
          <w:rFonts w:hint="eastAsia"/>
          <w:color w:val="0070C0"/>
          <w:lang w:val="en-US" w:eastAsia="zh-CN"/>
        </w:rPr>
        <w:t xml:space="preserve"> </w:t>
      </w:r>
    </w:p>
    <w:p w14:paraId="45C2F15D" w14:textId="77777777" w:rsidR="00E90646" w:rsidRPr="00805BE8" w:rsidRDefault="00E90646" w:rsidP="00E90646">
      <w:pPr>
        <w:pStyle w:val="Heading3"/>
        <w:rPr>
          <w:sz w:val="24"/>
          <w:szCs w:val="16"/>
        </w:rPr>
      </w:pPr>
      <w:r w:rsidRPr="00805BE8">
        <w:rPr>
          <w:sz w:val="24"/>
          <w:szCs w:val="16"/>
        </w:rPr>
        <w:t>CRs/TPs comments collection</w:t>
      </w:r>
    </w:p>
    <w:p w14:paraId="62B247F0" w14:textId="77777777" w:rsidR="00E90646" w:rsidRPr="00855107" w:rsidRDefault="00E90646" w:rsidP="00E9064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90646" w:rsidRPr="00571777" w14:paraId="76C8850E" w14:textId="77777777" w:rsidTr="008C3E8B">
        <w:tc>
          <w:tcPr>
            <w:tcW w:w="1242" w:type="dxa"/>
          </w:tcPr>
          <w:p w14:paraId="6C7EA324" w14:textId="77777777" w:rsidR="00E90646" w:rsidRPr="00045592" w:rsidRDefault="00E90646"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1459DEE" w14:textId="77777777" w:rsidR="00E90646" w:rsidRPr="00045592" w:rsidRDefault="00E90646"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90646" w:rsidRPr="00571777" w14:paraId="7E28AFCC" w14:textId="77777777" w:rsidTr="008C3E8B">
        <w:tc>
          <w:tcPr>
            <w:tcW w:w="1242" w:type="dxa"/>
            <w:vMerge w:val="restart"/>
          </w:tcPr>
          <w:p w14:paraId="05A562E0" w14:textId="77777777" w:rsidR="00E90646" w:rsidRPr="003418CB" w:rsidRDefault="007056A1" w:rsidP="008C3E8B">
            <w:pPr>
              <w:spacing w:after="120"/>
              <w:rPr>
                <w:rFonts w:eastAsiaTheme="minorEastAsia"/>
                <w:color w:val="0070C0"/>
                <w:lang w:val="en-US" w:eastAsia="zh-CN"/>
              </w:rPr>
            </w:pPr>
            <w:r w:rsidRPr="00470EE2">
              <w:rPr>
                <w:szCs w:val="24"/>
                <w:lang w:val="en-US"/>
              </w:rPr>
              <w:t>R4-2004017</w:t>
            </w:r>
          </w:p>
        </w:tc>
        <w:tc>
          <w:tcPr>
            <w:tcW w:w="8615" w:type="dxa"/>
          </w:tcPr>
          <w:p w14:paraId="34CED75C" w14:textId="77777777" w:rsidR="00E90646" w:rsidRPr="003418CB" w:rsidRDefault="00903E01" w:rsidP="00903E01">
            <w:pPr>
              <w:spacing w:after="120"/>
              <w:rPr>
                <w:rFonts w:eastAsiaTheme="minorEastAsia"/>
                <w:color w:val="0070C0"/>
                <w:lang w:val="en-US" w:eastAsia="zh-CN"/>
              </w:rPr>
            </w:pPr>
            <w:r w:rsidRPr="00625669">
              <w:rPr>
                <w:rFonts w:eastAsiaTheme="minorEastAsia" w:hint="eastAsia"/>
                <w:color w:val="000000" w:themeColor="text1"/>
                <w:lang w:val="en-US" w:eastAsia="zh-CN"/>
              </w:rPr>
              <w:t>Huawei</w:t>
            </w:r>
            <w:r w:rsidRPr="00625669">
              <w:rPr>
                <w:rFonts w:eastAsiaTheme="minorEastAsia"/>
                <w:color w:val="000000" w:themeColor="text1"/>
                <w:lang w:val="en-US" w:eastAsia="zh-CN"/>
              </w:rPr>
              <w:t xml:space="preserve">, HiSilcon: the CR is based on Proposal 3, and we suggest to first clarify the understanding. </w:t>
            </w:r>
          </w:p>
        </w:tc>
      </w:tr>
      <w:tr w:rsidR="00E90646" w:rsidRPr="00571777" w14:paraId="1A50B3B9" w14:textId="77777777" w:rsidTr="008C3E8B">
        <w:tc>
          <w:tcPr>
            <w:tcW w:w="1242" w:type="dxa"/>
            <w:vMerge/>
          </w:tcPr>
          <w:p w14:paraId="79ED1AF8" w14:textId="77777777" w:rsidR="00E90646" w:rsidRDefault="00E90646" w:rsidP="008C3E8B">
            <w:pPr>
              <w:spacing w:after="120"/>
              <w:rPr>
                <w:rFonts w:eastAsiaTheme="minorEastAsia"/>
                <w:color w:val="0070C0"/>
                <w:lang w:val="en-US" w:eastAsia="zh-CN"/>
              </w:rPr>
            </w:pPr>
          </w:p>
        </w:tc>
        <w:tc>
          <w:tcPr>
            <w:tcW w:w="8615" w:type="dxa"/>
          </w:tcPr>
          <w:p w14:paraId="183091A9" w14:textId="77777777" w:rsidR="00E90646" w:rsidRDefault="00E90646"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46" w:rsidRPr="00571777" w14:paraId="147B568E" w14:textId="77777777" w:rsidTr="008C3E8B">
        <w:tc>
          <w:tcPr>
            <w:tcW w:w="1242" w:type="dxa"/>
            <w:vMerge/>
          </w:tcPr>
          <w:p w14:paraId="250B83F2" w14:textId="77777777" w:rsidR="00E90646" w:rsidRDefault="00E90646" w:rsidP="008C3E8B">
            <w:pPr>
              <w:spacing w:after="120"/>
              <w:rPr>
                <w:rFonts w:eastAsiaTheme="minorEastAsia"/>
                <w:color w:val="0070C0"/>
                <w:lang w:val="en-US" w:eastAsia="zh-CN"/>
              </w:rPr>
            </w:pPr>
          </w:p>
        </w:tc>
        <w:tc>
          <w:tcPr>
            <w:tcW w:w="8615" w:type="dxa"/>
          </w:tcPr>
          <w:p w14:paraId="45D1962F" w14:textId="77777777" w:rsidR="00E90646" w:rsidRDefault="00E90646" w:rsidP="008C3E8B">
            <w:pPr>
              <w:spacing w:after="120"/>
              <w:rPr>
                <w:rFonts w:eastAsiaTheme="minorEastAsia"/>
                <w:color w:val="0070C0"/>
                <w:lang w:val="en-US" w:eastAsia="zh-CN"/>
              </w:rPr>
            </w:pPr>
          </w:p>
        </w:tc>
      </w:tr>
      <w:tr w:rsidR="00E90646" w:rsidRPr="00571777" w14:paraId="008B48B8" w14:textId="77777777" w:rsidTr="008C3E8B">
        <w:tc>
          <w:tcPr>
            <w:tcW w:w="1242" w:type="dxa"/>
            <w:vMerge w:val="restart"/>
          </w:tcPr>
          <w:p w14:paraId="5AB43204" w14:textId="77777777" w:rsidR="00E90646" w:rsidRDefault="00E90646" w:rsidP="008C3E8B">
            <w:pPr>
              <w:spacing w:after="120"/>
              <w:rPr>
                <w:rFonts w:eastAsiaTheme="minorEastAsia"/>
                <w:color w:val="0070C0"/>
                <w:lang w:val="en-US" w:eastAsia="zh-CN"/>
              </w:rPr>
            </w:pPr>
          </w:p>
        </w:tc>
        <w:tc>
          <w:tcPr>
            <w:tcW w:w="8615" w:type="dxa"/>
          </w:tcPr>
          <w:p w14:paraId="4DEFB8A4" w14:textId="77777777" w:rsidR="00E90646" w:rsidRDefault="00E90646" w:rsidP="008C3E8B">
            <w:pPr>
              <w:spacing w:after="120"/>
              <w:rPr>
                <w:rFonts w:eastAsiaTheme="minorEastAsia"/>
                <w:color w:val="0070C0"/>
                <w:lang w:val="en-US" w:eastAsia="zh-CN"/>
              </w:rPr>
            </w:pPr>
            <w:r>
              <w:rPr>
                <w:rFonts w:eastAsiaTheme="minorEastAsia" w:hint="eastAsia"/>
                <w:color w:val="0070C0"/>
                <w:lang w:val="en-US" w:eastAsia="zh-CN"/>
              </w:rPr>
              <w:t>Company A</w:t>
            </w:r>
          </w:p>
        </w:tc>
      </w:tr>
      <w:tr w:rsidR="00E90646" w:rsidRPr="00571777" w14:paraId="73700339" w14:textId="77777777" w:rsidTr="008C3E8B">
        <w:tc>
          <w:tcPr>
            <w:tcW w:w="1242" w:type="dxa"/>
            <w:vMerge/>
          </w:tcPr>
          <w:p w14:paraId="7A7165D9" w14:textId="77777777" w:rsidR="00E90646" w:rsidRDefault="00E90646" w:rsidP="008C3E8B">
            <w:pPr>
              <w:spacing w:after="120"/>
              <w:rPr>
                <w:rFonts w:eastAsiaTheme="minorEastAsia"/>
                <w:color w:val="0070C0"/>
                <w:lang w:val="en-US" w:eastAsia="zh-CN"/>
              </w:rPr>
            </w:pPr>
          </w:p>
        </w:tc>
        <w:tc>
          <w:tcPr>
            <w:tcW w:w="8615" w:type="dxa"/>
          </w:tcPr>
          <w:p w14:paraId="6B5D4013" w14:textId="77777777" w:rsidR="00E90646" w:rsidRDefault="00E90646"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90646" w:rsidRPr="00571777" w14:paraId="4B799FAE" w14:textId="77777777" w:rsidTr="008C3E8B">
        <w:tc>
          <w:tcPr>
            <w:tcW w:w="1242" w:type="dxa"/>
            <w:vMerge/>
          </w:tcPr>
          <w:p w14:paraId="2B389852" w14:textId="77777777" w:rsidR="00E90646" w:rsidRDefault="00E90646" w:rsidP="008C3E8B">
            <w:pPr>
              <w:spacing w:after="120"/>
              <w:rPr>
                <w:rFonts w:eastAsiaTheme="minorEastAsia"/>
                <w:color w:val="0070C0"/>
                <w:lang w:val="en-US" w:eastAsia="zh-CN"/>
              </w:rPr>
            </w:pPr>
          </w:p>
        </w:tc>
        <w:tc>
          <w:tcPr>
            <w:tcW w:w="8615" w:type="dxa"/>
          </w:tcPr>
          <w:p w14:paraId="353849F2" w14:textId="77777777" w:rsidR="00E90646" w:rsidRDefault="00E90646" w:rsidP="008C3E8B">
            <w:pPr>
              <w:spacing w:after="120"/>
              <w:rPr>
                <w:rFonts w:eastAsiaTheme="minorEastAsia"/>
                <w:color w:val="0070C0"/>
                <w:lang w:val="en-US" w:eastAsia="zh-CN"/>
              </w:rPr>
            </w:pPr>
          </w:p>
        </w:tc>
      </w:tr>
    </w:tbl>
    <w:p w14:paraId="13EFBD17" w14:textId="77777777" w:rsidR="00E90646" w:rsidRPr="003418CB" w:rsidRDefault="00E90646" w:rsidP="00E90646">
      <w:pPr>
        <w:rPr>
          <w:color w:val="0070C0"/>
          <w:lang w:val="en-US" w:eastAsia="zh-CN"/>
        </w:rPr>
      </w:pPr>
    </w:p>
    <w:p w14:paraId="6F35DDE4" w14:textId="77777777" w:rsidR="00E90646" w:rsidRPr="00035C50" w:rsidRDefault="00E90646" w:rsidP="00E90646">
      <w:pPr>
        <w:pStyle w:val="Heading2"/>
      </w:pPr>
      <w:r w:rsidRPr="00035C50">
        <w:t>Summary</w:t>
      </w:r>
      <w:r w:rsidRPr="00035C50">
        <w:rPr>
          <w:rFonts w:hint="eastAsia"/>
        </w:rPr>
        <w:t xml:space="preserve"> for 1st round </w:t>
      </w:r>
    </w:p>
    <w:p w14:paraId="008E590F" w14:textId="77777777" w:rsidR="00E90646" w:rsidRPr="00805BE8" w:rsidRDefault="00E90646" w:rsidP="00E90646">
      <w:pPr>
        <w:pStyle w:val="Heading3"/>
        <w:rPr>
          <w:sz w:val="24"/>
          <w:szCs w:val="16"/>
        </w:rPr>
      </w:pPr>
      <w:r w:rsidRPr="00805BE8">
        <w:rPr>
          <w:sz w:val="24"/>
          <w:szCs w:val="16"/>
        </w:rPr>
        <w:t xml:space="preserve">Open issues </w:t>
      </w:r>
    </w:p>
    <w:p w14:paraId="6FFB5735" w14:textId="77777777" w:rsidR="00E90646" w:rsidRDefault="00E90646" w:rsidP="00E9064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90646" w:rsidRPr="00004165" w14:paraId="5D2860AD" w14:textId="77777777" w:rsidTr="008C3E8B">
        <w:tc>
          <w:tcPr>
            <w:tcW w:w="1242" w:type="dxa"/>
          </w:tcPr>
          <w:p w14:paraId="184D8664" w14:textId="77777777" w:rsidR="00E90646" w:rsidRPr="00045592" w:rsidRDefault="00E90646" w:rsidP="008C3E8B">
            <w:pPr>
              <w:rPr>
                <w:rFonts w:eastAsiaTheme="minorEastAsia"/>
                <w:b/>
                <w:bCs/>
                <w:color w:val="0070C0"/>
                <w:lang w:val="en-US" w:eastAsia="zh-CN"/>
              </w:rPr>
            </w:pPr>
          </w:p>
        </w:tc>
        <w:tc>
          <w:tcPr>
            <w:tcW w:w="8615" w:type="dxa"/>
          </w:tcPr>
          <w:p w14:paraId="71296C30" w14:textId="77777777" w:rsidR="00E90646" w:rsidRPr="00045592" w:rsidRDefault="00E90646"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90646" w14:paraId="4561EEC6" w14:textId="77777777" w:rsidTr="008C3E8B">
        <w:tc>
          <w:tcPr>
            <w:tcW w:w="1242" w:type="dxa"/>
          </w:tcPr>
          <w:p w14:paraId="7111B4C5" w14:textId="77777777" w:rsidR="00E90646" w:rsidRPr="003418CB" w:rsidRDefault="00E90646" w:rsidP="008C3E8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F50E74C" w14:textId="77777777" w:rsidR="00E90646" w:rsidRDefault="00E90646"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C620A7" w14:textId="77777777" w:rsidR="00CF1196" w:rsidRDefault="00CF1196" w:rsidP="00CF1196">
            <w:pPr>
              <w:rPr>
                <w:rFonts w:eastAsiaTheme="minorEastAsia"/>
                <w:i/>
                <w:color w:val="0070C0"/>
                <w:lang w:val="en-US" w:eastAsia="zh-CN"/>
              </w:rPr>
            </w:pPr>
            <w:r>
              <w:rPr>
                <w:rFonts w:eastAsiaTheme="minorEastAsia"/>
                <w:i/>
                <w:color w:val="0070C0"/>
                <w:lang w:val="en-US" w:eastAsia="zh-CN"/>
              </w:rPr>
              <w:t>Try to see if companies can agree on following:</w:t>
            </w:r>
          </w:p>
          <w:p w14:paraId="64DFA2E6" w14:textId="77777777" w:rsidR="00CF1196" w:rsidRPr="00F51306" w:rsidRDefault="00CF1196" w:rsidP="00CF1196">
            <w:pPr>
              <w:rPr>
                <w:rFonts w:eastAsiaTheme="minorEastAsia"/>
                <w:iCs/>
                <w:color w:val="000000" w:themeColor="text1"/>
                <w:lang w:val="en-US" w:eastAsia="zh-CN"/>
              </w:rPr>
            </w:pPr>
            <w:r w:rsidRPr="00F51306">
              <w:rPr>
                <w:rFonts w:eastAsiaTheme="minorEastAsia"/>
                <w:iCs/>
                <w:color w:val="000000" w:themeColor="text1"/>
                <w:lang w:val="en-US" w:eastAsia="zh-CN"/>
              </w:rPr>
              <w:t>Based on the discussions, following is the potential agreement.</w:t>
            </w:r>
          </w:p>
          <w:p w14:paraId="727931AF" w14:textId="77777777" w:rsidR="00CF1196" w:rsidRPr="00F51306" w:rsidRDefault="00CF1196" w:rsidP="00CF1196">
            <w:pPr>
              <w:rPr>
                <w:rFonts w:eastAsiaTheme="minorEastAsia"/>
                <w:iCs/>
                <w:color w:val="000000" w:themeColor="text1"/>
                <w:lang w:val="en-US" w:eastAsia="zh-CN"/>
              </w:rPr>
            </w:pPr>
            <w:r w:rsidRPr="00F51306">
              <w:rPr>
                <w:rFonts w:eastAsiaTheme="minorEastAsia"/>
                <w:iCs/>
                <w:color w:val="000000" w:themeColor="text1"/>
                <w:lang w:val="en-US" w:eastAsia="zh-CN"/>
              </w:rPr>
              <w:t>Enhanced MPDCCH is used:</w:t>
            </w:r>
          </w:p>
          <w:p w14:paraId="2E740880" w14:textId="77777777" w:rsidR="00CF1196" w:rsidRPr="00F51306" w:rsidRDefault="00CF1196" w:rsidP="00CF1196">
            <w:pPr>
              <w:pStyle w:val="ListParagraph"/>
              <w:numPr>
                <w:ilvl w:val="0"/>
                <w:numId w:val="20"/>
              </w:numPr>
              <w:ind w:firstLineChars="0"/>
              <w:rPr>
                <w:rFonts w:eastAsiaTheme="minorEastAsia"/>
                <w:iCs/>
                <w:color w:val="000000" w:themeColor="text1"/>
                <w:lang w:val="en-US" w:eastAsia="zh-CN"/>
              </w:rPr>
            </w:pPr>
            <w:r w:rsidRPr="00F51306">
              <w:rPr>
                <w:rFonts w:eastAsiaTheme="minorEastAsia"/>
                <w:iCs/>
                <w:color w:val="000000" w:themeColor="text1"/>
                <w:lang w:val="en-US" w:eastAsia="zh-CN"/>
              </w:rPr>
              <w:t>When enhanced RLM E1 event is triggered</w:t>
            </w:r>
          </w:p>
          <w:p w14:paraId="3476EF24" w14:textId="77777777" w:rsidR="00CF1196" w:rsidRPr="00F51306" w:rsidRDefault="00CF1196" w:rsidP="00CF1196">
            <w:pPr>
              <w:pStyle w:val="ListParagraph"/>
              <w:numPr>
                <w:ilvl w:val="0"/>
                <w:numId w:val="20"/>
              </w:numPr>
              <w:ind w:firstLineChars="0"/>
              <w:rPr>
                <w:rFonts w:eastAsiaTheme="minorEastAsia"/>
                <w:iCs/>
                <w:color w:val="000000" w:themeColor="text1"/>
                <w:lang w:val="en-US" w:eastAsia="zh-CN"/>
              </w:rPr>
            </w:pPr>
            <w:r w:rsidRPr="00F51306">
              <w:rPr>
                <w:rFonts w:eastAsiaTheme="minorEastAsia"/>
                <w:iCs/>
                <w:color w:val="000000" w:themeColor="text1"/>
                <w:lang w:val="en-US" w:eastAsia="zh-CN"/>
              </w:rPr>
              <w:t>When in normal RLM OOS is triggered</w:t>
            </w:r>
          </w:p>
          <w:p w14:paraId="51C10D59" w14:textId="77777777" w:rsidR="00E90646" w:rsidRPr="00855107" w:rsidRDefault="00E90646" w:rsidP="008C3E8B">
            <w:pPr>
              <w:rPr>
                <w:rFonts w:eastAsiaTheme="minorEastAsia"/>
                <w:i/>
                <w:color w:val="0070C0"/>
                <w:lang w:val="en-US" w:eastAsia="zh-CN"/>
              </w:rPr>
            </w:pPr>
            <w:r>
              <w:rPr>
                <w:rFonts w:eastAsiaTheme="minorEastAsia" w:hint="eastAsia"/>
                <w:i/>
                <w:color w:val="0070C0"/>
                <w:lang w:val="en-US" w:eastAsia="zh-CN"/>
              </w:rPr>
              <w:t>Candidate options:</w:t>
            </w:r>
          </w:p>
          <w:p w14:paraId="7629DDEE" w14:textId="77777777" w:rsidR="00E90646" w:rsidRDefault="00E90646" w:rsidP="008C3E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33E20E" w14:textId="77777777" w:rsidR="00D113E7" w:rsidRPr="00F51306" w:rsidRDefault="00D113E7" w:rsidP="00D113E7">
            <w:pPr>
              <w:rPr>
                <w:rFonts w:eastAsiaTheme="minorEastAsia"/>
                <w:iCs/>
                <w:color w:val="000000" w:themeColor="text1"/>
                <w:lang w:val="en-US" w:eastAsia="zh-CN"/>
              </w:rPr>
            </w:pPr>
            <w:r w:rsidRPr="00F51306">
              <w:rPr>
                <w:rFonts w:eastAsiaTheme="minorEastAsia"/>
                <w:iCs/>
                <w:color w:val="000000" w:themeColor="text1"/>
                <w:lang w:val="en-US" w:eastAsia="zh-CN"/>
              </w:rPr>
              <w:t xml:space="preserve">If </w:t>
            </w:r>
            <w:r w:rsidR="004827D8">
              <w:rPr>
                <w:rFonts w:eastAsiaTheme="minorEastAsia"/>
                <w:iCs/>
                <w:color w:val="000000" w:themeColor="text1"/>
                <w:lang w:val="en-US" w:eastAsia="zh-CN"/>
              </w:rPr>
              <w:t>the tentative agreement cannot b</w:t>
            </w:r>
            <w:r w:rsidRPr="00F51306">
              <w:rPr>
                <w:rFonts w:eastAsiaTheme="minorEastAsia"/>
                <w:iCs/>
                <w:color w:val="000000" w:themeColor="text1"/>
                <w:lang w:val="en-US" w:eastAsia="zh-CN"/>
              </w:rPr>
              <w:t xml:space="preserve">e agreed, more discussions can be expected in the second round. </w:t>
            </w:r>
          </w:p>
          <w:p w14:paraId="447410D2" w14:textId="77777777" w:rsidR="00D113E7" w:rsidRDefault="00D113E7" w:rsidP="008C3E8B">
            <w:pPr>
              <w:rPr>
                <w:rFonts w:eastAsiaTheme="minorEastAsia"/>
                <w:i/>
                <w:color w:val="0070C0"/>
                <w:lang w:val="en-US" w:eastAsia="zh-CN"/>
              </w:rPr>
            </w:pPr>
          </w:p>
          <w:p w14:paraId="33B62B0C" w14:textId="77777777" w:rsidR="000D3F70" w:rsidRDefault="000D3F70" w:rsidP="00B62CC0">
            <w:pPr>
              <w:rPr>
                <w:rFonts w:eastAsiaTheme="minorEastAsia"/>
                <w:i/>
                <w:color w:val="0070C0"/>
                <w:lang w:val="en-US" w:eastAsia="zh-CN"/>
              </w:rPr>
            </w:pPr>
          </w:p>
          <w:p w14:paraId="6E9E2E45" w14:textId="77777777" w:rsidR="00B62CC0" w:rsidRPr="003418CB" w:rsidRDefault="00B62CC0" w:rsidP="008C3E8B">
            <w:pPr>
              <w:rPr>
                <w:rFonts w:eastAsiaTheme="minorEastAsia"/>
                <w:color w:val="0070C0"/>
                <w:lang w:val="en-US" w:eastAsia="zh-CN"/>
              </w:rPr>
            </w:pPr>
          </w:p>
        </w:tc>
      </w:tr>
    </w:tbl>
    <w:p w14:paraId="5911F65F" w14:textId="77777777" w:rsidR="00E90646" w:rsidRDefault="00E90646" w:rsidP="00E90646">
      <w:pPr>
        <w:rPr>
          <w:i/>
          <w:color w:val="0070C0"/>
          <w:lang w:val="en-US" w:eastAsia="zh-CN"/>
        </w:rPr>
      </w:pPr>
    </w:p>
    <w:p w14:paraId="21258F8D" w14:textId="77777777" w:rsidR="00E90646" w:rsidRDefault="00E90646" w:rsidP="00E9064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90646" w:rsidRPr="00004165" w14:paraId="26AA833C" w14:textId="77777777" w:rsidTr="008C3E8B">
        <w:trPr>
          <w:trHeight w:val="744"/>
        </w:trPr>
        <w:tc>
          <w:tcPr>
            <w:tcW w:w="1395" w:type="dxa"/>
          </w:tcPr>
          <w:p w14:paraId="3900E36C" w14:textId="77777777" w:rsidR="00E90646" w:rsidRPr="000D530B" w:rsidRDefault="00E90646" w:rsidP="008C3E8B">
            <w:pPr>
              <w:rPr>
                <w:rFonts w:eastAsiaTheme="minorEastAsia"/>
                <w:b/>
                <w:bCs/>
                <w:color w:val="0070C0"/>
                <w:lang w:val="en-US" w:eastAsia="zh-CN"/>
              </w:rPr>
            </w:pPr>
          </w:p>
        </w:tc>
        <w:tc>
          <w:tcPr>
            <w:tcW w:w="4554" w:type="dxa"/>
          </w:tcPr>
          <w:p w14:paraId="72217FD9" w14:textId="77777777" w:rsidR="00E90646" w:rsidRPr="000D530B" w:rsidRDefault="00E90646"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328AF7" w14:textId="77777777" w:rsidR="00E90646" w:rsidRDefault="00E90646"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5009E532" w14:textId="77777777" w:rsidR="00E90646" w:rsidRPr="000D530B" w:rsidRDefault="00E90646"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E90646" w14:paraId="76126D72" w14:textId="77777777" w:rsidTr="008C3E8B">
        <w:trPr>
          <w:trHeight w:val="358"/>
        </w:trPr>
        <w:tc>
          <w:tcPr>
            <w:tcW w:w="1395" w:type="dxa"/>
          </w:tcPr>
          <w:p w14:paraId="767966FD" w14:textId="77777777" w:rsidR="00E90646" w:rsidRPr="003418CB" w:rsidRDefault="00E90646"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710214" w14:textId="77777777" w:rsidR="00E90646" w:rsidRPr="003418CB" w:rsidRDefault="00E90646" w:rsidP="008C3E8B">
            <w:pPr>
              <w:rPr>
                <w:rFonts w:eastAsiaTheme="minorEastAsia"/>
                <w:color w:val="0070C0"/>
                <w:lang w:val="en-US" w:eastAsia="zh-CN"/>
              </w:rPr>
            </w:pPr>
          </w:p>
        </w:tc>
        <w:tc>
          <w:tcPr>
            <w:tcW w:w="2932" w:type="dxa"/>
          </w:tcPr>
          <w:p w14:paraId="4C699102" w14:textId="77777777" w:rsidR="00E90646" w:rsidRDefault="00E90646" w:rsidP="008C3E8B">
            <w:pPr>
              <w:spacing w:after="0"/>
              <w:rPr>
                <w:rFonts w:eastAsiaTheme="minorEastAsia"/>
                <w:color w:val="0070C0"/>
                <w:lang w:val="en-US" w:eastAsia="zh-CN"/>
              </w:rPr>
            </w:pPr>
          </w:p>
          <w:p w14:paraId="08ECC81B" w14:textId="77777777" w:rsidR="00E90646" w:rsidRDefault="00E90646" w:rsidP="008C3E8B">
            <w:pPr>
              <w:spacing w:after="0"/>
              <w:rPr>
                <w:rFonts w:eastAsiaTheme="minorEastAsia"/>
                <w:color w:val="0070C0"/>
                <w:lang w:val="en-US" w:eastAsia="zh-CN"/>
              </w:rPr>
            </w:pPr>
          </w:p>
          <w:p w14:paraId="7EC56722" w14:textId="77777777" w:rsidR="00E90646" w:rsidRPr="003418CB" w:rsidRDefault="00E90646" w:rsidP="008C3E8B">
            <w:pPr>
              <w:rPr>
                <w:rFonts w:eastAsiaTheme="minorEastAsia"/>
                <w:color w:val="0070C0"/>
                <w:lang w:val="en-US" w:eastAsia="zh-CN"/>
              </w:rPr>
            </w:pPr>
          </w:p>
        </w:tc>
      </w:tr>
    </w:tbl>
    <w:p w14:paraId="3BFDB669" w14:textId="77777777" w:rsidR="00E90646" w:rsidRDefault="00E90646" w:rsidP="00E90646">
      <w:pPr>
        <w:rPr>
          <w:i/>
          <w:color w:val="0070C0"/>
          <w:lang w:val="en-US" w:eastAsia="zh-CN"/>
        </w:rPr>
      </w:pPr>
    </w:p>
    <w:p w14:paraId="0F4BA7B3" w14:textId="77777777" w:rsidR="00E90646" w:rsidRPr="00805BE8" w:rsidRDefault="00E90646" w:rsidP="00E90646">
      <w:pPr>
        <w:pStyle w:val="Heading3"/>
        <w:rPr>
          <w:sz w:val="24"/>
          <w:szCs w:val="16"/>
        </w:rPr>
      </w:pPr>
      <w:r w:rsidRPr="00805BE8">
        <w:rPr>
          <w:sz w:val="24"/>
          <w:szCs w:val="16"/>
        </w:rPr>
        <w:t>CRs/TPs</w:t>
      </w:r>
    </w:p>
    <w:p w14:paraId="646D316D" w14:textId="77777777" w:rsidR="00E90646" w:rsidRPr="00045592" w:rsidRDefault="00E90646" w:rsidP="00E9064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90646" w:rsidRPr="00004165" w14:paraId="7102AAEA" w14:textId="77777777" w:rsidTr="008C3E8B">
        <w:tc>
          <w:tcPr>
            <w:tcW w:w="1242" w:type="dxa"/>
          </w:tcPr>
          <w:p w14:paraId="4C0E13AA" w14:textId="77777777" w:rsidR="00E90646" w:rsidRPr="00045592" w:rsidRDefault="00E90646"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53E44" w14:textId="77777777" w:rsidR="00E90646" w:rsidRPr="00045592" w:rsidRDefault="00E90646" w:rsidP="008C3E8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0646" w14:paraId="3BABAD6E" w14:textId="77777777" w:rsidTr="008C3E8B">
        <w:tc>
          <w:tcPr>
            <w:tcW w:w="1242" w:type="dxa"/>
          </w:tcPr>
          <w:p w14:paraId="0E63C8A6" w14:textId="77777777" w:rsidR="00E90646" w:rsidRPr="003418CB" w:rsidRDefault="00E90646" w:rsidP="008C3E8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51542AD" w14:textId="77777777" w:rsidR="00E90646" w:rsidRPr="003418CB" w:rsidRDefault="00E90646"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2932D9" w14:textId="77777777" w:rsidR="00E90646" w:rsidRPr="003418CB" w:rsidRDefault="00E90646" w:rsidP="00E90646">
      <w:pPr>
        <w:rPr>
          <w:color w:val="0070C0"/>
          <w:lang w:val="en-US" w:eastAsia="zh-CN"/>
        </w:rPr>
      </w:pPr>
    </w:p>
    <w:p w14:paraId="7B907928" w14:textId="77777777" w:rsidR="00E90646" w:rsidRDefault="00E90646" w:rsidP="00E90646">
      <w:pPr>
        <w:pStyle w:val="Heading2"/>
        <w:rPr>
          <w:lang w:val="en-US"/>
        </w:rPr>
      </w:pPr>
      <w:r w:rsidRPr="00C30B6B">
        <w:rPr>
          <w:rFonts w:hint="eastAsia"/>
          <w:lang w:val="en-US"/>
        </w:rPr>
        <w:t>Discussion on 2nd round</w:t>
      </w:r>
      <w:r w:rsidRPr="00C30B6B">
        <w:rPr>
          <w:lang w:val="en-US"/>
        </w:rPr>
        <w:t xml:space="preserve"> (if applicable)</w:t>
      </w:r>
    </w:p>
    <w:p w14:paraId="7084FAED" w14:textId="77777777" w:rsidR="00E90081" w:rsidRDefault="00E90081" w:rsidP="007E6CC4">
      <w:pPr>
        <w:spacing w:after="0"/>
        <w:rPr>
          <w:highlight w:val="yellow"/>
          <w:lang w:eastAsia="ko-KR"/>
        </w:rPr>
      </w:pPr>
      <w:r>
        <w:rPr>
          <w:highlight w:val="yellow"/>
        </w:rPr>
        <w:t>Session chair: Based on comment it is not clear if there is a consensus on the proposed tentative agreement. Recommend confirming in the 2</w:t>
      </w:r>
      <w:r>
        <w:rPr>
          <w:highlight w:val="yellow"/>
          <w:vertAlign w:val="superscript"/>
        </w:rPr>
        <w:t>nd</w:t>
      </w:r>
      <w:r>
        <w:rPr>
          <w:highlight w:val="yellow"/>
        </w:rPr>
        <w:t xml:space="preserve"> round.</w:t>
      </w:r>
    </w:p>
    <w:p w14:paraId="389B38A1" w14:textId="77777777" w:rsidR="00E90081" w:rsidRDefault="00E90081" w:rsidP="00E90081">
      <w:pPr>
        <w:rPr>
          <w:lang w:val="en-US" w:eastAsia="zh-CN"/>
        </w:rPr>
      </w:pPr>
    </w:p>
    <w:p w14:paraId="35D84CEF" w14:textId="77777777" w:rsidR="0081337A" w:rsidRDefault="0081337A" w:rsidP="008133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0C3B80" w14:textId="77777777" w:rsidR="0081337A" w:rsidRDefault="0081337A" w:rsidP="0081337A">
      <w:pPr>
        <w:rPr>
          <w:rFonts w:eastAsiaTheme="minorEastAsia"/>
          <w:i/>
          <w:color w:val="0070C0"/>
          <w:lang w:val="en-US" w:eastAsia="zh-CN"/>
        </w:rPr>
      </w:pPr>
      <w:r>
        <w:rPr>
          <w:rFonts w:eastAsiaTheme="minorEastAsia"/>
          <w:i/>
          <w:color w:val="0070C0"/>
          <w:lang w:val="en-US" w:eastAsia="zh-CN"/>
        </w:rPr>
        <w:t>Try to see if companies can agree on following:</w:t>
      </w:r>
    </w:p>
    <w:p w14:paraId="5E536CB3" w14:textId="77777777" w:rsidR="0081337A" w:rsidRPr="00F51306" w:rsidRDefault="0081337A" w:rsidP="0081337A">
      <w:pPr>
        <w:rPr>
          <w:rFonts w:eastAsiaTheme="minorEastAsia"/>
          <w:iCs/>
          <w:color w:val="000000" w:themeColor="text1"/>
          <w:lang w:val="en-US" w:eastAsia="zh-CN"/>
        </w:rPr>
      </w:pPr>
      <w:r w:rsidRPr="00F51306">
        <w:rPr>
          <w:rFonts w:eastAsiaTheme="minorEastAsia"/>
          <w:iCs/>
          <w:color w:val="000000" w:themeColor="text1"/>
          <w:lang w:val="en-US" w:eastAsia="zh-CN"/>
        </w:rPr>
        <w:t>Based on the discussions, following is the potential agreement.</w:t>
      </w:r>
    </w:p>
    <w:p w14:paraId="417DE8A4" w14:textId="77777777" w:rsidR="0081337A" w:rsidRPr="00F51306" w:rsidRDefault="0081337A" w:rsidP="0081337A">
      <w:pPr>
        <w:rPr>
          <w:rFonts w:eastAsiaTheme="minorEastAsia"/>
          <w:iCs/>
          <w:color w:val="000000" w:themeColor="text1"/>
          <w:lang w:val="en-US" w:eastAsia="zh-CN"/>
        </w:rPr>
      </w:pPr>
      <w:r w:rsidRPr="00F51306">
        <w:rPr>
          <w:rFonts w:eastAsiaTheme="minorEastAsia"/>
          <w:iCs/>
          <w:color w:val="000000" w:themeColor="text1"/>
          <w:lang w:val="en-US" w:eastAsia="zh-CN"/>
        </w:rPr>
        <w:t>Enhanced MPDCCH is used:</w:t>
      </w:r>
    </w:p>
    <w:p w14:paraId="1652BEB6" w14:textId="77777777" w:rsidR="0081337A" w:rsidRPr="00F51306" w:rsidRDefault="0081337A" w:rsidP="0081337A">
      <w:pPr>
        <w:pStyle w:val="ListParagraph"/>
        <w:numPr>
          <w:ilvl w:val="0"/>
          <w:numId w:val="20"/>
        </w:numPr>
        <w:ind w:firstLineChars="0"/>
        <w:rPr>
          <w:rFonts w:eastAsiaTheme="minorEastAsia"/>
          <w:iCs/>
          <w:color w:val="000000" w:themeColor="text1"/>
          <w:lang w:val="en-US" w:eastAsia="zh-CN"/>
        </w:rPr>
      </w:pPr>
      <w:r w:rsidRPr="00F51306">
        <w:rPr>
          <w:rFonts w:eastAsiaTheme="minorEastAsia"/>
          <w:iCs/>
          <w:color w:val="000000" w:themeColor="text1"/>
          <w:lang w:val="en-US" w:eastAsia="zh-CN"/>
        </w:rPr>
        <w:t>When enhanced RLM E1 event is triggered</w:t>
      </w:r>
    </w:p>
    <w:p w14:paraId="7F6B0B81" w14:textId="77777777" w:rsidR="0081337A" w:rsidRPr="00F51306" w:rsidRDefault="0081337A" w:rsidP="0081337A">
      <w:pPr>
        <w:pStyle w:val="ListParagraph"/>
        <w:numPr>
          <w:ilvl w:val="0"/>
          <w:numId w:val="20"/>
        </w:numPr>
        <w:ind w:firstLineChars="0"/>
        <w:rPr>
          <w:rFonts w:eastAsiaTheme="minorEastAsia"/>
          <w:iCs/>
          <w:color w:val="000000" w:themeColor="text1"/>
          <w:lang w:val="en-US" w:eastAsia="zh-CN"/>
        </w:rPr>
      </w:pPr>
      <w:r w:rsidRPr="00F51306">
        <w:rPr>
          <w:rFonts w:eastAsiaTheme="minorEastAsia"/>
          <w:iCs/>
          <w:color w:val="000000" w:themeColor="text1"/>
          <w:lang w:val="en-US" w:eastAsia="zh-CN"/>
        </w:rPr>
        <w:t>When in normal RLM OOS is triggered</w:t>
      </w:r>
    </w:p>
    <w:p w14:paraId="48A54754" w14:textId="77777777" w:rsidR="0081337A" w:rsidRPr="00E90081" w:rsidRDefault="0081337A" w:rsidP="00E90081">
      <w:pPr>
        <w:rPr>
          <w:lang w:val="en-US" w:eastAsia="zh-CN"/>
        </w:rPr>
      </w:pPr>
    </w:p>
    <w:p w14:paraId="07AE37E9" w14:textId="77777777" w:rsidR="000467A1" w:rsidRDefault="001D7EED" w:rsidP="000467A1">
      <w:pPr>
        <w:spacing w:after="120"/>
        <w:rPr>
          <w:u w:val="single"/>
        </w:rPr>
      </w:pPr>
      <w:r w:rsidRPr="00550BFD">
        <w:rPr>
          <w:highlight w:val="cyan"/>
        </w:rPr>
        <w:t xml:space="preserve">Moderator: </w:t>
      </w:r>
      <w:r w:rsidR="000467A1" w:rsidRPr="00550BFD">
        <w:rPr>
          <w:highlight w:val="cyan"/>
        </w:rPr>
        <w:t>Companies are encouraged to continue the discussions from the 1</w:t>
      </w:r>
      <w:r w:rsidR="000467A1" w:rsidRPr="00550BFD">
        <w:rPr>
          <w:highlight w:val="cyan"/>
          <w:vertAlign w:val="superscript"/>
        </w:rPr>
        <w:t>st</w:t>
      </w:r>
      <w:r w:rsidR="000467A1" w:rsidRPr="00550BFD">
        <w:rPr>
          <w:highlight w:val="cyan"/>
        </w:rPr>
        <w:t xml:space="preserve"> round in time to make better progress.</w:t>
      </w:r>
      <w:r w:rsidR="0021009A">
        <w:rPr>
          <w:u w:val="single"/>
        </w:rPr>
        <w:t xml:space="preserve"> </w:t>
      </w:r>
    </w:p>
    <w:p w14:paraId="41A3A9AE" w14:textId="77777777" w:rsidR="000467A1" w:rsidRPr="00D6074A" w:rsidRDefault="000467A1" w:rsidP="000467A1">
      <w:pPr>
        <w:rPr>
          <w:lang w:eastAsia="zh-CN"/>
        </w:rPr>
      </w:pPr>
    </w:p>
    <w:tbl>
      <w:tblPr>
        <w:tblStyle w:val="TableGrid"/>
        <w:tblW w:w="0" w:type="auto"/>
        <w:tblLook w:val="04A0" w:firstRow="1" w:lastRow="0" w:firstColumn="1" w:lastColumn="0" w:noHBand="0" w:noVBand="1"/>
      </w:tblPr>
      <w:tblGrid>
        <w:gridCol w:w="1234"/>
        <w:gridCol w:w="8397"/>
      </w:tblGrid>
      <w:tr w:rsidR="000467A1" w14:paraId="6F6DAE04" w14:textId="77777777" w:rsidTr="00584536">
        <w:tc>
          <w:tcPr>
            <w:tcW w:w="1242" w:type="dxa"/>
          </w:tcPr>
          <w:p w14:paraId="3EB14F5A" w14:textId="77777777" w:rsidR="000467A1" w:rsidRPr="00805BE8" w:rsidRDefault="000467A1"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33E130D" w14:textId="55AC608E" w:rsidR="000467A1" w:rsidRPr="00805BE8" w:rsidRDefault="000467A1" w:rsidP="003E490C">
            <w:pPr>
              <w:tabs>
                <w:tab w:val="left" w:pos="5357"/>
              </w:tabs>
              <w:spacing w:after="120"/>
              <w:rPr>
                <w:rFonts w:eastAsiaTheme="minorEastAsia"/>
                <w:b/>
                <w:bCs/>
                <w:color w:val="0070C0"/>
                <w:lang w:val="en-US" w:eastAsia="zh-CN"/>
              </w:rPr>
            </w:pPr>
            <w:r>
              <w:rPr>
                <w:rFonts w:eastAsiaTheme="minorEastAsia"/>
                <w:b/>
                <w:bCs/>
                <w:color w:val="0070C0"/>
                <w:lang w:val="en-US" w:eastAsia="zh-CN"/>
              </w:rPr>
              <w:t>Comment</w:t>
            </w:r>
            <w:r w:rsidR="003B4498">
              <w:rPr>
                <w:rFonts w:eastAsiaTheme="minorEastAsia"/>
                <w:b/>
                <w:bCs/>
                <w:color w:val="0070C0"/>
                <w:lang w:val="en-US" w:eastAsia="zh-CN"/>
              </w:rPr>
              <w:tab/>
            </w:r>
          </w:p>
        </w:tc>
      </w:tr>
      <w:tr w:rsidR="000467A1" w14:paraId="253F1CE0" w14:textId="77777777" w:rsidTr="00584536">
        <w:tc>
          <w:tcPr>
            <w:tcW w:w="1242" w:type="dxa"/>
          </w:tcPr>
          <w:p w14:paraId="5DB9B68E" w14:textId="77777777" w:rsidR="000467A1" w:rsidRPr="003418CB" w:rsidRDefault="000467A1"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89D3D07" w14:textId="77777777" w:rsidR="000467A1" w:rsidRDefault="000467A1"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33B0E69" w14:textId="77777777" w:rsidR="000467A1" w:rsidRDefault="000467A1"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BA495F5" w14:textId="77777777" w:rsidR="000467A1" w:rsidRDefault="000467A1"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4199A3E" w14:textId="77777777" w:rsidR="000467A1" w:rsidRPr="003418CB" w:rsidRDefault="000467A1"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0467A1" w14:paraId="49B3A353" w14:textId="77777777" w:rsidTr="00584536">
        <w:tc>
          <w:tcPr>
            <w:tcW w:w="1242" w:type="dxa"/>
          </w:tcPr>
          <w:p w14:paraId="01437833" w14:textId="77777777" w:rsidR="000467A1" w:rsidRPr="00B02DFC" w:rsidRDefault="00FB4B14" w:rsidP="005845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15" w:type="dxa"/>
          </w:tcPr>
          <w:p w14:paraId="1466E032" w14:textId="77777777" w:rsidR="000467A1" w:rsidRPr="00B02DFC" w:rsidRDefault="00FB4B14"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Unfortunately, our simulation results do not agree with Ericsson’s. We can agree that </w:t>
            </w:r>
            <w:r w:rsidR="005A362E">
              <w:rPr>
                <w:rFonts w:eastAsiaTheme="minorEastAsia"/>
                <w:color w:val="000000" w:themeColor="text1"/>
                <w:lang w:val="en-US" w:eastAsia="zh-CN"/>
              </w:rPr>
              <w:t xml:space="preserve">there is no reason to treat E1 even and normal RLM OSS differently and both can benefit from DMRS+CRS improvement. However, </w:t>
            </w:r>
            <w:r w:rsidR="00BF6B70">
              <w:rPr>
                <w:rFonts w:eastAsiaTheme="minorEastAsia"/>
                <w:color w:val="000000" w:themeColor="text1"/>
                <w:lang w:val="en-US" w:eastAsia="zh-CN"/>
              </w:rPr>
              <w:t xml:space="preserve">our results show that once fading channel is introduced, the gain becomes very small. Is it possible </w:t>
            </w:r>
            <w:r w:rsidR="00D22E0D">
              <w:rPr>
                <w:rFonts w:eastAsiaTheme="minorEastAsia"/>
                <w:color w:val="000000" w:themeColor="text1"/>
                <w:lang w:val="en-US" w:eastAsia="zh-CN"/>
              </w:rPr>
              <w:t xml:space="preserve">for other companies to contribute in simulations since it is hard to agree </w:t>
            </w:r>
            <w:r w:rsidR="00E462ED">
              <w:rPr>
                <w:rFonts w:eastAsiaTheme="minorEastAsia"/>
                <w:color w:val="000000" w:themeColor="text1"/>
                <w:lang w:val="en-US" w:eastAsia="zh-CN"/>
              </w:rPr>
              <w:t xml:space="preserve">when there are only two sets of diverging results. </w:t>
            </w:r>
          </w:p>
        </w:tc>
      </w:tr>
      <w:tr w:rsidR="000467A1" w14:paraId="743431EF" w14:textId="77777777" w:rsidTr="00584536">
        <w:tc>
          <w:tcPr>
            <w:tcW w:w="1242" w:type="dxa"/>
          </w:tcPr>
          <w:p w14:paraId="0B8D7F3C" w14:textId="77777777" w:rsidR="000467A1" w:rsidRPr="00647CE7" w:rsidRDefault="005958B1"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4E56D4F2" w14:textId="77777777" w:rsidR="00444671" w:rsidRPr="00647CE7" w:rsidRDefault="001E6DC6" w:rsidP="00ED24BC">
            <w:pPr>
              <w:spacing w:after="120"/>
              <w:rPr>
                <w:rFonts w:eastAsiaTheme="minorEastAsia"/>
                <w:color w:val="000000" w:themeColor="text1"/>
                <w:lang w:val="en-US" w:eastAsia="zh-CN"/>
              </w:rPr>
            </w:pPr>
            <w:r>
              <w:rPr>
                <w:rFonts w:eastAsiaTheme="minorEastAsia"/>
                <w:color w:val="000000" w:themeColor="text1"/>
                <w:lang w:val="en-US" w:eastAsia="zh-CN"/>
              </w:rPr>
              <w:t xml:space="preserve">In this meeting, we can agree </w:t>
            </w:r>
            <w:r w:rsidR="00444671">
              <w:rPr>
                <w:rFonts w:eastAsiaTheme="minorEastAsia"/>
                <w:color w:val="000000" w:themeColor="text1"/>
                <w:lang w:val="en-US" w:eastAsia="zh-CN"/>
              </w:rPr>
              <w:t>that</w:t>
            </w:r>
            <w:r>
              <w:rPr>
                <w:rFonts w:eastAsiaTheme="minorEastAsia"/>
                <w:color w:val="000000" w:themeColor="text1"/>
                <w:lang w:val="en-US" w:eastAsia="zh-CN"/>
              </w:rPr>
              <w:t xml:space="preserve"> enhanced MPDCCH</w:t>
            </w:r>
            <w:r w:rsidR="00CD413C">
              <w:rPr>
                <w:rFonts w:eastAsiaTheme="minorEastAsia"/>
                <w:color w:val="000000" w:themeColor="text1"/>
                <w:lang w:val="en-US" w:eastAsia="zh-CN"/>
              </w:rPr>
              <w:t xml:space="preserve"> (DMRS+CRS)</w:t>
            </w:r>
            <w:r>
              <w:rPr>
                <w:rFonts w:eastAsiaTheme="minorEastAsia"/>
                <w:color w:val="000000" w:themeColor="text1"/>
                <w:lang w:val="en-US" w:eastAsia="zh-CN"/>
              </w:rPr>
              <w:t xml:space="preserve"> is used when enhanced RLM E1 event is triggered and when normal RLM OOS is triggered.</w:t>
            </w:r>
            <w:r w:rsidR="00444671">
              <w:rPr>
                <w:rFonts w:eastAsiaTheme="minorEastAsia"/>
                <w:color w:val="000000" w:themeColor="text1"/>
                <w:lang w:val="en-US" w:eastAsia="zh-CN"/>
              </w:rPr>
              <w:t xml:space="preserve"> </w:t>
            </w:r>
            <w:r w:rsidR="005140E9">
              <w:rPr>
                <w:rFonts w:eastAsiaTheme="minorEastAsia"/>
                <w:color w:val="000000" w:themeColor="text1"/>
                <w:lang w:val="en-US" w:eastAsia="zh-CN"/>
              </w:rPr>
              <w:t xml:space="preserve">Other interested companies </w:t>
            </w:r>
            <w:r w:rsidR="00ED24BC">
              <w:rPr>
                <w:rFonts w:eastAsiaTheme="minorEastAsia"/>
                <w:color w:val="000000" w:themeColor="text1"/>
                <w:lang w:val="en-US" w:eastAsia="zh-CN"/>
              </w:rPr>
              <w:t>are encouraged to provide simulation results for the this scenario</w:t>
            </w:r>
            <w:r w:rsidR="00034A7D">
              <w:rPr>
                <w:rFonts w:eastAsiaTheme="minorEastAsia"/>
                <w:color w:val="000000" w:themeColor="text1"/>
                <w:lang w:val="en-US" w:eastAsia="zh-CN"/>
              </w:rPr>
              <w:t xml:space="preserve"> for RAN4#95-e meeting. </w:t>
            </w:r>
          </w:p>
        </w:tc>
      </w:tr>
      <w:tr w:rsidR="000467A1" w14:paraId="7C0D17E8" w14:textId="77777777" w:rsidTr="00584536">
        <w:tc>
          <w:tcPr>
            <w:tcW w:w="1242" w:type="dxa"/>
          </w:tcPr>
          <w:p w14:paraId="116C9EDB" w14:textId="77777777" w:rsidR="000467A1" w:rsidRPr="00647CE7" w:rsidRDefault="000467A1" w:rsidP="00584536">
            <w:pPr>
              <w:spacing w:after="120"/>
              <w:rPr>
                <w:rFonts w:eastAsiaTheme="minorEastAsia"/>
                <w:color w:val="000000" w:themeColor="text1"/>
                <w:lang w:val="en-US" w:eastAsia="zh-CN"/>
              </w:rPr>
            </w:pPr>
          </w:p>
        </w:tc>
        <w:tc>
          <w:tcPr>
            <w:tcW w:w="8615" w:type="dxa"/>
          </w:tcPr>
          <w:p w14:paraId="0F16E2F2" w14:textId="77777777" w:rsidR="000467A1" w:rsidRPr="00647CE7" w:rsidRDefault="000467A1" w:rsidP="00584536">
            <w:pPr>
              <w:spacing w:after="120"/>
              <w:rPr>
                <w:rFonts w:eastAsiaTheme="minorEastAsia"/>
                <w:color w:val="000000" w:themeColor="text1"/>
                <w:lang w:val="en-US" w:eastAsia="zh-CN"/>
              </w:rPr>
            </w:pPr>
          </w:p>
        </w:tc>
      </w:tr>
    </w:tbl>
    <w:p w14:paraId="1D5B0FC0" w14:textId="77777777" w:rsidR="00E90646" w:rsidRPr="000467A1" w:rsidRDefault="00E90646" w:rsidP="00E90646">
      <w:pPr>
        <w:rPr>
          <w:lang w:eastAsia="zh-CN"/>
        </w:rPr>
      </w:pPr>
    </w:p>
    <w:p w14:paraId="497804F4" w14:textId="77777777" w:rsidR="00E90646" w:rsidRPr="00C30B6B" w:rsidRDefault="00E90646" w:rsidP="00E90646">
      <w:pPr>
        <w:pStyle w:val="Heading2"/>
        <w:rPr>
          <w:lang w:val="en-US"/>
        </w:rPr>
      </w:pPr>
      <w:r w:rsidRPr="00C30B6B">
        <w:rPr>
          <w:rFonts w:hint="eastAsia"/>
          <w:lang w:val="en-US"/>
        </w:rPr>
        <w:t>Summary on 2nd round</w:t>
      </w:r>
      <w:r w:rsidRPr="00C30B6B">
        <w:rPr>
          <w:lang w:val="en-US"/>
        </w:rPr>
        <w:t xml:space="preserve"> (if applicable)</w:t>
      </w:r>
    </w:p>
    <w:p w14:paraId="1C62D411" w14:textId="3C597633" w:rsidR="00E90646" w:rsidRDefault="00E90646" w:rsidP="00E9064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CD57F46" w14:textId="79F05938" w:rsidR="001A782A" w:rsidRDefault="001A782A" w:rsidP="001A782A">
      <w:pPr>
        <w:rPr>
          <w:b/>
          <w:bCs/>
          <w:iCs/>
          <w:color w:val="000000" w:themeColor="text1"/>
          <w:sz w:val="22"/>
          <w:szCs w:val="22"/>
          <w:u w:val="single"/>
          <w:lang w:val="en-US" w:eastAsia="zh-CN"/>
        </w:rPr>
      </w:pPr>
      <w:r w:rsidRPr="00955D14">
        <w:rPr>
          <w:b/>
          <w:bCs/>
          <w:iCs/>
          <w:color w:val="000000" w:themeColor="text1"/>
          <w:sz w:val="22"/>
          <w:szCs w:val="22"/>
          <w:u w:val="single"/>
          <w:lang w:val="en-US" w:eastAsia="zh-CN"/>
        </w:rPr>
        <w:t>Summary of agreements:</w:t>
      </w:r>
    </w:p>
    <w:p w14:paraId="3DC4ACF6" w14:textId="77777777" w:rsidR="009306C2" w:rsidRPr="001A782A" w:rsidRDefault="009306C2" w:rsidP="009306C2">
      <w:pPr>
        <w:numPr>
          <w:ilvl w:val="0"/>
          <w:numId w:val="41"/>
        </w:numPr>
        <w:rPr>
          <w:i/>
          <w:color w:val="000000" w:themeColor="text1"/>
          <w:lang w:val="sv-SE" w:eastAsia="zh-CN"/>
        </w:rPr>
      </w:pPr>
      <w:r w:rsidRPr="001A782A">
        <w:rPr>
          <w:i/>
          <w:color w:val="000000" w:themeColor="text1"/>
          <w:lang w:val="en-US" w:eastAsia="zh-CN"/>
        </w:rPr>
        <w:t>Enhanced MPDCCH is used:</w:t>
      </w:r>
    </w:p>
    <w:p w14:paraId="3D2C366E" w14:textId="77777777" w:rsidR="009306C2" w:rsidRPr="001A782A" w:rsidRDefault="009306C2" w:rsidP="009306C2">
      <w:pPr>
        <w:numPr>
          <w:ilvl w:val="1"/>
          <w:numId w:val="41"/>
        </w:numPr>
        <w:rPr>
          <w:i/>
          <w:color w:val="000000" w:themeColor="text1"/>
          <w:lang w:val="en-US" w:eastAsia="zh-CN"/>
        </w:rPr>
      </w:pPr>
      <w:r w:rsidRPr="001A782A">
        <w:rPr>
          <w:i/>
          <w:color w:val="000000" w:themeColor="text1"/>
          <w:lang w:val="en-US" w:eastAsia="zh-CN"/>
        </w:rPr>
        <w:t>When enhanced RLM E1 event is triggered</w:t>
      </w:r>
    </w:p>
    <w:p w14:paraId="6430E45D" w14:textId="77777777" w:rsidR="009306C2" w:rsidRPr="001A782A" w:rsidRDefault="009306C2" w:rsidP="009306C2">
      <w:pPr>
        <w:numPr>
          <w:ilvl w:val="1"/>
          <w:numId w:val="41"/>
        </w:numPr>
        <w:rPr>
          <w:i/>
          <w:color w:val="000000" w:themeColor="text1"/>
          <w:lang w:val="en-US" w:eastAsia="zh-CN"/>
        </w:rPr>
      </w:pPr>
      <w:r w:rsidRPr="001A782A">
        <w:rPr>
          <w:i/>
          <w:color w:val="000000" w:themeColor="text1"/>
          <w:lang w:val="en-US" w:eastAsia="zh-CN"/>
        </w:rPr>
        <w:t>When in normal RLM OOS is triggered</w:t>
      </w:r>
    </w:p>
    <w:p w14:paraId="42B5ABC9" w14:textId="77777777" w:rsidR="009306C2" w:rsidRPr="001A782A" w:rsidRDefault="009306C2" w:rsidP="009306C2">
      <w:pPr>
        <w:numPr>
          <w:ilvl w:val="0"/>
          <w:numId w:val="41"/>
        </w:numPr>
        <w:rPr>
          <w:i/>
          <w:color w:val="000000" w:themeColor="text1"/>
          <w:lang w:val="sv-SE" w:eastAsia="zh-CN"/>
        </w:rPr>
      </w:pPr>
      <w:r w:rsidRPr="001A782A">
        <w:rPr>
          <w:i/>
          <w:color w:val="000000" w:themeColor="text1"/>
          <w:lang w:val="en-US" w:eastAsia="zh-CN"/>
        </w:rPr>
        <w:lastRenderedPageBreak/>
        <w:t xml:space="preserve">Other interested companies are encouraged to provide simulation results for the this scenario for RAN4#95-e meeting </w:t>
      </w:r>
      <w:r w:rsidRPr="001A782A">
        <w:rPr>
          <w:i/>
          <w:color w:val="000000" w:themeColor="text1"/>
          <w:lang w:eastAsia="zh-CN"/>
        </w:rPr>
        <w:t xml:space="preserve">based on agreed simulation assumptions (ref. R4-1914343). </w:t>
      </w:r>
    </w:p>
    <w:p w14:paraId="007E9DFB" w14:textId="147F4AAD" w:rsidR="00B31B49" w:rsidRDefault="00B31B49" w:rsidP="00E90646">
      <w:pPr>
        <w:rPr>
          <w:i/>
          <w:color w:val="0070C0"/>
          <w:lang w:val="en-US" w:eastAsia="zh-CN"/>
        </w:rPr>
      </w:pPr>
    </w:p>
    <w:p w14:paraId="726093EE" w14:textId="77777777" w:rsidR="00B31B49" w:rsidRDefault="00B31B49" w:rsidP="00E90646">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E90646" w:rsidRPr="00004165" w14:paraId="7ADD1FD1" w14:textId="77777777" w:rsidTr="0073754E">
        <w:tc>
          <w:tcPr>
            <w:tcW w:w="1494" w:type="dxa"/>
          </w:tcPr>
          <w:p w14:paraId="166E5856" w14:textId="77777777" w:rsidR="00E90646" w:rsidRPr="00045592" w:rsidRDefault="00E90646"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23F8BA6" w14:textId="77777777" w:rsidR="00E90646" w:rsidRPr="00045592" w:rsidRDefault="00E90646"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40031" w14:paraId="5FB17E2F" w14:textId="77777777" w:rsidTr="0073754E">
        <w:tc>
          <w:tcPr>
            <w:tcW w:w="1494" w:type="dxa"/>
          </w:tcPr>
          <w:p w14:paraId="101A7DD4" w14:textId="3DA5ED4B" w:rsidR="00240031" w:rsidRPr="003418CB" w:rsidRDefault="00240031" w:rsidP="00240031">
            <w:pPr>
              <w:rPr>
                <w:rFonts w:eastAsiaTheme="minorEastAsia"/>
                <w:color w:val="0070C0"/>
                <w:lang w:val="en-US" w:eastAsia="zh-CN"/>
              </w:rPr>
            </w:pPr>
            <w:r w:rsidRPr="00A97305">
              <w:t>R4-2005289</w:t>
            </w:r>
          </w:p>
        </w:tc>
        <w:tc>
          <w:tcPr>
            <w:tcW w:w="8137" w:type="dxa"/>
          </w:tcPr>
          <w:p w14:paraId="0BE15CCB" w14:textId="4229BA44" w:rsidR="00240031" w:rsidRPr="003418CB" w:rsidRDefault="00240031" w:rsidP="00240031">
            <w:pPr>
              <w:rPr>
                <w:rFonts w:eastAsiaTheme="minorEastAsia"/>
                <w:color w:val="0070C0"/>
                <w:lang w:val="en-US" w:eastAsia="zh-CN"/>
              </w:rPr>
            </w:pPr>
            <w:r>
              <w:t>Agreeable</w:t>
            </w:r>
            <w:r w:rsidRPr="00FA1494">
              <w:rPr>
                <w:i/>
                <w:iCs/>
                <w:color w:val="000000" w:themeColor="text1"/>
              </w:rPr>
              <w:t xml:space="preserve"> </w:t>
            </w:r>
          </w:p>
        </w:tc>
      </w:tr>
      <w:tr w:rsidR="00026C95" w14:paraId="647566E2" w14:textId="77777777" w:rsidTr="0073754E">
        <w:tc>
          <w:tcPr>
            <w:tcW w:w="1494" w:type="dxa"/>
          </w:tcPr>
          <w:p w14:paraId="4488C22E" w14:textId="06F8DF32" w:rsidR="00026C95" w:rsidRPr="00A97305" w:rsidRDefault="00026C95" w:rsidP="00240031">
            <w:r w:rsidRPr="00470EE2">
              <w:rPr>
                <w:szCs w:val="24"/>
                <w:lang w:val="en-US"/>
              </w:rPr>
              <w:t>R4-2004017</w:t>
            </w:r>
          </w:p>
        </w:tc>
        <w:tc>
          <w:tcPr>
            <w:tcW w:w="8137" w:type="dxa"/>
          </w:tcPr>
          <w:p w14:paraId="4D8E3ADF" w14:textId="21DD8FC5" w:rsidR="00026C95" w:rsidRDefault="00026C95" w:rsidP="00240031">
            <w:r>
              <w:t>Postponed</w:t>
            </w:r>
          </w:p>
        </w:tc>
      </w:tr>
    </w:tbl>
    <w:p w14:paraId="3742B1E2" w14:textId="77777777" w:rsidR="00E90646" w:rsidRPr="00045592" w:rsidRDefault="00E90646" w:rsidP="00E90646">
      <w:pPr>
        <w:rPr>
          <w:i/>
          <w:color w:val="0070C0"/>
          <w:lang w:val="en-US"/>
        </w:rPr>
      </w:pPr>
    </w:p>
    <w:p w14:paraId="14AEF8A8" w14:textId="77777777" w:rsidR="00E90646" w:rsidRPr="00805BE8" w:rsidRDefault="00E90646" w:rsidP="00E90646">
      <w:pPr>
        <w:rPr>
          <w:lang w:val="en-US" w:eastAsia="zh-CN"/>
        </w:rPr>
      </w:pPr>
    </w:p>
    <w:p w14:paraId="1785F86F" w14:textId="77777777" w:rsidR="00DD28BC" w:rsidRDefault="00DD28BC" w:rsidP="00805BE8">
      <w:pPr>
        <w:rPr>
          <w:rFonts w:ascii="Arial" w:hAnsi="Arial"/>
          <w:lang w:val="en-US" w:eastAsia="zh-CN"/>
        </w:rPr>
      </w:pPr>
    </w:p>
    <w:p w14:paraId="09988508" w14:textId="77777777" w:rsidR="000C4661" w:rsidRPr="00045592" w:rsidRDefault="000C4661" w:rsidP="000C4661">
      <w:pPr>
        <w:pStyle w:val="Heading1"/>
        <w:rPr>
          <w:lang w:eastAsia="ja-JP"/>
        </w:rPr>
      </w:pPr>
      <w:r>
        <w:rPr>
          <w:lang w:eastAsia="ja-JP"/>
        </w:rPr>
        <w:t>Topic</w:t>
      </w:r>
      <w:r w:rsidRPr="00045592">
        <w:rPr>
          <w:lang w:eastAsia="ja-JP"/>
        </w:rPr>
        <w:t xml:space="preserve"> #</w:t>
      </w:r>
      <w:r w:rsidR="00794281">
        <w:rPr>
          <w:lang w:eastAsia="ja-JP"/>
        </w:rPr>
        <w:t>4</w:t>
      </w:r>
      <w:r w:rsidRPr="00045592">
        <w:rPr>
          <w:lang w:eastAsia="ja-JP"/>
        </w:rPr>
        <w:t xml:space="preserve">: </w:t>
      </w:r>
      <w:r w:rsidRPr="00353EBA">
        <w:rPr>
          <w:lang w:eastAsia="ja-JP"/>
        </w:rPr>
        <w:t>DL Quality reporting</w:t>
      </w:r>
    </w:p>
    <w:p w14:paraId="3B343B0E" w14:textId="77777777" w:rsidR="000C4661" w:rsidRPr="00045592" w:rsidRDefault="000C4661" w:rsidP="000C466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CA55EF" w14:textId="77777777" w:rsidR="000C4661" w:rsidRPr="00CB0305" w:rsidRDefault="000C4661" w:rsidP="000C466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0C4661" w:rsidRPr="00F53FE2" w14:paraId="678E0125" w14:textId="77777777" w:rsidTr="008C3E8B">
        <w:trPr>
          <w:trHeight w:val="468"/>
        </w:trPr>
        <w:tc>
          <w:tcPr>
            <w:tcW w:w="1622" w:type="dxa"/>
            <w:vAlign w:val="center"/>
          </w:tcPr>
          <w:p w14:paraId="364FA776" w14:textId="77777777" w:rsidR="000C4661" w:rsidRPr="00045592" w:rsidRDefault="000C4661" w:rsidP="008C3E8B">
            <w:pPr>
              <w:spacing w:before="120" w:after="120"/>
              <w:rPr>
                <w:b/>
                <w:bCs/>
              </w:rPr>
            </w:pPr>
            <w:r w:rsidRPr="00045592">
              <w:rPr>
                <w:b/>
                <w:bCs/>
              </w:rPr>
              <w:t>T-doc number</w:t>
            </w:r>
          </w:p>
        </w:tc>
        <w:tc>
          <w:tcPr>
            <w:tcW w:w="1430" w:type="dxa"/>
            <w:vAlign w:val="center"/>
          </w:tcPr>
          <w:p w14:paraId="28D83A74" w14:textId="77777777" w:rsidR="000C4661" w:rsidRPr="00045592" w:rsidRDefault="000C4661" w:rsidP="008C3E8B">
            <w:pPr>
              <w:spacing w:before="120" w:after="120"/>
              <w:rPr>
                <w:b/>
                <w:bCs/>
              </w:rPr>
            </w:pPr>
            <w:r w:rsidRPr="00045592">
              <w:rPr>
                <w:b/>
                <w:bCs/>
              </w:rPr>
              <w:t>Company</w:t>
            </w:r>
          </w:p>
        </w:tc>
        <w:tc>
          <w:tcPr>
            <w:tcW w:w="6579" w:type="dxa"/>
            <w:vAlign w:val="center"/>
          </w:tcPr>
          <w:p w14:paraId="0A472CCA" w14:textId="77777777" w:rsidR="000C4661" w:rsidRPr="00045592" w:rsidRDefault="000C4661" w:rsidP="008C3E8B">
            <w:pPr>
              <w:spacing w:before="120" w:after="120"/>
              <w:rPr>
                <w:b/>
                <w:bCs/>
              </w:rPr>
            </w:pPr>
            <w:r w:rsidRPr="00045592">
              <w:rPr>
                <w:b/>
                <w:bCs/>
              </w:rPr>
              <w:t>Proposals</w:t>
            </w:r>
            <w:r>
              <w:rPr>
                <w:b/>
                <w:bCs/>
              </w:rPr>
              <w:t xml:space="preserve"> / Observations</w:t>
            </w:r>
          </w:p>
        </w:tc>
      </w:tr>
      <w:tr w:rsidR="000C4661" w14:paraId="0962EA2B" w14:textId="77777777" w:rsidTr="008C3E8B">
        <w:trPr>
          <w:trHeight w:val="468"/>
        </w:trPr>
        <w:tc>
          <w:tcPr>
            <w:tcW w:w="1622" w:type="dxa"/>
          </w:tcPr>
          <w:p w14:paraId="4DCED862" w14:textId="77777777" w:rsidR="000C4661" w:rsidRPr="00493579" w:rsidRDefault="00CA3B88" w:rsidP="008C3E8B">
            <w:pPr>
              <w:spacing w:before="120" w:after="120"/>
              <w:rPr>
                <w:szCs w:val="24"/>
                <w:lang w:val="en-US"/>
              </w:rPr>
            </w:pPr>
            <w:r w:rsidRPr="00493579">
              <w:rPr>
                <w:szCs w:val="24"/>
                <w:lang w:val="en-US"/>
              </w:rPr>
              <w:t>R4-2004014</w:t>
            </w:r>
          </w:p>
        </w:tc>
        <w:tc>
          <w:tcPr>
            <w:tcW w:w="1430" w:type="dxa"/>
          </w:tcPr>
          <w:p w14:paraId="13500FAE" w14:textId="77777777" w:rsidR="000C4661" w:rsidRPr="00493579" w:rsidRDefault="00CA3B88" w:rsidP="008C3E8B">
            <w:pPr>
              <w:spacing w:before="120" w:after="120"/>
              <w:rPr>
                <w:szCs w:val="24"/>
                <w:lang w:val="en-US"/>
              </w:rPr>
            </w:pPr>
            <w:r w:rsidRPr="00493579">
              <w:rPr>
                <w:szCs w:val="24"/>
                <w:lang w:val="en-US"/>
              </w:rPr>
              <w:t>Ericsson</w:t>
            </w:r>
          </w:p>
        </w:tc>
        <w:tc>
          <w:tcPr>
            <w:tcW w:w="6579" w:type="dxa"/>
          </w:tcPr>
          <w:p w14:paraId="01764528" w14:textId="77777777" w:rsidR="00CA3B88" w:rsidRPr="00C80EC4" w:rsidRDefault="00CA3B88" w:rsidP="00CA3B88">
            <w:pPr>
              <w:rPr>
                <w:b/>
                <w:bCs/>
                <w:szCs w:val="24"/>
                <w:lang w:val="en-US"/>
              </w:rPr>
            </w:pPr>
            <w:r w:rsidRPr="00C80EC4">
              <w:rPr>
                <w:b/>
                <w:bCs/>
                <w:szCs w:val="24"/>
                <w:lang w:val="en-US"/>
              </w:rPr>
              <w:t xml:space="preserve">Proposal 1: </w:t>
            </w:r>
          </w:p>
          <w:p w14:paraId="3147B2D3" w14:textId="77777777" w:rsidR="00CA3B88" w:rsidRPr="00493579" w:rsidRDefault="00CA3B88" w:rsidP="00CA3B88">
            <w:pPr>
              <w:rPr>
                <w:szCs w:val="24"/>
                <w:lang w:val="en-US"/>
              </w:rPr>
            </w:pPr>
            <w:r w:rsidRPr="00493579">
              <w:rPr>
                <w:szCs w:val="24"/>
                <w:lang w:val="en-US"/>
              </w:rPr>
              <w:t>RAN4 wait for RAN2 decision for the number of reporting values for 2-bit channel quality report table.</w:t>
            </w:r>
          </w:p>
          <w:p w14:paraId="26A41156" w14:textId="77777777" w:rsidR="00CA3B88" w:rsidRPr="00493579" w:rsidRDefault="00CA3B88" w:rsidP="00CA3B88">
            <w:pPr>
              <w:rPr>
                <w:szCs w:val="24"/>
                <w:lang w:val="en-US"/>
              </w:rPr>
            </w:pPr>
          </w:p>
          <w:p w14:paraId="7F39D68F" w14:textId="77777777" w:rsidR="00CA3B88" w:rsidRPr="00C80EC4" w:rsidRDefault="00CA3B88" w:rsidP="00CA3B88">
            <w:pPr>
              <w:rPr>
                <w:b/>
                <w:bCs/>
                <w:szCs w:val="24"/>
                <w:lang w:val="en-US"/>
              </w:rPr>
            </w:pPr>
            <w:r w:rsidRPr="00C80EC4">
              <w:rPr>
                <w:b/>
                <w:bCs/>
                <w:szCs w:val="24"/>
                <w:lang w:val="en-US"/>
              </w:rPr>
              <w:t>Proposal 2:</w:t>
            </w:r>
          </w:p>
          <w:p w14:paraId="68E92AFD" w14:textId="77777777" w:rsidR="00CA3B88" w:rsidRPr="00493579" w:rsidRDefault="00CA3B88" w:rsidP="00CA3B88">
            <w:pPr>
              <w:rPr>
                <w:szCs w:val="24"/>
                <w:lang w:val="en-US"/>
              </w:rPr>
            </w:pPr>
            <w:r w:rsidRPr="00493579">
              <w:rPr>
                <w:szCs w:val="24"/>
                <w:lang w:val="en-US"/>
              </w:rPr>
              <w:t xml:space="preserve">RAN4 use the channel quality mapping table shown in </w:t>
            </w:r>
            <w:r w:rsidRPr="00493579">
              <w:rPr>
                <w:szCs w:val="24"/>
                <w:lang w:val="en-US"/>
              </w:rPr>
              <w:fldChar w:fldCharType="begin"/>
            </w:r>
            <w:r w:rsidRPr="00493579">
              <w:rPr>
                <w:szCs w:val="24"/>
                <w:lang w:val="en-US"/>
              </w:rPr>
              <w:instrText xml:space="preserve"> REF _Ref36639851 \h  \* MERGEFORMAT </w:instrText>
            </w:r>
            <w:r w:rsidRPr="00493579">
              <w:rPr>
                <w:szCs w:val="24"/>
                <w:lang w:val="en-US"/>
              </w:rPr>
            </w:r>
            <w:r w:rsidRPr="00493579">
              <w:rPr>
                <w:szCs w:val="24"/>
                <w:lang w:val="en-US"/>
              </w:rPr>
              <w:fldChar w:fldCharType="separate"/>
            </w:r>
            <w:r w:rsidRPr="00493579">
              <w:rPr>
                <w:szCs w:val="24"/>
                <w:lang w:val="en-US"/>
              </w:rPr>
              <w:t>Table 2</w:t>
            </w:r>
            <w:r w:rsidRPr="00493579">
              <w:rPr>
                <w:szCs w:val="24"/>
                <w:lang w:val="en-US"/>
              </w:rPr>
              <w:fldChar w:fldCharType="end"/>
            </w:r>
            <w:r w:rsidRPr="00493579">
              <w:rPr>
                <w:szCs w:val="24"/>
                <w:lang w:val="en-US"/>
              </w:rPr>
              <w:t xml:space="preserve"> if RAN2 decide to assign 2 bits for the channel quality report. (see below)</w:t>
            </w:r>
          </w:p>
          <w:p w14:paraId="542317E2" w14:textId="77777777" w:rsidR="00865657" w:rsidRPr="00C80EC4" w:rsidRDefault="00865657" w:rsidP="008C3E8B">
            <w:pPr>
              <w:rPr>
                <w:b/>
                <w:bCs/>
                <w:szCs w:val="24"/>
                <w:lang w:val="en-US"/>
              </w:rPr>
            </w:pPr>
            <w:r w:rsidRPr="00C80EC4">
              <w:rPr>
                <w:b/>
                <w:bCs/>
                <w:szCs w:val="24"/>
                <w:lang w:val="en-US"/>
              </w:rPr>
              <w:t>Proposal 3:</w:t>
            </w:r>
          </w:p>
          <w:p w14:paraId="61580920" w14:textId="77777777" w:rsidR="000C4661" w:rsidRPr="00493579" w:rsidRDefault="00865657" w:rsidP="008C3E8B">
            <w:pPr>
              <w:rPr>
                <w:szCs w:val="24"/>
                <w:lang w:val="en-US"/>
              </w:rPr>
            </w:pPr>
            <w:r w:rsidRPr="00493579">
              <w:rPr>
                <w:szCs w:val="24"/>
                <w:lang w:val="en-US"/>
              </w:rPr>
              <w:t xml:space="preserve">RAN4 use the channel quality mapping table as shown in </w:t>
            </w:r>
            <w:r w:rsidRPr="00493579">
              <w:rPr>
                <w:szCs w:val="24"/>
                <w:lang w:val="en-US"/>
              </w:rPr>
              <w:fldChar w:fldCharType="begin"/>
            </w:r>
            <w:r w:rsidRPr="00493579">
              <w:rPr>
                <w:szCs w:val="24"/>
                <w:lang w:val="en-US"/>
              </w:rPr>
              <w:instrText xml:space="preserve"> REF _Ref36749019 \h  \* MERGEFORMAT </w:instrText>
            </w:r>
            <w:r w:rsidRPr="00493579">
              <w:rPr>
                <w:szCs w:val="24"/>
                <w:lang w:val="en-US"/>
              </w:rPr>
            </w:r>
            <w:r w:rsidRPr="00493579">
              <w:rPr>
                <w:szCs w:val="24"/>
                <w:lang w:val="en-US"/>
              </w:rPr>
              <w:fldChar w:fldCharType="separate"/>
            </w:r>
            <w:r w:rsidRPr="00493579">
              <w:rPr>
                <w:szCs w:val="24"/>
                <w:lang w:val="en-US"/>
              </w:rPr>
              <w:t>Table 3</w:t>
            </w:r>
            <w:r w:rsidRPr="00493579">
              <w:rPr>
                <w:szCs w:val="24"/>
                <w:lang w:val="en-US"/>
              </w:rPr>
              <w:fldChar w:fldCharType="end"/>
            </w:r>
            <w:r w:rsidRPr="00493579">
              <w:rPr>
                <w:szCs w:val="24"/>
                <w:lang w:val="en-US"/>
              </w:rPr>
              <w:t xml:space="preserve"> if RAN2 decide to assign 3 bits for the channel quality report.  (see below)</w:t>
            </w:r>
          </w:p>
        </w:tc>
      </w:tr>
      <w:tr w:rsidR="000C4661" w14:paraId="2E483D60" w14:textId="77777777" w:rsidTr="008C3E8B">
        <w:trPr>
          <w:trHeight w:val="468"/>
        </w:trPr>
        <w:tc>
          <w:tcPr>
            <w:tcW w:w="1622" w:type="dxa"/>
          </w:tcPr>
          <w:p w14:paraId="32BE296C" w14:textId="77777777" w:rsidR="000C4661" w:rsidRPr="00265D60" w:rsidRDefault="00492EAD" w:rsidP="008C3E8B">
            <w:pPr>
              <w:spacing w:before="120" w:after="120"/>
              <w:rPr>
                <w:szCs w:val="24"/>
                <w:lang w:val="en-US"/>
              </w:rPr>
            </w:pPr>
            <w:r w:rsidRPr="00492EAD">
              <w:rPr>
                <w:szCs w:val="24"/>
                <w:lang w:val="en-US"/>
              </w:rPr>
              <w:fldChar w:fldCharType="begin"/>
            </w:r>
            <w:r w:rsidRPr="00492EAD">
              <w:rPr>
                <w:szCs w:val="24"/>
                <w:lang w:val="en-US"/>
              </w:rPr>
              <w:instrText xml:space="preserve"> DOCPROPERTY  Tdoc#  \* MERGEFORMAT </w:instrText>
            </w:r>
            <w:r w:rsidRPr="00492EAD">
              <w:rPr>
                <w:szCs w:val="24"/>
                <w:lang w:val="en-US"/>
              </w:rPr>
              <w:fldChar w:fldCharType="separate"/>
            </w:r>
            <w:r w:rsidRPr="00492EAD">
              <w:rPr>
                <w:szCs w:val="24"/>
                <w:lang w:val="en-US"/>
              </w:rPr>
              <w:t>R4-2004015</w:t>
            </w:r>
            <w:r w:rsidRPr="00492EAD">
              <w:rPr>
                <w:szCs w:val="24"/>
                <w:lang w:val="en-US"/>
              </w:rPr>
              <w:fldChar w:fldCharType="end"/>
            </w:r>
          </w:p>
        </w:tc>
        <w:tc>
          <w:tcPr>
            <w:tcW w:w="1430" w:type="dxa"/>
          </w:tcPr>
          <w:p w14:paraId="4447D7BF" w14:textId="77777777" w:rsidR="000C4661" w:rsidRPr="00CC585B" w:rsidRDefault="00492EAD" w:rsidP="008C3E8B">
            <w:pPr>
              <w:spacing w:before="120" w:after="120"/>
              <w:rPr>
                <w:szCs w:val="24"/>
                <w:lang w:val="en-US"/>
              </w:rPr>
            </w:pPr>
            <w:r>
              <w:rPr>
                <w:szCs w:val="24"/>
                <w:lang w:val="en-US"/>
              </w:rPr>
              <w:t>Ericsson</w:t>
            </w:r>
          </w:p>
        </w:tc>
        <w:tc>
          <w:tcPr>
            <w:tcW w:w="6579" w:type="dxa"/>
          </w:tcPr>
          <w:p w14:paraId="132C871E" w14:textId="77777777" w:rsidR="000C4661" w:rsidRPr="00B64DFA" w:rsidRDefault="00492EAD" w:rsidP="008C3E8B">
            <w:pPr>
              <w:rPr>
                <w:lang w:val="en-US"/>
              </w:rPr>
            </w:pPr>
            <w:r>
              <w:rPr>
                <w:lang w:val="en-US"/>
              </w:rPr>
              <w:t>Draft CR to introduce DL channel quality reporting.</w:t>
            </w:r>
          </w:p>
        </w:tc>
      </w:tr>
      <w:tr w:rsidR="00F724A5" w14:paraId="56000A12" w14:textId="77777777" w:rsidTr="008C3E8B">
        <w:trPr>
          <w:trHeight w:val="468"/>
        </w:trPr>
        <w:tc>
          <w:tcPr>
            <w:tcW w:w="1622" w:type="dxa"/>
          </w:tcPr>
          <w:p w14:paraId="24675D8D" w14:textId="77777777" w:rsidR="00F724A5" w:rsidRPr="0074642C" w:rsidRDefault="00F724A5" w:rsidP="00F724A5">
            <w:pPr>
              <w:spacing w:before="120" w:after="120"/>
              <w:rPr>
                <w:szCs w:val="24"/>
                <w:lang w:val="en-US"/>
              </w:rPr>
            </w:pPr>
            <w:r w:rsidRPr="00F25E17">
              <w:rPr>
                <w:szCs w:val="24"/>
                <w:lang w:val="en-US"/>
              </w:rPr>
              <w:t>R4-2004377</w:t>
            </w:r>
          </w:p>
        </w:tc>
        <w:tc>
          <w:tcPr>
            <w:tcW w:w="1430" w:type="dxa"/>
          </w:tcPr>
          <w:p w14:paraId="2C7C9D40" w14:textId="77777777" w:rsidR="00F724A5" w:rsidRPr="00CC585B" w:rsidRDefault="00F724A5" w:rsidP="00F724A5">
            <w:pPr>
              <w:spacing w:before="120" w:after="120"/>
              <w:rPr>
                <w:szCs w:val="24"/>
                <w:lang w:val="en-US"/>
              </w:rPr>
            </w:pPr>
            <w:r w:rsidRPr="00F25E17">
              <w:rPr>
                <w:szCs w:val="24"/>
                <w:lang w:val="en-US"/>
              </w:rPr>
              <w:t>Huawei, HiSilicon</w:t>
            </w:r>
          </w:p>
        </w:tc>
        <w:tc>
          <w:tcPr>
            <w:tcW w:w="6579" w:type="dxa"/>
          </w:tcPr>
          <w:p w14:paraId="43A96E7A" w14:textId="77777777" w:rsidR="00F724A5" w:rsidRPr="00470EE2" w:rsidRDefault="003E29E8" w:rsidP="00F724A5">
            <w:pPr>
              <w:rPr>
                <w:szCs w:val="24"/>
                <w:lang w:val="en-US"/>
              </w:rPr>
            </w:pPr>
            <w:r w:rsidRPr="00F25E17">
              <w:rPr>
                <w:szCs w:val="24"/>
                <w:lang w:val="en-US"/>
              </w:rPr>
              <w:t xml:space="preserve">Draft </w:t>
            </w:r>
            <w:r w:rsidR="00F724A5" w:rsidRPr="00F25E17">
              <w:rPr>
                <w:szCs w:val="24"/>
                <w:lang w:val="en-US"/>
              </w:rPr>
              <w:t>CR to introduce DL channel quality reporting.</w:t>
            </w:r>
          </w:p>
        </w:tc>
      </w:tr>
    </w:tbl>
    <w:p w14:paraId="5A8F46E1" w14:textId="77777777" w:rsidR="000C4661" w:rsidRPr="004A7544" w:rsidRDefault="000C4661" w:rsidP="000C4661"/>
    <w:p w14:paraId="459F069F" w14:textId="77777777" w:rsidR="000C4661" w:rsidRPr="004A7544" w:rsidRDefault="000C4661" w:rsidP="000C4661">
      <w:pPr>
        <w:pStyle w:val="Heading2"/>
      </w:pPr>
      <w:r w:rsidRPr="004A7544">
        <w:rPr>
          <w:rFonts w:hint="eastAsia"/>
        </w:rPr>
        <w:t>Open issues</w:t>
      </w:r>
      <w:r>
        <w:t xml:space="preserve"> summary</w:t>
      </w:r>
    </w:p>
    <w:p w14:paraId="00CDD649" w14:textId="77777777" w:rsidR="000C4661" w:rsidRDefault="000C4661" w:rsidP="000C466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3A25DCC" w14:textId="77777777" w:rsidR="000C4661" w:rsidRPr="00E50CF9" w:rsidRDefault="000C4661" w:rsidP="000C4661">
      <w:pPr>
        <w:pStyle w:val="Heading3"/>
        <w:rPr>
          <w:sz w:val="24"/>
          <w:szCs w:val="16"/>
          <w:lang w:val="en-US"/>
        </w:rPr>
      </w:pPr>
      <w:r w:rsidRPr="00E50CF9">
        <w:rPr>
          <w:sz w:val="24"/>
          <w:szCs w:val="16"/>
          <w:lang w:val="en-US"/>
        </w:rPr>
        <w:t xml:space="preserve">Sub-topic </w:t>
      </w:r>
      <w:r>
        <w:rPr>
          <w:sz w:val="24"/>
          <w:szCs w:val="16"/>
          <w:lang w:val="en-US"/>
        </w:rPr>
        <w:t>3</w:t>
      </w:r>
      <w:r w:rsidRPr="00E50CF9">
        <w:rPr>
          <w:sz w:val="24"/>
          <w:szCs w:val="16"/>
          <w:lang w:val="en-US"/>
        </w:rPr>
        <w:t xml:space="preserve">-1: </w:t>
      </w:r>
      <w:r w:rsidR="00760D67">
        <w:rPr>
          <w:sz w:val="24"/>
          <w:szCs w:val="16"/>
          <w:lang w:val="en-US"/>
        </w:rPr>
        <w:t>Reporting tables</w:t>
      </w:r>
    </w:p>
    <w:p w14:paraId="36F54C8E" w14:textId="77777777" w:rsidR="000C4661" w:rsidRDefault="000C4661" w:rsidP="000C466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B86A2BF" w14:textId="77777777" w:rsidR="000C4661" w:rsidRDefault="000C4661" w:rsidP="000C4661">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771E7E4E" w14:textId="77777777" w:rsidR="000C4661" w:rsidRDefault="000C4661" w:rsidP="000C4661">
      <w:pPr>
        <w:rPr>
          <w:i/>
          <w:color w:val="0070C0"/>
          <w:lang w:val="en-US" w:eastAsia="zh-CN"/>
        </w:rPr>
      </w:pPr>
    </w:p>
    <w:p w14:paraId="67E07F87" w14:textId="77777777" w:rsidR="000C4661" w:rsidRPr="008E1301" w:rsidRDefault="000C4661" w:rsidP="000C4661">
      <w:pPr>
        <w:rPr>
          <w:b/>
          <w:highlight w:val="yellow"/>
          <w:u w:val="single"/>
          <w:lang w:eastAsia="ko-KR"/>
        </w:rPr>
      </w:pPr>
      <w:r w:rsidRPr="006C53F2">
        <w:rPr>
          <w:b/>
          <w:u w:val="single"/>
          <w:lang w:eastAsia="ko-KR"/>
        </w:rPr>
        <w:t xml:space="preserve">Issue </w:t>
      </w:r>
      <w:r>
        <w:rPr>
          <w:b/>
          <w:u w:val="single"/>
          <w:lang w:eastAsia="ko-KR"/>
        </w:rPr>
        <w:t>3</w:t>
      </w:r>
      <w:r w:rsidRPr="006C53F2">
        <w:rPr>
          <w:b/>
          <w:u w:val="single"/>
          <w:lang w:eastAsia="ko-KR"/>
        </w:rPr>
        <w:t xml:space="preserve">-1: </w:t>
      </w:r>
      <w:r w:rsidR="002A6BA5">
        <w:rPr>
          <w:b/>
          <w:u w:val="single"/>
          <w:lang w:eastAsia="ko-KR"/>
        </w:rPr>
        <w:t xml:space="preserve">Reporting table </w:t>
      </w:r>
      <w:r w:rsidR="002A6BA5" w:rsidRPr="00353EBA">
        <w:rPr>
          <w:b/>
          <w:u w:val="single"/>
          <w:lang w:eastAsia="ko-KR"/>
        </w:rPr>
        <w:t xml:space="preserve">for </w:t>
      </w:r>
      <w:r w:rsidR="002A6BA5">
        <w:rPr>
          <w:b/>
          <w:u w:val="single"/>
          <w:lang w:eastAsia="ko-KR"/>
        </w:rPr>
        <w:t>2</w:t>
      </w:r>
      <w:r w:rsidR="002A6BA5" w:rsidRPr="00353EBA">
        <w:rPr>
          <w:b/>
          <w:u w:val="single"/>
          <w:lang w:eastAsia="ko-KR"/>
        </w:rPr>
        <w:t>-bit reporting</w:t>
      </w:r>
      <w:r w:rsidR="002A6BA5">
        <w:rPr>
          <w:b/>
          <w:u w:val="single"/>
          <w:lang w:eastAsia="ko-KR"/>
        </w:rPr>
        <w:t xml:space="preserve"> (pending RAN2 decision)</w:t>
      </w:r>
    </w:p>
    <w:p w14:paraId="2A894E5D" w14:textId="77777777" w:rsidR="000C4661" w:rsidRDefault="000C4661" w:rsidP="000C46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Proposals 1</w:t>
      </w:r>
      <w:r w:rsidR="00477AEC">
        <w:rPr>
          <w:rFonts w:eastAsia="SimSun"/>
          <w:szCs w:val="24"/>
          <w:lang w:eastAsia="zh-CN"/>
        </w:rPr>
        <w:t>:</w:t>
      </w:r>
    </w:p>
    <w:p w14:paraId="709003F9" w14:textId="77777777" w:rsidR="00477AEC" w:rsidRPr="000236A5" w:rsidRDefault="00477AEC" w:rsidP="00477AEC">
      <w:pPr>
        <w:pStyle w:val="ListParagraph"/>
        <w:overflowPunct/>
        <w:autoSpaceDE/>
        <w:autoSpaceDN/>
        <w:adjustRightInd/>
        <w:spacing w:after="120"/>
        <w:ind w:left="720" w:firstLineChars="0" w:firstLine="0"/>
        <w:textAlignment w:val="auto"/>
        <w:rPr>
          <w:rFonts w:eastAsia="SimSun"/>
          <w:szCs w:val="24"/>
          <w:lang w:eastAsia="zh-CN"/>
        </w:rPr>
      </w:pPr>
      <w:r w:rsidRPr="00016057">
        <w:rPr>
          <w:lang w:val="en-US"/>
        </w:rPr>
        <w:t xml:space="preserve">RAN4 use the channel quality mapping table shown in </w:t>
      </w:r>
      <w:r w:rsidRPr="00016057">
        <w:fldChar w:fldCharType="begin"/>
      </w:r>
      <w:r w:rsidRPr="00016057">
        <w:rPr>
          <w:lang w:val="en-US"/>
        </w:rPr>
        <w:instrText xml:space="preserve"> REF _Ref36639851 \h  \* MERGEFORMAT </w:instrText>
      </w:r>
      <w:r w:rsidRPr="00016057">
        <w:fldChar w:fldCharType="separate"/>
      </w:r>
      <w:r w:rsidRPr="00016057">
        <w:rPr>
          <w:lang w:val="en-US"/>
        </w:rPr>
        <w:t xml:space="preserve">Table </w:t>
      </w:r>
      <w:r w:rsidRPr="00016057">
        <w:rPr>
          <w:noProof/>
          <w:lang w:val="en-US"/>
        </w:rPr>
        <w:t>2</w:t>
      </w:r>
      <w:r w:rsidRPr="00016057">
        <w:fldChar w:fldCharType="end"/>
      </w:r>
      <w:r w:rsidRPr="00016057">
        <w:rPr>
          <w:lang w:val="en-US"/>
        </w:rPr>
        <w:t xml:space="preserve"> if RAN2 decide to assign 2 bits for the channel quality report.</w:t>
      </w:r>
    </w:p>
    <w:tbl>
      <w:tblPr>
        <w:tblStyle w:val="TableGrid"/>
        <w:tblW w:w="0" w:type="auto"/>
        <w:jc w:val="center"/>
        <w:tblLook w:val="04A0" w:firstRow="1" w:lastRow="0" w:firstColumn="1" w:lastColumn="0" w:noHBand="0" w:noVBand="1"/>
      </w:tblPr>
      <w:tblGrid>
        <w:gridCol w:w="847"/>
        <w:gridCol w:w="1007"/>
        <w:gridCol w:w="697"/>
        <w:gridCol w:w="417"/>
        <w:gridCol w:w="417"/>
        <w:gridCol w:w="417"/>
        <w:gridCol w:w="517"/>
        <w:gridCol w:w="517"/>
        <w:gridCol w:w="517"/>
        <w:gridCol w:w="517"/>
      </w:tblGrid>
      <w:tr w:rsidR="000236A5" w14:paraId="75805C08" w14:textId="77777777" w:rsidTr="008853AE">
        <w:trPr>
          <w:jc w:val="center"/>
        </w:trPr>
        <w:tc>
          <w:tcPr>
            <w:tcW w:w="0" w:type="auto"/>
          </w:tcPr>
          <w:p w14:paraId="5FF55E84" w14:textId="77777777" w:rsidR="000236A5" w:rsidRPr="00016057" w:rsidRDefault="000236A5" w:rsidP="008C3E8B">
            <w:pPr>
              <w:pStyle w:val="TAH"/>
              <w:rPr>
                <w:lang w:val="en-US"/>
              </w:rPr>
            </w:pPr>
          </w:p>
        </w:tc>
        <w:tc>
          <w:tcPr>
            <w:tcW w:w="0" w:type="auto"/>
          </w:tcPr>
          <w:p w14:paraId="6337DFEB" w14:textId="77777777" w:rsidR="000236A5" w:rsidRPr="00D03D62" w:rsidRDefault="000236A5" w:rsidP="008C3E8B">
            <w:pPr>
              <w:pStyle w:val="TAH"/>
            </w:pPr>
            <w:r w:rsidRPr="00D03D62">
              <w:t>Rmax</w:t>
            </w:r>
          </w:p>
        </w:tc>
        <w:tc>
          <w:tcPr>
            <w:tcW w:w="0" w:type="auto"/>
          </w:tcPr>
          <w:p w14:paraId="71961EC6" w14:textId="77777777" w:rsidR="000236A5" w:rsidRPr="00D03D62" w:rsidRDefault="000236A5" w:rsidP="008C3E8B">
            <w:pPr>
              <w:pStyle w:val="TAH"/>
            </w:pPr>
            <w:r w:rsidRPr="00D03D62">
              <w:t>1 or 2</w:t>
            </w:r>
          </w:p>
        </w:tc>
        <w:tc>
          <w:tcPr>
            <w:tcW w:w="0" w:type="auto"/>
          </w:tcPr>
          <w:p w14:paraId="27277B0E" w14:textId="77777777" w:rsidR="000236A5" w:rsidRPr="00D03D62" w:rsidRDefault="000236A5" w:rsidP="008C3E8B">
            <w:pPr>
              <w:pStyle w:val="TAH"/>
            </w:pPr>
            <w:r w:rsidRPr="00D03D62">
              <w:t>4</w:t>
            </w:r>
          </w:p>
        </w:tc>
        <w:tc>
          <w:tcPr>
            <w:tcW w:w="0" w:type="auto"/>
          </w:tcPr>
          <w:p w14:paraId="30A89BEF" w14:textId="77777777" w:rsidR="000236A5" w:rsidRPr="00D03D62" w:rsidRDefault="000236A5" w:rsidP="008C3E8B">
            <w:pPr>
              <w:pStyle w:val="TAH"/>
            </w:pPr>
            <w:r w:rsidRPr="00D03D62">
              <w:t>8</w:t>
            </w:r>
          </w:p>
        </w:tc>
        <w:tc>
          <w:tcPr>
            <w:tcW w:w="0" w:type="auto"/>
          </w:tcPr>
          <w:p w14:paraId="4F72DD1D" w14:textId="77777777" w:rsidR="000236A5" w:rsidRPr="00D03D62" w:rsidRDefault="000236A5" w:rsidP="008C3E8B">
            <w:pPr>
              <w:pStyle w:val="TAH"/>
            </w:pPr>
            <w:r w:rsidRPr="00D03D62">
              <w:t>16</w:t>
            </w:r>
          </w:p>
        </w:tc>
        <w:tc>
          <w:tcPr>
            <w:tcW w:w="0" w:type="auto"/>
          </w:tcPr>
          <w:p w14:paraId="049991B5" w14:textId="77777777" w:rsidR="000236A5" w:rsidRPr="00D03D62" w:rsidRDefault="000236A5" w:rsidP="008C3E8B">
            <w:pPr>
              <w:pStyle w:val="TAH"/>
            </w:pPr>
            <w:r w:rsidRPr="00D03D62">
              <w:t>32</w:t>
            </w:r>
          </w:p>
        </w:tc>
        <w:tc>
          <w:tcPr>
            <w:tcW w:w="0" w:type="auto"/>
          </w:tcPr>
          <w:p w14:paraId="12777D03" w14:textId="77777777" w:rsidR="000236A5" w:rsidRPr="00D03D62" w:rsidRDefault="000236A5" w:rsidP="008C3E8B">
            <w:pPr>
              <w:pStyle w:val="TAH"/>
            </w:pPr>
            <w:r w:rsidRPr="00D03D62">
              <w:t>64</w:t>
            </w:r>
          </w:p>
        </w:tc>
        <w:tc>
          <w:tcPr>
            <w:tcW w:w="0" w:type="auto"/>
          </w:tcPr>
          <w:p w14:paraId="0D038EAB" w14:textId="77777777" w:rsidR="000236A5" w:rsidRPr="00D03D62" w:rsidRDefault="000236A5" w:rsidP="008C3E8B">
            <w:pPr>
              <w:pStyle w:val="TAH"/>
            </w:pPr>
            <w:r w:rsidRPr="00D03D62">
              <w:t>128</w:t>
            </w:r>
          </w:p>
        </w:tc>
        <w:tc>
          <w:tcPr>
            <w:tcW w:w="0" w:type="auto"/>
          </w:tcPr>
          <w:p w14:paraId="5C8500E6" w14:textId="77777777" w:rsidR="000236A5" w:rsidRPr="00D03D62" w:rsidRDefault="000236A5" w:rsidP="008C3E8B">
            <w:pPr>
              <w:pStyle w:val="TAH"/>
            </w:pPr>
            <w:r w:rsidRPr="00D03D62">
              <w:t>256</w:t>
            </w:r>
          </w:p>
        </w:tc>
      </w:tr>
      <w:tr w:rsidR="000236A5" w14:paraId="5103A03A" w14:textId="77777777" w:rsidTr="008853AE">
        <w:trPr>
          <w:jc w:val="center"/>
        </w:trPr>
        <w:tc>
          <w:tcPr>
            <w:tcW w:w="0" w:type="auto"/>
          </w:tcPr>
          <w:p w14:paraId="58578EFF" w14:textId="77777777" w:rsidR="000236A5" w:rsidRPr="00D03D62" w:rsidRDefault="000236A5" w:rsidP="008C3E8B">
            <w:pPr>
              <w:pStyle w:val="TAC"/>
              <w:rPr>
                <w:b/>
              </w:rPr>
            </w:pPr>
            <w:r w:rsidRPr="00D03D62">
              <w:rPr>
                <w:b/>
              </w:rPr>
              <w:t>Value 1</w:t>
            </w:r>
          </w:p>
        </w:tc>
        <w:tc>
          <w:tcPr>
            <w:tcW w:w="0" w:type="auto"/>
          </w:tcPr>
          <w:p w14:paraId="3215C2A6" w14:textId="77777777" w:rsidR="000236A5" w:rsidRPr="00D03D62" w:rsidRDefault="000236A5" w:rsidP="008C3E8B">
            <w:pPr>
              <w:pStyle w:val="TAC"/>
              <w:rPr>
                <w:b/>
              </w:rPr>
            </w:pPr>
            <w:r w:rsidRPr="00D03D62">
              <w:rPr>
                <w:b/>
              </w:rPr>
              <w:t>Rmax / 8</w:t>
            </w:r>
          </w:p>
        </w:tc>
        <w:tc>
          <w:tcPr>
            <w:tcW w:w="0" w:type="auto"/>
          </w:tcPr>
          <w:p w14:paraId="07D9375F" w14:textId="77777777" w:rsidR="000236A5" w:rsidRPr="00D03D62" w:rsidRDefault="000236A5" w:rsidP="008C3E8B">
            <w:pPr>
              <w:pStyle w:val="TAC"/>
              <w:rPr>
                <w:b/>
              </w:rPr>
            </w:pPr>
            <w:r w:rsidRPr="00D03D62">
              <w:rPr>
                <w:b/>
              </w:rPr>
              <w:t>1</w:t>
            </w:r>
          </w:p>
        </w:tc>
        <w:tc>
          <w:tcPr>
            <w:tcW w:w="0" w:type="auto"/>
          </w:tcPr>
          <w:p w14:paraId="332DDB8E" w14:textId="77777777" w:rsidR="000236A5" w:rsidRPr="00D03D62" w:rsidRDefault="000236A5" w:rsidP="008C3E8B">
            <w:pPr>
              <w:pStyle w:val="TAC"/>
              <w:rPr>
                <w:b/>
              </w:rPr>
            </w:pPr>
            <w:r w:rsidRPr="00D03D62">
              <w:rPr>
                <w:b/>
              </w:rPr>
              <w:t>1</w:t>
            </w:r>
          </w:p>
        </w:tc>
        <w:tc>
          <w:tcPr>
            <w:tcW w:w="0" w:type="auto"/>
          </w:tcPr>
          <w:p w14:paraId="014C983A" w14:textId="77777777" w:rsidR="000236A5" w:rsidRPr="00D03D62" w:rsidRDefault="000236A5" w:rsidP="008C3E8B">
            <w:pPr>
              <w:pStyle w:val="TAC"/>
              <w:rPr>
                <w:b/>
              </w:rPr>
            </w:pPr>
            <w:r w:rsidRPr="00D03D62">
              <w:rPr>
                <w:b/>
              </w:rPr>
              <w:t>1</w:t>
            </w:r>
          </w:p>
        </w:tc>
        <w:tc>
          <w:tcPr>
            <w:tcW w:w="0" w:type="auto"/>
          </w:tcPr>
          <w:p w14:paraId="7278A10A" w14:textId="77777777" w:rsidR="000236A5" w:rsidRPr="00D03D62" w:rsidRDefault="000236A5" w:rsidP="008C3E8B">
            <w:pPr>
              <w:pStyle w:val="TAC"/>
              <w:rPr>
                <w:b/>
              </w:rPr>
            </w:pPr>
            <w:r w:rsidRPr="00D03D62">
              <w:rPr>
                <w:b/>
              </w:rPr>
              <w:t>2</w:t>
            </w:r>
          </w:p>
        </w:tc>
        <w:tc>
          <w:tcPr>
            <w:tcW w:w="0" w:type="auto"/>
          </w:tcPr>
          <w:p w14:paraId="18C6F0C7" w14:textId="77777777" w:rsidR="000236A5" w:rsidRPr="00D03D62" w:rsidRDefault="000236A5" w:rsidP="008C3E8B">
            <w:pPr>
              <w:pStyle w:val="TAC"/>
              <w:rPr>
                <w:b/>
              </w:rPr>
            </w:pPr>
            <w:r w:rsidRPr="00D03D62">
              <w:rPr>
                <w:b/>
              </w:rPr>
              <w:t>4</w:t>
            </w:r>
          </w:p>
        </w:tc>
        <w:tc>
          <w:tcPr>
            <w:tcW w:w="0" w:type="auto"/>
          </w:tcPr>
          <w:p w14:paraId="230FAFC7" w14:textId="77777777" w:rsidR="000236A5" w:rsidRPr="00D03D62" w:rsidRDefault="000236A5" w:rsidP="008C3E8B">
            <w:pPr>
              <w:pStyle w:val="TAC"/>
              <w:rPr>
                <w:b/>
              </w:rPr>
            </w:pPr>
            <w:r w:rsidRPr="00D03D62">
              <w:rPr>
                <w:b/>
              </w:rPr>
              <w:t>8</w:t>
            </w:r>
          </w:p>
        </w:tc>
        <w:tc>
          <w:tcPr>
            <w:tcW w:w="0" w:type="auto"/>
          </w:tcPr>
          <w:p w14:paraId="2BD72296" w14:textId="77777777" w:rsidR="000236A5" w:rsidRPr="00D03D62" w:rsidRDefault="000236A5" w:rsidP="008C3E8B">
            <w:pPr>
              <w:pStyle w:val="TAC"/>
              <w:rPr>
                <w:b/>
              </w:rPr>
            </w:pPr>
            <w:r w:rsidRPr="00D03D62">
              <w:rPr>
                <w:b/>
              </w:rPr>
              <w:t>16</w:t>
            </w:r>
          </w:p>
        </w:tc>
        <w:tc>
          <w:tcPr>
            <w:tcW w:w="0" w:type="auto"/>
          </w:tcPr>
          <w:p w14:paraId="77569E4B" w14:textId="77777777" w:rsidR="000236A5" w:rsidRPr="00D03D62" w:rsidRDefault="000236A5" w:rsidP="008C3E8B">
            <w:pPr>
              <w:pStyle w:val="TAC"/>
              <w:rPr>
                <w:b/>
              </w:rPr>
            </w:pPr>
            <w:r w:rsidRPr="00D03D62">
              <w:rPr>
                <w:b/>
              </w:rPr>
              <w:t>32</w:t>
            </w:r>
          </w:p>
        </w:tc>
      </w:tr>
      <w:tr w:rsidR="000236A5" w14:paraId="21F6B389" w14:textId="77777777" w:rsidTr="008853AE">
        <w:trPr>
          <w:jc w:val="center"/>
        </w:trPr>
        <w:tc>
          <w:tcPr>
            <w:tcW w:w="0" w:type="auto"/>
          </w:tcPr>
          <w:p w14:paraId="1326AA03" w14:textId="77777777" w:rsidR="000236A5" w:rsidRPr="00D03D62" w:rsidRDefault="000236A5" w:rsidP="008C3E8B">
            <w:pPr>
              <w:pStyle w:val="TAC"/>
              <w:rPr>
                <w:b/>
              </w:rPr>
            </w:pPr>
            <w:r w:rsidRPr="00D03D62">
              <w:rPr>
                <w:b/>
              </w:rPr>
              <w:t>Value 2</w:t>
            </w:r>
          </w:p>
        </w:tc>
        <w:tc>
          <w:tcPr>
            <w:tcW w:w="0" w:type="auto"/>
          </w:tcPr>
          <w:p w14:paraId="4D54FFDE" w14:textId="77777777" w:rsidR="000236A5" w:rsidRPr="00D03D62" w:rsidRDefault="000236A5" w:rsidP="008C3E8B">
            <w:pPr>
              <w:pStyle w:val="TAC"/>
              <w:rPr>
                <w:b/>
              </w:rPr>
            </w:pPr>
            <w:r w:rsidRPr="00D03D62">
              <w:rPr>
                <w:b/>
              </w:rPr>
              <w:t>Rmax / 4</w:t>
            </w:r>
          </w:p>
        </w:tc>
        <w:tc>
          <w:tcPr>
            <w:tcW w:w="0" w:type="auto"/>
          </w:tcPr>
          <w:p w14:paraId="50E8CC20" w14:textId="77777777" w:rsidR="000236A5" w:rsidRPr="00D03D62" w:rsidRDefault="000236A5" w:rsidP="008C3E8B">
            <w:pPr>
              <w:pStyle w:val="TAC"/>
              <w:rPr>
                <w:b/>
              </w:rPr>
            </w:pPr>
            <w:r w:rsidRPr="00D03D62">
              <w:rPr>
                <w:b/>
              </w:rPr>
              <w:t>2</w:t>
            </w:r>
          </w:p>
        </w:tc>
        <w:tc>
          <w:tcPr>
            <w:tcW w:w="0" w:type="auto"/>
          </w:tcPr>
          <w:p w14:paraId="0DEBD7B9" w14:textId="77777777" w:rsidR="000236A5" w:rsidRPr="00D03D62" w:rsidRDefault="000236A5" w:rsidP="008C3E8B">
            <w:pPr>
              <w:pStyle w:val="TAC"/>
              <w:rPr>
                <w:b/>
              </w:rPr>
            </w:pPr>
            <w:r w:rsidRPr="00D03D62">
              <w:rPr>
                <w:b/>
              </w:rPr>
              <w:t>2</w:t>
            </w:r>
          </w:p>
        </w:tc>
        <w:tc>
          <w:tcPr>
            <w:tcW w:w="0" w:type="auto"/>
          </w:tcPr>
          <w:p w14:paraId="2BBF7D7E" w14:textId="77777777" w:rsidR="000236A5" w:rsidRPr="00D03D62" w:rsidRDefault="000236A5" w:rsidP="008C3E8B">
            <w:pPr>
              <w:pStyle w:val="TAC"/>
              <w:rPr>
                <w:b/>
              </w:rPr>
            </w:pPr>
            <w:r w:rsidRPr="00D03D62">
              <w:rPr>
                <w:b/>
              </w:rPr>
              <w:t>2</w:t>
            </w:r>
          </w:p>
        </w:tc>
        <w:tc>
          <w:tcPr>
            <w:tcW w:w="0" w:type="auto"/>
          </w:tcPr>
          <w:p w14:paraId="6C3E27D5" w14:textId="77777777" w:rsidR="000236A5" w:rsidRPr="00D03D62" w:rsidRDefault="000236A5" w:rsidP="008C3E8B">
            <w:pPr>
              <w:pStyle w:val="TAC"/>
              <w:rPr>
                <w:b/>
              </w:rPr>
            </w:pPr>
            <w:r w:rsidRPr="00D03D62">
              <w:rPr>
                <w:b/>
              </w:rPr>
              <w:t>4</w:t>
            </w:r>
          </w:p>
        </w:tc>
        <w:tc>
          <w:tcPr>
            <w:tcW w:w="0" w:type="auto"/>
          </w:tcPr>
          <w:p w14:paraId="278B0726" w14:textId="77777777" w:rsidR="000236A5" w:rsidRPr="00D03D62" w:rsidRDefault="000236A5" w:rsidP="008C3E8B">
            <w:pPr>
              <w:pStyle w:val="TAC"/>
              <w:rPr>
                <w:b/>
              </w:rPr>
            </w:pPr>
            <w:r w:rsidRPr="00D03D62">
              <w:rPr>
                <w:b/>
              </w:rPr>
              <w:t>8</w:t>
            </w:r>
          </w:p>
        </w:tc>
        <w:tc>
          <w:tcPr>
            <w:tcW w:w="0" w:type="auto"/>
          </w:tcPr>
          <w:p w14:paraId="1B9DFE85" w14:textId="77777777" w:rsidR="000236A5" w:rsidRPr="00D03D62" w:rsidRDefault="000236A5" w:rsidP="008C3E8B">
            <w:pPr>
              <w:pStyle w:val="TAC"/>
              <w:rPr>
                <w:b/>
              </w:rPr>
            </w:pPr>
            <w:r w:rsidRPr="00D03D62">
              <w:rPr>
                <w:b/>
              </w:rPr>
              <w:t>16</w:t>
            </w:r>
          </w:p>
        </w:tc>
        <w:tc>
          <w:tcPr>
            <w:tcW w:w="0" w:type="auto"/>
          </w:tcPr>
          <w:p w14:paraId="1739F342" w14:textId="77777777" w:rsidR="000236A5" w:rsidRPr="00D03D62" w:rsidRDefault="000236A5" w:rsidP="008C3E8B">
            <w:pPr>
              <w:pStyle w:val="TAC"/>
              <w:rPr>
                <w:b/>
              </w:rPr>
            </w:pPr>
            <w:r w:rsidRPr="00D03D62">
              <w:rPr>
                <w:b/>
              </w:rPr>
              <w:t>32</w:t>
            </w:r>
          </w:p>
        </w:tc>
        <w:tc>
          <w:tcPr>
            <w:tcW w:w="0" w:type="auto"/>
          </w:tcPr>
          <w:p w14:paraId="2535F4A2" w14:textId="77777777" w:rsidR="000236A5" w:rsidRPr="00D03D62" w:rsidRDefault="000236A5" w:rsidP="008C3E8B">
            <w:pPr>
              <w:pStyle w:val="TAC"/>
              <w:rPr>
                <w:b/>
              </w:rPr>
            </w:pPr>
            <w:r w:rsidRPr="00D03D62">
              <w:rPr>
                <w:b/>
              </w:rPr>
              <w:t xml:space="preserve">64 </w:t>
            </w:r>
          </w:p>
        </w:tc>
      </w:tr>
      <w:tr w:rsidR="000236A5" w14:paraId="03525648" w14:textId="77777777" w:rsidTr="008853AE">
        <w:trPr>
          <w:jc w:val="center"/>
        </w:trPr>
        <w:tc>
          <w:tcPr>
            <w:tcW w:w="0" w:type="auto"/>
          </w:tcPr>
          <w:p w14:paraId="10524997" w14:textId="77777777" w:rsidR="000236A5" w:rsidRPr="00D03D62" w:rsidRDefault="000236A5" w:rsidP="008C3E8B">
            <w:pPr>
              <w:pStyle w:val="TAC"/>
              <w:rPr>
                <w:b/>
              </w:rPr>
            </w:pPr>
            <w:r w:rsidRPr="00D03D62">
              <w:rPr>
                <w:b/>
              </w:rPr>
              <w:t>Value 3</w:t>
            </w:r>
          </w:p>
        </w:tc>
        <w:tc>
          <w:tcPr>
            <w:tcW w:w="0" w:type="auto"/>
          </w:tcPr>
          <w:p w14:paraId="3FDDEFE3" w14:textId="77777777" w:rsidR="000236A5" w:rsidRPr="00D03D62" w:rsidRDefault="000236A5" w:rsidP="008C3E8B">
            <w:pPr>
              <w:pStyle w:val="TAC"/>
              <w:rPr>
                <w:b/>
              </w:rPr>
            </w:pPr>
            <w:r w:rsidRPr="00D03D62">
              <w:rPr>
                <w:b/>
              </w:rPr>
              <w:t>Rmax</w:t>
            </w:r>
          </w:p>
        </w:tc>
        <w:tc>
          <w:tcPr>
            <w:tcW w:w="0" w:type="auto"/>
          </w:tcPr>
          <w:p w14:paraId="40489CA0" w14:textId="77777777" w:rsidR="000236A5" w:rsidRPr="00D03D62" w:rsidRDefault="000236A5" w:rsidP="008C3E8B">
            <w:pPr>
              <w:pStyle w:val="TAC"/>
              <w:rPr>
                <w:b/>
              </w:rPr>
            </w:pPr>
            <w:r w:rsidRPr="00D03D62">
              <w:rPr>
                <w:b/>
              </w:rPr>
              <w:t>4</w:t>
            </w:r>
          </w:p>
        </w:tc>
        <w:tc>
          <w:tcPr>
            <w:tcW w:w="0" w:type="auto"/>
          </w:tcPr>
          <w:p w14:paraId="3CAD72B4" w14:textId="77777777" w:rsidR="000236A5" w:rsidRPr="00D03D62" w:rsidRDefault="000236A5" w:rsidP="008C3E8B">
            <w:pPr>
              <w:pStyle w:val="TAC"/>
              <w:rPr>
                <w:b/>
              </w:rPr>
            </w:pPr>
            <w:r w:rsidRPr="00D03D62">
              <w:rPr>
                <w:b/>
              </w:rPr>
              <w:t>4</w:t>
            </w:r>
          </w:p>
        </w:tc>
        <w:tc>
          <w:tcPr>
            <w:tcW w:w="0" w:type="auto"/>
          </w:tcPr>
          <w:p w14:paraId="65162F4B" w14:textId="77777777" w:rsidR="000236A5" w:rsidRPr="00D03D62" w:rsidRDefault="000236A5" w:rsidP="008C3E8B">
            <w:pPr>
              <w:pStyle w:val="TAC"/>
              <w:rPr>
                <w:b/>
              </w:rPr>
            </w:pPr>
            <w:r w:rsidRPr="00D03D62">
              <w:rPr>
                <w:b/>
              </w:rPr>
              <w:t>8</w:t>
            </w:r>
          </w:p>
        </w:tc>
        <w:tc>
          <w:tcPr>
            <w:tcW w:w="0" w:type="auto"/>
          </w:tcPr>
          <w:p w14:paraId="1F212A2A" w14:textId="77777777" w:rsidR="000236A5" w:rsidRPr="00D03D62" w:rsidRDefault="000236A5" w:rsidP="008C3E8B">
            <w:pPr>
              <w:pStyle w:val="TAC"/>
              <w:rPr>
                <w:b/>
              </w:rPr>
            </w:pPr>
            <w:r w:rsidRPr="00D03D62">
              <w:rPr>
                <w:b/>
              </w:rPr>
              <w:t>16</w:t>
            </w:r>
          </w:p>
        </w:tc>
        <w:tc>
          <w:tcPr>
            <w:tcW w:w="0" w:type="auto"/>
          </w:tcPr>
          <w:p w14:paraId="565B3F89" w14:textId="77777777" w:rsidR="000236A5" w:rsidRPr="00D03D62" w:rsidRDefault="000236A5" w:rsidP="008C3E8B">
            <w:pPr>
              <w:pStyle w:val="TAC"/>
              <w:rPr>
                <w:b/>
              </w:rPr>
            </w:pPr>
            <w:r w:rsidRPr="00D03D62">
              <w:rPr>
                <w:b/>
              </w:rPr>
              <w:t>32</w:t>
            </w:r>
          </w:p>
        </w:tc>
        <w:tc>
          <w:tcPr>
            <w:tcW w:w="0" w:type="auto"/>
          </w:tcPr>
          <w:p w14:paraId="05A1400B" w14:textId="77777777" w:rsidR="000236A5" w:rsidRPr="00D03D62" w:rsidRDefault="000236A5" w:rsidP="008C3E8B">
            <w:pPr>
              <w:pStyle w:val="TAC"/>
              <w:rPr>
                <w:b/>
              </w:rPr>
            </w:pPr>
            <w:r w:rsidRPr="00D03D62">
              <w:rPr>
                <w:b/>
              </w:rPr>
              <w:t>64</w:t>
            </w:r>
          </w:p>
        </w:tc>
        <w:tc>
          <w:tcPr>
            <w:tcW w:w="0" w:type="auto"/>
          </w:tcPr>
          <w:p w14:paraId="16228E3C" w14:textId="77777777" w:rsidR="000236A5" w:rsidRPr="00D03D62" w:rsidRDefault="000236A5" w:rsidP="008C3E8B">
            <w:pPr>
              <w:pStyle w:val="TAC"/>
              <w:rPr>
                <w:b/>
              </w:rPr>
            </w:pPr>
            <w:r w:rsidRPr="00D03D62">
              <w:rPr>
                <w:b/>
              </w:rPr>
              <w:t>128</w:t>
            </w:r>
          </w:p>
        </w:tc>
        <w:tc>
          <w:tcPr>
            <w:tcW w:w="0" w:type="auto"/>
          </w:tcPr>
          <w:p w14:paraId="46B75C07" w14:textId="77777777" w:rsidR="000236A5" w:rsidRPr="00D03D62" w:rsidRDefault="000236A5" w:rsidP="008C3E8B">
            <w:pPr>
              <w:pStyle w:val="TAC"/>
              <w:rPr>
                <w:b/>
              </w:rPr>
            </w:pPr>
            <w:r w:rsidRPr="00D03D62">
              <w:rPr>
                <w:b/>
              </w:rPr>
              <w:t>256</w:t>
            </w:r>
          </w:p>
        </w:tc>
      </w:tr>
      <w:tr w:rsidR="000236A5" w14:paraId="268FAF1D" w14:textId="77777777" w:rsidTr="008853AE">
        <w:trPr>
          <w:jc w:val="center"/>
        </w:trPr>
        <w:tc>
          <w:tcPr>
            <w:tcW w:w="0" w:type="auto"/>
          </w:tcPr>
          <w:p w14:paraId="08C4C48D" w14:textId="77777777" w:rsidR="000236A5" w:rsidRPr="00D03D62" w:rsidRDefault="000236A5" w:rsidP="008C3E8B">
            <w:pPr>
              <w:pStyle w:val="TAC"/>
              <w:rPr>
                <w:b/>
              </w:rPr>
            </w:pPr>
            <w:r w:rsidRPr="00D03D62">
              <w:rPr>
                <w:b/>
              </w:rPr>
              <w:t>Value 4</w:t>
            </w:r>
          </w:p>
        </w:tc>
        <w:tc>
          <w:tcPr>
            <w:tcW w:w="0" w:type="auto"/>
          </w:tcPr>
          <w:p w14:paraId="7FB51822" w14:textId="77777777" w:rsidR="000236A5" w:rsidRPr="00D03D62" w:rsidRDefault="000236A5" w:rsidP="008C3E8B">
            <w:pPr>
              <w:pStyle w:val="TAC"/>
              <w:rPr>
                <w:b/>
              </w:rPr>
            </w:pPr>
            <w:r w:rsidRPr="00D03D62">
              <w:rPr>
                <w:b/>
              </w:rPr>
              <w:t>4 x Rmax</w:t>
            </w:r>
          </w:p>
        </w:tc>
        <w:tc>
          <w:tcPr>
            <w:tcW w:w="0" w:type="auto"/>
          </w:tcPr>
          <w:p w14:paraId="616BC90D" w14:textId="77777777" w:rsidR="000236A5" w:rsidRPr="00D03D62" w:rsidRDefault="000236A5" w:rsidP="008C3E8B">
            <w:pPr>
              <w:pStyle w:val="TAC"/>
              <w:rPr>
                <w:b/>
              </w:rPr>
            </w:pPr>
            <w:r w:rsidRPr="00D03D62">
              <w:rPr>
                <w:b/>
              </w:rPr>
              <w:t>8</w:t>
            </w:r>
          </w:p>
        </w:tc>
        <w:tc>
          <w:tcPr>
            <w:tcW w:w="0" w:type="auto"/>
          </w:tcPr>
          <w:p w14:paraId="7F0CDA40" w14:textId="77777777" w:rsidR="000236A5" w:rsidRPr="00D03D62" w:rsidRDefault="000236A5" w:rsidP="008C3E8B">
            <w:pPr>
              <w:pStyle w:val="TAC"/>
              <w:rPr>
                <w:b/>
              </w:rPr>
            </w:pPr>
            <w:r w:rsidRPr="00D03D62">
              <w:rPr>
                <w:b/>
              </w:rPr>
              <w:t>16</w:t>
            </w:r>
          </w:p>
        </w:tc>
        <w:tc>
          <w:tcPr>
            <w:tcW w:w="0" w:type="auto"/>
          </w:tcPr>
          <w:p w14:paraId="2B1DC3FC" w14:textId="77777777" w:rsidR="000236A5" w:rsidRPr="00D03D62" w:rsidRDefault="000236A5" w:rsidP="008C3E8B">
            <w:pPr>
              <w:pStyle w:val="TAC"/>
              <w:rPr>
                <w:b/>
              </w:rPr>
            </w:pPr>
            <w:r w:rsidRPr="00D03D62">
              <w:rPr>
                <w:b/>
              </w:rPr>
              <w:t>32</w:t>
            </w:r>
          </w:p>
        </w:tc>
        <w:tc>
          <w:tcPr>
            <w:tcW w:w="0" w:type="auto"/>
          </w:tcPr>
          <w:p w14:paraId="2FF46268" w14:textId="77777777" w:rsidR="000236A5" w:rsidRPr="00D03D62" w:rsidRDefault="000236A5" w:rsidP="008C3E8B">
            <w:pPr>
              <w:pStyle w:val="TAC"/>
              <w:rPr>
                <w:b/>
              </w:rPr>
            </w:pPr>
            <w:r w:rsidRPr="00D03D62">
              <w:rPr>
                <w:b/>
              </w:rPr>
              <w:t>64</w:t>
            </w:r>
          </w:p>
        </w:tc>
        <w:tc>
          <w:tcPr>
            <w:tcW w:w="0" w:type="auto"/>
          </w:tcPr>
          <w:p w14:paraId="4D6FEAAD" w14:textId="77777777" w:rsidR="000236A5" w:rsidRPr="00D03D62" w:rsidRDefault="000236A5" w:rsidP="008C3E8B">
            <w:pPr>
              <w:pStyle w:val="TAC"/>
              <w:rPr>
                <w:b/>
              </w:rPr>
            </w:pPr>
            <w:r w:rsidRPr="00D03D62">
              <w:rPr>
                <w:b/>
              </w:rPr>
              <w:t>128</w:t>
            </w:r>
          </w:p>
        </w:tc>
        <w:tc>
          <w:tcPr>
            <w:tcW w:w="0" w:type="auto"/>
          </w:tcPr>
          <w:p w14:paraId="598ABFD8" w14:textId="77777777" w:rsidR="000236A5" w:rsidRPr="00D03D62" w:rsidRDefault="000236A5" w:rsidP="008C3E8B">
            <w:pPr>
              <w:pStyle w:val="TAC"/>
              <w:rPr>
                <w:b/>
              </w:rPr>
            </w:pPr>
            <w:r w:rsidRPr="00D03D62">
              <w:rPr>
                <w:b/>
              </w:rPr>
              <w:t>256</w:t>
            </w:r>
          </w:p>
        </w:tc>
        <w:tc>
          <w:tcPr>
            <w:tcW w:w="0" w:type="auto"/>
          </w:tcPr>
          <w:p w14:paraId="3AEEA8DF" w14:textId="77777777" w:rsidR="000236A5" w:rsidRPr="00D03D62" w:rsidRDefault="000236A5" w:rsidP="008C3E8B">
            <w:pPr>
              <w:pStyle w:val="TAC"/>
              <w:rPr>
                <w:b/>
              </w:rPr>
            </w:pPr>
            <w:r w:rsidRPr="00D03D62">
              <w:rPr>
                <w:b/>
              </w:rPr>
              <w:t>256</w:t>
            </w:r>
          </w:p>
        </w:tc>
        <w:tc>
          <w:tcPr>
            <w:tcW w:w="0" w:type="auto"/>
          </w:tcPr>
          <w:p w14:paraId="70D13FF6" w14:textId="77777777" w:rsidR="000236A5" w:rsidRPr="00D03D62" w:rsidRDefault="000236A5" w:rsidP="008C3E8B">
            <w:pPr>
              <w:pStyle w:val="TAC"/>
              <w:rPr>
                <w:b/>
              </w:rPr>
            </w:pPr>
            <w:r w:rsidRPr="00D03D62">
              <w:rPr>
                <w:b/>
              </w:rPr>
              <w:t>256</w:t>
            </w:r>
          </w:p>
        </w:tc>
      </w:tr>
    </w:tbl>
    <w:p w14:paraId="713DB0FE" w14:textId="77777777" w:rsidR="000C4661" w:rsidRPr="008E1301" w:rsidRDefault="000C4661" w:rsidP="00FB5E7C">
      <w:pPr>
        <w:pStyle w:val="ListParagraph"/>
        <w:ind w:left="1656" w:firstLineChars="0" w:firstLine="0"/>
        <w:rPr>
          <w:szCs w:val="24"/>
          <w:highlight w:val="yellow"/>
          <w:lang w:val="en-US"/>
        </w:rPr>
      </w:pPr>
    </w:p>
    <w:p w14:paraId="66BBE8B9" w14:textId="77777777" w:rsidR="000C4661" w:rsidRPr="00B51D9F" w:rsidRDefault="000C4661" w:rsidP="000C46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51D9F">
        <w:rPr>
          <w:rFonts w:eastAsia="SimSun"/>
          <w:szCs w:val="24"/>
          <w:lang w:eastAsia="zh-CN"/>
        </w:rPr>
        <w:t>Recommended WF</w:t>
      </w:r>
    </w:p>
    <w:p w14:paraId="51DBE323" w14:textId="77777777" w:rsidR="000C4661" w:rsidRPr="00B51D9F" w:rsidRDefault="004B01AB" w:rsidP="000C4661">
      <w:pPr>
        <w:pStyle w:val="ListParagraph"/>
        <w:numPr>
          <w:ilvl w:val="1"/>
          <w:numId w:val="4"/>
        </w:numPr>
        <w:overflowPunct/>
        <w:autoSpaceDE/>
        <w:autoSpaceDN/>
        <w:adjustRightInd/>
        <w:spacing w:after="120"/>
        <w:ind w:firstLineChars="0"/>
        <w:textAlignment w:val="auto"/>
        <w:rPr>
          <w:i/>
          <w:color w:val="0070C0"/>
          <w:lang w:eastAsia="zh-CN"/>
        </w:rPr>
      </w:pPr>
      <w:r w:rsidRPr="00B51D9F">
        <w:rPr>
          <w:szCs w:val="24"/>
          <w:lang w:eastAsia="zh-CN"/>
        </w:rPr>
        <w:t>Try to agree on proposal 1.</w:t>
      </w:r>
    </w:p>
    <w:p w14:paraId="7BA59F10" w14:textId="77777777" w:rsidR="000C4661" w:rsidRPr="00045592" w:rsidRDefault="000C4661" w:rsidP="000C4661">
      <w:pPr>
        <w:rPr>
          <w:i/>
          <w:color w:val="0070C0"/>
          <w:lang w:eastAsia="zh-CN"/>
        </w:rPr>
      </w:pPr>
    </w:p>
    <w:p w14:paraId="1BD4117D" w14:textId="77777777" w:rsidR="00BF7E26" w:rsidRPr="008E1301" w:rsidRDefault="00BF7E26" w:rsidP="00BF7E26">
      <w:pPr>
        <w:rPr>
          <w:b/>
          <w:highlight w:val="yellow"/>
          <w:u w:val="single"/>
          <w:lang w:eastAsia="ko-KR"/>
        </w:rPr>
      </w:pPr>
      <w:r w:rsidRPr="006C53F2">
        <w:rPr>
          <w:b/>
          <w:u w:val="single"/>
          <w:lang w:eastAsia="ko-KR"/>
        </w:rPr>
        <w:t xml:space="preserve">Issue </w:t>
      </w:r>
      <w:r>
        <w:rPr>
          <w:b/>
          <w:u w:val="single"/>
          <w:lang w:eastAsia="ko-KR"/>
        </w:rPr>
        <w:t>3</w:t>
      </w:r>
      <w:r w:rsidRPr="006C53F2">
        <w:rPr>
          <w:b/>
          <w:u w:val="single"/>
          <w:lang w:eastAsia="ko-KR"/>
        </w:rPr>
        <w:t>-</w:t>
      </w:r>
      <w:r>
        <w:rPr>
          <w:b/>
          <w:u w:val="single"/>
          <w:lang w:eastAsia="ko-KR"/>
        </w:rPr>
        <w:t>2</w:t>
      </w:r>
      <w:r w:rsidRPr="006C53F2">
        <w:rPr>
          <w:b/>
          <w:u w:val="single"/>
          <w:lang w:eastAsia="ko-KR"/>
        </w:rPr>
        <w:t xml:space="preserve">: </w:t>
      </w:r>
      <w:r>
        <w:rPr>
          <w:b/>
          <w:u w:val="single"/>
          <w:lang w:eastAsia="ko-KR"/>
        </w:rPr>
        <w:t xml:space="preserve">Reporting table </w:t>
      </w:r>
      <w:r w:rsidRPr="00353EBA">
        <w:rPr>
          <w:b/>
          <w:u w:val="single"/>
          <w:lang w:eastAsia="ko-KR"/>
        </w:rPr>
        <w:t xml:space="preserve">for </w:t>
      </w:r>
      <w:r>
        <w:rPr>
          <w:b/>
          <w:u w:val="single"/>
          <w:lang w:eastAsia="ko-KR"/>
        </w:rPr>
        <w:t>3</w:t>
      </w:r>
      <w:r w:rsidRPr="00353EBA">
        <w:rPr>
          <w:b/>
          <w:u w:val="single"/>
          <w:lang w:eastAsia="ko-KR"/>
        </w:rPr>
        <w:t>-bit reporting</w:t>
      </w:r>
      <w:r>
        <w:rPr>
          <w:b/>
          <w:u w:val="single"/>
          <w:lang w:eastAsia="ko-KR"/>
        </w:rPr>
        <w:t xml:space="preserve"> (pending RAN2 decision)</w:t>
      </w:r>
    </w:p>
    <w:p w14:paraId="31AFB8CF" w14:textId="77777777" w:rsidR="00BF7E26" w:rsidRDefault="00BF7E26" w:rsidP="00BF7E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Proposals 1</w:t>
      </w:r>
      <w:r w:rsidR="00E85D6C">
        <w:rPr>
          <w:rFonts w:eastAsia="SimSun"/>
          <w:szCs w:val="24"/>
          <w:lang w:eastAsia="zh-CN"/>
        </w:rPr>
        <w:t>:</w:t>
      </w:r>
    </w:p>
    <w:p w14:paraId="3D51B338" w14:textId="77777777" w:rsidR="00E85D6C" w:rsidRPr="00E85D6C" w:rsidRDefault="00E85D6C" w:rsidP="00E85D6C">
      <w:pPr>
        <w:pStyle w:val="ListParagraph"/>
        <w:overflowPunct/>
        <w:autoSpaceDE/>
        <w:autoSpaceDN/>
        <w:adjustRightInd/>
        <w:spacing w:after="120"/>
        <w:ind w:left="720" w:firstLineChars="0" w:firstLine="0"/>
        <w:textAlignment w:val="auto"/>
        <w:rPr>
          <w:rFonts w:eastAsia="SimSun"/>
          <w:szCs w:val="24"/>
          <w:lang w:eastAsia="zh-CN"/>
        </w:rPr>
      </w:pPr>
      <w:r w:rsidRPr="00E85D6C">
        <w:rPr>
          <w:lang w:val="en-US"/>
        </w:rPr>
        <w:t xml:space="preserve">RAN4 use the channel quality mapping table as shown in </w:t>
      </w:r>
      <w:r w:rsidRPr="00E85D6C">
        <w:fldChar w:fldCharType="begin"/>
      </w:r>
      <w:r w:rsidRPr="00E85D6C">
        <w:rPr>
          <w:lang w:val="en-US"/>
        </w:rPr>
        <w:instrText xml:space="preserve"> REF _Ref36749019 \h  \* MERGEFORMAT </w:instrText>
      </w:r>
      <w:r w:rsidRPr="00E85D6C">
        <w:fldChar w:fldCharType="separate"/>
      </w:r>
      <w:r w:rsidRPr="00E85D6C">
        <w:rPr>
          <w:lang w:val="en-US"/>
        </w:rPr>
        <w:t xml:space="preserve">Table </w:t>
      </w:r>
      <w:r w:rsidRPr="00E85D6C">
        <w:rPr>
          <w:noProof/>
          <w:lang w:val="en-US"/>
        </w:rPr>
        <w:t>3</w:t>
      </w:r>
      <w:r w:rsidRPr="00E85D6C">
        <w:fldChar w:fldCharType="end"/>
      </w:r>
      <w:r w:rsidRPr="00E85D6C">
        <w:rPr>
          <w:lang w:val="en-US"/>
        </w:rPr>
        <w:t xml:space="preserve"> if RAN2 decide to assign 3 bits for the channel quality report.  </w:t>
      </w:r>
    </w:p>
    <w:tbl>
      <w:tblPr>
        <w:tblStyle w:val="TableGrid"/>
        <w:tblW w:w="0" w:type="auto"/>
        <w:jc w:val="center"/>
        <w:tblLook w:val="04A0" w:firstRow="1" w:lastRow="0" w:firstColumn="1" w:lastColumn="0" w:noHBand="0" w:noVBand="1"/>
      </w:tblPr>
      <w:tblGrid>
        <w:gridCol w:w="1717"/>
        <w:gridCol w:w="2517"/>
        <w:gridCol w:w="2517"/>
      </w:tblGrid>
      <w:tr w:rsidR="00A21658" w:rsidRPr="00D03D62" w14:paraId="14E4F30D" w14:textId="77777777" w:rsidTr="00A21658">
        <w:trPr>
          <w:jc w:val="center"/>
        </w:trPr>
        <w:tc>
          <w:tcPr>
            <w:tcW w:w="0" w:type="auto"/>
          </w:tcPr>
          <w:p w14:paraId="025532E8" w14:textId="77777777" w:rsidR="00A21658" w:rsidRPr="00D03D62" w:rsidRDefault="00A21658" w:rsidP="008C3E8B">
            <w:pPr>
              <w:pStyle w:val="TAH"/>
              <w:rPr>
                <w:lang w:val="en-GB"/>
              </w:rPr>
            </w:pPr>
            <w:r w:rsidRPr="00D03D62">
              <w:rPr>
                <w:lang w:val="en-GB"/>
              </w:rPr>
              <w:t>Configured Rmax</w:t>
            </w:r>
          </w:p>
        </w:tc>
        <w:tc>
          <w:tcPr>
            <w:tcW w:w="0" w:type="auto"/>
          </w:tcPr>
          <w:p w14:paraId="198E8D4E" w14:textId="77777777" w:rsidR="00A21658" w:rsidRPr="00D03D62" w:rsidRDefault="00A21658" w:rsidP="008C3E8B">
            <w:pPr>
              <w:pStyle w:val="TAH"/>
              <w:rPr>
                <w:lang w:val="en-GB"/>
              </w:rPr>
            </w:pPr>
            <w:r w:rsidRPr="00D03D62">
              <w:rPr>
                <w:lang w:val="en-GB"/>
              </w:rPr>
              <w:t>Rmax &lt;= 16</w:t>
            </w:r>
          </w:p>
        </w:tc>
        <w:tc>
          <w:tcPr>
            <w:tcW w:w="0" w:type="auto"/>
          </w:tcPr>
          <w:p w14:paraId="0CCFA476" w14:textId="77777777" w:rsidR="00A21658" w:rsidRPr="00D03D62" w:rsidRDefault="00A21658" w:rsidP="008C3E8B">
            <w:pPr>
              <w:pStyle w:val="TAH"/>
              <w:rPr>
                <w:lang w:val="en-GB"/>
              </w:rPr>
            </w:pPr>
            <w:r w:rsidRPr="00D03D62">
              <w:rPr>
                <w:lang w:val="en-GB"/>
              </w:rPr>
              <w:t>Rmax &gt;= 32</w:t>
            </w:r>
          </w:p>
        </w:tc>
      </w:tr>
      <w:tr w:rsidR="00A21658" w:rsidRPr="00D03D62" w14:paraId="61B9D04E" w14:textId="77777777" w:rsidTr="00A21658">
        <w:trPr>
          <w:jc w:val="center"/>
        </w:trPr>
        <w:tc>
          <w:tcPr>
            <w:tcW w:w="0" w:type="auto"/>
          </w:tcPr>
          <w:p w14:paraId="2E4CE555" w14:textId="77777777" w:rsidR="00A21658" w:rsidRPr="00D03D62" w:rsidRDefault="00A21658" w:rsidP="008C3E8B">
            <w:pPr>
              <w:pStyle w:val="TAC"/>
              <w:rPr>
                <w:b/>
                <w:lang w:val="en-GB"/>
              </w:rPr>
            </w:pPr>
            <w:r w:rsidRPr="00D03D62">
              <w:rPr>
                <w:b/>
                <w:lang w:val="en-GB"/>
              </w:rPr>
              <w:t>Value 1</w:t>
            </w:r>
          </w:p>
        </w:tc>
        <w:tc>
          <w:tcPr>
            <w:tcW w:w="0" w:type="auto"/>
          </w:tcPr>
          <w:p w14:paraId="5706BCC7" w14:textId="77777777" w:rsidR="00A21658" w:rsidRPr="00D03D62" w:rsidRDefault="00A21658" w:rsidP="008C3E8B">
            <w:pPr>
              <w:pStyle w:val="TAC"/>
              <w:rPr>
                <w:b/>
                <w:lang w:val="en-GB"/>
              </w:rPr>
            </w:pPr>
            <w:r w:rsidRPr="00D03D62">
              <w:rPr>
                <w:b/>
                <w:lang w:val="en-GB"/>
              </w:rPr>
              <w:t>No measurement reporting</w:t>
            </w:r>
          </w:p>
        </w:tc>
        <w:tc>
          <w:tcPr>
            <w:tcW w:w="0" w:type="auto"/>
          </w:tcPr>
          <w:p w14:paraId="38850266" w14:textId="77777777" w:rsidR="00A21658" w:rsidRPr="00D03D62" w:rsidRDefault="00A21658" w:rsidP="008C3E8B">
            <w:pPr>
              <w:pStyle w:val="TAC"/>
              <w:rPr>
                <w:b/>
                <w:lang w:val="en-GB"/>
              </w:rPr>
            </w:pPr>
            <w:r w:rsidRPr="00D03D62">
              <w:rPr>
                <w:b/>
                <w:lang w:val="en-GB"/>
              </w:rPr>
              <w:t>No measurement reporting</w:t>
            </w:r>
          </w:p>
        </w:tc>
      </w:tr>
      <w:tr w:rsidR="00A21658" w:rsidRPr="00D03D62" w14:paraId="5E8472A9" w14:textId="77777777" w:rsidTr="00A21658">
        <w:trPr>
          <w:jc w:val="center"/>
        </w:trPr>
        <w:tc>
          <w:tcPr>
            <w:tcW w:w="0" w:type="auto"/>
          </w:tcPr>
          <w:p w14:paraId="30792497" w14:textId="77777777" w:rsidR="00A21658" w:rsidRPr="00D03D62" w:rsidRDefault="00A21658" w:rsidP="008C3E8B">
            <w:pPr>
              <w:pStyle w:val="TAC"/>
              <w:rPr>
                <w:b/>
                <w:lang w:val="en-GB"/>
              </w:rPr>
            </w:pPr>
            <w:r w:rsidRPr="00D03D62">
              <w:rPr>
                <w:b/>
                <w:lang w:val="en-GB"/>
              </w:rPr>
              <w:t>Value 2</w:t>
            </w:r>
          </w:p>
        </w:tc>
        <w:tc>
          <w:tcPr>
            <w:tcW w:w="0" w:type="auto"/>
          </w:tcPr>
          <w:p w14:paraId="327D900B" w14:textId="77777777" w:rsidR="00A21658" w:rsidRPr="00D03D62" w:rsidRDefault="00A21658" w:rsidP="008C3E8B">
            <w:pPr>
              <w:pStyle w:val="TAC"/>
              <w:rPr>
                <w:b/>
                <w:lang w:val="en-GB"/>
              </w:rPr>
            </w:pPr>
            <w:r w:rsidRPr="00D03D62">
              <w:rPr>
                <w:b/>
                <w:lang w:val="en-GB"/>
              </w:rPr>
              <w:t>1</w:t>
            </w:r>
          </w:p>
        </w:tc>
        <w:tc>
          <w:tcPr>
            <w:tcW w:w="0" w:type="auto"/>
          </w:tcPr>
          <w:p w14:paraId="160BD203" w14:textId="77777777" w:rsidR="00A21658" w:rsidRPr="00D03D62" w:rsidRDefault="00A21658" w:rsidP="008C3E8B">
            <w:pPr>
              <w:pStyle w:val="TAC"/>
              <w:rPr>
                <w:b/>
                <w:lang w:val="en-GB"/>
              </w:rPr>
            </w:pPr>
            <w:r w:rsidRPr="00D03D62">
              <w:rPr>
                <w:b/>
                <w:lang w:val="en-GB"/>
              </w:rPr>
              <w:t>4</w:t>
            </w:r>
          </w:p>
        </w:tc>
      </w:tr>
      <w:tr w:rsidR="00A21658" w:rsidRPr="00D03D62" w14:paraId="3FF61A69" w14:textId="77777777" w:rsidTr="00A21658">
        <w:trPr>
          <w:jc w:val="center"/>
        </w:trPr>
        <w:tc>
          <w:tcPr>
            <w:tcW w:w="0" w:type="auto"/>
          </w:tcPr>
          <w:p w14:paraId="1A2FB8BB" w14:textId="77777777" w:rsidR="00A21658" w:rsidRPr="00D03D62" w:rsidRDefault="00A21658" w:rsidP="008C3E8B">
            <w:pPr>
              <w:pStyle w:val="TAC"/>
              <w:rPr>
                <w:b/>
                <w:lang w:val="en-GB"/>
              </w:rPr>
            </w:pPr>
            <w:r w:rsidRPr="00D03D62">
              <w:rPr>
                <w:b/>
                <w:lang w:val="en-GB"/>
              </w:rPr>
              <w:t>Value 3</w:t>
            </w:r>
          </w:p>
        </w:tc>
        <w:tc>
          <w:tcPr>
            <w:tcW w:w="0" w:type="auto"/>
          </w:tcPr>
          <w:p w14:paraId="33CE90A9" w14:textId="77777777" w:rsidR="00A21658" w:rsidRPr="00D03D62" w:rsidRDefault="00A21658" w:rsidP="008C3E8B">
            <w:pPr>
              <w:pStyle w:val="TAC"/>
              <w:rPr>
                <w:b/>
                <w:lang w:val="en-GB"/>
              </w:rPr>
            </w:pPr>
            <w:r w:rsidRPr="00D03D62">
              <w:rPr>
                <w:b/>
                <w:lang w:val="en-GB"/>
              </w:rPr>
              <w:t>2</w:t>
            </w:r>
          </w:p>
        </w:tc>
        <w:tc>
          <w:tcPr>
            <w:tcW w:w="0" w:type="auto"/>
          </w:tcPr>
          <w:p w14:paraId="16907C1D" w14:textId="77777777" w:rsidR="00A21658" w:rsidRPr="00D03D62" w:rsidRDefault="00A21658" w:rsidP="008C3E8B">
            <w:pPr>
              <w:pStyle w:val="TAC"/>
              <w:rPr>
                <w:b/>
                <w:lang w:val="en-GB"/>
              </w:rPr>
            </w:pPr>
            <w:r w:rsidRPr="00D03D62">
              <w:rPr>
                <w:b/>
                <w:lang w:val="en-GB"/>
              </w:rPr>
              <w:t>8</w:t>
            </w:r>
          </w:p>
        </w:tc>
      </w:tr>
      <w:tr w:rsidR="00A21658" w:rsidRPr="00D03D62" w14:paraId="79E209F4" w14:textId="77777777" w:rsidTr="00A21658">
        <w:trPr>
          <w:jc w:val="center"/>
        </w:trPr>
        <w:tc>
          <w:tcPr>
            <w:tcW w:w="0" w:type="auto"/>
          </w:tcPr>
          <w:p w14:paraId="5F5FF89F" w14:textId="77777777" w:rsidR="00A21658" w:rsidRPr="00D03D62" w:rsidRDefault="00A21658" w:rsidP="008C3E8B">
            <w:pPr>
              <w:pStyle w:val="TAC"/>
              <w:rPr>
                <w:b/>
                <w:lang w:val="en-GB"/>
              </w:rPr>
            </w:pPr>
            <w:r w:rsidRPr="00D03D62">
              <w:rPr>
                <w:b/>
                <w:lang w:val="en-GB"/>
              </w:rPr>
              <w:t>Value 4</w:t>
            </w:r>
          </w:p>
        </w:tc>
        <w:tc>
          <w:tcPr>
            <w:tcW w:w="0" w:type="auto"/>
          </w:tcPr>
          <w:p w14:paraId="7FD1DABA" w14:textId="77777777" w:rsidR="00A21658" w:rsidRPr="00D03D62" w:rsidRDefault="00A21658" w:rsidP="008C3E8B">
            <w:pPr>
              <w:pStyle w:val="TAC"/>
              <w:rPr>
                <w:b/>
                <w:lang w:val="en-GB"/>
              </w:rPr>
            </w:pPr>
            <w:r w:rsidRPr="00D03D62">
              <w:rPr>
                <w:b/>
                <w:lang w:val="en-GB"/>
              </w:rPr>
              <w:t>4</w:t>
            </w:r>
          </w:p>
        </w:tc>
        <w:tc>
          <w:tcPr>
            <w:tcW w:w="0" w:type="auto"/>
          </w:tcPr>
          <w:p w14:paraId="30C11226" w14:textId="77777777" w:rsidR="00A21658" w:rsidRPr="00D03D62" w:rsidRDefault="00A21658" w:rsidP="008C3E8B">
            <w:pPr>
              <w:pStyle w:val="TAC"/>
              <w:rPr>
                <w:b/>
                <w:lang w:val="en-GB"/>
              </w:rPr>
            </w:pPr>
            <w:r w:rsidRPr="00D03D62">
              <w:rPr>
                <w:b/>
                <w:lang w:val="en-GB"/>
              </w:rPr>
              <w:t>16</w:t>
            </w:r>
          </w:p>
        </w:tc>
      </w:tr>
      <w:tr w:rsidR="00A21658" w:rsidRPr="00D03D62" w14:paraId="6A49D37E" w14:textId="77777777" w:rsidTr="00A21658">
        <w:trPr>
          <w:jc w:val="center"/>
        </w:trPr>
        <w:tc>
          <w:tcPr>
            <w:tcW w:w="0" w:type="auto"/>
          </w:tcPr>
          <w:p w14:paraId="6FA4C0C9" w14:textId="77777777" w:rsidR="00A21658" w:rsidRPr="00D03D62" w:rsidRDefault="00A21658" w:rsidP="008C3E8B">
            <w:pPr>
              <w:pStyle w:val="TAC"/>
              <w:rPr>
                <w:b/>
                <w:lang w:val="en-GB"/>
              </w:rPr>
            </w:pPr>
            <w:r w:rsidRPr="00D03D62">
              <w:rPr>
                <w:b/>
                <w:lang w:val="en-GB"/>
              </w:rPr>
              <w:t>Value 5</w:t>
            </w:r>
          </w:p>
        </w:tc>
        <w:tc>
          <w:tcPr>
            <w:tcW w:w="0" w:type="auto"/>
          </w:tcPr>
          <w:p w14:paraId="1E84D5A2" w14:textId="77777777" w:rsidR="00A21658" w:rsidRPr="00D03D62" w:rsidRDefault="00A21658" w:rsidP="008C3E8B">
            <w:pPr>
              <w:pStyle w:val="TAC"/>
              <w:rPr>
                <w:b/>
                <w:lang w:val="en-GB"/>
              </w:rPr>
            </w:pPr>
            <w:r w:rsidRPr="00D03D62">
              <w:rPr>
                <w:b/>
                <w:lang w:val="en-GB"/>
              </w:rPr>
              <w:t>8</w:t>
            </w:r>
          </w:p>
        </w:tc>
        <w:tc>
          <w:tcPr>
            <w:tcW w:w="0" w:type="auto"/>
          </w:tcPr>
          <w:p w14:paraId="69047001" w14:textId="77777777" w:rsidR="00A21658" w:rsidRPr="00D03D62" w:rsidRDefault="00A21658" w:rsidP="008C3E8B">
            <w:pPr>
              <w:pStyle w:val="TAC"/>
              <w:rPr>
                <w:b/>
                <w:lang w:val="en-GB"/>
              </w:rPr>
            </w:pPr>
            <w:r w:rsidRPr="00D03D62">
              <w:rPr>
                <w:b/>
                <w:lang w:val="en-GB"/>
              </w:rPr>
              <w:t>32</w:t>
            </w:r>
          </w:p>
        </w:tc>
      </w:tr>
      <w:tr w:rsidR="00A21658" w:rsidRPr="00D03D62" w14:paraId="3ECE53F3" w14:textId="77777777" w:rsidTr="00A21658">
        <w:trPr>
          <w:jc w:val="center"/>
        </w:trPr>
        <w:tc>
          <w:tcPr>
            <w:tcW w:w="0" w:type="auto"/>
          </w:tcPr>
          <w:p w14:paraId="2D436FA7" w14:textId="77777777" w:rsidR="00A21658" w:rsidRPr="00D03D62" w:rsidRDefault="00A21658" w:rsidP="008C3E8B">
            <w:pPr>
              <w:pStyle w:val="TAC"/>
              <w:rPr>
                <w:b/>
                <w:lang w:val="en-GB"/>
              </w:rPr>
            </w:pPr>
            <w:r w:rsidRPr="00D03D62">
              <w:rPr>
                <w:b/>
                <w:lang w:val="en-GB"/>
              </w:rPr>
              <w:t>Value 6</w:t>
            </w:r>
          </w:p>
        </w:tc>
        <w:tc>
          <w:tcPr>
            <w:tcW w:w="0" w:type="auto"/>
          </w:tcPr>
          <w:p w14:paraId="0F1F1C35" w14:textId="77777777" w:rsidR="00A21658" w:rsidRPr="00D03D62" w:rsidRDefault="00A21658" w:rsidP="008C3E8B">
            <w:pPr>
              <w:pStyle w:val="TAC"/>
              <w:rPr>
                <w:b/>
                <w:lang w:val="en-GB"/>
              </w:rPr>
            </w:pPr>
            <w:r w:rsidRPr="00D03D62">
              <w:rPr>
                <w:b/>
                <w:lang w:val="en-GB"/>
              </w:rPr>
              <w:t>16</w:t>
            </w:r>
          </w:p>
        </w:tc>
        <w:tc>
          <w:tcPr>
            <w:tcW w:w="0" w:type="auto"/>
          </w:tcPr>
          <w:p w14:paraId="3789DC1F" w14:textId="77777777" w:rsidR="00A21658" w:rsidRPr="00D03D62" w:rsidRDefault="00A21658" w:rsidP="008C3E8B">
            <w:pPr>
              <w:pStyle w:val="TAC"/>
              <w:rPr>
                <w:b/>
                <w:lang w:val="en-GB"/>
              </w:rPr>
            </w:pPr>
            <w:r w:rsidRPr="00D03D62">
              <w:rPr>
                <w:b/>
                <w:lang w:val="en-GB"/>
              </w:rPr>
              <w:t>64</w:t>
            </w:r>
          </w:p>
        </w:tc>
      </w:tr>
      <w:tr w:rsidR="00A21658" w:rsidRPr="00D03D62" w14:paraId="540D3FE7" w14:textId="77777777" w:rsidTr="00A21658">
        <w:trPr>
          <w:jc w:val="center"/>
        </w:trPr>
        <w:tc>
          <w:tcPr>
            <w:tcW w:w="0" w:type="auto"/>
          </w:tcPr>
          <w:p w14:paraId="0C775E15" w14:textId="77777777" w:rsidR="00A21658" w:rsidRPr="00D03D62" w:rsidRDefault="00A21658" w:rsidP="008C3E8B">
            <w:pPr>
              <w:pStyle w:val="TAC"/>
              <w:rPr>
                <w:b/>
                <w:lang w:val="en-GB"/>
              </w:rPr>
            </w:pPr>
            <w:r w:rsidRPr="00D03D62">
              <w:rPr>
                <w:b/>
                <w:lang w:val="en-GB"/>
              </w:rPr>
              <w:t>Value 7</w:t>
            </w:r>
          </w:p>
        </w:tc>
        <w:tc>
          <w:tcPr>
            <w:tcW w:w="0" w:type="auto"/>
          </w:tcPr>
          <w:p w14:paraId="5A610612" w14:textId="77777777" w:rsidR="00A21658" w:rsidRPr="00D03D62" w:rsidRDefault="00A21658" w:rsidP="008C3E8B">
            <w:pPr>
              <w:pStyle w:val="TAC"/>
              <w:rPr>
                <w:b/>
                <w:lang w:val="en-GB"/>
              </w:rPr>
            </w:pPr>
            <w:r w:rsidRPr="00D03D62">
              <w:rPr>
                <w:b/>
                <w:lang w:val="en-GB"/>
              </w:rPr>
              <w:t>32</w:t>
            </w:r>
          </w:p>
        </w:tc>
        <w:tc>
          <w:tcPr>
            <w:tcW w:w="0" w:type="auto"/>
          </w:tcPr>
          <w:p w14:paraId="5732D474" w14:textId="77777777" w:rsidR="00A21658" w:rsidRPr="00D03D62" w:rsidRDefault="00A21658" w:rsidP="008C3E8B">
            <w:pPr>
              <w:pStyle w:val="TAC"/>
              <w:rPr>
                <w:b/>
                <w:lang w:val="en-GB"/>
              </w:rPr>
            </w:pPr>
            <w:r w:rsidRPr="00D03D62">
              <w:rPr>
                <w:b/>
                <w:lang w:val="en-GB"/>
              </w:rPr>
              <w:t>128</w:t>
            </w:r>
          </w:p>
        </w:tc>
      </w:tr>
      <w:tr w:rsidR="00A21658" w:rsidRPr="00D03D62" w14:paraId="1222B040" w14:textId="77777777" w:rsidTr="00A21658">
        <w:trPr>
          <w:jc w:val="center"/>
        </w:trPr>
        <w:tc>
          <w:tcPr>
            <w:tcW w:w="0" w:type="auto"/>
          </w:tcPr>
          <w:p w14:paraId="1B5971FD" w14:textId="77777777" w:rsidR="00A21658" w:rsidRPr="00D03D62" w:rsidRDefault="00A21658" w:rsidP="008C3E8B">
            <w:pPr>
              <w:pStyle w:val="TAC"/>
              <w:rPr>
                <w:b/>
                <w:lang w:val="en-GB"/>
              </w:rPr>
            </w:pPr>
            <w:r w:rsidRPr="00D03D62">
              <w:rPr>
                <w:b/>
                <w:lang w:val="en-GB"/>
              </w:rPr>
              <w:t>Value 8</w:t>
            </w:r>
          </w:p>
        </w:tc>
        <w:tc>
          <w:tcPr>
            <w:tcW w:w="0" w:type="auto"/>
          </w:tcPr>
          <w:p w14:paraId="5176AE0F" w14:textId="77777777" w:rsidR="00A21658" w:rsidRPr="00D03D62" w:rsidRDefault="00A21658" w:rsidP="008C3E8B">
            <w:pPr>
              <w:pStyle w:val="TAC"/>
              <w:rPr>
                <w:b/>
                <w:lang w:val="en-GB"/>
              </w:rPr>
            </w:pPr>
            <w:r w:rsidRPr="00D03D62">
              <w:rPr>
                <w:b/>
                <w:lang w:val="en-GB"/>
              </w:rPr>
              <w:t>64</w:t>
            </w:r>
          </w:p>
        </w:tc>
        <w:tc>
          <w:tcPr>
            <w:tcW w:w="0" w:type="auto"/>
          </w:tcPr>
          <w:p w14:paraId="5100434D" w14:textId="77777777" w:rsidR="00A21658" w:rsidRPr="00D03D62" w:rsidRDefault="00A21658" w:rsidP="008C3E8B">
            <w:pPr>
              <w:pStyle w:val="TAC"/>
              <w:rPr>
                <w:b/>
                <w:lang w:val="en-GB"/>
              </w:rPr>
            </w:pPr>
            <w:r w:rsidRPr="00D03D62">
              <w:rPr>
                <w:b/>
                <w:lang w:val="en-GB"/>
              </w:rPr>
              <w:t>256</w:t>
            </w:r>
          </w:p>
        </w:tc>
      </w:tr>
    </w:tbl>
    <w:p w14:paraId="57D04178" w14:textId="77777777" w:rsidR="00BF7E26" w:rsidRPr="008E1301" w:rsidRDefault="00BF7E26" w:rsidP="00BF7E26">
      <w:pPr>
        <w:pStyle w:val="ListParagraph"/>
        <w:ind w:left="1656" w:firstLineChars="0" w:firstLine="0"/>
        <w:rPr>
          <w:szCs w:val="24"/>
          <w:highlight w:val="yellow"/>
          <w:lang w:val="en-US"/>
        </w:rPr>
      </w:pPr>
    </w:p>
    <w:p w14:paraId="6B6C779A" w14:textId="77777777" w:rsidR="00BF7E26" w:rsidRPr="00B51D9F" w:rsidRDefault="00BF7E26" w:rsidP="00BF7E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51D9F">
        <w:rPr>
          <w:rFonts w:eastAsia="SimSun"/>
          <w:szCs w:val="24"/>
          <w:lang w:eastAsia="zh-CN"/>
        </w:rPr>
        <w:t>Recommended WF</w:t>
      </w:r>
    </w:p>
    <w:p w14:paraId="3B353513" w14:textId="77777777" w:rsidR="004B01AB" w:rsidRPr="00B51D9F" w:rsidRDefault="004B01AB" w:rsidP="004B01AB">
      <w:pPr>
        <w:pStyle w:val="ListParagraph"/>
        <w:numPr>
          <w:ilvl w:val="1"/>
          <w:numId w:val="4"/>
        </w:numPr>
        <w:overflowPunct/>
        <w:autoSpaceDE/>
        <w:autoSpaceDN/>
        <w:adjustRightInd/>
        <w:spacing w:after="120"/>
        <w:ind w:firstLineChars="0"/>
        <w:textAlignment w:val="auto"/>
        <w:rPr>
          <w:i/>
          <w:color w:val="0070C0"/>
          <w:lang w:eastAsia="zh-CN"/>
        </w:rPr>
      </w:pPr>
      <w:r w:rsidRPr="00B51D9F">
        <w:rPr>
          <w:szCs w:val="24"/>
          <w:lang w:eastAsia="zh-CN"/>
        </w:rPr>
        <w:t>Try to agree on proposal 1.</w:t>
      </w:r>
    </w:p>
    <w:p w14:paraId="0341E390" w14:textId="77777777" w:rsidR="000C4661" w:rsidRPr="00353AD1" w:rsidRDefault="000C4661" w:rsidP="000C4661">
      <w:pPr>
        <w:spacing w:after="120"/>
        <w:ind w:left="1080"/>
        <w:rPr>
          <w:color w:val="0070C0"/>
          <w:szCs w:val="24"/>
          <w:lang w:eastAsia="zh-CN"/>
        </w:rPr>
      </w:pPr>
    </w:p>
    <w:p w14:paraId="11C3ADA2" w14:textId="77777777" w:rsidR="000C4661" w:rsidRDefault="000C4661" w:rsidP="000C4661">
      <w:pPr>
        <w:rPr>
          <w:color w:val="0070C0"/>
          <w:lang w:val="en-US" w:eastAsia="zh-CN"/>
        </w:rPr>
      </w:pPr>
    </w:p>
    <w:p w14:paraId="1AE8DAAD" w14:textId="77777777" w:rsidR="000C4661" w:rsidRPr="00C30B6B" w:rsidRDefault="000C4661" w:rsidP="000C4661">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219D984" w14:textId="77777777" w:rsidR="000C4661" w:rsidRPr="00805BE8" w:rsidRDefault="000C4661" w:rsidP="000C4661">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0C4661" w14:paraId="380C026E" w14:textId="77777777" w:rsidTr="008C3E8B">
        <w:tc>
          <w:tcPr>
            <w:tcW w:w="1242" w:type="dxa"/>
          </w:tcPr>
          <w:p w14:paraId="64BA7F68" w14:textId="77777777" w:rsidR="000C4661" w:rsidRPr="00045592" w:rsidRDefault="000C4661"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1B6ACB2" w14:textId="77777777" w:rsidR="000C4661" w:rsidRPr="00045592" w:rsidRDefault="000C4661"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0C4661" w14:paraId="04F856B1" w14:textId="77777777" w:rsidTr="008C3E8B">
        <w:tc>
          <w:tcPr>
            <w:tcW w:w="1242" w:type="dxa"/>
          </w:tcPr>
          <w:p w14:paraId="3FC600AA" w14:textId="77777777" w:rsidR="000C4661" w:rsidRPr="003418CB" w:rsidRDefault="000C4661" w:rsidP="008C3E8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145745" w14:textId="77777777" w:rsidR="000C4661" w:rsidRDefault="000C4661"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6964BFEA" w14:textId="77777777" w:rsidR="000C4661" w:rsidRDefault="000C4661"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92369A5" w14:textId="77777777" w:rsidR="000C4661" w:rsidRDefault="000C4661" w:rsidP="008C3E8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E98BF86" w14:textId="77777777" w:rsidR="000C4661" w:rsidRPr="003418CB" w:rsidRDefault="000C4661" w:rsidP="008C3E8B">
            <w:pPr>
              <w:spacing w:after="120"/>
              <w:rPr>
                <w:rFonts w:eastAsiaTheme="minorEastAsia"/>
                <w:color w:val="0070C0"/>
                <w:lang w:val="en-US" w:eastAsia="zh-CN"/>
              </w:rPr>
            </w:pPr>
            <w:r>
              <w:rPr>
                <w:rFonts w:eastAsiaTheme="minorEastAsia" w:hint="eastAsia"/>
                <w:color w:val="0070C0"/>
                <w:lang w:val="en-US" w:eastAsia="zh-CN"/>
              </w:rPr>
              <w:t>Others:</w:t>
            </w:r>
          </w:p>
        </w:tc>
      </w:tr>
      <w:tr w:rsidR="00327446" w14:paraId="4C556BBD" w14:textId="77777777" w:rsidTr="008C3E8B">
        <w:tc>
          <w:tcPr>
            <w:tcW w:w="1242" w:type="dxa"/>
          </w:tcPr>
          <w:p w14:paraId="46228411" w14:textId="77777777" w:rsidR="00327446" w:rsidRPr="00C61490" w:rsidRDefault="00327446"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Qualcomm</w:t>
            </w:r>
          </w:p>
        </w:tc>
        <w:tc>
          <w:tcPr>
            <w:tcW w:w="8615" w:type="dxa"/>
          </w:tcPr>
          <w:p w14:paraId="353149C2" w14:textId="77777777" w:rsidR="00327446" w:rsidRPr="00C61490" w:rsidRDefault="00327446"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 xml:space="preserve">Issue 3-1: </w:t>
            </w:r>
            <w:r w:rsidR="006464A2" w:rsidRPr="00C61490">
              <w:rPr>
                <w:rFonts w:eastAsiaTheme="minorEastAsia"/>
                <w:color w:val="000000" w:themeColor="text1"/>
                <w:lang w:val="en-US" w:eastAsia="zh-CN"/>
              </w:rPr>
              <w:t>we believe no agreement should be made until this issue is concluded in RAN2. We do not support the WF.</w:t>
            </w:r>
          </w:p>
          <w:p w14:paraId="3EE75930" w14:textId="77777777" w:rsidR="006464A2" w:rsidRPr="00C61490" w:rsidRDefault="006464A2"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Issue 3-2: we believe no agreement should be made until this issue is concluded in RAN2. We do not support the WF.</w:t>
            </w:r>
          </w:p>
        </w:tc>
      </w:tr>
      <w:tr w:rsidR="007E7E6D" w14:paraId="16453132" w14:textId="77777777" w:rsidTr="008C3E8B">
        <w:tc>
          <w:tcPr>
            <w:tcW w:w="1242" w:type="dxa"/>
          </w:tcPr>
          <w:p w14:paraId="041321AF" w14:textId="77777777" w:rsidR="007E7E6D" w:rsidRPr="00C61490" w:rsidRDefault="007E7E6D"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lastRenderedPageBreak/>
              <w:t>Ericsson</w:t>
            </w:r>
          </w:p>
        </w:tc>
        <w:tc>
          <w:tcPr>
            <w:tcW w:w="8615" w:type="dxa"/>
          </w:tcPr>
          <w:p w14:paraId="6CFFD8E4" w14:textId="77777777" w:rsidR="007E7E6D" w:rsidRPr="00C61490" w:rsidRDefault="007E7E6D" w:rsidP="007E7E6D">
            <w:pPr>
              <w:spacing w:after="120"/>
              <w:rPr>
                <w:rFonts w:eastAsiaTheme="minorEastAsia"/>
                <w:color w:val="000000" w:themeColor="text1"/>
                <w:lang w:val="en-US" w:eastAsia="zh-CN"/>
              </w:rPr>
            </w:pPr>
            <w:r w:rsidRPr="00C61490">
              <w:rPr>
                <w:rFonts w:eastAsiaTheme="minorEastAsia"/>
                <w:color w:val="000000" w:themeColor="text1"/>
                <w:lang w:val="en-US" w:eastAsia="zh-CN"/>
              </w:rPr>
              <w:t xml:space="preserve">Issue 3-1/3-2: Wait for RAN2 decision. </w:t>
            </w:r>
            <w:r w:rsidRPr="00C61490">
              <w:rPr>
                <w:rFonts w:eastAsiaTheme="minorEastAsia" w:hint="eastAsia"/>
                <w:color w:val="000000" w:themeColor="text1"/>
                <w:lang w:val="en-US" w:eastAsia="zh-CN"/>
              </w:rPr>
              <w:t xml:space="preserve"> </w:t>
            </w:r>
          </w:p>
          <w:p w14:paraId="2E308403" w14:textId="77777777" w:rsidR="007E7E6D" w:rsidRPr="00C61490" w:rsidRDefault="007E7E6D" w:rsidP="008C3E8B">
            <w:pPr>
              <w:spacing w:after="120"/>
              <w:rPr>
                <w:rFonts w:eastAsiaTheme="minorEastAsia"/>
                <w:color w:val="000000" w:themeColor="text1"/>
                <w:lang w:val="en-US" w:eastAsia="zh-CN"/>
              </w:rPr>
            </w:pPr>
          </w:p>
        </w:tc>
      </w:tr>
      <w:tr w:rsidR="006A2BC5" w14:paraId="0D446F42" w14:textId="77777777" w:rsidTr="008C3E8B">
        <w:tc>
          <w:tcPr>
            <w:tcW w:w="1242" w:type="dxa"/>
          </w:tcPr>
          <w:p w14:paraId="777D174A" w14:textId="77777777" w:rsidR="006A2BC5" w:rsidRPr="00C61490" w:rsidRDefault="006A2BC5" w:rsidP="008C3E8B">
            <w:pPr>
              <w:spacing w:after="120"/>
              <w:rPr>
                <w:rFonts w:eastAsiaTheme="minorEastAsia"/>
                <w:color w:val="000000" w:themeColor="text1"/>
                <w:lang w:val="en-US" w:eastAsia="zh-CN"/>
              </w:rPr>
            </w:pPr>
            <w:r w:rsidRPr="00C61490">
              <w:rPr>
                <w:rFonts w:eastAsiaTheme="minorEastAsia" w:hint="eastAsia"/>
                <w:color w:val="000000" w:themeColor="text1"/>
                <w:lang w:val="en-US" w:eastAsia="zh-CN"/>
              </w:rPr>
              <w:t>Huawei, HiSilicon</w:t>
            </w:r>
          </w:p>
        </w:tc>
        <w:tc>
          <w:tcPr>
            <w:tcW w:w="8615" w:type="dxa"/>
          </w:tcPr>
          <w:p w14:paraId="14F360B4" w14:textId="77777777" w:rsidR="00903E01" w:rsidRPr="00C61490" w:rsidRDefault="00903E01" w:rsidP="00903E01">
            <w:pPr>
              <w:rPr>
                <w:b/>
                <w:color w:val="000000" w:themeColor="text1"/>
                <w:highlight w:val="yellow"/>
                <w:u w:val="single"/>
                <w:lang w:eastAsia="ko-KR"/>
              </w:rPr>
            </w:pPr>
            <w:r w:rsidRPr="00C61490">
              <w:rPr>
                <w:b/>
                <w:color w:val="000000" w:themeColor="text1"/>
                <w:u w:val="single"/>
                <w:lang w:eastAsia="ko-KR"/>
              </w:rPr>
              <w:t>Issue 3-1: Reporting table for 2-bit reporting (pending RAN2 decision)</w:t>
            </w:r>
          </w:p>
          <w:p w14:paraId="57D1A5BE" w14:textId="77777777" w:rsidR="00903E01" w:rsidRPr="00C61490" w:rsidRDefault="00903E01" w:rsidP="00903E01">
            <w:pPr>
              <w:rPr>
                <w:b/>
                <w:color w:val="000000" w:themeColor="text1"/>
                <w:highlight w:val="yellow"/>
                <w:u w:val="single"/>
                <w:lang w:eastAsia="ko-KR"/>
              </w:rPr>
            </w:pPr>
            <w:r w:rsidRPr="00C61490">
              <w:rPr>
                <w:b/>
                <w:color w:val="000000" w:themeColor="text1"/>
                <w:u w:val="single"/>
                <w:lang w:eastAsia="ko-KR"/>
              </w:rPr>
              <w:t>Issue 3-2: Reporting table for 3-bit reporting (pending RAN2 decision)</w:t>
            </w:r>
          </w:p>
          <w:p w14:paraId="20D04763" w14:textId="77777777" w:rsidR="006A2BC5" w:rsidRPr="00C61490" w:rsidRDefault="00903E01" w:rsidP="007E7E6D">
            <w:pPr>
              <w:spacing w:after="120"/>
              <w:rPr>
                <w:rFonts w:eastAsiaTheme="minorEastAsia"/>
                <w:color w:val="000000" w:themeColor="text1"/>
                <w:lang w:eastAsia="zh-CN"/>
              </w:rPr>
            </w:pPr>
            <w:r w:rsidRPr="00C61490">
              <w:rPr>
                <w:rFonts w:eastAsiaTheme="minorEastAsia"/>
                <w:color w:val="000000" w:themeColor="text1"/>
                <w:lang w:eastAsia="zh-CN"/>
              </w:rPr>
              <w:t>Similar</w:t>
            </w:r>
            <w:r w:rsidRPr="00C61490">
              <w:rPr>
                <w:rFonts w:eastAsiaTheme="minorEastAsia" w:hint="eastAsia"/>
                <w:color w:val="000000" w:themeColor="text1"/>
                <w:lang w:eastAsia="zh-CN"/>
              </w:rPr>
              <w:t xml:space="preserve"> comment as </w:t>
            </w:r>
            <w:r w:rsidRPr="00C61490">
              <w:rPr>
                <w:rFonts w:eastAsiaTheme="minorEastAsia"/>
                <w:color w:val="000000" w:themeColor="text1"/>
                <w:lang w:eastAsia="zh-CN"/>
              </w:rPr>
              <w:t>Qualcomm and Ericsson.</w:t>
            </w:r>
          </w:p>
          <w:p w14:paraId="714F60E0" w14:textId="77777777" w:rsidR="00903E01" w:rsidRPr="00C61490" w:rsidRDefault="00903E01" w:rsidP="007E7E6D">
            <w:pPr>
              <w:spacing w:after="120"/>
              <w:rPr>
                <w:rFonts w:eastAsiaTheme="minorEastAsia"/>
                <w:color w:val="000000" w:themeColor="text1"/>
                <w:lang w:val="en-US" w:eastAsia="zh-CN"/>
              </w:rPr>
            </w:pPr>
          </w:p>
        </w:tc>
      </w:tr>
    </w:tbl>
    <w:p w14:paraId="156CF073" w14:textId="77777777" w:rsidR="000C4661" w:rsidRDefault="000C4661" w:rsidP="000C4661">
      <w:pPr>
        <w:rPr>
          <w:color w:val="0070C0"/>
          <w:lang w:val="en-US" w:eastAsia="zh-CN"/>
        </w:rPr>
      </w:pPr>
      <w:r w:rsidRPr="003418CB">
        <w:rPr>
          <w:rFonts w:hint="eastAsia"/>
          <w:color w:val="0070C0"/>
          <w:lang w:val="en-US" w:eastAsia="zh-CN"/>
        </w:rPr>
        <w:t xml:space="preserve"> </w:t>
      </w:r>
    </w:p>
    <w:p w14:paraId="0F512B78" w14:textId="77777777" w:rsidR="000C4661" w:rsidRPr="00805BE8" w:rsidRDefault="000C4661" w:rsidP="000C4661">
      <w:pPr>
        <w:pStyle w:val="Heading3"/>
        <w:rPr>
          <w:sz w:val="24"/>
          <w:szCs w:val="16"/>
        </w:rPr>
      </w:pPr>
      <w:r w:rsidRPr="00805BE8">
        <w:rPr>
          <w:sz w:val="24"/>
          <w:szCs w:val="16"/>
        </w:rPr>
        <w:t>CRs/TPs comments collection</w:t>
      </w:r>
    </w:p>
    <w:p w14:paraId="37FD5D35" w14:textId="77777777" w:rsidR="000C4661" w:rsidRPr="00855107" w:rsidRDefault="000C4661" w:rsidP="000C466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0C4661" w:rsidRPr="00571777" w14:paraId="1E2B1AEA" w14:textId="77777777" w:rsidTr="008C3E8B">
        <w:tc>
          <w:tcPr>
            <w:tcW w:w="1242" w:type="dxa"/>
          </w:tcPr>
          <w:p w14:paraId="0DED8017" w14:textId="77777777" w:rsidR="000C4661" w:rsidRPr="00045592" w:rsidRDefault="000C4661"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57B0EB" w14:textId="77777777" w:rsidR="000C4661" w:rsidRPr="00045592" w:rsidRDefault="000C4661"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C4661" w:rsidRPr="00571777" w14:paraId="26890B9C" w14:textId="77777777" w:rsidTr="008C3E8B">
        <w:tc>
          <w:tcPr>
            <w:tcW w:w="1242" w:type="dxa"/>
            <w:vMerge w:val="restart"/>
          </w:tcPr>
          <w:p w14:paraId="76B43A14" w14:textId="77777777" w:rsidR="000C4661" w:rsidRPr="003418CB" w:rsidRDefault="000658B9" w:rsidP="008C3E8B">
            <w:pPr>
              <w:spacing w:after="120"/>
              <w:rPr>
                <w:rFonts w:eastAsiaTheme="minorEastAsia"/>
                <w:color w:val="0070C0"/>
                <w:lang w:val="en-US" w:eastAsia="zh-CN"/>
              </w:rPr>
            </w:pPr>
            <w:r w:rsidRPr="00492EAD">
              <w:rPr>
                <w:szCs w:val="24"/>
                <w:lang w:val="en-US"/>
              </w:rPr>
              <w:fldChar w:fldCharType="begin"/>
            </w:r>
            <w:r w:rsidRPr="00492EAD">
              <w:rPr>
                <w:szCs w:val="24"/>
                <w:lang w:val="en-US"/>
              </w:rPr>
              <w:instrText xml:space="preserve"> DOCPROPERTY  Tdoc#  \* MERGEFORMAT </w:instrText>
            </w:r>
            <w:r w:rsidRPr="00492EAD">
              <w:rPr>
                <w:szCs w:val="24"/>
                <w:lang w:val="en-US"/>
              </w:rPr>
              <w:fldChar w:fldCharType="separate"/>
            </w:r>
            <w:r w:rsidRPr="00492EAD">
              <w:rPr>
                <w:szCs w:val="24"/>
                <w:lang w:val="en-US"/>
              </w:rPr>
              <w:t>R4-2004015</w:t>
            </w:r>
            <w:r w:rsidRPr="00492EAD">
              <w:rPr>
                <w:szCs w:val="24"/>
                <w:lang w:val="en-US"/>
              </w:rPr>
              <w:fldChar w:fldCharType="end"/>
            </w:r>
            <w:r w:rsidR="002B4037">
              <w:rPr>
                <w:szCs w:val="24"/>
                <w:lang w:val="en-US"/>
              </w:rPr>
              <w:t xml:space="preserve"> (Ericsson)</w:t>
            </w:r>
          </w:p>
        </w:tc>
        <w:tc>
          <w:tcPr>
            <w:tcW w:w="8615" w:type="dxa"/>
          </w:tcPr>
          <w:p w14:paraId="7B24FE82" w14:textId="77777777" w:rsidR="000C4661" w:rsidRPr="00C61490" w:rsidRDefault="006E0659" w:rsidP="008C3E8B">
            <w:pPr>
              <w:spacing w:after="120"/>
              <w:rPr>
                <w:rFonts w:eastAsiaTheme="minorEastAsia"/>
                <w:color w:val="000000" w:themeColor="text1"/>
                <w:lang w:val="en-US" w:eastAsia="zh-CN"/>
              </w:rPr>
            </w:pPr>
            <w:r w:rsidRPr="00C61490">
              <w:rPr>
                <w:rFonts w:eastAsiaTheme="minorEastAsia"/>
                <w:color w:val="000000" w:themeColor="text1"/>
                <w:lang w:val="en-US" w:eastAsia="zh-CN"/>
              </w:rPr>
              <w:t>Qualcomm: Typo highlighted below</w:t>
            </w:r>
          </w:p>
          <w:p w14:paraId="5544BB22" w14:textId="77777777" w:rsidR="006E0659" w:rsidRPr="00C61490" w:rsidRDefault="006E0659" w:rsidP="008C3E8B">
            <w:pPr>
              <w:spacing w:after="120"/>
              <w:rPr>
                <w:color w:val="000000" w:themeColor="text1"/>
              </w:rPr>
            </w:pPr>
            <w:r w:rsidRPr="00C61490">
              <w:rPr>
                <w:color w:val="000000" w:themeColor="text1"/>
              </w:rPr>
              <w:t xml:space="preserve">The MPDCCH repetition level </w:t>
            </w:r>
            <w:r w:rsidRPr="00C61490">
              <w:rPr>
                <w:color w:val="000000" w:themeColor="text1"/>
                <w:highlight w:val="yellow"/>
              </w:rPr>
              <w:t>for CQI-NPDCCH-Short-NB</w:t>
            </w:r>
            <w:r w:rsidRPr="00C61490">
              <w:rPr>
                <w:color w:val="000000" w:themeColor="text1"/>
              </w:rPr>
              <w:t xml:space="preserve"> is chosen with regard to the signalled</w:t>
            </w:r>
          </w:p>
          <w:p w14:paraId="48CBF592" w14:textId="77777777" w:rsidR="006E0659" w:rsidRDefault="006E0659" w:rsidP="008C3E8B">
            <w:pPr>
              <w:spacing w:after="120"/>
            </w:pPr>
            <w:r w:rsidRPr="00C61490">
              <w:rPr>
                <w:color w:val="000000" w:themeColor="text1"/>
              </w:rPr>
              <w:t xml:space="preserve">Also, </w:t>
            </w:r>
            <w:r w:rsidR="00300EF0" w:rsidRPr="00C61490">
              <w:rPr>
                <w:color w:val="000000" w:themeColor="text1"/>
              </w:rPr>
              <w:t xml:space="preserve">the following Table </w:t>
            </w:r>
            <w:r w:rsidR="00300EF0">
              <w:t>should be removed and added only after RAN2 has finalized the issue in order to avoid the risk of making it void.</w:t>
            </w:r>
          </w:p>
          <w:p w14:paraId="5398C34C" w14:textId="77777777" w:rsidR="00300EF0" w:rsidRPr="00B02DFC" w:rsidRDefault="00AB3CDA" w:rsidP="00B02DFC">
            <w:pPr>
              <w:pStyle w:val="TH"/>
            </w:pPr>
            <w:r w:rsidRPr="00FA258C">
              <w:rPr>
                <w:highlight w:val="yellow"/>
              </w:rPr>
              <w:t>Table 9.1.22.15-2: Downlink channel quality measurement report mapping of CQI-NPDCCH-Short-NB when the DL channel quality reporting is supported [7]</w:t>
            </w:r>
          </w:p>
        </w:tc>
      </w:tr>
      <w:tr w:rsidR="000C4661" w:rsidRPr="00571777" w14:paraId="687081FE" w14:textId="77777777" w:rsidTr="008C3E8B">
        <w:tc>
          <w:tcPr>
            <w:tcW w:w="1242" w:type="dxa"/>
            <w:vMerge/>
          </w:tcPr>
          <w:p w14:paraId="728F20B5" w14:textId="77777777" w:rsidR="000C4661" w:rsidRDefault="000C4661" w:rsidP="008C3E8B">
            <w:pPr>
              <w:spacing w:after="120"/>
              <w:rPr>
                <w:rFonts w:eastAsiaTheme="minorEastAsia"/>
                <w:color w:val="0070C0"/>
                <w:lang w:val="en-US" w:eastAsia="zh-CN"/>
              </w:rPr>
            </w:pPr>
          </w:p>
        </w:tc>
        <w:tc>
          <w:tcPr>
            <w:tcW w:w="8615" w:type="dxa"/>
          </w:tcPr>
          <w:p w14:paraId="77E6B311" w14:textId="77777777" w:rsidR="000C4661" w:rsidRDefault="000C4661" w:rsidP="008C3E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4661" w:rsidRPr="00571777" w14:paraId="49949F58" w14:textId="77777777" w:rsidTr="008C3E8B">
        <w:tc>
          <w:tcPr>
            <w:tcW w:w="1242" w:type="dxa"/>
            <w:vMerge/>
          </w:tcPr>
          <w:p w14:paraId="3F37DFFD" w14:textId="77777777" w:rsidR="000C4661" w:rsidRDefault="000C4661" w:rsidP="008C3E8B">
            <w:pPr>
              <w:spacing w:after="120"/>
              <w:rPr>
                <w:rFonts w:eastAsiaTheme="minorEastAsia"/>
                <w:color w:val="0070C0"/>
                <w:lang w:val="en-US" w:eastAsia="zh-CN"/>
              </w:rPr>
            </w:pPr>
          </w:p>
        </w:tc>
        <w:tc>
          <w:tcPr>
            <w:tcW w:w="8615" w:type="dxa"/>
          </w:tcPr>
          <w:p w14:paraId="5D98CA45" w14:textId="77777777" w:rsidR="000C4661" w:rsidRDefault="000C4661" w:rsidP="008C3E8B">
            <w:pPr>
              <w:spacing w:after="120"/>
              <w:rPr>
                <w:rFonts w:eastAsiaTheme="minorEastAsia"/>
                <w:color w:val="0070C0"/>
                <w:lang w:val="en-US" w:eastAsia="zh-CN"/>
              </w:rPr>
            </w:pPr>
          </w:p>
        </w:tc>
      </w:tr>
      <w:tr w:rsidR="000C4661" w:rsidRPr="00571777" w14:paraId="4BCF7812" w14:textId="77777777" w:rsidTr="008C3E8B">
        <w:tc>
          <w:tcPr>
            <w:tcW w:w="1242" w:type="dxa"/>
            <w:vMerge w:val="restart"/>
          </w:tcPr>
          <w:p w14:paraId="65B1CA7C" w14:textId="77777777" w:rsidR="000C4661" w:rsidRPr="00803237" w:rsidRDefault="007E22B4" w:rsidP="008C3E8B">
            <w:pPr>
              <w:spacing w:after="120"/>
              <w:rPr>
                <w:rFonts w:eastAsiaTheme="minorEastAsia"/>
                <w:lang w:val="en-US" w:eastAsia="zh-CN"/>
              </w:rPr>
            </w:pPr>
            <w:r w:rsidRPr="00803237">
              <w:rPr>
                <w:rFonts w:eastAsiaTheme="minorEastAsia"/>
                <w:lang w:val="en-US" w:eastAsia="zh-CN"/>
              </w:rPr>
              <w:t>R4-200</w:t>
            </w:r>
            <w:r w:rsidR="004A25FB">
              <w:rPr>
                <w:rFonts w:eastAsiaTheme="minorEastAsia"/>
                <w:lang w:val="en-US" w:eastAsia="zh-CN"/>
              </w:rPr>
              <w:t>437</w:t>
            </w:r>
            <w:r w:rsidRPr="00803237">
              <w:rPr>
                <w:rFonts w:eastAsiaTheme="minorEastAsia"/>
                <w:lang w:val="en-US" w:eastAsia="zh-CN"/>
              </w:rPr>
              <w:t>7</w:t>
            </w:r>
            <w:r w:rsidR="002B4037">
              <w:rPr>
                <w:rFonts w:eastAsiaTheme="minorEastAsia"/>
                <w:lang w:val="en-US" w:eastAsia="zh-CN"/>
              </w:rPr>
              <w:t xml:space="preserve"> (Huawei)</w:t>
            </w:r>
          </w:p>
        </w:tc>
        <w:tc>
          <w:tcPr>
            <w:tcW w:w="8615" w:type="dxa"/>
          </w:tcPr>
          <w:p w14:paraId="70B1D6E1" w14:textId="77777777" w:rsidR="000C4661" w:rsidRPr="00156CF0" w:rsidRDefault="000C4661" w:rsidP="008C3E8B">
            <w:pPr>
              <w:spacing w:after="120"/>
              <w:rPr>
                <w:rFonts w:eastAsiaTheme="minorEastAsia"/>
                <w:color w:val="000000" w:themeColor="text1"/>
                <w:lang w:val="en-US" w:eastAsia="zh-CN"/>
              </w:rPr>
            </w:pPr>
            <w:r w:rsidRPr="00156CF0">
              <w:rPr>
                <w:rFonts w:eastAsiaTheme="minorEastAsia" w:hint="eastAsia"/>
                <w:color w:val="000000" w:themeColor="text1"/>
                <w:lang w:val="en-US" w:eastAsia="zh-CN"/>
              </w:rPr>
              <w:t>Company A</w:t>
            </w:r>
          </w:p>
          <w:p w14:paraId="718D5BCA" w14:textId="77777777" w:rsidR="00DB18B2" w:rsidRPr="00156CF0" w:rsidRDefault="00DB18B2" w:rsidP="008C3E8B">
            <w:pPr>
              <w:spacing w:after="120"/>
              <w:rPr>
                <w:rFonts w:eastAsiaTheme="minorEastAsia"/>
                <w:color w:val="000000" w:themeColor="text1"/>
                <w:lang w:val="en-US" w:eastAsia="zh-CN"/>
              </w:rPr>
            </w:pPr>
            <w:r w:rsidRPr="00156CF0">
              <w:rPr>
                <w:rFonts w:eastAsiaTheme="minorEastAsia"/>
                <w:color w:val="000000" w:themeColor="text1"/>
                <w:lang w:val="en-US" w:eastAsia="zh-CN"/>
              </w:rPr>
              <w:t>Ericsson: We need to refer to TS36.321. Need channel quality report table and accuracy requirements.  In 4.7.X, what is T2? Where is T1?</w:t>
            </w:r>
          </w:p>
          <w:p w14:paraId="57073D82" w14:textId="77777777" w:rsidR="00A2220A" w:rsidRPr="00156CF0" w:rsidRDefault="00A2220A" w:rsidP="008C3E8B">
            <w:pPr>
              <w:spacing w:after="120"/>
              <w:rPr>
                <w:rFonts w:eastAsiaTheme="minorEastAsia"/>
                <w:color w:val="000000" w:themeColor="text1"/>
                <w:lang w:val="en-US" w:eastAsia="zh-CN"/>
              </w:rPr>
            </w:pPr>
          </w:p>
        </w:tc>
      </w:tr>
      <w:tr w:rsidR="000C4661" w:rsidRPr="00571777" w14:paraId="2F6FD5A5" w14:textId="77777777" w:rsidTr="008C3E8B">
        <w:tc>
          <w:tcPr>
            <w:tcW w:w="1242" w:type="dxa"/>
            <w:vMerge/>
          </w:tcPr>
          <w:p w14:paraId="713E2E31" w14:textId="77777777" w:rsidR="000C4661" w:rsidRPr="00803237" w:rsidRDefault="000C4661" w:rsidP="008C3E8B">
            <w:pPr>
              <w:spacing w:after="120"/>
              <w:rPr>
                <w:rFonts w:eastAsiaTheme="minorEastAsia"/>
                <w:lang w:val="en-US" w:eastAsia="zh-CN"/>
              </w:rPr>
            </w:pPr>
          </w:p>
        </w:tc>
        <w:tc>
          <w:tcPr>
            <w:tcW w:w="8615" w:type="dxa"/>
          </w:tcPr>
          <w:p w14:paraId="797EFDF7" w14:textId="77777777" w:rsidR="00903E0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 xml:space="preserve">Huawei, HiSilicon: This CR has been submitted for several meetings, so it does not cover the accuracy and mapping table which were agreed in last meeting. </w:t>
            </w:r>
          </w:p>
          <w:p w14:paraId="17E1E9CA" w14:textId="77777777" w:rsidR="00903E0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 xml:space="preserve">We could add reference to 36.321. </w:t>
            </w:r>
          </w:p>
          <w:p w14:paraId="50D2A401" w14:textId="77777777" w:rsidR="00903E0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The definition of T2 is included in the CR already: T2 is the period from the beginning of the random access response to the beginning of PUSCH for DL channel quality reporting.</w:t>
            </w:r>
          </w:p>
          <w:p w14:paraId="3BEA87FD" w14:textId="77777777" w:rsidR="000C4661" w:rsidRPr="00156CF0" w:rsidRDefault="00903E01" w:rsidP="00903E01">
            <w:pPr>
              <w:spacing w:after="120"/>
              <w:rPr>
                <w:rFonts w:eastAsiaTheme="minorEastAsia"/>
                <w:color w:val="000000" w:themeColor="text1"/>
                <w:lang w:val="en-US" w:eastAsia="zh-CN"/>
              </w:rPr>
            </w:pPr>
            <w:r w:rsidRPr="00156CF0">
              <w:rPr>
                <w:rFonts w:eastAsiaTheme="minorEastAsia"/>
                <w:color w:val="000000" w:themeColor="text1"/>
                <w:lang w:val="en-US" w:eastAsia="zh-CN"/>
              </w:rPr>
              <w:t xml:space="preserve">We have agreed in R4-1912735 that the measurement period in idle mode only includes T2. </w:t>
            </w:r>
          </w:p>
        </w:tc>
      </w:tr>
      <w:tr w:rsidR="000C4661" w:rsidRPr="00571777" w14:paraId="348F1815" w14:textId="77777777" w:rsidTr="008C3E8B">
        <w:tc>
          <w:tcPr>
            <w:tcW w:w="1242" w:type="dxa"/>
            <w:vMerge/>
          </w:tcPr>
          <w:p w14:paraId="7063E185" w14:textId="77777777" w:rsidR="000C4661" w:rsidRDefault="000C4661" w:rsidP="008C3E8B">
            <w:pPr>
              <w:spacing w:after="120"/>
              <w:rPr>
                <w:rFonts w:eastAsiaTheme="minorEastAsia"/>
                <w:color w:val="0070C0"/>
                <w:lang w:val="en-US" w:eastAsia="zh-CN"/>
              </w:rPr>
            </w:pPr>
          </w:p>
        </w:tc>
        <w:tc>
          <w:tcPr>
            <w:tcW w:w="8615" w:type="dxa"/>
          </w:tcPr>
          <w:p w14:paraId="42CFAF91" w14:textId="77777777" w:rsidR="000C4661" w:rsidRDefault="000C4661" w:rsidP="008C3E8B">
            <w:pPr>
              <w:spacing w:after="120"/>
              <w:rPr>
                <w:rFonts w:eastAsiaTheme="minorEastAsia"/>
                <w:color w:val="0070C0"/>
                <w:lang w:val="en-US" w:eastAsia="zh-CN"/>
              </w:rPr>
            </w:pPr>
          </w:p>
        </w:tc>
      </w:tr>
    </w:tbl>
    <w:p w14:paraId="709B9F43" w14:textId="77777777" w:rsidR="000C4661" w:rsidRPr="003418CB" w:rsidRDefault="000C4661" w:rsidP="000C4661">
      <w:pPr>
        <w:rPr>
          <w:color w:val="0070C0"/>
          <w:lang w:val="en-US" w:eastAsia="zh-CN"/>
        </w:rPr>
      </w:pPr>
    </w:p>
    <w:p w14:paraId="1D39D20A" w14:textId="77777777" w:rsidR="000C4661" w:rsidRPr="00035C50" w:rsidRDefault="000C4661" w:rsidP="000C4661">
      <w:pPr>
        <w:pStyle w:val="Heading2"/>
      </w:pPr>
      <w:r w:rsidRPr="00035C50">
        <w:t>Summary</w:t>
      </w:r>
      <w:r w:rsidRPr="00035C50">
        <w:rPr>
          <w:rFonts w:hint="eastAsia"/>
        </w:rPr>
        <w:t xml:space="preserve"> for 1st round </w:t>
      </w:r>
    </w:p>
    <w:p w14:paraId="4E3B977C" w14:textId="77777777" w:rsidR="000C4661" w:rsidRPr="00805BE8" w:rsidRDefault="000C4661" w:rsidP="000C4661">
      <w:pPr>
        <w:pStyle w:val="Heading3"/>
        <w:rPr>
          <w:sz w:val="24"/>
          <w:szCs w:val="16"/>
        </w:rPr>
      </w:pPr>
      <w:r w:rsidRPr="00805BE8">
        <w:rPr>
          <w:sz w:val="24"/>
          <w:szCs w:val="16"/>
        </w:rPr>
        <w:t xml:space="preserve">Open issues </w:t>
      </w:r>
    </w:p>
    <w:p w14:paraId="5F2F3F52" w14:textId="77777777" w:rsidR="000C4661" w:rsidRDefault="000C4661" w:rsidP="000C46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C4661" w:rsidRPr="00004165" w14:paraId="5CE3D871" w14:textId="77777777" w:rsidTr="008C3E8B">
        <w:tc>
          <w:tcPr>
            <w:tcW w:w="1242" w:type="dxa"/>
          </w:tcPr>
          <w:p w14:paraId="329D0D5F" w14:textId="77777777" w:rsidR="000C4661" w:rsidRPr="00045592" w:rsidRDefault="000C4661" w:rsidP="008C3E8B">
            <w:pPr>
              <w:rPr>
                <w:rFonts w:eastAsiaTheme="minorEastAsia"/>
                <w:b/>
                <w:bCs/>
                <w:color w:val="0070C0"/>
                <w:lang w:val="en-US" w:eastAsia="zh-CN"/>
              </w:rPr>
            </w:pPr>
          </w:p>
        </w:tc>
        <w:tc>
          <w:tcPr>
            <w:tcW w:w="8615" w:type="dxa"/>
          </w:tcPr>
          <w:p w14:paraId="4E16D485" w14:textId="77777777" w:rsidR="000C4661" w:rsidRPr="00045592" w:rsidRDefault="000C4661"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C4661" w14:paraId="1E05917C" w14:textId="77777777" w:rsidTr="008C3E8B">
        <w:tc>
          <w:tcPr>
            <w:tcW w:w="1242" w:type="dxa"/>
          </w:tcPr>
          <w:p w14:paraId="2BF356FF" w14:textId="77777777" w:rsidR="000C4661" w:rsidRPr="003418CB" w:rsidRDefault="000C4661" w:rsidP="008C3E8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15D365A" w14:textId="77777777" w:rsidR="000C4661" w:rsidRDefault="000C4661"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FAD9A2" w14:textId="77777777" w:rsidR="00DB272E" w:rsidRPr="00D25BC9" w:rsidRDefault="00DB272E" w:rsidP="008C3E8B">
            <w:pPr>
              <w:rPr>
                <w:rFonts w:eastAsiaTheme="minorEastAsia"/>
                <w:iCs/>
                <w:color w:val="000000" w:themeColor="text1"/>
                <w:lang w:val="en-US" w:eastAsia="zh-CN"/>
              </w:rPr>
            </w:pPr>
            <w:r w:rsidRPr="00D25BC9">
              <w:rPr>
                <w:rFonts w:eastAsiaTheme="minorEastAsia"/>
                <w:iCs/>
                <w:color w:val="000000" w:themeColor="text1"/>
                <w:lang w:val="en-US" w:eastAsia="zh-CN"/>
              </w:rPr>
              <w:t xml:space="preserve">For reporting table for 2-bit and 3-bit, RAN4 shall wait for RAN2 decision. </w:t>
            </w:r>
          </w:p>
          <w:p w14:paraId="357C0BDF" w14:textId="77777777" w:rsidR="000C4661" w:rsidRPr="00855107" w:rsidRDefault="000C4661" w:rsidP="008C3E8B">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2E032B0" w14:textId="77777777" w:rsidR="000C4661" w:rsidRPr="003418CB" w:rsidRDefault="000C4661" w:rsidP="008C3E8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6AB0C26" w14:textId="77777777" w:rsidR="000C4661" w:rsidRDefault="000C4661" w:rsidP="000C4661">
      <w:pPr>
        <w:rPr>
          <w:i/>
          <w:color w:val="0070C0"/>
          <w:lang w:val="en-US" w:eastAsia="zh-CN"/>
        </w:rPr>
      </w:pPr>
    </w:p>
    <w:p w14:paraId="7AFE004B" w14:textId="77777777" w:rsidR="000C4661" w:rsidRDefault="000C4661" w:rsidP="000C466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C4661" w:rsidRPr="00004165" w14:paraId="04AD4B14" w14:textId="77777777" w:rsidTr="008C3E8B">
        <w:trPr>
          <w:trHeight w:val="744"/>
        </w:trPr>
        <w:tc>
          <w:tcPr>
            <w:tcW w:w="1395" w:type="dxa"/>
          </w:tcPr>
          <w:p w14:paraId="7D5E2C10" w14:textId="77777777" w:rsidR="000C4661" w:rsidRPr="000D530B" w:rsidRDefault="000C4661" w:rsidP="008C3E8B">
            <w:pPr>
              <w:rPr>
                <w:rFonts w:eastAsiaTheme="minorEastAsia"/>
                <w:b/>
                <w:bCs/>
                <w:color w:val="0070C0"/>
                <w:lang w:val="en-US" w:eastAsia="zh-CN"/>
              </w:rPr>
            </w:pPr>
          </w:p>
        </w:tc>
        <w:tc>
          <w:tcPr>
            <w:tcW w:w="4554" w:type="dxa"/>
          </w:tcPr>
          <w:p w14:paraId="20CD5488" w14:textId="77777777" w:rsidR="000C4661" w:rsidRPr="000D530B" w:rsidRDefault="000C4661"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0309C7C" w14:textId="77777777" w:rsidR="000C4661" w:rsidRDefault="000C4661"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63EFE190" w14:textId="77777777" w:rsidR="000C4661" w:rsidRPr="000D530B" w:rsidRDefault="000C4661"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0C4661" w14:paraId="7048DEE3" w14:textId="77777777" w:rsidTr="008C3E8B">
        <w:trPr>
          <w:trHeight w:val="358"/>
        </w:trPr>
        <w:tc>
          <w:tcPr>
            <w:tcW w:w="1395" w:type="dxa"/>
          </w:tcPr>
          <w:p w14:paraId="0725E023" w14:textId="77777777" w:rsidR="000C4661" w:rsidRPr="003418CB" w:rsidRDefault="000C4661"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3145616" w14:textId="77777777" w:rsidR="000C4661" w:rsidRPr="003418CB" w:rsidRDefault="000C4661" w:rsidP="008C3E8B">
            <w:pPr>
              <w:rPr>
                <w:rFonts w:eastAsiaTheme="minorEastAsia"/>
                <w:color w:val="0070C0"/>
                <w:lang w:val="en-US" w:eastAsia="zh-CN"/>
              </w:rPr>
            </w:pPr>
          </w:p>
        </w:tc>
        <w:tc>
          <w:tcPr>
            <w:tcW w:w="2932" w:type="dxa"/>
          </w:tcPr>
          <w:p w14:paraId="4E376CBF" w14:textId="77777777" w:rsidR="000C4661" w:rsidRDefault="000C4661" w:rsidP="008C3E8B">
            <w:pPr>
              <w:spacing w:after="0"/>
              <w:rPr>
                <w:rFonts w:eastAsiaTheme="minorEastAsia"/>
                <w:color w:val="0070C0"/>
                <w:lang w:val="en-US" w:eastAsia="zh-CN"/>
              </w:rPr>
            </w:pPr>
          </w:p>
          <w:p w14:paraId="3F53C4A9" w14:textId="77777777" w:rsidR="000C4661" w:rsidRDefault="000C4661" w:rsidP="008C3E8B">
            <w:pPr>
              <w:spacing w:after="0"/>
              <w:rPr>
                <w:rFonts w:eastAsiaTheme="minorEastAsia"/>
                <w:color w:val="0070C0"/>
                <w:lang w:val="en-US" w:eastAsia="zh-CN"/>
              </w:rPr>
            </w:pPr>
          </w:p>
          <w:p w14:paraId="0BAC691B" w14:textId="77777777" w:rsidR="000C4661" w:rsidRPr="003418CB" w:rsidRDefault="000C4661" w:rsidP="008C3E8B">
            <w:pPr>
              <w:rPr>
                <w:rFonts w:eastAsiaTheme="minorEastAsia"/>
                <w:color w:val="0070C0"/>
                <w:lang w:val="en-US" w:eastAsia="zh-CN"/>
              </w:rPr>
            </w:pPr>
          </w:p>
        </w:tc>
      </w:tr>
    </w:tbl>
    <w:p w14:paraId="369B9F81" w14:textId="77777777" w:rsidR="000C4661" w:rsidRDefault="000C4661" w:rsidP="000C4661">
      <w:pPr>
        <w:rPr>
          <w:i/>
          <w:color w:val="0070C0"/>
          <w:lang w:val="en-US" w:eastAsia="zh-CN"/>
        </w:rPr>
      </w:pPr>
    </w:p>
    <w:p w14:paraId="0B42E737" w14:textId="77777777" w:rsidR="000C4661" w:rsidRPr="00805BE8" w:rsidRDefault="000C4661" w:rsidP="000C4661">
      <w:pPr>
        <w:pStyle w:val="Heading3"/>
        <w:rPr>
          <w:sz w:val="24"/>
          <w:szCs w:val="16"/>
        </w:rPr>
      </w:pPr>
      <w:r w:rsidRPr="00805BE8">
        <w:rPr>
          <w:sz w:val="24"/>
          <w:szCs w:val="16"/>
        </w:rPr>
        <w:t>CRs/TPs</w:t>
      </w:r>
    </w:p>
    <w:p w14:paraId="20ACEA2C" w14:textId="77777777" w:rsidR="000C4661" w:rsidRPr="00045592" w:rsidRDefault="000C4661" w:rsidP="000C466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C4661" w:rsidRPr="00004165" w14:paraId="11C546FF" w14:textId="77777777" w:rsidTr="008C3E8B">
        <w:tc>
          <w:tcPr>
            <w:tcW w:w="1242" w:type="dxa"/>
          </w:tcPr>
          <w:p w14:paraId="24A04E83" w14:textId="77777777" w:rsidR="000C4661" w:rsidRPr="00045592" w:rsidRDefault="000C4661"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F0B7BB" w14:textId="77777777" w:rsidR="000C4661" w:rsidRPr="00045592" w:rsidRDefault="000C4661" w:rsidP="008C3E8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C4661" w14:paraId="1071FBF1" w14:textId="77777777" w:rsidTr="008C3E8B">
        <w:tc>
          <w:tcPr>
            <w:tcW w:w="1242" w:type="dxa"/>
          </w:tcPr>
          <w:p w14:paraId="584151BE" w14:textId="77777777" w:rsidR="000C4661" w:rsidRPr="003418CB" w:rsidRDefault="000C4661"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CE9CD33" w14:textId="77777777" w:rsidR="000C4661" w:rsidRPr="003418CB" w:rsidRDefault="000C4661"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DAFAEE" w14:textId="77777777" w:rsidR="000C4661" w:rsidRPr="003418CB" w:rsidRDefault="000C4661" w:rsidP="000C4661">
      <w:pPr>
        <w:rPr>
          <w:color w:val="0070C0"/>
          <w:lang w:val="en-US" w:eastAsia="zh-CN"/>
        </w:rPr>
      </w:pPr>
    </w:p>
    <w:p w14:paraId="0ED96703" w14:textId="77777777" w:rsidR="000C4661" w:rsidRPr="00C30B6B" w:rsidRDefault="000C4661" w:rsidP="000C4661">
      <w:pPr>
        <w:pStyle w:val="Heading2"/>
        <w:rPr>
          <w:lang w:val="en-US"/>
        </w:rPr>
      </w:pPr>
      <w:r w:rsidRPr="00C30B6B">
        <w:rPr>
          <w:rFonts w:hint="eastAsia"/>
          <w:lang w:val="en-US"/>
        </w:rPr>
        <w:t>Discussion on 2nd round</w:t>
      </w:r>
      <w:r w:rsidRPr="00C30B6B">
        <w:rPr>
          <w:lang w:val="en-US"/>
        </w:rPr>
        <w:t xml:space="preserve"> (if applicable)</w:t>
      </w:r>
    </w:p>
    <w:p w14:paraId="45519CF4" w14:textId="77777777" w:rsidR="000C205C" w:rsidRDefault="000C205C" w:rsidP="000C205C">
      <w:pPr>
        <w:spacing w:after="0"/>
        <w:rPr>
          <w:highlight w:val="yellow"/>
          <w:lang w:eastAsia="ko-KR"/>
        </w:rPr>
      </w:pPr>
      <w:r>
        <w:rPr>
          <w:highlight w:val="yellow"/>
        </w:rPr>
        <w:t>Session chair: Further discuss in the 2</w:t>
      </w:r>
      <w:r>
        <w:rPr>
          <w:highlight w:val="yellow"/>
          <w:vertAlign w:val="superscript"/>
        </w:rPr>
        <w:t>nd</w:t>
      </w:r>
      <w:r>
        <w:rPr>
          <w:highlight w:val="yellow"/>
        </w:rPr>
        <w:t xml:space="preserve"> round the solutions for both 2-bit and 3-bit reporting tables. Once the RAN2 decision is made, one table will be kept.</w:t>
      </w:r>
    </w:p>
    <w:p w14:paraId="66FF25B0" w14:textId="77777777" w:rsidR="002E163C" w:rsidRPr="00D6074A" w:rsidRDefault="002E163C" w:rsidP="002E163C">
      <w:pPr>
        <w:rPr>
          <w:lang w:eastAsia="zh-CN"/>
        </w:rPr>
      </w:pPr>
    </w:p>
    <w:tbl>
      <w:tblPr>
        <w:tblStyle w:val="TableGrid"/>
        <w:tblW w:w="0" w:type="auto"/>
        <w:tblLook w:val="04A0" w:firstRow="1" w:lastRow="0" w:firstColumn="1" w:lastColumn="0" w:noHBand="0" w:noVBand="1"/>
      </w:tblPr>
      <w:tblGrid>
        <w:gridCol w:w="1238"/>
        <w:gridCol w:w="8393"/>
      </w:tblGrid>
      <w:tr w:rsidR="002E163C" w14:paraId="0B9D5D2B" w14:textId="77777777" w:rsidTr="00584536">
        <w:tc>
          <w:tcPr>
            <w:tcW w:w="1242" w:type="dxa"/>
          </w:tcPr>
          <w:p w14:paraId="6555C41A" w14:textId="77777777" w:rsidR="002E163C" w:rsidRPr="00805BE8" w:rsidRDefault="002E163C"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650FA41" w14:textId="77777777" w:rsidR="002E163C" w:rsidRPr="00805BE8" w:rsidRDefault="002E163C"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2E163C" w14:paraId="13D97B65" w14:textId="77777777" w:rsidTr="00584536">
        <w:tc>
          <w:tcPr>
            <w:tcW w:w="1242" w:type="dxa"/>
          </w:tcPr>
          <w:p w14:paraId="2F0BEE06" w14:textId="77777777" w:rsidR="002E163C" w:rsidRPr="003418CB" w:rsidRDefault="002E163C"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B726E1" w14:textId="77777777" w:rsidR="002E163C" w:rsidRDefault="002E163C"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85B899D" w14:textId="77777777" w:rsidR="002E163C" w:rsidRDefault="002E163C"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ABB19E2" w14:textId="77777777" w:rsidR="002E163C" w:rsidRDefault="002E163C"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6DCE8BC" w14:textId="77777777" w:rsidR="002E163C" w:rsidRPr="003418CB" w:rsidRDefault="002E163C"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2E163C" w14:paraId="3FA3BEA5" w14:textId="77777777" w:rsidTr="00584536">
        <w:tc>
          <w:tcPr>
            <w:tcW w:w="1242" w:type="dxa"/>
          </w:tcPr>
          <w:p w14:paraId="195F985A" w14:textId="77777777" w:rsidR="002E163C" w:rsidRPr="00B02DFC" w:rsidRDefault="00992C39" w:rsidP="005845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15" w:type="dxa"/>
          </w:tcPr>
          <w:p w14:paraId="03647331" w14:textId="77777777" w:rsidR="002E163C" w:rsidRPr="00B02DFC" w:rsidRDefault="00992C39" w:rsidP="00584536">
            <w:pPr>
              <w:spacing w:after="120"/>
              <w:rPr>
                <w:rFonts w:eastAsiaTheme="minorEastAsia"/>
                <w:color w:val="000000" w:themeColor="text1"/>
                <w:lang w:val="en-US" w:eastAsia="zh-CN"/>
              </w:rPr>
            </w:pPr>
            <w:r>
              <w:rPr>
                <w:rFonts w:eastAsiaTheme="minorEastAsia"/>
                <w:color w:val="000000" w:themeColor="text1"/>
                <w:lang w:val="en-US" w:eastAsia="zh-CN"/>
              </w:rPr>
              <w:t>Agree to defer until RAN2 concludes.</w:t>
            </w:r>
          </w:p>
        </w:tc>
      </w:tr>
      <w:tr w:rsidR="002E163C" w14:paraId="4A7120FC" w14:textId="77777777" w:rsidTr="00584536">
        <w:tc>
          <w:tcPr>
            <w:tcW w:w="1242" w:type="dxa"/>
          </w:tcPr>
          <w:p w14:paraId="07D5A15A" w14:textId="77777777" w:rsidR="002E163C" w:rsidRPr="00647CE7" w:rsidRDefault="008C04EB"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299BB245" w14:textId="77777777" w:rsidR="002E163C" w:rsidRDefault="008C04EB"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agree that RAN4 shall not introduce anything unless RAN2 has agreed to introduce reporting for with 2-bit and 3 bits. However, as also pointed out by the chairman, RAN4 is to further discuss the solutions for both 2-bit and 3-bit reporting tables. </w:t>
            </w:r>
            <w:r w:rsidR="00871437">
              <w:rPr>
                <w:rFonts w:eastAsiaTheme="minorEastAsia"/>
                <w:color w:val="000000" w:themeColor="text1"/>
                <w:lang w:val="en-US" w:eastAsia="zh-CN"/>
              </w:rPr>
              <w:t>O</w:t>
            </w:r>
            <w:r>
              <w:rPr>
                <w:rFonts w:eastAsiaTheme="minorEastAsia"/>
                <w:color w:val="000000" w:themeColor="text1"/>
                <w:lang w:val="en-US" w:eastAsia="zh-CN"/>
              </w:rPr>
              <w:t xml:space="preserve">nce RAN2 has made a decision, that solution can be adopted. </w:t>
            </w:r>
          </w:p>
          <w:p w14:paraId="5512B9DC" w14:textId="77777777" w:rsidR="00D043A9" w:rsidRPr="00647CE7" w:rsidRDefault="00D043A9" w:rsidP="00584536">
            <w:pPr>
              <w:spacing w:after="120"/>
              <w:rPr>
                <w:rFonts w:eastAsiaTheme="minorEastAsia"/>
                <w:color w:val="000000" w:themeColor="text1"/>
                <w:lang w:val="en-US" w:eastAsia="zh-CN"/>
              </w:rPr>
            </w:pPr>
            <w:r>
              <w:rPr>
                <w:rFonts w:eastAsiaTheme="minorEastAsia"/>
                <w:color w:val="000000" w:themeColor="text1"/>
                <w:lang w:val="en-US" w:eastAsia="zh-CN"/>
              </w:rPr>
              <w:t>Can we therefore agree on the reporting table for 2-bit and 3-bit as shown in proposal 1 in issue 3-1 and 3-2</w:t>
            </w:r>
            <w:r w:rsidR="00A05CA0">
              <w:rPr>
                <w:rFonts w:eastAsiaTheme="minorEastAsia"/>
                <w:color w:val="000000" w:themeColor="text1"/>
                <w:lang w:val="en-US" w:eastAsia="zh-CN"/>
              </w:rPr>
              <w:t xml:space="preserve"> conditioned on RAN2 agreement</w:t>
            </w:r>
            <w:r>
              <w:rPr>
                <w:rFonts w:eastAsiaTheme="minorEastAsia"/>
                <w:color w:val="000000" w:themeColor="text1"/>
                <w:lang w:val="en-US" w:eastAsia="zh-CN"/>
              </w:rPr>
              <w:t>?</w:t>
            </w:r>
          </w:p>
        </w:tc>
      </w:tr>
      <w:tr w:rsidR="002E163C" w14:paraId="50B95C74" w14:textId="77777777" w:rsidTr="00584536">
        <w:tc>
          <w:tcPr>
            <w:tcW w:w="1242" w:type="dxa"/>
          </w:tcPr>
          <w:p w14:paraId="710B4B3F" w14:textId="77777777" w:rsidR="002E163C" w:rsidRPr="00647CE7" w:rsidRDefault="00FE46C9"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t>Huawei, HiSilicon</w:t>
            </w:r>
          </w:p>
        </w:tc>
        <w:tc>
          <w:tcPr>
            <w:tcW w:w="8615" w:type="dxa"/>
          </w:tcPr>
          <w:p w14:paraId="595298B6" w14:textId="77777777" w:rsidR="002E163C" w:rsidRPr="00647CE7" w:rsidRDefault="00FE46C9" w:rsidP="00FE46C9">
            <w:pPr>
              <w:spacing w:after="120"/>
              <w:rPr>
                <w:rFonts w:eastAsiaTheme="minorEastAsia"/>
                <w:color w:val="000000" w:themeColor="text1"/>
                <w:lang w:val="en-US" w:eastAsia="zh-CN"/>
              </w:rPr>
            </w:pPr>
            <w:r>
              <w:rPr>
                <w:rFonts w:eastAsiaTheme="minorEastAsia" w:hint="eastAsia"/>
                <w:color w:val="000000" w:themeColor="text1"/>
                <w:lang w:val="en-US" w:eastAsia="zh-CN"/>
              </w:rPr>
              <w:t>We prefer t</w:t>
            </w:r>
            <w:r>
              <w:rPr>
                <w:rFonts w:eastAsiaTheme="minorEastAsia"/>
                <w:color w:val="000000" w:themeColor="text1"/>
                <w:lang w:val="en-US" w:eastAsia="zh-CN"/>
              </w:rPr>
              <w:t xml:space="preserve">o discuss this in next meeting. Once we have RAN2 agreement, it would not be difficult to agree on the mapping. </w:t>
            </w:r>
          </w:p>
        </w:tc>
      </w:tr>
    </w:tbl>
    <w:p w14:paraId="721C9BEA" w14:textId="77777777" w:rsidR="002E163C" w:rsidRPr="000467A1" w:rsidRDefault="002E163C" w:rsidP="002E163C">
      <w:pPr>
        <w:rPr>
          <w:lang w:eastAsia="zh-CN"/>
        </w:rPr>
      </w:pPr>
    </w:p>
    <w:p w14:paraId="4E964EAD" w14:textId="77777777" w:rsidR="000C4661" w:rsidRPr="002E163C" w:rsidRDefault="000C4661" w:rsidP="000C4661">
      <w:pPr>
        <w:rPr>
          <w:lang w:eastAsia="zh-CN"/>
        </w:rPr>
      </w:pPr>
    </w:p>
    <w:p w14:paraId="775527A0" w14:textId="77777777" w:rsidR="000C4661" w:rsidRPr="00C30B6B" w:rsidRDefault="000C4661" w:rsidP="000C4661">
      <w:pPr>
        <w:pStyle w:val="Heading2"/>
        <w:rPr>
          <w:lang w:val="en-US"/>
        </w:rPr>
      </w:pPr>
      <w:r w:rsidRPr="00C30B6B">
        <w:rPr>
          <w:rFonts w:hint="eastAsia"/>
          <w:lang w:val="en-US"/>
        </w:rPr>
        <w:lastRenderedPageBreak/>
        <w:t>Summary on 2nd round</w:t>
      </w:r>
      <w:r w:rsidRPr="00C30B6B">
        <w:rPr>
          <w:lang w:val="en-US"/>
        </w:rPr>
        <w:t xml:space="preserve"> (if applicable)</w:t>
      </w:r>
    </w:p>
    <w:p w14:paraId="18DE0ABB" w14:textId="75C0C4B2" w:rsidR="000C4661" w:rsidRDefault="000C4661" w:rsidP="000C46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D96583E" w14:textId="77777777" w:rsidR="007F747A" w:rsidRPr="007F747A" w:rsidRDefault="007F747A" w:rsidP="007F747A">
      <w:pPr>
        <w:rPr>
          <w:b/>
          <w:bCs/>
          <w:iCs/>
          <w:color w:val="000000" w:themeColor="text1"/>
          <w:sz w:val="22"/>
          <w:szCs w:val="22"/>
          <w:u w:val="single"/>
          <w:lang w:val="en-US" w:eastAsia="zh-CN"/>
        </w:rPr>
      </w:pPr>
      <w:r w:rsidRPr="007F747A">
        <w:rPr>
          <w:b/>
          <w:bCs/>
          <w:iCs/>
          <w:color w:val="000000" w:themeColor="text1"/>
          <w:sz w:val="22"/>
          <w:szCs w:val="22"/>
          <w:u w:val="single"/>
          <w:lang w:val="en-US" w:eastAsia="zh-CN"/>
        </w:rPr>
        <w:t>Summary of agreements:</w:t>
      </w:r>
    </w:p>
    <w:p w14:paraId="5B0E0E30" w14:textId="77777777" w:rsidR="00D25004" w:rsidRPr="007F747A" w:rsidRDefault="00D25004" w:rsidP="00D25004">
      <w:pPr>
        <w:numPr>
          <w:ilvl w:val="0"/>
          <w:numId w:val="42"/>
        </w:numPr>
        <w:rPr>
          <w:i/>
          <w:color w:val="000000" w:themeColor="text1"/>
          <w:lang w:val="en-US" w:eastAsia="zh-CN"/>
        </w:rPr>
      </w:pPr>
      <w:r w:rsidRPr="007F747A">
        <w:rPr>
          <w:i/>
          <w:color w:val="000000" w:themeColor="text1"/>
          <w:lang w:eastAsia="zh-CN"/>
        </w:rPr>
        <w:t>RAN4 shall wait for RAN2 conclusion regarding reporting table for 2-bit and 3-bit reporting.</w:t>
      </w:r>
    </w:p>
    <w:p w14:paraId="454325FF" w14:textId="46AC4489" w:rsidR="00D25004" w:rsidRPr="007F747A" w:rsidRDefault="00D25004" w:rsidP="00D25004">
      <w:pPr>
        <w:numPr>
          <w:ilvl w:val="0"/>
          <w:numId w:val="42"/>
        </w:numPr>
        <w:rPr>
          <w:i/>
          <w:color w:val="000000" w:themeColor="text1"/>
          <w:lang w:val="en-US" w:eastAsia="zh-CN"/>
        </w:rPr>
      </w:pPr>
      <w:r w:rsidRPr="007F747A">
        <w:rPr>
          <w:i/>
          <w:color w:val="000000" w:themeColor="text1"/>
          <w:lang w:eastAsia="zh-CN"/>
        </w:rPr>
        <w:t>If RAN2 agrees to introduce 2-bit and 3 bit reportings, options for reporting tables to be considered include following (see next slide).</w:t>
      </w:r>
    </w:p>
    <w:p w14:paraId="163E1DA5" w14:textId="50280EC0" w:rsidR="00442724" w:rsidRPr="007F747A" w:rsidRDefault="00442724" w:rsidP="00442724">
      <w:pPr>
        <w:numPr>
          <w:ilvl w:val="0"/>
          <w:numId w:val="42"/>
        </w:numPr>
        <w:rPr>
          <w:i/>
          <w:color w:val="000000" w:themeColor="text1"/>
          <w:lang w:val="en-US" w:eastAsia="zh-CN"/>
        </w:rPr>
      </w:pPr>
      <w:r w:rsidRPr="007F747A">
        <w:rPr>
          <w:i/>
          <w:color w:val="000000" w:themeColor="text1"/>
          <w:lang w:val="en-US" w:eastAsia="zh-CN"/>
        </w:rPr>
        <w:t>Option for reporting table for 2-bit reporting</w:t>
      </w:r>
    </w:p>
    <w:tbl>
      <w:tblPr>
        <w:tblStyle w:val="TableGrid"/>
        <w:tblW w:w="0" w:type="auto"/>
        <w:jc w:val="center"/>
        <w:tblLook w:val="04A0" w:firstRow="1" w:lastRow="0" w:firstColumn="1" w:lastColumn="0" w:noHBand="0" w:noVBand="1"/>
      </w:tblPr>
      <w:tblGrid>
        <w:gridCol w:w="847"/>
        <w:gridCol w:w="1007"/>
        <w:gridCol w:w="697"/>
        <w:gridCol w:w="417"/>
        <w:gridCol w:w="417"/>
        <w:gridCol w:w="417"/>
        <w:gridCol w:w="517"/>
        <w:gridCol w:w="517"/>
        <w:gridCol w:w="517"/>
        <w:gridCol w:w="517"/>
      </w:tblGrid>
      <w:tr w:rsidR="007F747A" w:rsidRPr="007F747A" w14:paraId="650AFC21" w14:textId="77777777" w:rsidTr="00612E6D">
        <w:trPr>
          <w:jc w:val="center"/>
        </w:trPr>
        <w:tc>
          <w:tcPr>
            <w:tcW w:w="0" w:type="auto"/>
          </w:tcPr>
          <w:p w14:paraId="054292F7" w14:textId="77777777" w:rsidR="0058627D" w:rsidRPr="007F747A" w:rsidRDefault="0058627D" w:rsidP="00612E6D">
            <w:pPr>
              <w:pStyle w:val="TAH"/>
              <w:rPr>
                <w:color w:val="000000" w:themeColor="text1"/>
                <w:lang w:val="en-US"/>
              </w:rPr>
            </w:pPr>
          </w:p>
        </w:tc>
        <w:tc>
          <w:tcPr>
            <w:tcW w:w="0" w:type="auto"/>
          </w:tcPr>
          <w:p w14:paraId="660CBCB6" w14:textId="77777777" w:rsidR="0058627D" w:rsidRPr="007F747A" w:rsidRDefault="0058627D" w:rsidP="00612E6D">
            <w:pPr>
              <w:pStyle w:val="TAH"/>
              <w:rPr>
                <w:color w:val="000000" w:themeColor="text1"/>
              </w:rPr>
            </w:pPr>
            <w:r w:rsidRPr="007F747A">
              <w:rPr>
                <w:color w:val="000000" w:themeColor="text1"/>
              </w:rPr>
              <w:t>Rmax</w:t>
            </w:r>
          </w:p>
        </w:tc>
        <w:tc>
          <w:tcPr>
            <w:tcW w:w="0" w:type="auto"/>
          </w:tcPr>
          <w:p w14:paraId="11B07EAF" w14:textId="77777777" w:rsidR="0058627D" w:rsidRPr="007F747A" w:rsidRDefault="0058627D" w:rsidP="00612E6D">
            <w:pPr>
              <w:pStyle w:val="TAH"/>
              <w:rPr>
                <w:color w:val="000000" w:themeColor="text1"/>
              </w:rPr>
            </w:pPr>
            <w:r w:rsidRPr="007F747A">
              <w:rPr>
                <w:color w:val="000000" w:themeColor="text1"/>
              </w:rPr>
              <w:t>1 or 2</w:t>
            </w:r>
          </w:p>
        </w:tc>
        <w:tc>
          <w:tcPr>
            <w:tcW w:w="0" w:type="auto"/>
          </w:tcPr>
          <w:p w14:paraId="3AF8AB55" w14:textId="77777777" w:rsidR="0058627D" w:rsidRPr="007F747A" w:rsidRDefault="0058627D" w:rsidP="00612E6D">
            <w:pPr>
              <w:pStyle w:val="TAH"/>
              <w:rPr>
                <w:color w:val="000000" w:themeColor="text1"/>
              </w:rPr>
            </w:pPr>
            <w:r w:rsidRPr="007F747A">
              <w:rPr>
                <w:color w:val="000000" w:themeColor="text1"/>
              </w:rPr>
              <w:t>4</w:t>
            </w:r>
          </w:p>
        </w:tc>
        <w:tc>
          <w:tcPr>
            <w:tcW w:w="0" w:type="auto"/>
          </w:tcPr>
          <w:p w14:paraId="70D1B8B6" w14:textId="77777777" w:rsidR="0058627D" w:rsidRPr="007F747A" w:rsidRDefault="0058627D" w:rsidP="00612E6D">
            <w:pPr>
              <w:pStyle w:val="TAH"/>
              <w:rPr>
                <w:color w:val="000000" w:themeColor="text1"/>
              </w:rPr>
            </w:pPr>
            <w:r w:rsidRPr="007F747A">
              <w:rPr>
                <w:color w:val="000000" w:themeColor="text1"/>
              </w:rPr>
              <w:t>8</w:t>
            </w:r>
          </w:p>
        </w:tc>
        <w:tc>
          <w:tcPr>
            <w:tcW w:w="0" w:type="auto"/>
          </w:tcPr>
          <w:p w14:paraId="38A82058" w14:textId="77777777" w:rsidR="0058627D" w:rsidRPr="007F747A" w:rsidRDefault="0058627D" w:rsidP="00612E6D">
            <w:pPr>
              <w:pStyle w:val="TAH"/>
              <w:rPr>
                <w:color w:val="000000" w:themeColor="text1"/>
              </w:rPr>
            </w:pPr>
            <w:r w:rsidRPr="007F747A">
              <w:rPr>
                <w:color w:val="000000" w:themeColor="text1"/>
              </w:rPr>
              <w:t>16</w:t>
            </w:r>
          </w:p>
        </w:tc>
        <w:tc>
          <w:tcPr>
            <w:tcW w:w="0" w:type="auto"/>
          </w:tcPr>
          <w:p w14:paraId="24ED9E1F" w14:textId="77777777" w:rsidR="0058627D" w:rsidRPr="007F747A" w:rsidRDefault="0058627D" w:rsidP="00612E6D">
            <w:pPr>
              <w:pStyle w:val="TAH"/>
              <w:rPr>
                <w:color w:val="000000" w:themeColor="text1"/>
              </w:rPr>
            </w:pPr>
            <w:r w:rsidRPr="007F747A">
              <w:rPr>
                <w:color w:val="000000" w:themeColor="text1"/>
              </w:rPr>
              <w:t>32</w:t>
            </w:r>
          </w:p>
        </w:tc>
        <w:tc>
          <w:tcPr>
            <w:tcW w:w="0" w:type="auto"/>
          </w:tcPr>
          <w:p w14:paraId="4AD7D00C" w14:textId="77777777" w:rsidR="0058627D" w:rsidRPr="007F747A" w:rsidRDefault="0058627D" w:rsidP="00612E6D">
            <w:pPr>
              <w:pStyle w:val="TAH"/>
              <w:rPr>
                <w:color w:val="000000" w:themeColor="text1"/>
              </w:rPr>
            </w:pPr>
            <w:r w:rsidRPr="007F747A">
              <w:rPr>
                <w:color w:val="000000" w:themeColor="text1"/>
              </w:rPr>
              <w:t>64</w:t>
            </w:r>
          </w:p>
        </w:tc>
        <w:tc>
          <w:tcPr>
            <w:tcW w:w="0" w:type="auto"/>
          </w:tcPr>
          <w:p w14:paraId="54552C75" w14:textId="77777777" w:rsidR="0058627D" w:rsidRPr="007F747A" w:rsidRDefault="0058627D" w:rsidP="00612E6D">
            <w:pPr>
              <w:pStyle w:val="TAH"/>
              <w:rPr>
                <w:color w:val="000000" w:themeColor="text1"/>
              </w:rPr>
            </w:pPr>
            <w:r w:rsidRPr="007F747A">
              <w:rPr>
                <w:color w:val="000000" w:themeColor="text1"/>
              </w:rPr>
              <w:t>128</w:t>
            </w:r>
          </w:p>
        </w:tc>
        <w:tc>
          <w:tcPr>
            <w:tcW w:w="0" w:type="auto"/>
          </w:tcPr>
          <w:p w14:paraId="62976502" w14:textId="77777777" w:rsidR="0058627D" w:rsidRPr="007F747A" w:rsidRDefault="0058627D" w:rsidP="00612E6D">
            <w:pPr>
              <w:pStyle w:val="TAH"/>
              <w:rPr>
                <w:color w:val="000000" w:themeColor="text1"/>
              </w:rPr>
            </w:pPr>
            <w:r w:rsidRPr="007F747A">
              <w:rPr>
                <w:color w:val="000000" w:themeColor="text1"/>
              </w:rPr>
              <w:t>256</w:t>
            </w:r>
          </w:p>
        </w:tc>
      </w:tr>
      <w:tr w:rsidR="007F747A" w:rsidRPr="007F747A" w14:paraId="4A84D9D7" w14:textId="77777777" w:rsidTr="00612E6D">
        <w:trPr>
          <w:jc w:val="center"/>
        </w:trPr>
        <w:tc>
          <w:tcPr>
            <w:tcW w:w="0" w:type="auto"/>
          </w:tcPr>
          <w:p w14:paraId="7177683C" w14:textId="77777777" w:rsidR="0058627D" w:rsidRPr="007F747A" w:rsidRDefault="0058627D" w:rsidP="00612E6D">
            <w:pPr>
              <w:pStyle w:val="TAC"/>
              <w:rPr>
                <w:b/>
                <w:color w:val="000000" w:themeColor="text1"/>
              </w:rPr>
            </w:pPr>
            <w:r w:rsidRPr="007F747A">
              <w:rPr>
                <w:b/>
                <w:color w:val="000000" w:themeColor="text1"/>
              </w:rPr>
              <w:t>Value 1</w:t>
            </w:r>
          </w:p>
        </w:tc>
        <w:tc>
          <w:tcPr>
            <w:tcW w:w="0" w:type="auto"/>
          </w:tcPr>
          <w:p w14:paraId="0CE6B55E" w14:textId="77777777" w:rsidR="0058627D" w:rsidRPr="007F747A" w:rsidRDefault="0058627D" w:rsidP="00612E6D">
            <w:pPr>
              <w:pStyle w:val="TAC"/>
              <w:rPr>
                <w:b/>
                <w:color w:val="000000" w:themeColor="text1"/>
              </w:rPr>
            </w:pPr>
            <w:r w:rsidRPr="007F747A">
              <w:rPr>
                <w:b/>
                <w:color w:val="000000" w:themeColor="text1"/>
              </w:rPr>
              <w:t>Rmax / 8</w:t>
            </w:r>
          </w:p>
        </w:tc>
        <w:tc>
          <w:tcPr>
            <w:tcW w:w="0" w:type="auto"/>
          </w:tcPr>
          <w:p w14:paraId="09C89C76" w14:textId="77777777" w:rsidR="0058627D" w:rsidRPr="007F747A" w:rsidRDefault="0058627D" w:rsidP="00612E6D">
            <w:pPr>
              <w:pStyle w:val="TAC"/>
              <w:rPr>
                <w:b/>
                <w:color w:val="000000" w:themeColor="text1"/>
              </w:rPr>
            </w:pPr>
            <w:r w:rsidRPr="007F747A">
              <w:rPr>
                <w:b/>
                <w:color w:val="000000" w:themeColor="text1"/>
              </w:rPr>
              <w:t>1</w:t>
            </w:r>
          </w:p>
        </w:tc>
        <w:tc>
          <w:tcPr>
            <w:tcW w:w="0" w:type="auto"/>
          </w:tcPr>
          <w:p w14:paraId="70270F04" w14:textId="77777777" w:rsidR="0058627D" w:rsidRPr="007F747A" w:rsidRDefault="0058627D" w:rsidP="00612E6D">
            <w:pPr>
              <w:pStyle w:val="TAC"/>
              <w:rPr>
                <w:b/>
                <w:color w:val="000000" w:themeColor="text1"/>
              </w:rPr>
            </w:pPr>
            <w:r w:rsidRPr="007F747A">
              <w:rPr>
                <w:b/>
                <w:color w:val="000000" w:themeColor="text1"/>
              </w:rPr>
              <w:t>1</w:t>
            </w:r>
          </w:p>
        </w:tc>
        <w:tc>
          <w:tcPr>
            <w:tcW w:w="0" w:type="auto"/>
          </w:tcPr>
          <w:p w14:paraId="2577F67B" w14:textId="77777777" w:rsidR="0058627D" w:rsidRPr="007F747A" w:rsidRDefault="0058627D" w:rsidP="00612E6D">
            <w:pPr>
              <w:pStyle w:val="TAC"/>
              <w:rPr>
                <w:b/>
                <w:color w:val="000000" w:themeColor="text1"/>
              </w:rPr>
            </w:pPr>
            <w:r w:rsidRPr="007F747A">
              <w:rPr>
                <w:b/>
                <w:color w:val="000000" w:themeColor="text1"/>
              </w:rPr>
              <w:t>1</w:t>
            </w:r>
          </w:p>
        </w:tc>
        <w:tc>
          <w:tcPr>
            <w:tcW w:w="0" w:type="auto"/>
          </w:tcPr>
          <w:p w14:paraId="06378110" w14:textId="77777777" w:rsidR="0058627D" w:rsidRPr="007F747A" w:rsidRDefault="0058627D" w:rsidP="00612E6D">
            <w:pPr>
              <w:pStyle w:val="TAC"/>
              <w:rPr>
                <w:b/>
                <w:color w:val="000000" w:themeColor="text1"/>
              </w:rPr>
            </w:pPr>
            <w:r w:rsidRPr="007F747A">
              <w:rPr>
                <w:b/>
                <w:color w:val="000000" w:themeColor="text1"/>
              </w:rPr>
              <w:t>2</w:t>
            </w:r>
          </w:p>
        </w:tc>
        <w:tc>
          <w:tcPr>
            <w:tcW w:w="0" w:type="auto"/>
          </w:tcPr>
          <w:p w14:paraId="1A5EF504" w14:textId="77777777" w:rsidR="0058627D" w:rsidRPr="007F747A" w:rsidRDefault="0058627D" w:rsidP="00612E6D">
            <w:pPr>
              <w:pStyle w:val="TAC"/>
              <w:rPr>
                <w:b/>
                <w:color w:val="000000" w:themeColor="text1"/>
              </w:rPr>
            </w:pPr>
            <w:r w:rsidRPr="007F747A">
              <w:rPr>
                <w:b/>
                <w:color w:val="000000" w:themeColor="text1"/>
              </w:rPr>
              <w:t>4</w:t>
            </w:r>
          </w:p>
        </w:tc>
        <w:tc>
          <w:tcPr>
            <w:tcW w:w="0" w:type="auto"/>
          </w:tcPr>
          <w:p w14:paraId="47EA68C1" w14:textId="77777777" w:rsidR="0058627D" w:rsidRPr="007F747A" w:rsidRDefault="0058627D" w:rsidP="00612E6D">
            <w:pPr>
              <w:pStyle w:val="TAC"/>
              <w:rPr>
                <w:b/>
                <w:color w:val="000000" w:themeColor="text1"/>
              </w:rPr>
            </w:pPr>
            <w:r w:rsidRPr="007F747A">
              <w:rPr>
                <w:b/>
                <w:color w:val="000000" w:themeColor="text1"/>
              </w:rPr>
              <w:t>8</w:t>
            </w:r>
          </w:p>
        </w:tc>
        <w:tc>
          <w:tcPr>
            <w:tcW w:w="0" w:type="auto"/>
          </w:tcPr>
          <w:p w14:paraId="06C186D7" w14:textId="77777777" w:rsidR="0058627D" w:rsidRPr="007F747A" w:rsidRDefault="0058627D" w:rsidP="00612E6D">
            <w:pPr>
              <w:pStyle w:val="TAC"/>
              <w:rPr>
                <w:b/>
                <w:color w:val="000000" w:themeColor="text1"/>
              </w:rPr>
            </w:pPr>
            <w:r w:rsidRPr="007F747A">
              <w:rPr>
                <w:b/>
                <w:color w:val="000000" w:themeColor="text1"/>
              </w:rPr>
              <w:t>16</w:t>
            </w:r>
          </w:p>
        </w:tc>
        <w:tc>
          <w:tcPr>
            <w:tcW w:w="0" w:type="auto"/>
          </w:tcPr>
          <w:p w14:paraId="495E8799" w14:textId="77777777" w:rsidR="0058627D" w:rsidRPr="007F747A" w:rsidRDefault="0058627D" w:rsidP="00612E6D">
            <w:pPr>
              <w:pStyle w:val="TAC"/>
              <w:rPr>
                <w:b/>
                <w:color w:val="000000" w:themeColor="text1"/>
              </w:rPr>
            </w:pPr>
            <w:r w:rsidRPr="007F747A">
              <w:rPr>
                <w:b/>
                <w:color w:val="000000" w:themeColor="text1"/>
              </w:rPr>
              <w:t>32</w:t>
            </w:r>
          </w:p>
        </w:tc>
      </w:tr>
      <w:tr w:rsidR="007F747A" w:rsidRPr="007F747A" w14:paraId="70788726" w14:textId="77777777" w:rsidTr="00612E6D">
        <w:trPr>
          <w:jc w:val="center"/>
        </w:trPr>
        <w:tc>
          <w:tcPr>
            <w:tcW w:w="0" w:type="auto"/>
          </w:tcPr>
          <w:p w14:paraId="65A5DE1A" w14:textId="77777777" w:rsidR="0058627D" w:rsidRPr="007F747A" w:rsidRDefault="0058627D" w:rsidP="00612E6D">
            <w:pPr>
              <w:pStyle w:val="TAC"/>
              <w:rPr>
                <w:b/>
                <w:color w:val="000000" w:themeColor="text1"/>
              </w:rPr>
            </w:pPr>
            <w:r w:rsidRPr="007F747A">
              <w:rPr>
                <w:b/>
                <w:color w:val="000000" w:themeColor="text1"/>
              </w:rPr>
              <w:t>Value 2</w:t>
            </w:r>
          </w:p>
        </w:tc>
        <w:tc>
          <w:tcPr>
            <w:tcW w:w="0" w:type="auto"/>
          </w:tcPr>
          <w:p w14:paraId="274672D9" w14:textId="77777777" w:rsidR="0058627D" w:rsidRPr="007F747A" w:rsidRDefault="0058627D" w:rsidP="00612E6D">
            <w:pPr>
              <w:pStyle w:val="TAC"/>
              <w:rPr>
                <w:b/>
                <w:color w:val="000000" w:themeColor="text1"/>
              </w:rPr>
            </w:pPr>
            <w:r w:rsidRPr="007F747A">
              <w:rPr>
                <w:b/>
                <w:color w:val="000000" w:themeColor="text1"/>
              </w:rPr>
              <w:t>Rmax / 4</w:t>
            </w:r>
          </w:p>
        </w:tc>
        <w:tc>
          <w:tcPr>
            <w:tcW w:w="0" w:type="auto"/>
          </w:tcPr>
          <w:p w14:paraId="54B0BBC8" w14:textId="77777777" w:rsidR="0058627D" w:rsidRPr="007F747A" w:rsidRDefault="0058627D" w:rsidP="00612E6D">
            <w:pPr>
              <w:pStyle w:val="TAC"/>
              <w:rPr>
                <w:b/>
                <w:color w:val="000000" w:themeColor="text1"/>
              </w:rPr>
            </w:pPr>
            <w:r w:rsidRPr="007F747A">
              <w:rPr>
                <w:b/>
                <w:color w:val="000000" w:themeColor="text1"/>
              </w:rPr>
              <w:t>2</w:t>
            </w:r>
          </w:p>
        </w:tc>
        <w:tc>
          <w:tcPr>
            <w:tcW w:w="0" w:type="auto"/>
          </w:tcPr>
          <w:p w14:paraId="1B20D667" w14:textId="77777777" w:rsidR="0058627D" w:rsidRPr="007F747A" w:rsidRDefault="0058627D" w:rsidP="00612E6D">
            <w:pPr>
              <w:pStyle w:val="TAC"/>
              <w:rPr>
                <w:b/>
                <w:color w:val="000000" w:themeColor="text1"/>
              </w:rPr>
            </w:pPr>
            <w:r w:rsidRPr="007F747A">
              <w:rPr>
                <w:b/>
                <w:color w:val="000000" w:themeColor="text1"/>
              </w:rPr>
              <w:t>2</w:t>
            </w:r>
          </w:p>
        </w:tc>
        <w:tc>
          <w:tcPr>
            <w:tcW w:w="0" w:type="auto"/>
          </w:tcPr>
          <w:p w14:paraId="55CDF2BA" w14:textId="77777777" w:rsidR="0058627D" w:rsidRPr="007F747A" w:rsidRDefault="0058627D" w:rsidP="00612E6D">
            <w:pPr>
              <w:pStyle w:val="TAC"/>
              <w:rPr>
                <w:b/>
                <w:color w:val="000000" w:themeColor="text1"/>
              </w:rPr>
            </w:pPr>
            <w:r w:rsidRPr="007F747A">
              <w:rPr>
                <w:b/>
                <w:color w:val="000000" w:themeColor="text1"/>
              </w:rPr>
              <w:t>2</w:t>
            </w:r>
          </w:p>
        </w:tc>
        <w:tc>
          <w:tcPr>
            <w:tcW w:w="0" w:type="auto"/>
          </w:tcPr>
          <w:p w14:paraId="58E5A415" w14:textId="77777777" w:rsidR="0058627D" w:rsidRPr="007F747A" w:rsidRDefault="0058627D" w:rsidP="00612E6D">
            <w:pPr>
              <w:pStyle w:val="TAC"/>
              <w:rPr>
                <w:b/>
                <w:color w:val="000000" w:themeColor="text1"/>
              </w:rPr>
            </w:pPr>
            <w:r w:rsidRPr="007F747A">
              <w:rPr>
                <w:b/>
                <w:color w:val="000000" w:themeColor="text1"/>
              </w:rPr>
              <w:t>4</w:t>
            </w:r>
          </w:p>
        </w:tc>
        <w:tc>
          <w:tcPr>
            <w:tcW w:w="0" w:type="auto"/>
          </w:tcPr>
          <w:p w14:paraId="7CD4A3A6" w14:textId="77777777" w:rsidR="0058627D" w:rsidRPr="007F747A" w:rsidRDefault="0058627D" w:rsidP="00612E6D">
            <w:pPr>
              <w:pStyle w:val="TAC"/>
              <w:rPr>
                <w:b/>
                <w:color w:val="000000" w:themeColor="text1"/>
              </w:rPr>
            </w:pPr>
            <w:r w:rsidRPr="007F747A">
              <w:rPr>
                <w:b/>
                <w:color w:val="000000" w:themeColor="text1"/>
              </w:rPr>
              <w:t>8</w:t>
            </w:r>
          </w:p>
        </w:tc>
        <w:tc>
          <w:tcPr>
            <w:tcW w:w="0" w:type="auto"/>
          </w:tcPr>
          <w:p w14:paraId="04971856" w14:textId="77777777" w:rsidR="0058627D" w:rsidRPr="007F747A" w:rsidRDefault="0058627D" w:rsidP="00612E6D">
            <w:pPr>
              <w:pStyle w:val="TAC"/>
              <w:rPr>
                <w:b/>
                <w:color w:val="000000" w:themeColor="text1"/>
              </w:rPr>
            </w:pPr>
            <w:r w:rsidRPr="007F747A">
              <w:rPr>
                <w:b/>
                <w:color w:val="000000" w:themeColor="text1"/>
              </w:rPr>
              <w:t>16</w:t>
            </w:r>
          </w:p>
        </w:tc>
        <w:tc>
          <w:tcPr>
            <w:tcW w:w="0" w:type="auto"/>
          </w:tcPr>
          <w:p w14:paraId="338D46A0" w14:textId="77777777" w:rsidR="0058627D" w:rsidRPr="007F747A" w:rsidRDefault="0058627D" w:rsidP="00612E6D">
            <w:pPr>
              <w:pStyle w:val="TAC"/>
              <w:rPr>
                <w:b/>
                <w:color w:val="000000" w:themeColor="text1"/>
              </w:rPr>
            </w:pPr>
            <w:r w:rsidRPr="007F747A">
              <w:rPr>
                <w:b/>
                <w:color w:val="000000" w:themeColor="text1"/>
              </w:rPr>
              <w:t>32</w:t>
            </w:r>
          </w:p>
        </w:tc>
        <w:tc>
          <w:tcPr>
            <w:tcW w:w="0" w:type="auto"/>
          </w:tcPr>
          <w:p w14:paraId="4DDB487B" w14:textId="77777777" w:rsidR="0058627D" w:rsidRPr="007F747A" w:rsidRDefault="0058627D" w:rsidP="00612E6D">
            <w:pPr>
              <w:pStyle w:val="TAC"/>
              <w:rPr>
                <w:b/>
                <w:color w:val="000000" w:themeColor="text1"/>
              </w:rPr>
            </w:pPr>
            <w:r w:rsidRPr="007F747A">
              <w:rPr>
                <w:b/>
                <w:color w:val="000000" w:themeColor="text1"/>
              </w:rPr>
              <w:t xml:space="preserve">64 </w:t>
            </w:r>
          </w:p>
        </w:tc>
      </w:tr>
      <w:tr w:rsidR="007F747A" w:rsidRPr="007F747A" w14:paraId="5F5AB703" w14:textId="77777777" w:rsidTr="00612E6D">
        <w:trPr>
          <w:jc w:val="center"/>
        </w:trPr>
        <w:tc>
          <w:tcPr>
            <w:tcW w:w="0" w:type="auto"/>
          </w:tcPr>
          <w:p w14:paraId="5AE5AF4B" w14:textId="77777777" w:rsidR="0058627D" w:rsidRPr="007F747A" w:rsidRDefault="0058627D" w:rsidP="00612E6D">
            <w:pPr>
              <w:pStyle w:val="TAC"/>
              <w:rPr>
                <w:b/>
                <w:color w:val="000000" w:themeColor="text1"/>
              </w:rPr>
            </w:pPr>
            <w:r w:rsidRPr="007F747A">
              <w:rPr>
                <w:b/>
                <w:color w:val="000000" w:themeColor="text1"/>
              </w:rPr>
              <w:t>Value 3</w:t>
            </w:r>
          </w:p>
        </w:tc>
        <w:tc>
          <w:tcPr>
            <w:tcW w:w="0" w:type="auto"/>
          </w:tcPr>
          <w:p w14:paraId="3882BF11" w14:textId="77777777" w:rsidR="0058627D" w:rsidRPr="007F747A" w:rsidRDefault="0058627D" w:rsidP="00612E6D">
            <w:pPr>
              <w:pStyle w:val="TAC"/>
              <w:rPr>
                <w:b/>
                <w:color w:val="000000" w:themeColor="text1"/>
              </w:rPr>
            </w:pPr>
            <w:r w:rsidRPr="007F747A">
              <w:rPr>
                <w:b/>
                <w:color w:val="000000" w:themeColor="text1"/>
              </w:rPr>
              <w:t>Rmax</w:t>
            </w:r>
          </w:p>
        </w:tc>
        <w:tc>
          <w:tcPr>
            <w:tcW w:w="0" w:type="auto"/>
          </w:tcPr>
          <w:p w14:paraId="0AE8BB75" w14:textId="77777777" w:rsidR="0058627D" w:rsidRPr="007F747A" w:rsidRDefault="0058627D" w:rsidP="00612E6D">
            <w:pPr>
              <w:pStyle w:val="TAC"/>
              <w:rPr>
                <w:b/>
                <w:color w:val="000000" w:themeColor="text1"/>
              </w:rPr>
            </w:pPr>
            <w:r w:rsidRPr="007F747A">
              <w:rPr>
                <w:b/>
                <w:color w:val="000000" w:themeColor="text1"/>
              </w:rPr>
              <w:t>4</w:t>
            </w:r>
          </w:p>
        </w:tc>
        <w:tc>
          <w:tcPr>
            <w:tcW w:w="0" w:type="auto"/>
          </w:tcPr>
          <w:p w14:paraId="1D6C2789" w14:textId="77777777" w:rsidR="0058627D" w:rsidRPr="007F747A" w:rsidRDefault="0058627D" w:rsidP="00612E6D">
            <w:pPr>
              <w:pStyle w:val="TAC"/>
              <w:rPr>
                <w:b/>
                <w:color w:val="000000" w:themeColor="text1"/>
              </w:rPr>
            </w:pPr>
            <w:r w:rsidRPr="007F747A">
              <w:rPr>
                <w:b/>
                <w:color w:val="000000" w:themeColor="text1"/>
              </w:rPr>
              <w:t>4</w:t>
            </w:r>
          </w:p>
        </w:tc>
        <w:tc>
          <w:tcPr>
            <w:tcW w:w="0" w:type="auto"/>
          </w:tcPr>
          <w:p w14:paraId="593576CE" w14:textId="77777777" w:rsidR="0058627D" w:rsidRPr="007F747A" w:rsidRDefault="0058627D" w:rsidP="00612E6D">
            <w:pPr>
              <w:pStyle w:val="TAC"/>
              <w:rPr>
                <w:b/>
                <w:color w:val="000000" w:themeColor="text1"/>
              </w:rPr>
            </w:pPr>
            <w:r w:rsidRPr="007F747A">
              <w:rPr>
                <w:b/>
                <w:color w:val="000000" w:themeColor="text1"/>
              </w:rPr>
              <w:t>8</w:t>
            </w:r>
          </w:p>
        </w:tc>
        <w:tc>
          <w:tcPr>
            <w:tcW w:w="0" w:type="auto"/>
          </w:tcPr>
          <w:p w14:paraId="731B93FA" w14:textId="77777777" w:rsidR="0058627D" w:rsidRPr="007F747A" w:rsidRDefault="0058627D" w:rsidP="00612E6D">
            <w:pPr>
              <w:pStyle w:val="TAC"/>
              <w:rPr>
                <w:b/>
                <w:color w:val="000000" w:themeColor="text1"/>
              </w:rPr>
            </w:pPr>
            <w:r w:rsidRPr="007F747A">
              <w:rPr>
                <w:b/>
                <w:color w:val="000000" w:themeColor="text1"/>
              </w:rPr>
              <w:t>16</w:t>
            </w:r>
          </w:p>
        </w:tc>
        <w:tc>
          <w:tcPr>
            <w:tcW w:w="0" w:type="auto"/>
          </w:tcPr>
          <w:p w14:paraId="0408C12E" w14:textId="77777777" w:rsidR="0058627D" w:rsidRPr="007F747A" w:rsidRDefault="0058627D" w:rsidP="00612E6D">
            <w:pPr>
              <w:pStyle w:val="TAC"/>
              <w:rPr>
                <w:b/>
                <w:color w:val="000000" w:themeColor="text1"/>
              </w:rPr>
            </w:pPr>
            <w:r w:rsidRPr="007F747A">
              <w:rPr>
                <w:b/>
                <w:color w:val="000000" w:themeColor="text1"/>
              </w:rPr>
              <w:t>32</w:t>
            </w:r>
          </w:p>
        </w:tc>
        <w:tc>
          <w:tcPr>
            <w:tcW w:w="0" w:type="auto"/>
          </w:tcPr>
          <w:p w14:paraId="5EE7AFCA" w14:textId="77777777" w:rsidR="0058627D" w:rsidRPr="007F747A" w:rsidRDefault="0058627D" w:rsidP="00612E6D">
            <w:pPr>
              <w:pStyle w:val="TAC"/>
              <w:rPr>
                <w:b/>
                <w:color w:val="000000" w:themeColor="text1"/>
              </w:rPr>
            </w:pPr>
            <w:r w:rsidRPr="007F747A">
              <w:rPr>
                <w:b/>
                <w:color w:val="000000" w:themeColor="text1"/>
              </w:rPr>
              <w:t>64</w:t>
            </w:r>
          </w:p>
        </w:tc>
        <w:tc>
          <w:tcPr>
            <w:tcW w:w="0" w:type="auto"/>
          </w:tcPr>
          <w:p w14:paraId="794FCD6B" w14:textId="77777777" w:rsidR="0058627D" w:rsidRPr="007F747A" w:rsidRDefault="0058627D" w:rsidP="00612E6D">
            <w:pPr>
              <w:pStyle w:val="TAC"/>
              <w:rPr>
                <w:b/>
                <w:color w:val="000000" w:themeColor="text1"/>
              </w:rPr>
            </w:pPr>
            <w:r w:rsidRPr="007F747A">
              <w:rPr>
                <w:b/>
                <w:color w:val="000000" w:themeColor="text1"/>
              </w:rPr>
              <w:t>128</w:t>
            </w:r>
          </w:p>
        </w:tc>
        <w:tc>
          <w:tcPr>
            <w:tcW w:w="0" w:type="auto"/>
          </w:tcPr>
          <w:p w14:paraId="05887770" w14:textId="77777777" w:rsidR="0058627D" w:rsidRPr="007F747A" w:rsidRDefault="0058627D" w:rsidP="00612E6D">
            <w:pPr>
              <w:pStyle w:val="TAC"/>
              <w:rPr>
                <w:b/>
                <w:color w:val="000000" w:themeColor="text1"/>
              </w:rPr>
            </w:pPr>
            <w:r w:rsidRPr="007F747A">
              <w:rPr>
                <w:b/>
                <w:color w:val="000000" w:themeColor="text1"/>
              </w:rPr>
              <w:t>256</w:t>
            </w:r>
          </w:p>
        </w:tc>
      </w:tr>
      <w:tr w:rsidR="007F747A" w:rsidRPr="007F747A" w14:paraId="304A67F1" w14:textId="77777777" w:rsidTr="00612E6D">
        <w:trPr>
          <w:jc w:val="center"/>
        </w:trPr>
        <w:tc>
          <w:tcPr>
            <w:tcW w:w="0" w:type="auto"/>
          </w:tcPr>
          <w:p w14:paraId="362BD830" w14:textId="77777777" w:rsidR="0058627D" w:rsidRPr="007F747A" w:rsidRDefault="0058627D" w:rsidP="00612E6D">
            <w:pPr>
              <w:pStyle w:val="TAC"/>
              <w:rPr>
                <w:b/>
                <w:color w:val="000000" w:themeColor="text1"/>
              </w:rPr>
            </w:pPr>
            <w:r w:rsidRPr="007F747A">
              <w:rPr>
                <w:b/>
                <w:color w:val="000000" w:themeColor="text1"/>
              </w:rPr>
              <w:t>Value 4</w:t>
            </w:r>
          </w:p>
        </w:tc>
        <w:tc>
          <w:tcPr>
            <w:tcW w:w="0" w:type="auto"/>
          </w:tcPr>
          <w:p w14:paraId="4B118B12" w14:textId="77777777" w:rsidR="0058627D" w:rsidRPr="007F747A" w:rsidRDefault="0058627D" w:rsidP="00612E6D">
            <w:pPr>
              <w:pStyle w:val="TAC"/>
              <w:rPr>
                <w:b/>
                <w:color w:val="000000" w:themeColor="text1"/>
              </w:rPr>
            </w:pPr>
            <w:r w:rsidRPr="007F747A">
              <w:rPr>
                <w:b/>
                <w:color w:val="000000" w:themeColor="text1"/>
              </w:rPr>
              <w:t>4 x Rmax</w:t>
            </w:r>
          </w:p>
        </w:tc>
        <w:tc>
          <w:tcPr>
            <w:tcW w:w="0" w:type="auto"/>
          </w:tcPr>
          <w:p w14:paraId="7B10FF03" w14:textId="77777777" w:rsidR="0058627D" w:rsidRPr="007F747A" w:rsidRDefault="0058627D" w:rsidP="00612E6D">
            <w:pPr>
              <w:pStyle w:val="TAC"/>
              <w:rPr>
                <w:b/>
                <w:color w:val="000000" w:themeColor="text1"/>
              </w:rPr>
            </w:pPr>
            <w:r w:rsidRPr="007F747A">
              <w:rPr>
                <w:b/>
                <w:color w:val="000000" w:themeColor="text1"/>
              </w:rPr>
              <w:t>8</w:t>
            </w:r>
          </w:p>
        </w:tc>
        <w:tc>
          <w:tcPr>
            <w:tcW w:w="0" w:type="auto"/>
          </w:tcPr>
          <w:p w14:paraId="56140F3F" w14:textId="77777777" w:rsidR="0058627D" w:rsidRPr="007F747A" w:rsidRDefault="0058627D" w:rsidP="00612E6D">
            <w:pPr>
              <w:pStyle w:val="TAC"/>
              <w:rPr>
                <w:b/>
                <w:color w:val="000000" w:themeColor="text1"/>
              </w:rPr>
            </w:pPr>
            <w:r w:rsidRPr="007F747A">
              <w:rPr>
                <w:b/>
                <w:color w:val="000000" w:themeColor="text1"/>
              </w:rPr>
              <w:t>16</w:t>
            </w:r>
          </w:p>
        </w:tc>
        <w:tc>
          <w:tcPr>
            <w:tcW w:w="0" w:type="auto"/>
          </w:tcPr>
          <w:p w14:paraId="5A99D926" w14:textId="77777777" w:rsidR="0058627D" w:rsidRPr="007F747A" w:rsidRDefault="0058627D" w:rsidP="00612E6D">
            <w:pPr>
              <w:pStyle w:val="TAC"/>
              <w:rPr>
                <w:b/>
                <w:color w:val="000000" w:themeColor="text1"/>
              </w:rPr>
            </w:pPr>
            <w:r w:rsidRPr="007F747A">
              <w:rPr>
                <w:b/>
                <w:color w:val="000000" w:themeColor="text1"/>
              </w:rPr>
              <w:t>32</w:t>
            </w:r>
          </w:p>
        </w:tc>
        <w:tc>
          <w:tcPr>
            <w:tcW w:w="0" w:type="auto"/>
          </w:tcPr>
          <w:p w14:paraId="5B2C6AE8" w14:textId="77777777" w:rsidR="0058627D" w:rsidRPr="007F747A" w:rsidRDefault="0058627D" w:rsidP="00612E6D">
            <w:pPr>
              <w:pStyle w:val="TAC"/>
              <w:rPr>
                <w:b/>
                <w:color w:val="000000" w:themeColor="text1"/>
              </w:rPr>
            </w:pPr>
            <w:r w:rsidRPr="007F747A">
              <w:rPr>
                <w:b/>
                <w:color w:val="000000" w:themeColor="text1"/>
              </w:rPr>
              <w:t>64</w:t>
            </w:r>
          </w:p>
        </w:tc>
        <w:tc>
          <w:tcPr>
            <w:tcW w:w="0" w:type="auto"/>
          </w:tcPr>
          <w:p w14:paraId="520E39E5" w14:textId="77777777" w:rsidR="0058627D" w:rsidRPr="007F747A" w:rsidRDefault="0058627D" w:rsidP="00612E6D">
            <w:pPr>
              <w:pStyle w:val="TAC"/>
              <w:rPr>
                <w:b/>
                <w:color w:val="000000" w:themeColor="text1"/>
              </w:rPr>
            </w:pPr>
            <w:r w:rsidRPr="007F747A">
              <w:rPr>
                <w:b/>
                <w:color w:val="000000" w:themeColor="text1"/>
              </w:rPr>
              <w:t>128</w:t>
            </w:r>
          </w:p>
        </w:tc>
        <w:tc>
          <w:tcPr>
            <w:tcW w:w="0" w:type="auto"/>
          </w:tcPr>
          <w:p w14:paraId="06CFEA73" w14:textId="77777777" w:rsidR="0058627D" w:rsidRPr="007F747A" w:rsidRDefault="0058627D" w:rsidP="00612E6D">
            <w:pPr>
              <w:pStyle w:val="TAC"/>
              <w:rPr>
                <w:b/>
                <w:color w:val="000000" w:themeColor="text1"/>
              </w:rPr>
            </w:pPr>
            <w:r w:rsidRPr="007F747A">
              <w:rPr>
                <w:b/>
                <w:color w:val="000000" w:themeColor="text1"/>
              </w:rPr>
              <w:t>256</w:t>
            </w:r>
          </w:p>
        </w:tc>
        <w:tc>
          <w:tcPr>
            <w:tcW w:w="0" w:type="auto"/>
          </w:tcPr>
          <w:p w14:paraId="7161F299" w14:textId="77777777" w:rsidR="0058627D" w:rsidRPr="007F747A" w:rsidRDefault="0058627D" w:rsidP="00612E6D">
            <w:pPr>
              <w:pStyle w:val="TAC"/>
              <w:rPr>
                <w:b/>
                <w:color w:val="000000" w:themeColor="text1"/>
              </w:rPr>
            </w:pPr>
            <w:r w:rsidRPr="007F747A">
              <w:rPr>
                <w:b/>
                <w:color w:val="000000" w:themeColor="text1"/>
              </w:rPr>
              <w:t>256</w:t>
            </w:r>
          </w:p>
        </w:tc>
        <w:tc>
          <w:tcPr>
            <w:tcW w:w="0" w:type="auto"/>
          </w:tcPr>
          <w:p w14:paraId="55A4D9F5" w14:textId="77777777" w:rsidR="0058627D" w:rsidRPr="007F747A" w:rsidRDefault="0058627D" w:rsidP="00612E6D">
            <w:pPr>
              <w:pStyle w:val="TAC"/>
              <w:rPr>
                <w:b/>
                <w:color w:val="000000" w:themeColor="text1"/>
              </w:rPr>
            </w:pPr>
            <w:r w:rsidRPr="007F747A">
              <w:rPr>
                <w:b/>
                <w:color w:val="000000" w:themeColor="text1"/>
              </w:rPr>
              <w:t>256</w:t>
            </w:r>
          </w:p>
        </w:tc>
      </w:tr>
    </w:tbl>
    <w:p w14:paraId="2BCAC327" w14:textId="02800B6A" w:rsidR="00442724" w:rsidRPr="007F747A" w:rsidRDefault="00442724" w:rsidP="003E490C">
      <w:pPr>
        <w:numPr>
          <w:ilvl w:val="1"/>
          <w:numId w:val="42"/>
        </w:numPr>
        <w:rPr>
          <w:i/>
          <w:color w:val="000000" w:themeColor="text1"/>
          <w:lang w:val="en-US" w:eastAsia="zh-CN"/>
        </w:rPr>
      </w:pPr>
    </w:p>
    <w:p w14:paraId="717BCC1A" w14:textId="77777777" w:rsidR="00442724" w:rsidRPr="007F747A" w:rsidRDefault="00442724" w:rsidP="00442724">
      <w:pPr>
        <w:numPr>
          <w:ilvl w:val="0"/>
          <w:numId w:val="42"/>
        </w:numPr>
        <w:rPr>
          <w:i/>
          <w:color w:val="000000" w:themeColor="text1"/>
          <w:lang w:val="en-US" w:eastAsia="zh-CN"/>
        </w:rPr>
      </w:pPr>
      <w:r w:rsidRPr="007F747A">
        <w:rPr>
          <w:i/>
          <w:color w:val="000000" w:themeColor="text1"/>
          <w:lang w:val="en-US" w:eastAsia="zh-CN"/>
        </w:rPr>
        <w:t>Option for reporting table for 3-bit reporting</w:t>
      </w:r>
    </w:p>
    <w:tbl>
      <w:tblPr>
        <w:tblStyle w:val="TableGrid"/>
        <w:tblW w:w="0" w:type="auto"/>
        <w:jc w:val="center"/>
        <w:tblLook w:val="04A0" w:firstRow="1" w:lastRow="0" w:firstColumn="1" w:lastColumn="0" w:noHBand="0" w:noVBand="1"/>
      </w:tblPr>
      <w:tblGrid>
        <w:gridCol w:w="1717"/>
        <w:gridCol w:w="2517"/>
        <w:gridCol w:w="2517"/>
      </w:tblGrid>
      <w:tr w:rsidR="007F747A" w:rsidRPr="007F747A" w14:paraId="45A972CA" w14:textId="77777777" w:rsidTr="00612E6D">
        <w:trPr>
          <w:jc w:val="center"/>
        </w:trPr>
        <w:tc>
          <w:tcPr>
            <w:tcW w:w="0" w:type="auto"/>
          </w:tcPr>
          <w:p w14:paraId="327FB35A" w14:textId="77777777" w:rsidR="0058627D" w:rsidRPr="007F747A" w:rsidRDefault="0058627D" w:rsidP="00612E6D">
            <w:pPr>
              <w:pStyle w:val="TAH"/>
              <w:rPr>
                <w:color w:val="000000" w:themeColor="text1"/>
                <w:lang w:val="en-GB"/>
              </w:rPr>
            </w:pPr>
            <w:r w:rsidRPr="007F747A">
              <w:rPr>
                <w:color w:val="000000" w:themeColor="text1"/>
                <w:lang w:val="en-GB"/>
              </w:rPr>
              <w:t>Configured Rmax</w:t>
            </w:r>
          </w:p>
        </w:tc>
        <w:tc>
          <w:tcPr>
            <w:tcW w:w="0" w:type="auto"/>
          </w:tcPr>
          <w:p w14:paraId="68104B79" w14:textId="77777777" w:rsidR="0058627D" w:rsidRPr="007F747A" w:rsidRDefault="0058627D" w:rsidP="00612E6D">
            <w:pPr>
              <w:pStyle w:val="TAH"/>
              <w:rPr>
                <w:color w:val="000000" w:themeColor="text1"/>
                <w:lang w:val="en-GB"/>
              </w:rPr>
            </w:pPr>
            <w:r w:rsidRPr="007F747A">
              <w:rPr>
                <w:color w:val="000000" w:themeColor="text1"/>
                <w:lang w:val="en-GB"/>
              </w:rPr>
              <w:t>Rmax &lt;= 16</w:t>
            </w:r>
          </w:p>
        </w:tc>
        <w:tc>
          <w:tcPr>
            <w:tcW w:w="0" w:type="auto"/>
          </w:tcPr>
          <w:p w14:paraId="542C619C" w14:textId="77777777" w:rsidR="0058627D" w:rsidRPr="007F747A" w:rsidRDefault="0058627D" w:rsidP="00612E6D">
            <w:pPr>
              <w:pStyle w:val="TAH"/>
              <w:rPr>
                <w:color w:val="000000" w:themeColor="text1"/>
                <w:lang w:val="en-GB"/>
              </w:rPr>
            </w:pPr>
            <w:r w:rsidRPr="007F747A">
              <w:rPr>
                <w:color w:val="000000" w:themeColor="text1"/>
                <w:lang w:val="en-GB"/>
              </w:rPr>
              <w:t>Rmax &gt;= 32</w:t>
            </w:r>
          </w:p>
        </w:tc>
      </w:tr>
      <w:tr w:rsidR="007F747A" w:rsidRPr="007F747A" w14:paraId="070F9567" w14:textId="77777777" w:rsidTr="00612E6D">
        <w:trPr>
          <w:jc w:val="center"/>
        </w:trPr>
        <w:tc>
          <w:tcPr>
            <w:tcW w:w="0" w:type="auto"/>
          </w:tcPr>
          <w:p w14:paraId="10A5966A" w14:textId="77777777" w:rsidR="0058627D" w:rsidRPr="007F747A" w:rsidRDefault="0058627D" w:rsidP="00612E6D">
            <w:pPr>
              <w:pStyle w:val="TAC"/>
              <w:rPr>
                <w:b/>
                <w:color w:val="000000" w:themeColor="text1"/>
                <w:lang w:val="en-GB"/>
              </w:rPr>
            </w:pPr>
            <w:r w:rsidRPr="007F747A">
              <w:rPr>
                <w:b/>
                <w:color w:val="000000" w:themeColor="text1"/>
                <w:lang w:val="en-GB"/>
              </w:rPr>
              <w:t>Value 1</w:t>
            </w:r>
          </w:p>
        </w:tc>
        <w:tc>
          <w:tcPr>
            <w:tcW w:w="0" w:type="auto"/>
          </w:tcPr>
          <w:p w14:paraId="3B880A9E" w14:textId="77777777" w:rsidR="0058627D" w:rsidRPr="007F747A" w:rsidRDefault="0058627D" w:rsidP="00612E6D">
            <w:pPr>
              <w:pStyle w:val="TAC"/>
              <w:rPr>
                <w:b/>
                <w:color w:val="000000" w:themeColor="text1"/>
                <w:lang w:val="en-GB"/>
              </w:rPr>
            </w:pPr>
            <w:r w:rsidRPr="007F747A">
              <w:rPr>
                <w:b/>
                <w:color w:val="000000" w:themeColor="text1"/>
                <w:lang w:val="en-GB"/>
              </w:rPr>
              <w:t>No measurement reporting</w:t>
            </w:r>
          </w:p>
        </w:tc>
        <w:tc>
          <w:tcPr>
            <w:tcW w:w="0" w:type="auto"/>
          </w:tcPr>
          <w:p w14:paraId="6D0C2C62" w14:textId="77777777" w:rsidR="0058627D" w:rsidRPr="007F747A" w:rsidRDefault="0058627D" w:rsidP="00612E6D">
            <w:pPr>
              <w:pStyle w:val="TAC"/>
              <w:rPr>
                <w:b/>
                <w:color w:val="000000" w:themeColor="text1"/>
                <w:lang w:val="en-GB"/>
              </w:rPr>
            </w:pPr>
            <w:r w:rsidRPr="007F747A">
              <w:rPr>
                <w:b/>
                <w:color w:val="000000" w:themeColor="text1"/>
                <w:lang w:val="en-GB"/>
              </w:rPr>
              <w:t>No measurement reporting</w:t>
            </w:r>
          </w:p>
        </w:tc>
      </w:tr>
      <w:tr w:rsidR="007F747A" w:rsidRPr="007F747A" w14:paraId="2529A84B" w14:textId="77777777" w:rsidTr="00612E6D">
        <w:trPr>
          <w:jc w:val="center"/>
        </w:trPr>
        <w:tc>
          <w:tcPr>
            <w:tcW w:w="0" w:type="auto"/>
          </w:tcPr>
          <w:p w14:paraId="7BE3562C" w14:textId="77777777" w:rsidR="0058627D" w:rsidRPr="007F747A" w:rsidRDefault="0058627D" w:rsidP="00612E6D">
            <w:pPr>
              <w:pStyle w:val="TAC"/>
              <w:rPr>
                <w:b/>
                <w:color w:val="000000" w:themeColor="text1"/>
                <w:lang w:val="en-GB"/>
              </w:rPr>
            </w:pPr>
            <w:r w:rsidRPr="007F747A">
              <w:rPr>
                <w:b/>
                <w:color w:val="000000" w:themeColor="text1"/>
                <w:lang w:val="en-GB"/>
              </w:rPr>
              <w:t>Value 2</w:t>
            </w:r>
          </w:p>
        </w:tc>
        <w:tc>
          <w:tcPr>
            <w:tcW w:w="0" w:type="auto"/>
          </w:tcPr>
          <w:p w14:paraId="5B6DDA4E" w14:textId="77777777" w:rsidR="0058627D" w:rsidRPr="007F747A" w:rsidRDefault="0058627D" w:rsidP="00612E6D">
            <w:pPr>
              <w:pStyle w:val="TAC"/>
              <w:rPr>
                <w:b/>
                <w:color w:val="000000" w:themeColor="text1"/>
                <w:lang w:val="en-GB"/>
              </w:rPr>
            </w:pPr>
            <w:r w:rsidRPr="007F747A">
              <w:rPr>
                <w:b/>
                <w:color w:val="000000" w:themeColor="text1"/>
                <w:lang w:val="en-GB"/>
              </w:rPr>
              <w:t>1</w:t>
            </w:r>
          </w:p>
        </w:tc>
        <w:tc>
          <w:tcPr>
            <w:tcW w:w="0" w:type="auto"/>
          </w:tcPr>
          <w:p w14:paraId="205CDA26" w14:textId="77777777" w:rsidR="0058627D" w:rsidRPr="007F747A" w:rsidRDefault="0058627D" w:rsidP="00612E6D">
            <w:pPr>
              <w:pStyle w:val="TAC"/>
              <w:rPr>
                <w:b/>
                <w:color w:val="000000" w:themeColor="text1"/>
                <w:lang w:val="en-GB"/>
              </w:rPr>
            </w:pPr>
            <w:r w:rsidRPr="007F747A">
              <w:rPr>
                <w:b/>
                <w:color w:val="000000" w:themeColor="text1"/>
                <w:lang w:val="en-GB"/>
              </w:rPr>
              <w:t>4</w:t>
            </w:r>
          </w:p>
        </w:tc>
      </w:tr>
      <w:tr w:rsidR="007F747A" w:rsidRPr="007F747A" w14:paraId="60C5C13D" w14:textId="77777777" w:rsidTr="00612E6D">
        <w:trPr>
          <w:jc w:val="center"/>
        </w:trPr>
        <w:tc>
          <w:tcPr>
            <w:tcW w:w="0" w:type="auto"/>
          </w:tcPr>
          <w:p w14:paraId="4A29F979" w14:textId="77777777" w:rsidR="0058627D" w:rsidRPr="007F747A" w:rsidRDefault="0058627D" w:rsidP="00612E6D">
            <w:pPr>
              <w:pStyle w:val="TAC"/>
              <w:rPr>
                <w:b/>
                <w:color w:val="000000" w:themeColor="text1"/>
                <w:lang w:val="en-GB"/>
              </w:rPr>
            </w:pPr>
            <w:r w:rsidRPr="007F747A">
              <w:rPr>
                <w:b/>
                <w:color w:val="000000" w:themeColor="text1"/>
                <w:lang w:val="en-GB"/>
              </w:rPr>
              <w:t>Value 3</w:t>
            </w:r>
          </w:p>
        </w:tc>
        <w:tc>
          <w:tcPr>
            <w:tcW w:w="0" w:type="auto"/>
          </w:tcPr>
          <w:p w14:paraId="47546196" w14:textId="77777777" w:rsidR="0058627D" w:rsidRPr="007F747A" w:rsidRDefault="0058627D" w:rsidP="00612E6D">
            <w:pPr>
              <w:pStyle w:val="TAC"/>
              <w:rPr>
                <w:b/>
                <w:color w:val="000000" w:themeColor="text1"/>
                <w:lang w:val="en-GB"/>
              </w:rPr>
            </w:pPr>
            <w:r w:rsidRPr="007F747A">
              <w:rPr>
                <w:b/>
                <w:color w:val="000000" w:themeColor="text1"/>
                <w:lang w:val="en-GB"/>
              </w:rPr>
              <w:t>2</w:t>
            </w:r>
          </w:p>
        </w:tc>
        <w:tc>
          <w:tcPr>
            <w:tcW w:w="0" w:type="auto"/>
          </w:tcPr>
          <w:p w14:paraId="0B308E0A" w14:textId="77777777" w:rsidR="0058627D" w:rsidRPr="007F747A" w:rsidRDefault="0058627D" w:rsidP="00612E6D">
            <w:pPr>
              <w:pStyle w:val="TAC"/>
              <w:rPr>
                <w:b/>
                <w:color w:val="000000" w:themeColor="text1"/>
                <w:lang w:val="en-GB"/>
              </w:rPr>
            </w:pPr>
            <w:r w:rsidRPr="007F747A">
              <w:rPr>
                <w:b/>
                <w:color w:val="000000" w:themeColor="text1"/>
                <w:lang w:val="en-GB"/>
              </w:rPr>
              <w:t>8</w:t>
            </w:r>
          </w:p>
        </w:tc>
      </w:tr>
      <w:tr w:rsidR="007F747A" w:rsidRPr="007F747A" w14:paraId="4F3F6CD0" w14:textId="77777777" w:rsidTr="00612E6D">
        <w:trPr>
          <w:jc w:val="center"/>
        </w:trPr>
        <w:tc>
          <w:tcPr>
            <w:tcW w:w="0" w:type="auto"/>
          </w:tcPr>
          <w:p w14:paraId="1D93366D" w14:textId="77777777" w:rsidR="0058627D" w:rsidRPr="007F747A" w:rsidRDefault="0058627D" w:rsidP="00612E6D">
            <w:pPr>
              <w:pStyle w:val="TAC"/>
              <w:rPr>
                <w:b/>
                <w:color w:val="000000" w:themeColor="text1"/>
                <w:lang w:val="en-GB"/>
              </w:rPr>
            </w:pPr>
            <w:r w:rsidRPr="007F747A">
              <w:rPr>
                <w:b/>
                <w:color w:val="000000" w:themeColor="text1"/>
                <w:lang w:val="en-GB"/>
              </w:rPr>
              <w:t>Value 4</w:t>
            </w:r>
          </w:p>
        </w:tc>
        <w:tc>
          <w:tcPr>
            <w:tcW w:w="0" w:type="auto"/>
          </w:tcPr>
          <w:p w14:paraId="339BB157" w14:textId="77777777" w:rsidR="0058627D" w:rsidRPr="007F747A" w:rsidRDefault="0058627D" w:rsidP="00612E6D">
            <w:pPr>
              <w:pStyle w:val="TAC"/>
              <w:rPr>
                <w:b/>
                <w:color w:val="000000" w:themeColor="text1"/>
                <w:lang w:val="en-GB"/>
              </w:rPr>
            </w:pPr>
            <w:r w:rsidRPr="007F747A">
              <w:rPr>
                <w:b/>
                <w:color w:val="000000" w:themeColor="text1"/>
                <w:lang w:val="en-GB"/>
              </w:rPr>
              <w:t>4</w:t>
            </w:r>
          </w:p>
        </w:tc>
        <w:tc>
          <w:tcPr>
            <w:tcW w:w="0" w:type="auto"/>
          </w:tcPr>
          <w:p w14:paraId="76EF23DA" w14:textId="77777777" w:rsidR="0058627D" w:rsidRPr="007F747A" w:rsidRDefault="0058627D" w:rsidP="00612E6D">
            <w:pPr>
              <w:pStyle w:val="TAC"/>
              <w:rPr>
                <w:b/>
                <w:color w:val="000000" w:themeColor="text1"/>
                <w:lang w:val="en-GB"/>
              </w:rPr>
            </w:pPr>
            <w:r w:rsidRPr="007F747A">
              <w:rPr>
                <w:b/>
                <w:color w:val="000000" w:themeColor="text1"/>
                <w:lang w:val="en-GB"/>
              </w:rPr>
              <w:t>16</w:t>
            </w:r>
          </w:p>
        </w:tc>
      </w:tr>
      <w:tr w:rsidR="007F747A" w:rsidRPr="007F747A" w14:paraId="03583EAC" w14:textId="77777777" w:rsidTr="00612E6D">
        <w:trPr>
          <w:jc w:val="center"/>
        </w:trPr>
        <w:tc>
          <w:tcPr>
            <w:tcW w:w="0" w:type="auto"/>
          </w:tcPr>
          <w:p w14:paraId="4F3E42E6" w14:textId="77777777" w:rsidR="0058627D" w:rsidRPr="007F747A" w:rsidRDefault="0058627D" w:rsidP="00612E6D">
            <w:pPr>
              <w:pStyle w:val="TAC"/>
              <w:rPr>
                <w:b/>
                <w:color w:val="000000" w:themeColor="text1"/>
                <w:lang w:val="en-GB"/>
              </w:rPr>
            </w:pPr>
            <w:r w:rsidRPr="007F747A">
              <w:rPr>
                <w:b/>
                <w:color w:val="000000" w:themeColor="text1"/>
                <w:lang w:val="en-GB"/>
              </w:rPr>
              <w:t>Value 5</w:t>
            </w:r>
          </w:p>
        </w:tc>
        <w:tc>
          <w:tcPr>
            <w:tcW w:w="0" w:type="auto"/>
          </w:tcPr>
          <w:p w14:paraId="22995B81" w14:textId="77777777" w:rsidR="0058627D" w:rsidRPr="007F747A" w:rsidRDefault="0058627D" w:rsidP="00612E6D">
            <w:pPr>
              <w:pStyle w:val="TAC"/>
              <w:rPr>
                <w:b/>
                <w:color w:val="000000" w:themeColor="text1"/>
                <w:lang w:val="en-GB"/>
              </w:rPr>
            </w:pPr>
            <w:r w:rsidRPr="007F747A">
              <w:rPr>
                <w:b/>
                <w:color w:val="000000" w:themeColor="text1"/>
                <w:lang w:val="en-GB"/>
              </w:rPr>
              <w:t>8</w:t>
            </w:r>
          </w:p>
        </w:tc>
        <w:tc>
          <w:tcPr>
            <w:tcW w:w="0" w:type="auto"/>
          </w:tcPr>
          <w:p w14:paraId="7058378E" w14:textId="77777777" w:rsidR="0058627D" w:rsidRPr="007F747A" w:rsidRDefault="0058627D" w:rsidP="00612E6D">
            <w:pPr>
              <w:pStyle w:val="TAC"/>
              <w:rPr>
                <w:b/>
                <w:color w:val="000000" w:themeColor="text1"/>
                <w:lang w:val="en-GB"/>
              </w:rPr>
            </w:pPr>
            <w:r w:rsidRPr="007F747A">
              <w:rPr>
                <w:b/>
                <w:color w:val="000000" w:themeColor="text1"/>
                <w:lang w:val="en-GB"/>
              </w:rPr>
              <w:t>32</w:t>
            </w:r>
          </w:p>
        </w:tc>
      </w:tr>
      <w:tr w:rsidR="007F747A" w:rsidRPr="007F747A" w14:paraId="1FF99610" w14:textId="77777777" w:rsidTr="00612E6D">
        <w:trPr>
          <w:jc w:val="center"/>
        </w:trPr>
        <w:tc>
          <w:tcPr>
            <w:tcW w:w="0" w:type="auto"/>
          </w:tcPr>
          <w:p w14:paraId="6B68F82A" w14:textId="77777777" w:rsidR="0058627D" w:rsidRPr="007F747A" w:rsidRDefault="0058627D" w:rsidP="00612E6D">
            <w:pPr>
              <w:pStyle w:val="TAC"/>
              <w:rPr>
                <w:b/>
                <w:color w:val="000000" w:themeColor="text1"/>
                <w:lang w:val="en-GB"/>
              </w:rPr>
            </w:pPr>
            <w:r w:rsidRPr="007F747A">
              <w:rPr>
                <w:b/>
                <w:color w:val="000000" w:themeColor="text1"/>
                <w:lang w:val="en-GB"/>
              </w:rPr>
              <w:t>Value 6</w:t>
            </w:r>
          </w:p>
        </w:tc>
        <w:tc>
          <w:tcPr>
            <w:tcW w:w="0" w:type="auto"/>
          </w:tcPr>
          <w:p w14:paraId="35055F7D" w14:textId="77777777" w:rsidR="0058627D" w:rsidRPr="007F747A" w:rsidRDefault="0058627D" w:rsidP="00612E6D">
            <w:pPr>
              <w:pStyle w:val="TAC"/>
              <w:rPr>
                <w:b/>
                <w:color w:val="000000" w:themeColor="text1"/>
                <w:lang w:val="en-GB"/>
              </w:rPr>
            </w:pPr>
            <w:r w:rsidRPr="007F747A">
              <w:rPr>
                <w:b/>
                <w:color w:val="000000" w:themeColor="text1"/>
                <w:lang w:val="en-GB"/>
              </w:rPr>
              <w:t>16</w:t>
            </w:r>
          </w:p>
        </w:tc>
        <w:tc>
          <w:tcPr>
            <w:tcW w:w="0" w:type="auto"/>
          </w:tcPr>
          <w:p w14:paraId="2A2D1E8B" w14:textId="77777777" w:rsidR="0058627D" w:rsidRPr="007F747A" w:rsidRDefault="0058627D" w:rsidP="00612E6D">
            <w:pPr>
              <w:pStyle w:val="TAC"/>
              <w:rPr>
                <w:b/>
                <w:color w:val="000000" w:themeColor="text1"/>
                <w:lang w:val="en-GB"/>
              </w:rPr>
            </w:pPr>
            <w:r w:rsidRPr="007F747A">
              <w:rPr>
                <w:b/>
                <w:color w:val="000000" w:themeColor="text1"/>
                <w:lang w:val="en-GB"/>
              </w:rPr>
              <w:t>64</w:t>
            </w:r>
          </w:p>
        </w:tc>
      </w:tr>
      <w:tr w:rsidR="007F747A" w:rsidRPr="007F747A" w14:paraId="03F85C79" w14:textId="77777777" w:rsidTr="00612E6D">
        <w:trPr>
          <w:jc w:val="center"/>
        </w:trPr>
        <w:tc>
          <w:tcPr>
            <w:tcW w:w="0" w:type="auto"/>
          </w:tcPr>
          <w:p w14:paraId="44FE95F1" w14:textId="77777777" w:rsidR="0058627D" w:rsidRPr="007F747A" w:rsidRDefault="0058627D" w:rsidP="00612E6D">
            <w:pPr>
              <w:pStyle w:val="TAC"/>
              <w:rPr>
                <w:b/>
                <w:color w:val="000000" w:themeColor="text1"/>
                <w:lang w:val="en-GB"/>
              </w:rPr>
            </w:pPr>
            <w:r w:rsidRPr="007F747A">
              <w:rPr>
                <w:b/>
                <w:color w:val="000000" w:themeColor="text1"/>
                <w:lang w:val="en-GB"/>
              </w:rPr>
              <w:t>Value 7</w:t>
            </w:r>
          </w:p>
        </w:tc>
        <w:tc>
          <w:tcPr>
            <w:tcW w:w="0" w:type="auto"/>
          </w:tcPr>
          <w:p w14:paraId="75CB05E1" w14:textId="77777777" w:rsidR="0058627D" w:rsidRPr="007F747A" w:rsidRDefault="0058627D" w:rsidP="00612E6D">
            <w:pPr>
              <w:pStyle w:val="TAC"/>
              <w:rPr>
                <w:b/>
                <w:color w:val="000000" w:themeColor="text1"/>
                <w:lang w:val="en-GB"/>
              </w:rPr>
            </w:pPr>
            <w:r w:rsidRPr="007F747A">
              <w:rPr>
                <w:b/>
                <w:color w:val="000000" w:themeColor="text1"/>
                <w:lang w:val="en-GB"/>
              </w:rPr>
              <w:t>32</w:t>
            </w:r>
          </w:p>
        </w:tc>
        <w:tc>
          <w:tcPr>
            <w:tcW w:w="0" w:type="auto"/>
          </w:tcPr>
          <w:p w14:paraId="08AD85F2" w14:textId="77777777" w:rsidR="0058627D" w:rsidRPr="007F747A" w:rsidRDefault="0058627D" w:rsidP="00612E6D">
            <w:pPr>
              <w:pStyle w:val="TAC"/>
              <w:rPr>
                <w:b/>
                <w:color w:val="000000" w:themeColor="text1"/>
                <w:lang w:val="en-GB"/>
              </w:rPr>
            </w:pPr>
            <w:r w:rsidRPr="007F747A">
              <w:rPr>
                <w:b/>
                <w:color w:val="000000" w:themeColor="text1"/>
                <w:lang w:val="en-GB"/>
              </w:rPr>
              <w:t>128</w:t>
            </w:r>
          </w:p>
        </w:tc>
      </w:tr>
      <w:tr w:rsidR="0058627D" w:rsidRPr="007F747A" w14:paraId="52091B3A" w14:textId="77777777" w:rsidTr="00612E6D">
        <w:trPr>
          <w:jc w:val="center"/>
        </w:trPr>
        <w:tc>
          <w:tcPr>
            <w:tcW w:w="0" w:type="auto"/>
          </w:tcPr>
          <w:p w14:paraId="6A005357" w14:textId="77777777" w:rsidR="0058627D" w:rsidRPr="007F747A" w:rsidRDefault="0058627D" w:rsidP="00612E6D">
            <w:pPr>
              <w:pStyle w:val="TAC"/>
              <w:rPr>
                <w:b/>
                <w:color w:val="000000" w:themeColor="text1"/>
                <w:lang w:val="en-GB"/>
              </w:rPr>
            </w:pPr>
            <w:r w:rsidRPr="007F747A">
              <w:rPr>
                <w:b/>
                <w:color w:val="000000" w:themeColor="text1"/>
                <w:lang w:val="en-GB"/>
              </w:rPr>
              <w:t>Value 8</w:t>
            </w:r>
          </w:p>
        </w:tc>
        <w:tc>
          <w:tcPr>
            <w:tcW w:w="0" w:type="auto"/>
          </w:tcPr>
          <w:p w14:paraId="298A1217" w14:textId="77777777" w:rsidR="0058627D" w:rsidRPr="007F747A" w:rsidRDefault="0058627D" w:rsidP="00612E6D">
            <w:pPr>
              <w:pStyle w:val="TAC"/>
              <w:rPr>
                <w:b/>
                <w:color w:val="000000" w:themeColor="text1"/>
                <w:lang w:val="en-GB"/>
              </w:rPr>
            </w:pPr>
            <w:r w:rsidRPr="007F747A">
              <w:rPr>
                <w:b/>
                <w:color w:val="000000" w:themeColor="text1"/>
                <w:lang w:val="en-GB"/>
              </w:rPr>
              <w:t>64</w:t>
            </w:r>
          </w:p>
        </w:tc>
        <w:tc>
          <w:tcPr>
            <w:tcW w:w="0" w:type="auto"/>
          </w:tcPr>
          <w:p w14:paraId="30E4BBE5" w14:textId="77777777" w:rsidR="0058627D" w:rsidRPr="007F747A" w:rsidRDefault="0058627D" w:rsidP="00612E6D">
            <w:pPr>
              <w:pStyle w:val="TAC"/>
              <w:rPr>
                <w:b/>
                <w:color w:val="000000" w:themeColor="text1"/>
                <w:lang w:val="en-GB"/>
              </w:rPr>
            </w:pPr>
            <w:r w:rsidRPr="007F747A">
              <w:rPr>
                <w:b/>
                <w:color w:val="000000" w:themeColor="text1"/>
                <w:lang w:val="en-GB"/>
              </w:rPr>
              <w:t>256</w:t>
            </w:r>
          </w:p>
        </w:tc>
      </w:tr>
    </w:tbl>
    <w:p w14:paraId="59CE086C" w14:textId="1A330627" w:rsidR="00442724" w:rsidRPr="007F747A" w:rsidRDefault="00442724" w:rsidP="00442724">
      <w:pPr>
        <w:jc w:val="center"/>
        <w:rPr>
          <w:i/>
          <w:color w:val="000000" w:themeColor="text1"/>
          <w:lang w:val="en-US" w:eastAsia="zh-CN"/>
        </w:rPr>
      </w:pPr>
    </w:p>
    <w:p w14:paraId="6A50636A" w14:textId="77777777" w:rsidR="00442724" w:rsidRPr="007F747A" w:rsidRDefault="00442724" w:rsidP="003E490C">
      <w:pPr>
        <w:numPr>
          <w:ilvl w:val="0"/>
          <w:numId w:val="45"/>
        </w:numPr>
        <w:rPr>
          <w:i/>
          <w:color w:val="000000" w:themeColor="text1"/>
          <w:lang w:val="en-US" w:eastAsia="zh-CN"/>
        </w:rPr>
      </w:pPr>
      <w:r w:rsidRPr="007F747A">
        <w:rPr>
          <w:i/>
          <w:color w:val="000000" w:themeColor="text1"/>
          <w:lang w:val="en-US" w:eastAsia="zh-CN"/>
        </w:rPr>
        <w:t>Other options are not precluded.</w:t>
      </w:r>
    </w:p>
    <w:p w14:paraId="63F94E94" w14:textId="77777777" w:rsidR="00D25004" w:rsidRDefault="00D25004" w:rsidP="000C4661">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0C4661" w:rsidRPr="00004165" w14:paraId="01165E43" w14:textId="77777777" w:rsidTr="0036062D">
        <w:tc>
          <w:tcPr>
            <w:tcW w:w="1494" w:type="dxa"/>
          </w:tcPr>
          <w:p w14:paraId="194E671A" w14:textId="77777777" w:rsidR="000C4661" w:rsidRPr="00045592" w:rsidRDefault="000C4661"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FD608A4" w14:textId="77777777" w:rsidR="000C4661" w:rsidRPr="00045592" w:rsidRDefault="000C4661"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C4661" w14:paraId="7DF57A02" w14:textId="77777777" w:rsidTr="0036062D">
        <w:tc>
          <w:tcPr>
            <w:tcW w:w="1494" w:type="dxa"/>
          </w:tcPr>
          <w:p w14:paraId="522AEC5B" w14:textId="77777777" w:rsidR="000C4661" w:rsidRDefault="000C4661" w:rsidP="008C3E8B">
            <w:pPr>
              <w:rPr>
                <w:rFonts w:eastAsiaTheme="minorEastAsia"/>
                <w:color w:val="0070C0"/>
                <w:lang w:val="en-US" w:eastAsia="zh-CN"/>
              </w:rPr>
            </w:pPr>
            <w:r>
              <w:rPr>
                <w:rFonts w:eastAsiaTheme="minorEastAsia" w:hint="eastAsia"/>
                <w:color w:val="0070C0"/>
                <w:lang w:val="en-US" w:eastAsia="zh-CN"/>
              </w:rPr>
              <w:t>XXX</w:t>
            </w:r>
          </w:p>
          <w:p w14:paraId="53BA4BDB" w14:textId="65CCD568" w:rsidR="000265D4" w:rsidRPr="003418CB" w:rsidRDefault="000265D4" w:rsidP="008C3E8B">
            <w:pPr>
              <w:rPr>
                <w:rFonts w:eastAsiaTheme="minorEastAsia"/>
                <w:color w:val="0070C0"/>
                <w:lang w:val="en-US" w:eastAsia="zh-CN"/>
              </w:rPr>
            </w:pPr>
          </w:p>
        </w:tc>
        <w:tc>
          <w:tcPr>
            <w:tcW w:w="8137" w:type="dxa"/>
          </w:tcPr>
          <w:p w14:paraId="2CFCEBF9" w14:textId="77777777" w:rsidR="000C4661" w:rsidRPr="003418CB" w:rsidRDefault="000C4661" w:rsidP="008C3E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6062D" w14:paraId="43E82E40" w14:textId="77777777" w:rsidTr="0036062D">
        <w:tc>
          <w:tcPr>
            <w:tcW w:w="1494" w:type="dxa"/>
          </w:tcPr>
          <w:p w14:paraId="4D5694AA" w14:textId="77777777" w:rsidR="0036062D" w:rsidRDefault="0036062D" w:rsidP="0036062D">
            <w:pPr>
              <w:rPr>
                <w:rFonts w:eastAsiaTheme="minorEastAsia"/>
                <w:color w:val="0070C0"/>
                <w:lang w:val="en-US" w:eastAsia="zh-CN"/>
              </w:rPr>
            </w:pPr>
            <w:r w:rsidRPr="00A97305">
              <w:t>R4-2005289</w:t>
            </w:r>
          </w:p>
        </w:tc>
        <w:tc>
          <w:tcPr>
            <w:tcW w:w="8137" w:type="dxa"/>
          </w:tcPr>
          <w:p w14:paraId="38162076" w14:textId="5FC004D4" w:rsidR="0036062D" w:rsidRPr="00404831" w:rsidRDefault="000F00F0" w:rsidP="0036062D">
            <w:pPr>
              <w:rPr>
                <w:rFonts w:eastAsiaTheme="minorEastAsia"/>
                <w:i/>
                <w:color w:val="0070C0"/>
                <w:lang w:val="en-US" w:eastAsia="zh-CN"/>
              </w:rPr>
            </w:pPr>
            <w:r>
              <w:t>Agreeable</w:t>
            </w:r>
            <w:r w:rsidR="0036062D" w:rsidRPr="00FA1494">
              <w:rPr>
                <w:i/>
                <w:iCs/>
                <w:color w:val="000000" w:themeColor="text1"/>
              </w:rPr>
              <w:t xml:space="preserve"> </w:t>
            </w:r>
          </w:p>
        </w:tc>
      </w:tr>
      <w:tr w:rsidR="000D3248" w14:paraId="4E199230" w14:textId="77777777" w:rsidTr="0036062D">
        <w:tc>
          <w:tcPr>
            <w:tcW w:w="1494" w:type="dxa"/>
          </w:tcPr>
          <w:p w14:paraId="60B296D4" w14:textId="63EBB3D1" w:rsidR="000D3248" w:rsidRPr="00352507" w:rsidRDefault="000D3248" w:rsidP="0036062D">
            <w:pPr>
              <w:rPr>
                <w:color w:val="000000" w:themeColor="text1"/>
              </w:rPr>
            </w:pPr>
            <w:r w:rsidRPr="00352507">
              <w:rPr>
                <w:color w:val="000000" w:themeColor="text1"/>
                <w:lang w:val="en-US"/>
              </w:rPr>
              <w:t>R4-2005422</w:t>
            </w:r>
          </w:p>
        </w:tc>
        <w:tc>
          <w:tcPr>
            <w:tcW w:w="8137" w:type="dxa"/>
          </w:tcPr>
          <w:p w14:paraId="3E514039" w14:textId="50070BD8" w:rsidR="000D3248" w:rsidRPr="00A97305" w:rsidRDefault="000D3248" w:rsidP="0036062D">
            <w:r>
              <w:t>Agreeable</w:t>
            </w:r>
          </w:p>
        </w:tc>
      </w:tr>
      <w:tr w:rsidR="000D3248" w14:paraId="4C4388C9" w14:textId="77777777" w:rsidTr="0036062D">
        <w:tc>
          <w:tcPr>
            <w:tcW w:w="1494" w:type="dxa"/>
          </w:tcPr>
          <w:p w14:paraId="36D99F8A" w14:textId="5C06B24C" w:rsidR="000D3248" w:rsidRPr="00352507" w:rsidRDefault="000D3248" w:rsidP="0036062D">
            <w:pPr>
              <w:rPr>
                <w:color w:val="000000" w:themeColor="text1"/>
                <w:lang w:val="en-US"/>
              </w:rPr>
            </w:pPr>
            <w:r w:rsidRPr="00352507">
              <w:rPr>
                <w:color w:val="000000" w:themeColor="text1"/>
                <w:lang w:val="en-US"/>
              </w:rPr>
              <w:t>R4-2005423</w:t>
            </w:r>
          </w:p>
        </w:tc>
        <w:tc>
          <w:tcPr>
            <w:tcW w:w="8137" w:type="dxa"/>
          </w:tcPr>
          <w:p w14:paraId="55CA4846" w14:textId="1816739B" w:rsidR="000D3248" w:rsidRDefault="000D3248" w:rsidP="0036062D">
            <w:r>
              <w:t>Agreeable</w:t>
            </w:r>
          </w:p>
        </w:tc>
      </w:tr>
    </w:tbl>
    <w:p w14:paraId="3D432FDB" w14:textId="77777777" w:rsidR="000C4661" w:rsidRPr="00045592" w:rsidRDefault="000C4661" w:rsidP="000C4661">
      <w:pPr>
        <w:rPr>
          <w:i/>
          <w:color w:val="0070C0"/>
          <w:lang w:val="en-US"/>
        </w:rPr>
      </w:pPr>
    </w:p>
    <w:p w14:paraId="558FBFE5" w14:textId="77777777" w:rsidR="00554575" w:rsidRPr="00045592" w:rsidRDefault="00554575" w:rsidP="00554575">
      <w:pPr>
        <w:pStyle w:val="Heading1"/>
        <w:rPr>
          <w:lang w:eastAsia="ja-JP"/>
        </w:rPr>
      </w:pPr>
      <w:r>
        <w:rPr>
          <w:lang w:eastAsia="ja-JP"/>
        </w:rPr>
        <w:t>Topic</w:t>
      </w:r>
      <w:r w:rsidRPr="00045592">
        <w:rPr>
          <w:lang w:eastAsia="ja-JP"/>
        </w:rPr>
        <w:t xml:space="preserve"> #</w:t>
      </w:r>
      <w:r w:rsidR="00C55AA8">
        <w:rPr>
          <w:lang w:eastAsia="ja-JP"/>
        </w:rPr>
        <w:t>5</w:t>
      </w:r>
      <w:r w:rsidRPr="00045592">
        <w:rPr>
          <w:lang w:eastAsia="ja-JP"/>
        </w:rPr>
        <w:t xml:space="preserve">: </w:t>
      </w:r>
      <w:r>
        <w:rPr>
          <w:lang w:eastAsia="ja-JP"/>
        </w:rPr>
        <w:t>Performance Requirements</w:t>
      </w:r>
    </w:p>
    <w:p w14:paraId="06C19E25" w14:textId="77777777" w:rsidR="00554575" w:rsidRPr="00045592" w:rsidRDefault="00554575" w:rsidP="0055457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CDC9EC6" w14:textId="77777777" w:rsidR="00554575" w:rsidRPr="00CB0305" w:rsidRDefault="00554575" w:rsidP="0055457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554575" w:rsidRPr="00F53FE2" w14:paraId="222C834C" w14:textId="77777777" w:rsidTr="008C3E8B">
        <w:trPr>
          <w:trHeight w:val="468"/>
        </w:trPr>
        <w:tc>
          <w:tcPr>
            <w:tcW w:w="1622" w:type="dxa"/>
            <w:vAlign w:val="center"/>
          </w:tcPr>
          <w:p w14:paraId="46C3E7A6" w14:textId="77777777" w:rsidR="00554575" w:rsidRPr="00045592" w:rsidRDefault="00554575" w:rsidP="008C3E8B">
            <w:pPr>
              <w:spacing w:before="120" w:after="120"/>
              <w:rPr>
                <w:b/>
                <w:bCs/>
              </w:rPr>
            </w:pPr>
            <w:r w:rsidRPr="00045592">
              <w:rPr>
                <w:b/>
                <w:bCs/>
              </w:rPr>
              <w:t>T-doc number</w:t>
            </w:r>
          </w:p>
        </w:tc>
        <w:tc>
          <w:tcPr>
            <w:tcW w:w="1430" w:type="dxa"/>
            <w:vAlign w:val="center"/>
          </w:tcPr>
          <w:p w14:paraId="649A9D59" w14:textId="77777777" w:rsidR="00554575" w:rsidRPr="00045592" w:rsidRDefault="00554575" w:rsidP="008C3E8B">
            <w:pPr>
              <w:spacing w:before="120" w:after="120"/>
              <w:rPr>
                <w:b/>
                <w:bCs/>
              </w:rPr>
            </w:pPr>
            <w:r w:rsidRPr="00045592">
              <w:rPr>
                <w:b/>
                <w:bCs/>
              </w:rPr>
              <w:t>Company</w:t>
            </w:r>
          </w:p>
        </w:tc>
        <w:tc>
          <w:tcPr>
            <w:tcW w:w="6579" w:type="dxa"/>
            <w:vAlign w:val="center"/>
          </w:tcPr>
          <w:p w14:paraId="1A935B91" w14:textId="77777777" w:rsidR="00554575" w:rsidRPr="00045592" w:rsidRDefault="00554575" w:rsidP="008C3E8B">
            <w:pPr>
              <w:spacing w:before="120" w:after="120"/>
              <w:rPr>
                <w:b/>
                <w:bCs/>
              </w:rPr>
            </w:pPr>
            <w:r w:rsidRPr="00045592">
              <w:rPr>
                <w:b/>
                <w:bCs/>
              </w:rPr>
              <w:t>Proposals</w:t>
            </w:r>
            <w:r>
              <w:rPr>
                <w:b/>
                <w:bCs/>
              </w:rPr>
              <w:t xml:space="preserve"> / Observations</w:t>
            </w:r>
          </w:p>
        </w:tc>
      </w:tr>
      <w:tr w:rsidR="00554575" w14:paraId="68BD7FE4" w14:textId="77777777" w:rsidTr="008C3E8B">
        <w:trPr>
          <w:trHeight w:val="468"/>
        </w:trPr>
        <w:tc>
          <w:tcPr>
            <w:tcW w:w="1622" w:type="dxa"/>
          </w:tcPr>
          <w:p w14:paraId="20B5C83D" w14:textId="77777777" w:rsidR="00554575" w:rsidRPr="00493579" w:rsidRDefault="00BF1336" w:rsidP="008C3E8B">
            <w:pPr>
              <w:spacing w:before="120" w:after="120"/>
              <w:rPr>
                <w:szCs w:val="24"/>
                <w:lang w:val="en-US"/>
              </w:rPr>
            </w:pPr>
            <w:r w:rsidRPr="007B482D">
              <w:lastRenderedPageBreak/>
              <w:t>R4-2004185</w:t>
            </w:r>
          </w:p>
        </w:tc>
        <w:tc>
          <w:tcPr>
            <w:tcW w:w="1430" w:type="dxa"/>
          </w:tcPr>
          <w:p w14:paraId="78CF8687" w14:textId="77777777" w:rsidR="00554575" w:rsidRPr="00493579" w:rsidRDefault="00554575" w:rsidP="008C3E8B">
            <w:pPr>
              <w:spacing w:before="120" w:after="120"/>
              <w:rPr>
                <w:szCs w:val="24"/>
                <w:lang w:val="en-US"/>
              </w:rPr>
            </w:pPr>
            <w:r w:rsidRPr="00493579">
              <w:rPr>
                <w:szCs w:val="24"/>
                <w:lang w:val="en-US"/>
              </w:rPr>
              <w:t>Ericsson</w:t>
            </w:r>
          </w:p>
        </w:tc>
        <w:tc>
          <w:tcPr>
            <w:tcW w:w="6579" w:type="dxa"/>
          </w:tcPr>
          <w:p w14:paraId="4C68D5FD" w14:textId="77777777" w:rsidR="00A53405" w:rsidRDefault="00A53405" w:rsidP="00A53405">
            <w:pPr>
              <w:tabs>
                <w:tab w:val="left" w:pos="2640"/>
              </w:tabs>
              <w:spacing w:before="120" w:after="120"/>
              <w:rPr>
                <w:b/>
                <w:bCs/>
                <w:lang w:val="en-US"/>
              </w:rPr>
            </w:pPr>
            <w:r>
              <w:rPr>
                <w:b/>
                <w:bCs/>
                <w:lang w:val="en-US"/>
              </w:rPr>
              <w:t>Proposal 3:</w:t>
            </w:r>
            <w:r>
              <w:rPr>
                <w:b/>
                <w:bCs/>
                <w:lang w:val="en-US"/>
              </w:rPr>
              <w:tab/>
            </w:r>
          </w:p>
          <w:p w14:paraId="6CE628F1" w14:textId="77777777" w:rsidR="00A53405" w:rsidRPr="00895857" w:rsidRDefault="00A53405" w:rsidP="00A53405">
            <w:pPr>
              <w:rPr>
                <w:lang w:val="en-US"/>
              </w:rPr>
            </w:pPr>
            <w:r w:rsidRPr="00895857">
              <w:rPr>
                <w:lang w:val="en-US"/>
              </w:rPr>
              <w:t xml:space="preserve">RAN4 shall discuss the RF margin to use for defining the accuracy requirements for RSS based RSRP measurement. Options include: </w:t>
            </w:r>
          </w:p>
          <w:p w14:paraId="54BDA42E" w14:textId="77777777" w:rsidR="00A53405" w:rsidRPr="00895857" w:rsidRDefault="00A53405" w:rsidP="00A53405">
            <w:pPr>
              <w:numPr>
                <w:ilvl w:val="1"/>
                <w:numId w:val="22"/>
              </w:numPr>
              <w:rPr>
                <w:lang w:val="en-US"/>
              </w:rPr>
            </w:pPr>
            <w:r w:rsidRPr="00895857">
              <w:rPr>
                <w:lang w:val="en-US"/>
              </w:rPr>
              <w:t xml:space="preserve">RF margin of 3 dB </w:t>
            </w:r>
          </w:p>
          <w:p w14:paraId="0A5051A8" w14:textId="77777777" w:rsidR="00A53405" w:rsidRPr="00895857" w:rsidRDefault="00A53405" w:rsidP="00A53405">
            <w:pPr>
              <w:numPr>
                <w:ilvl w:val="1"/>
                <w:numId w:val="22"/>
              </w:numPr>
              <w:rPr>
                <w:lang w:val="en-US"/>
              </w:rPr>
            </w:pPr>
            <w:r w:rsidRPr="00895857">
              <w:rPr>
                <w:lang w:val="en-US"/>
              </w:rPr>
              <w:t>Averaged value of the RF margin proposals from the different companies</w:t>
            </w:r>
          </w:p>
          <w:p w14:paraId="46593E72" w14:textId="77777777" w:rsidR="00554575" w:rsidRPr="00A53405" w:rsidRDefault="00A53405" w:rsidP="00803237">
            <w:pPr>
              <w:numPr>
                <w:ilvl w:val="1"/>
                <w:numId w:val="22"/>
              </w:numPr>
              <w:rPr>
                <w:lang w:val="en-US"/>
              </w:rPr>
            </w:pPr>
            <w:r w:rsidRPr="00895857">
              <w:rPr>
                <w:lang w:val="en-US"/>
              </w:rPr>
              <w:t>Rel-8 RF margin of 4 dB</w:t>
            </w:r>
          </w:p>
        </w:tc>
      </w:tr>
      <w:tr w:rsidR="00554575" w14:paraId="14DBC5D2" w14:textId="77777777" w:rsidTr="008C3E8B">
        <w:trPr>
          <w:trHeight w:val="468"/>
        </w:trPr>
        <w:tc>
          <w:tcPr>
            <w:tcW w:w="1622" w:type="dxa"/>
          </w:tcPr>
          <w:p w14:paraId="48E03DEC" w14:textId="77777777" w:rsidR="00554575" w:rsidRPr="00265D60" w:rsidRDefault="00A53405" w:rsidP="008C3E8B">
            <w:pPr>
              <w:spacing w:before="120" w:after="120"/>
              <w:rPr>
                <w:szCs w:val="24"/>
                <w:lang w:val="en-US"/>
              </w:rPr>
            </w:pPr>
            <w:r w:rsidRPr="00F431F5">
              <w:t>R4-2004380</w:t>
            </w:r>
          </w:p>
        </w:tc>
        <w:tc>
          <w:tcPr>
            <w:tcW w:w="1430" w:type="dxa"/>
          </w:tcPr>
          <w:p w14:paraId="5DB45662" w14:textId="77777777" w:rsidR="00554575" w:rsidRPr="00CC585B" w:rsidRDefault="00A53405" w:rsidP="008C3E8B">
            <w:pPr>
              <w:spacing w:before="120" w:after="120"/>
              <w:rPr>
                <w:szCs w:val="24"/>
                <w:lang w:val="en-US"/>
              </w:rPr>
            </w:pPr>
            <w:r w:rsidRPr="00F431F5">
              <w:t>Huawei, HiSilicon</w:t>
            </w:r>
          </w:p>
        </w:tc>
        <w:tc>
          <w:tcPr>
            <w:tcW w:w="6579" w:type="dxa"/>
          </w:tcPr>
          <w:p w14:paraId="6A62CAA9" w14:textId="77777777" w:rsidR="00554575" w:rsidRPr="00803237" w:rsidRDefault="00A53405" w:rsidP="008C3E8B">
            <w:pPr>
              <w:rPr>
                <w:b/>
                <w:bCs/>
                <w:lang w:val="en-US"/>
              </w:rPr>
            </w:pPr>
            <w:r w:rsidRPr="00803237">
              <w:rPr>
                <w:b/>
                <w:bCs/>
                <w:lang w:val="en-US"/>
              </w:rPr>
              <w:t>Proposal 3:</w:t>
            </w:r>
          </w:p>
          <w:p w14:paraId="6B05A629" w14:textId="77777777" w:rsidR="00A53405" w:rsidRPr="00A53405" w:rsidRDefault="00A53405" w:rsidP="008C3E8B">
            <w:pPr>
              <w:rPr>
                <w:lang w:val="en-US"/>
              </w:rPr>
            </w:pPr>
            <w:r w:rsidRPr="00803237">
              <w:rPr>
                <w:lang w:val="en-US"/>
              </w:rPr>
              <w:t>RAN4 should take the averaged value of the baseband errors in deriving the accuracy requirements for RSS based measurement.</w:t>
            </w:r>
          </w:p>
          <w:p w14:paraId="52C45AE5" w14:textId="77777777" w:rsidR="00A53405" w:rsidRDefault="00A53405" w:rsidP="008C3E8B">
            <w:pPr>
              <w:rPr>
                <w:b/>
                <w:bCs/>
                <w:lang w:val="en-US"/>
              </w:rPr>
            </w:pPr>
            <w:r w:rsidRPr="00803237">
              <w:rPr>
                <w:b/>
                <w:bCs/>
                <w:lang w:val="en-US"/>
              </w:rPr>
              <w:t>Proposal 4:</w:t>
            </w:r>
          </w:p>
          <w:p w14:paraId="51DFE186" w14:textId="77777777" w:rsidR="00A53405" w:rsidRPr="00B64DFA" w:rsidRDefault="00A53405" w:rsidP="008C3E8B">
            <w:pPr>
              <w:rPr>
                <w:lang w:val="en-US"/>
              </w:rPr>
            </w:pPr>
            <w:r w:rsidRPr="00803237">
              <w:rPr>
                <w:lang w:val="en-US"/>
              </w:rPr>
              <w:t>RAN4 to use RF margin of 4dB for BL UE and 2.5dB for non-BL UE in deriving the accuracy requirements for RSS based measurement.</w:t>
            </w:r>
          </w:p>
        </w:tc>
      </w:tr>
      <w:tr w:rsidR="00E10E61" w14:paraId="1C4B2772" w14:textId="77777777" w:rsidTr="008C3E8B">
        <w:trPr>
          <w:trHeight w:val="468"/>
        </w:trPr>
        <w:tc>
          <w:tcPr>
            <w:tcW w:w="1622" w:type="dxa"/>
          </w:tcPr>
          <w:p w14:paraId="4E40D198" w14:textId="77777777" w:rsidR="00E10E61" w:rsidRPr="0074642C" w:rsidRDefault="00E10E61" w:rsidP="00E10E61">
            <w:pPr>
              <w:spacing w:before="120" w:after="120"/>
              <w:rPr>
                <w:szCs w:val="24"/>
                <w:lang w:val="en-US"/>
              </w:rPr>
            </w:pPr>
            <w:r w:rsidRPr="007255C3">
              <w:t>R4-2004381</w:t>
            </w:r>
          </w:p>
        </w:tc>
        <w:tc>
          <w:tcPr>
            <w:tcW w:w="1430" w:type="dxa"/>
          </w:tcPr>
          <w:p w14:paraId="27B598ED" w14:textId="77777777" w:rsidR="00E10E61" w:rsidRPr="00CC585B" w:rsidRDefault="00E10E61" w:rsidP="00E10E61">
            <w:pPr>
              <w:spacing w:before="120" w:after="120"/>
              <w:rPr>
                <w:szCs w:val="24"/>
                <w:lang w:val="en-US"/>
              </w:rPr>
            </w:pPr>
            <w:r w:rsidRPr="00E36CC1">
              <w:t>Huawei, HiSilicon</w:t>
            </w:r>
          </w:p>
        </w:tc>
        <w:tc>
          <w:tcPr>
            <w:tcW w:w="6579" w:type="dxa"/>
          </w:tcPr>
          <w:p w14:paraId="7CB8745E" w14:textId="77777777" w:rsidR="00E10E61" w:rsidRPr="00E36CC1" w:rsidRDefault="00E10E61" w:rsidP="00E10E61">
            <w:pPr>
              <w:spacing w:before="120" w:after="120"/>
            </w:pPr>
            <w:r w:rsidRPr="00E36CC1">
              <w:t>Draft CR to introduce accuracy requirements.</w:t>
            </w:r>
          </w:p>
          <w:p w14:paraId="4B5523CC" w14:textId="77777777" w:rsidR="00E10E61" w:rsidRPr="00470EE2" w:rsidRDefault="00E10E61" w:rsidP="00E10E61">
            <w:pPr>
              <w:rPr>
                <w:szCs w:val="24"/>
                <w:lang w:val="en-US"/>
              </w:rPr>
            </w:pPr>
          </w:p>
        </w:tc>
      </w:tr>
    </w:tbl>
    <w:p w14:paraId="0A350E31" w14:textId="77777777" w:rsidR="00554575" w:rsidRPr="004A7544" w:rsidRDefault="00554575" w:rsidP="00554575"/>
    <w:p w14:paraId="306E361C" w14:textId="77777777" w:rsidR="00554575" w:rsidRPr="004A7544" w:rsidRDefault="00554575" w:rsidP="00554575">
      <w:pPr>
        <w:pStyle w:val="Heading2"/>
      </w:pPr>
      <w:r w:rsidRPr="004A7544">
        <w:rPr>
          <w:rFonts w:hint="eastAsia"/>
        </w:rPr>
        <w:t>Open issues</w:t>
      </w:r>
      <w:r>
        <w:t xml:space="preserve"> summary</w:t>
      </w:r>
    </w:p>
    <w:p w14:paraId="0F1E8E84" w14:textId="77777777" w:rsidR="00554575" w:rsidRDefault="00554575" w:rsidP="00554575">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4E163A" w14:textId="77777777" w:rsidR="00554575" w:rsidRPr="00E50CF9" w:rsidRDefault="00554575" w:rsidP="00554575">
      <w:pPr>
        <w:pStyle w:val="Heading3"/>
        <w:rPr>
          <w:sz w:val="24"/>
          <w:szCs w:val="16"/>
          <w:lang w:val="en-US"/>
        </w:rPr>
      </w:pPr>
      <w:r w:rsidRPr="00E50CF9">
        <w:rPr>
          <w:sz w:val="24"/>
          <w:szCs w:val="16"/>
          <w:lang w:val="en-US"/>
        </w:rPr>
        <w:t xml:space="preserve">Sub-topic </w:t>
      </w:r>
      <w:r>
        <w:rPr>
          <w:sz w:val="24"/>
          <w:szCs w:val="16"/>
          <w:lang w:val="en-US"/>
        </w:rPr>
        <w:t>3</w:t>
      </w:r>
      <w:r w:rsidRPr="00E50CF9">
        <w:rPr>
          <w:sz w:val="24"/>
          <w:szCs w:val="16"/>
          <w:lang w:val="en-US"/>
        </w:rPr>
        <w:t xml:space="preserve">-1: </w:t>
      </w:r>
      <w:r w:rsidR="008819EA">
        <w:rPr>
          <w:sz w:val="24"/>
          <w:szCs w:val="16"/>
          <w:lang w:val="en-US"/>
        </w:rPr>
        <w:t>Accuracy requirements</w:t>
      </w:r>
    </w:p>
    <w:p w14:paraId="28B7725C" w14:textId="77777777" w:rsidR="00554575" w:rsidRDefault="00554575" w:rsidP="0055457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0AAEB3F" w14:textId="77777777" w:rsidR="004B7C08" w:rsidRPr="002F6DF3" w:rsidRDefault="004B7C08" w:rsidP="00554575">
      <w:pPr>
        <w:rPr>
          <w:iCs/>
          <w:lang w:val="en-US" w:eastAsia="zh-CN"/>
        </w:rPr>
      </w:pPr>
      <w:r w:rsidRPr="002F6DF3">
        <w:rPr>
          <w:iCs/>
          <w:lang w:val="en-US" w:eastAsia="zh-CN"/>
        </w:rPr>
        <w:t>It was agree</w:t>
      </w:r>
      <w:r w:rsidR="00353090" w:rsidRPr="002F6DF3">
        <w:rPr>
          <w:iCs/>
          <w:lang w:val="en-US" w:eastAsia="zh-CN"/>
        </w:rPr>
        <w:t>d to use same RF margin that was used for deriving the CRS based RSRP measurement accuracy requirements</w:t>
      </w:r>
      <w:r w:rsidR="00CC7842" w:rsidRPr="002F6DF3">
        <w:rPr>
          <w:iCs/>
          <w:lang w:val="en-US" w:eastAsia="zh-CN"/>
        </w:rPr>
        <w:t xml:space="preserve"> [R4-2002268]</w:t>
      </w:r>
      <w:r w:rsidR="00E16BB2" w:rsidRPr="002F6DF3">
        <w:rPr>
          <w:iCs/>
          <w:lang w:val="en-US" w:eastAsia="zh-CN"/>
        </w:rPr>
        <w:t xml:space="preserve"> for </w:t>
      </w:r>
      <w:r w:rsidR="003E2A49" w:rsidRPr="002F6DF3">
        <w:rPr>
          <w:iCs/>
          <w:lang w:val="en-US" w:eastAsia="zh-CN"/>
        </w:rPr>
        <w:t>cat-M</w:t>
      </w:r>
      <w:r w:rsidR="00E16BB2" w:rsidRPr="002F6DF3">
        <w:rPr>
          <w:iCs/>
          <w:lang w:val="en-US" w:eastAsia="zh-CN"/>
        </w:rPr>
        <w:t xml:space="preserve">. It is noted that RF margin of Rel-8 UEs which was used as reference for cat-M has been tightened since then. Companies have assumed following RF margins in their simulations: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E16BB2" w:rsidRPr="00014BA5" w14:paraId="54C399DA" w14:textId="77777777" w:rsidTr="008C3E8B">
        <w:tc>
          <w:tcPr>
            <w:tcW w:w="5002" w:type="dxa"/>
            <w:shd w:val="clear" w:color="auto" w:fill="auto"/>
          </w:tcPr>
          <w:p w14:paraId="580F8FB9" w14:textId="77777777" w:rsidR="00E16BB2" w:rsidRPr="00014BA5" w:rsidRDefault="00E16BB2" w:rsidP="008C3E8B">
            <w:pPr>
              <w:rPr>
                <w:lang w:val="en-US"/>
              </w:rPr>
            </w:pPr>
            <w:r w:rsidRPr="00014BA5">
              <w:rPr>
                <w:lang w:val="en-US"/>
              </w:rPr>
              <w:t>Company</w:t>
            </w:r>
          </w:p>
        </w:tc>
        <w:tc>
          <w:tcPr>
            <w:tcW w:w="5003" w:type="dxa"/>
            <w:shd w:val="clear" w:color="auto" w:fill="auto"/>
          </w:tcPr>
          <w:p w14:paraId="6809A31E" w14:textId="77777777" w:rsidR="00E16BB2" w:rsidRPr="00014BA5" w:rsidRDefault="00E16BB2" w:rsidP="008C3E8B">
            <w:pPr>
              <w:rPr>
                <w:lang w:val="en-US"/>
              </w:rPr>
            </w:pPr>
            <w:r w:rsidRPr="00014BA5">
              <w:rPr>
                <w:lang w:val="en-US"/>
              </w:rPr>
              <w:t xml:space="preserve"> RF margin</w:t>
            </w:r>
          </w:p>
        </w:tc>
      </w:tr>
      <w:tr w:rsidR="00E16BB2" w:rsidRPr="00014BA5" w14:paraId="584FFDAA" w14:textId="77777777" w:rsidTr="008C3E8B">
        <w:tc>
          <w:tcPr>
            <w:tcW w:w="5002" w:type="dxa"/>
            <w:shd w:val="clear" w:color="auto" w:fill="auto"/>
          </w:tcPr>
          <w:p w14:paraId="6EF225DF" w14:textId="77777777" w:rsidR="00E16BB2" w:rsidRPr="00014BA5" w:rsidRDefault="00E16BB2" w:rsidP="008C3E8B">
            <w:pPr>
              <w:rPr>
                <w:lang w:val="en-US"/>
              </w:rPr>
            </w:pPr>
            <w:r w:rsidRPr="00014BA5">
              <w:rPr>
                <w:lang w:val="en-US"/>
              </w:rPr>
              <w:t xml:space="preserve">Ericsson </w:t>
            </w:r>
          </w:p>
        </w:tc>
        <w:tc>
          <w:tcPr>
            <w:tcW w:w="5003" w:type="dxa"/>
            <w:shd w:val="clear" w:color="auto" w:fill="auto"/>
          </w:tcPr>
          <w:p w14:paraId="5AA3C882" w14:textId="77777777" w:rsidR="00E16BB2" w:rsidRPr="00014BA5" w:rsidRDefault="00E16BB2" w:rsidP="008C3E8B">
            <w:pPr>
              <w:rPr>
                <w:lang w:val="en-US"/>
              </w:rPr>
            </w:pPr>
            <w:r w:rsidRPr="00014BA5">
              <w:rPr>
                <w:lang w:val="en-US"/>
              </w:rPr>
              <w:t>3 dB [R4-1914726]</w:t>
            </w:r>
          </w:p>
        </w:tc>
      </w:tr>
      <w:tr w:rsidR="00E16BB2" w:rsidRPr="00014BA5" w14:paraId="08D7F68F" w14:textId="77777777" w:rsidTr="008C3E8B">
        <w:tc>
          <w:tcPr>
            <w:tcW w:w="5002" w:type="dxa"/>
            <w:shd w:val="clear" w:color="auto" w:fill="auto"/>
          </w:tcPr>
          <w:p w14:paraId="0FC345D1" w14:textId="77777777" w:rsidR="00E16BB2" w:rsidRPr="00014BA5" w:rsidRDefault="00E16BB2" w:rsidP="008C3E8B">
            <w:pPr>
              <w:rPr>
                <w:lang w:val="en-US"/>
              </w:rPr>
            </w:pPr>
            <w:r w:rsidRPr="00014BA5">
              <w:rPr>
                <w:lang w:val="en-US"/>
              </w:rPr>
              <w:t>Intel</w:t>
            </w:r>
          </w:p>
        </w:tc>
        <w:tc>
          <w:tcPr>
            <w:tcW w:w="5003" w:type="dxa"/>
            <w:shd w:val="clear" w:color="auto" w:fill="auto"/>
          </w:tcPr>
          <w:p w14:paraId="515A1B59" w14:textId="77777777" w:rsidR="00E16BB2" w:rsidRPr="00014BA5" w:rsidRDefault="00E16BB2" w:rsidP="008C3E8B">
            <w:pPr>
              <w:rPr>
                <w:lang w:val="en-US"/>
              </w:rPr>
            </w:pPr>
            <w:r w:rsidRPr="00014BA5">
              <w:rPr>
                <w:lang w:val="en-US"/>
              </w:rPr>
              <w:t>2.5 dB [R4-1913454]</w:t>
            </w:r>
          </w:p>
        </w:tc>
      </w:tr>
      <w:tr w:rsidR="00E16BB2" w:rsidRPr="00014BA5" w14:paraId="27BB9025" w14:textId="77777777" w:rsidTr="008C3E8B">
        <w:tc>
          <w:tcPr>
            <w:tcW w:w="5002" w:type="dxa"/>
            <w:shd w:val="clear" w:color="auto" w:fill="auto"/>
          </w:tcPr>
          <w:p w14:paraId="601A7B87" w14:textId="77777777" w:rsidR="00E16BB2" w:rsidRPr="00014BA5" w:rsidRDefault="00E16BB2" w:rsidP="008C3E8B">
            <w:pPr>
              <w:rPr>
                <w:lang w:val="en-US"/>
              </w:rPr>
            </w:pPr>
            <w:r w:rsidRPr="00014BA5">
              <w:rPr>
                <w:lang w:val="en-US"/>
              </w:rPr>
              <w:t>Nokia</w:t>
            </w:r>
          </w:p>
        </w:tc>
        <w:tc>
          <w:tcPr>
            <w:tcW w:w="5003" w:type="dxa"/>
            <w:shd w:val="clear" w:color="auto" w:fill="auto"/>
          </w:tcPr>
          <w:p w14:paraId="7301D0FE" w14:textId="77777777" w:rsidR="00E16BB2" w:rsidRPr="00014BA5" w:rsidRDefault="00E16BB2" w:rsidP="008C3E8B">
            <w:pPr>
              <w:rPr>
                <w:lang w:val="en-US"/>
              </w:rPr>
            </w:pPr>
            <w:r w:rsidRPr="00014BA5">
              <w:rPr>
                <w:lang w:val="en-US"/>
              </w:rPr>
              <w:t>2.0 dB [R4-1915167]</w:t>
            </w:r>
          </w:p>
        </w:tc>
      </w:tr>
      <w:tr w:rsidR="00E16BB2" w:rsidRPr="00014BA5" w14:paraId="4E0ECBAC" w14:textId="77777777" w:rsidTr="008C3E8B">
        <w:tc>
          <w:tcPr>
            <w:tcW w:w="5002" w:type="dxa"/>
            <w:shd w:val="clear" w:color="auto" w:fill="auto"/>
          </w:tcPr>
          <w:p w14:paraId="61959642" w14:textId="77777777" w:rsidR="00E16BB2" w:rsidRPr="00014BA5" w:rsidRDefault="00E16BB2" w:rsidP="008C3E8B">
            <w:pPr>
              <w:rPr>
                <w:lang w:val="en-US"/>
              </w:rPr>
            </w:pPr>
            <w:r w:rsidRPr="00014BA5">
              <w:rPr>
                <w:lang w:val="en-US"/>
              </w:rPr>
              <w:t>Huawei</w:t>
            </w:r>
          </w:p>
        </w:tc>
        <w:tc>
          <w:tcPr>
            <w:tcW w:w="5003" w:type="dxa"/>
            <w:shd w:val="clear" w:color="auto" w:fill="auto"/>
          </w:tcPr>
          <w:p w14:paraId="42B2525F" w14:textId="77777777" w:rsidR="00E16BB2" w:rsidRPr="00014BA5" w:rsidRDefault="00415E4D" w:rsidP="00415E4D">
            <w:pPr>
              <w:rPr>
                <w:lang w:val="en-US"/>
              </w:rPr>
            </w:pPr>
            <w:r w:rsidRPr="00763198">
              <w:rPr>
                <w:color w:val="000000" w:themeColor="text1"/>
                <w:lang w:val="en-US"/>
              </w:rPr>
              <w:t>4 dB for BL UE and 2.5dB for non-BL UE [R4-2001653]</w:t>
            </w:r>
          </w:p>
        </w:tc>
      </w:tr>
      <w:tr w:rsidR="00E16BB2" w:rsidRPr="00014BA5" w14:paraId="0FA57566" w14:textId="77777777" w:rsidTr="008C3E8B">
        <w:tc>
          <w:tcPr>
            <w:tcW w:w="5002" w:type="dxa"/>
            <w:shd w:val="clear" w:color="auto" w:fill="auto"/>
          </w:tcPr>
          <w:p w14:paraId="28A85210" w14:textId="77777777" w:rsidR="00E16BB2" w:rsidRPr="00014BA5" w:rsidRDefault="00E16BB2" w:rsidP="008C3E8B">
            <w:pPr>
              <w:rPr>
                <w:lang w:val="en-US"/>
              </w:rPr>
            </w:pPr>
            <w:r w:rsidRPr="00014BA5">
              <w:rPr>
                <w:lang w:val="en-US"/>
              </w:rPr>
              <w:t>Qualcomm</w:t>
            </w:r>
          </w:p>
        </w:tc>
        <w:tc>
          <w:tcPr>
            <w:tcW w:w="5003" w:type="dxa"/>
            <w:shd w:val="clear" w:color="auto" w:fill="auto"/>
          </w:tcPr>
          <w:p w14:paraId="5C60FBB7" w14:textId="77777777" w:rsidR="00E16BB2" w:rsidRPr="00014BA5" w:rsidRDefault="00E16BB2" w:rsidP="008C3E8B">
            <w:pPr>
              <w:rPr>
                <w:lang w:val="en-US"/>
              </w:rPr>
            </w:pPr>
            <w:r w:rsidRPr="00014BA5">
              <w:rPr>
                <w:lang w:val="en-US"/>
              </w:rPr>
              <w:t>3 dB [RAN4#93 meeting minutes]</w:t>
            </w:r>
          </w:p>
        </w:tc>
      </w:tr>
    </w:tbl>
    <w:p w14:paraId="59957C55" w14:textId="77777777" w:rsidR="00E16BB2" w:rsidRDefault="00E16BB2" w:rsidP="00554575">
      <w:pPr>
        <w:rPr>
          <w:i/>
          <w:color w:val="0070C0"/>
          <w:lang w:val="en-US" w:eastAsia="zh-CN"/>
        </w:rPr>
      </w:pPr>
    </w:p>
    <w:p w14:paraId="56CF9E25" w14:textId="77777777" w:rsidR="00554575" w:rsidRDefault="00554575" w:rsidP="0055457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5F2E667" w14:textId="77777777" w:rsidR="00554575" w:rsidRDefault="00554575" w:rsidP="00554575">
      <w:pPr>
        <w:rPr>
          <w:i/>
          <w:color w:val="0070C0"/>
          <w:lang w:val="en-US" w:eastAsia="zh-CN"/>
        </w:rPr>
      </w:pPr>
    </w:p>
    <w:p w14:paraId="027DEC04" w14:textId="77777777" w:rsidR="00554575" w:rsidRPr="008E1301" w:rsidRDefault="00554575" w:rsidP="00554575">
      <w:pPr>
        <w:rPr>
          <w:b/>
          <w:highlight w:val="yellow"/>
          <w:u w:val="single"/>
          <w:lang w:eastAsia="ko-KR"/>
        </w:rPr>
      </w:pPr>
      <w:r w:rsidRPr="006C53F2">
        <w:rPr>
          <w:b/>
          <w:u w:val="single"/>
          <w:lang w:eastAsia="ko-KR"/>
        </w:rPr>
        <w:t xml:space="preserve">Issue </w:t>
      </w:r>
      <w:r w:rsidR="00F31E94">
        <w:rPr>
          <w:b/>
          <w:u w:val="single"/>
          <w:lang w:eastAsia="ko-KR"/>
        </w:rPr>
        <w:t>5</w:t>
      </w:r>
      <w:r w:rsidRPr="006C53F2">
        <w:rPr>
          <w:b/>
          <w:u w:val="single"/>
          <w:lang w:eastAsia="ko-KR"/>
        </w:rPr>
        <w:t xml:space="preserve">-1: </w:t>
      </w:r>
      <w:r w:rsidR="00D3039B">
        <w:rPr>
          <w:b/>
          <w:u w:val="single"/>
          <w:lang w:eastAsia="ko-KR"/>
        </w:rPr>
        <w:t>RF margin to use for RSS based measurements</w:t>
      </w:r>
    </w:p>
    <w:p w14:paraId="33D40CD4" w14:textId="77777777" w:rsidR="00554575" w:rsidRDefault="00554575" w:rsidP="005545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Proposals 1</w:t>
      </w:r>
      <w:r>
        <w:rPr>
          <w:rFonts w:eastAsia="SimSun"/>
          <w:szCs w:val="24"/>
          <w:lang w:eastAsia="zh-CN"/>
        </w:rPr>
        <w:t>:</w:t>
      </w:r>
    </w:p>
    <w:p w14:paraId="68FCDD68" w14:textId="77777777" w:rsidR="00A77687" w:rsidRPr="00895857" w:rsidRDefault="00A77687" w:rsidP="00803237">
      <w:pPr>
        <w:overflowPunct w:val="0"/>
        <w:autoSpaceDE w:val="0"/>
        <w:autoSpaceDN w:val="0"/>
        <w:adjustRightInd w:val="0"/>
        <w:ind w:left="936"/>
        <w:textAlignment w:val="baseline"/>
        <w:rPr>
          <w:lang w:val="en-US"/>
        </w:rPr>
      </w:pPr>
      <w:r w:rsidRPr="00895857">
        <w:rPr>
          <w:lang w:val="en-US"/>
        </w:rPr>
        <w:lastRenderedPageBreak/>
        <w:t xml:space="preserve">RAN4 shall discuss the RF margin to use for defining the accuracy requirements for RSS based RSRP measurement. Options include: </w:t>
      </w:r>
    </w:p>
    <w:p w14:paraId="47C6DF0F" w14:textId="77777777" w:rsidR="00A77687" w:rsidRPr="00895857" w:rsidRDefault="00A77687" w:rsidP="00A77687">
      <w:pPr>
        <w:numPr>
          <w:ilvl w:val="1"/>
          <w:numId w:val="4"/>
        </w:numPr>
        <w:overflowPunct w:val="0"/>
        <w:autoSpaceDE w:val="0"/>
        <w:autoSpaceDN w:val="0"/>
        <w:adjustRightInd w:val="0"/>
        <w:textAlignment w:val="baseline"/>
        <w:rPr>
          <w:lang w:val="en-US"/>
        </w:rPr>
      </w:pPr>
      <w:r w:rsidRPr="00895857">
        <w:rPr>
          <w:lang w:val="en-US"/>
        </w:rPr>
        <w:t xml:space="preserve">RF margin of 3 dB </w:t>
      </w:r>
    </w:p>
    <w:p w14:paraId="33681B17" w14:textId="77777777" w:rsidR="00A77687" w:rsidRPr="00895857" w:rsidRDefault="00A77687" w:rsidP="00A77687">
      <w:pPr>
        <w:numPr>
          <w:ilvl w:val="1"/>
          <w:numId w:val="4"/>
        </w:numPr>
        <w:overflowPunct w:val="0"/>
        <w:autoSpaceDE w:val="0"/>
        <w:autoSpaceDN w:val="0"/>
        <w:adjustRightInd w:val="0"/>
        <w:textAlignment w:val="baseline"/>
        <w:rPr>
          <w:lang w:val="en-US"/>
        </w:rPr>
      </w:pPr>
      <w:r w:rsidRPr="00895857">
        <w:rPr>
          <w:lang w:val="en-US"/>
        </w:rPr>
        <w:t>Averaged value of the RF margin proposals from the different companies</w:t>
      </w:r>
    </w:p>
    <w:p w14:paraId="3BE416A0" w14:textId="77777777" w:rsidR="00A77687" w:rsidRDefault="00A77687" w:rsidP="00A77687">
      <w:pPr>
        <w:numPr>
          <w:ilvl w:val="1"/>
          <w:numId w:val="4"/>
        </w:numPr>
        <w:overflowPunct w:val="0"/>
        <w:autoSpaceDE w:val="0"/>
        <w:autoSpaceDN w:val="0"/>
        <w:adjustRightInd w:val="0"/>
        <w:textAlignment w:val="baseline"/>
        <w:rPr>
          <w:lang w:val="en-US"/>
        </w:rPr>
      </w:pPr>
      <w:r w:rsidRPr="00895857">
        <w:rPr>
          <w:lang w:val="en-US"/>
        </w:rPr>
        <w:t>Rel-8 RF margin of 4 dB</w:t>
      </w:r>
    </w:p>
    <w:p w14:paraId="3844C6BA" w14:textId="77777777" w:rsidR="00A77687" w:rsidRDefault="00A77687" w:rsidP="00A77687">
      <w:pPr>
        <w:pStyle w:val="ListParagraph"/>
        <w:overflowPunct/>
        <w:autoSpaceDE/>
        <w:autoSpaceDN/>
        <w:adjustRightInd/>
        <w:spacing w:after="120"/>
        <w:ind w:left="720" w:firstLineChars="0" w:firstLine="0"/>
        <w:textAlignment w:val="auto"/>
        <w:rPr>
          <w:rFonts w:eastAsia="SimSun"/>
          <w:szCs w:val="24"/>
          <w:lang w:eastAsia="zh-CN"/>
        </w:rPr>
      </w:pPr>
    </w:p>
    <w:p w14:paraId="418895CD" w14:textId="77777777" w:rsidR="00A77687" w:rsidRPr="00803237" w:rsidRDefault="00A77687" w:rsidP="00A776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36A5">
        <w:rPr>
          <w:rFonts w:eastAsia="SimSun"/>
          <w:szCs w:val="24"/>
          <w:lang w:eastAsia="zh-CN"/>
        </w:rPr>
        <w:t xml:space="preserve">Proposals </w:t>
      </w:r>
      <w:r>
        <w:rPr>
          <w:rFonts w:eastAsia="SimSun"/>
          <w:szCs w:val="24"/>
          <w:lang w:eastAsia="zh-CN"/>
        </w:rPr>
        <w:t>2:</w:t>
      </w:r>
      <w:r w:rsidR="003B2822">
        <w:rPr>
          <w:rFonts w:eastAsia="SimSun"/>
          <w:szCs w:val="24"/>
          <w:lang w:eastAsia="zh-CN"/>
        </w:rPr>
        <w:t xml:space="preserve"> </w:t>
      </w:r>
      <w:r w:rsidR="003B2822" w:rsidRPr="00803237">
        <w:rPr>
          <w:rFonts w:eastAsia="SimSun"/>
          <w:lang w:val="en-US"/>
        </w:rPr>
        <w:t>RAN4 should take the averaged value of the baseband errors in deriving the accuracy requirements for RSS based measurement.</w:t>
      </w:r>
    </w:p>
    <w:p w14:paraId="2FE7B736" w14:textId="77777777" w:rsidR="003B2822" w:rsidRDefault="003B2822" w:rsidP="00A776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3:</w:t>
      </w:r>
      <w:r w:rsidRPr="003B2822">
        <w:rPr>
          <w:rFonts w:eastAsia="SimSun"/>
          <w:b/>
          <w:lang w:eastAsia="zh-CN"/>
        </w:rPr>
        <w:t xml:space="preserve"> </w:t>
      </w:r>
      <w:r w:rsidRPr="00803237">
        <w:rPr>
          <w:rFonts w:eastAsia="SimSun"/>
          <w:lang w:val="en-US"/>
        </w:rPr>
        <w:t>RAN4 to use RF margin of 4dB for BL UE and 2.5dB for non-BL UE in deriving the accuracy requirements for RSS based measurement.</w:t>
      </w:r>
    </w:p>
    <w:p w14:paraId="676C4F02" w14:textId="77777777" w:rsidR="00A77687" w:rsidRDefault="00A77687" w:rsidP="00803237">
      <w:pPr>
        <w:pStyle w:val="ListParagraph"/>
        <w:overflowPunct/>
        <w:autoSpaceDE/>
        <w:autoSpaceDN/>
        <w:adjustRightInd/>
        <w:spacing w:after="120"/>
        <w:ind w:left="720" w:firstLineChars="0" w:firstLine="0"/>
        <w:textAlignment w:val="auto"/>
        <w:rPr>
          <w:rFonts w:eastAsia="SimSun"/>
          <w:szCs w:val="24"/>
          <w:lang w:eastAsia="zh-CN"/>
        </w:rPr>
      </w:pPr>
    </w:p>
    <w:p w14:paraId="411FE900" w14:textId="77777777" w:rsidR="00554575" w:rsidRPr="00B51D9F" w:rsidRDefault="00554575" w:rsidP="005545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51D9F">
        <w:rPr>
          <w:rFonts w:eastAsia="SimSun"/>
          <w:szCs w:val="24"/>
          <w:lang w:eastAsia="zh-CN"/>
        </w:rPr>
        <w:t>Recommended WF</w:t>
      </w:r>
    </w:p>
    <w:p w14:paraId="003A86B6" w14:textId="77777777" w:rsidR="00554575" w:rsidRPr="00803237" w:rsidRDefault="007C6847" w:rsidP="00554575">
      <w:pPr>
        <w:pStyle w:val="ListParagraph"/>
        <w:numPr>
          <w:ilvl w:val="1"/>
          <w:numId w:val="4"/>
        </w:numPr>
        <w:overflowPunct/>
        <w:autoSpaceDE/>
        <w:autoSpaceDN/>
        <w:adjustRightInd/>
        <w:spacing w:after="120"/>
        <w:ind w:firstLineChars="0"/>
        <w:textAlignment w:val="auto"/>
        <w:rPr>
          <w:i/>
          <w:color w:val="0070C0"/>
          <w:lang w:eastAsia="zh-CN"/>
        </w:rPr>
      </w:pPr>
      <w:r w:rsidRPr="00803237">
        <w:rPr>
          <w:szCs w:val="24"/>
          <w:lang w:eastAsia="zh-CN"/>
        </w:rPr>
        <w:t xml:space="preserve">Companies are encouraged to provide their view on what RF margin to use. </w:t>
      </w:r>
    </w:p>
    <w:p w14:paraId="604EA232" w14:textId="77777777" w:rsidR="00554575" w:rsidRPr="00045592" w:rsidRDefault="00554575" w:rsidP="00554575">
      <w:pPr>
        <w:rPr>
          <w:i/>
          <w:color w:val="0070C0"/>
          <w:lang w:eastAsia="zh-CN"/>
        </w:rPr>
      </w:pPr>
    </w:p>
    <w:p w14:paraId="43B14D34" w14:textId="77777777" w:rsidR="00554575" w:rsidRPr="00C30B6B" w:rsidRDefault="00554575" w:rsidP="00554575">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03EBA17B" w14:textId="77777777" w:rsidR="00554575" w:rsidRPr="00805BE8" w:rsidRDefault="00554575" w:rsidP="0055457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554575" w14:paraId="670A1264" w14:textId="77777777" w:rsidTr="008C3E8B">
        <w:tc>
          <w:tcPr>
            <w:tcW w:w="1242" w:type="dxa"/>
          </w:tcPr>
          <w:p w14:paraId="019E9A25" w14:textId="77777777" w:rsidR="00554575" w:rsidRPr="00045592" w:rsidRDefault="00554575" w:rsidP="008C3E8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3C8C223B" w14:textId="77777777" w:rsidR="00554575" w:rsidRPr="00045592" w:rsidRDefault="00554575" w:rsidP="008C3E8B">
            <w:pPr>
              <w:spacing w:after="120"/>
              <w:rPr>
                <w:rFonts w:eastAsiaTheme="minorEastAsia"/>
                <w:b/>
                <w:bCs/>
                <w:color w:val="0070C0"/>
                <w:lang w:val="en-US" w:eastAsia="zh-CN"/>
              </w:rPr>
            </w:pPr>
            <w:r>
              <w:rPr>
                <w:rFonts w:eastAsiaTheme="minorEastAsia"/>
                <w:b/>
                <w:bCs/>
                <w:color w:val="0070C0"/>
                <w:lang w:val="en-US" w:eastAsia="zh-CN"/>
              </w:rPr>
              <w:t>Comments</w:t>
            </w:r>
          </w:p>
        </w:tc>
      </w:tr>
      <w:tr w:rsidR="00554575" w14:paraId="7A264D70" w14:textId="77777777" w:rsidTr="008C3E8B">
        <w:tc>
          <w:tcPr>
            <w:tcW w:w="1242" w:type="dxa"/>
          </w:tcPr>
          <w:p w14:paraId="08706D49" w14:textId="77777777" w:rsidR="00554575" w:rsidRPr="003418CB" w:rsidRDefault="00554575" w:rsidP="008C3E8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C1D2CA9" w14:textId="77777777" w:rsidR="00554575" w:rsidRDefault="00554575"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66473080" w14:textId="77777777" w:rsidR="00554575" w:rsidRDefault="00554575" w:rsidP="008C3E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41C87EC" w14:textId="77777777" w:rsidR="00554575" w:rsidRDefault="00554575" w:rsidP="008C3E8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5975860" w14:textId="77777777" w:rsidR="00554575" w:rsidRPr="003418CB" w:rsidRDefault="00554575" w:rsidP="008C3E8B">
            <w:pPr>
              <w:spacing w:after="120"/>
              <w:rPr>
                <w:rFonts w:eastAsiaTheme="minorEastAsia"/>
                <w:color w:val="0070C0"/>
                <w:lang w:val="en-US" w:eastAsia="zh-CN"/>
              </w:rPr>
            </w:pPr>
            <w:r>
              <w:rPr>
                <w:rFonts w:eastAsiaTheme="minorEastAsia" w:hint="eastAsia"/>
                <w:color w:val="0070C0"/>
                <w:lang w:val="en-US" w:eastAsia="zh-CN"/>
              </w:rPr>
              <w:t>Others:</w:t>
            </w:r>
          </w:p>
        </w:tc>
      </w:tr>
      <w:tr w:rsidR="00892E36" w14:paraId="594F9E16" w14:textId="77777777" w:rsidTr="008C3E8B">
        <w:tc>
          <w:tcPr>
            <w:tcW w:w="1242" w:type="dxa"/>
          </w:tcPr>
          <w:p w14:paraId="2A75B77A" w14:textId="77777777" w:rsidR="00892E36" w:rsidRPr="00AB5211" w:rsidRDefault="00892E36"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Qualcomm</w:t>
            </w:r>
          </w:p>
        </w:tc>
        <w:tc>
          <w:tcPr>
            <w:tcW w:w="8615" w:type="dxa"/>
          </w:tcPr>
          <w:p w14:paraId="010C8B7B" w14:textId="77777777" w:rsidR="00892E36" w:rsidRPr="00AB5211" w:rsidRDefault="00760844"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cannot support an RF margin of less than 3 dB for BL UEs. We also cannot support averaging of RF margin used from different companies because some may have assumed a quite optimistic margin. Our view is that </w:t>
            </w:r>
            <w:r w:rsidR="00E428F2" w:rsidRPr="00AB5211">
              <w:rPr>
                <w:rFonts w:eastAsiaTheme="minorEastAsia"/>
                <w:color w:val="000000" w:themeColor="text1"/>
                <w:lang w:val="en-US" w:eastAsia="zh-CN"/>
              </w:rPr>
              <w:t xml:space="preserve">one margin should be decided for BL UE and another for non-BL UE and the averaged values of baseband errors should be added </w:t>
            </w:r>
            <w:r w:rsidR="00F71462" w:rsidRPr="00AB5211">
              <w:rPr>
                <w:rFonts w:eastAsiaTheme="minorEastAsia"/>
                <w:color w:val="000000" w:themeColor="text1"/>
                <w:lang w:val="en-US" w:eastAsia="zh-CN"/>
              </w:rPr>
              <w:t>with these margins for final accuracy requirements. For the actual RF margin value, we support 3 dB for BL UE (but can also agree on 4 dB)</w:t>
            </w:r>
            <w:r w:rsidR="00790B72" w:rsidRPr="00AB5211">
              <w:rPr>
                <w:rFonts w:eastAsiaTheme="minorEastAsia"/>
                <w:color w:val="000000" w:themeColor="text1"/>
                <w:lang w:val="en-US" w:eastAsia="zh-CN"/>
              </w:rPr>
              <w:t>. For non-BL UE, we can support 2.5 dB.</w:t>
            </w:r>
          </w:p>
        </w:tc>
      </w:tr>
      <w:tr w:rsidR="007A216F" w14:paraId="59877BD2" w14:textId="77777777" w:rsidTr="008C3E8B">
        <w:tc>
          <w:tcPr>
            <w:tcW w:w="1242" w:type="dxa"/>
          </w:tcPr>
          <w:p w14:paraId="5E7098DE" w14:textId="77777777" w:rsidR="007A216F" w:rsidRPr="00AB5211" w:rsidRDefault="00961FE5"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tc>
        <w:tc>
          <w:tcPr>
            <w:tcW w:w="8615" w:type="dxa"/>
          </w:tcPr>
          <w:p w14:paraId="20A57104" w14:textId="77777777" w:rsidR="007A216F" w:rsidRPr="00AB5211" w:rsidRDefault="000D1080"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Issue 5-1:</w:t>
            </w:r>
          </w:p>
          <w:p w14:paraId="05ED5D4E" w14:textId="77777777" w:rsidR="00A14846" w:rsidRPr="00AB5211" w:rsidRDefault="00CA3EB0"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are also OK to use 3 dB RF margin for the BL UE. </w:t>
            </w:r>
            <w:r w:rsidR="00F23B1F" w:rsidRPr="00AB5211">
              <w:rPr>
                <w:rFonts w:eastAsiaTheme="minorEastAsia"/>
                <w:color w:val="000000" w:themeColor="text1"/>
                <w:lang w:val="en-US" w:eastAsia="zh-CN"/>
              </w:rPr>
              <w:t xml:space="preserve">We also OK to take the averaged value of the baseband errors and later add the agreed RF margin for final accuracy requirements. </w:t>
            </w:r>
            <w:r w:rsidR="00A14846" w:rsidRPr="00AB5211">
              <w:rPr>
                <w:rFonts w:eastAsiaTheme="minorEastAsia"/>
                <w:color w:val="000000" w:themeColor="text1"/>
                <w:lang w:val="en-US" w:eastAsia="zh-CN"/>
              </w:rPr>
              <w:t xml:space="preserve">For the non-BL UEs, </w:t>
            </w:r>
            <w:r w:rsidR="009C0393" w:rsidRPr="00AB5211">
              <w:rPr>
                <w:rFonts w:eastAsiaTheme="minorEastAsia"/>
                <w:color w:val="000000" w:themeColor="text1"/>
                <w:lang w:val="en-US" w:eastAsia="zh-CN"/>
              </w:rPr>
              <w:t>we are OK to use 2.5 dB</w:t>
            </w:r>
            <w:r w:rsidR="00F1350F" w:rsidRPr="00AB5211">
              <w:rPr>
                <w:rFonts w:eastAsiaTheme="minorEastAsia"/>
                <w:color w:val="000000" w:themeColor="text1"/>
                <w:lang w:val="en-US" w:eastAsia="zh-CN"/>
              </w:rPr>
              <w:t xml:space="preserve"> and follow the same approach. </w:t>
            </w:r>
            <w:r w:rsidR="00A14846" w:rsidRPr="00AB5211">
              <w:rPr>
                <w:rFonts w:eastAsiaTheme="minorEastAsia"/>
                <w:color w:val="000000" w:themeColor="text1"/>
                <w:lang w:val="en-US" w:eastAsia="zh-CN"/>
              </w:rPr>
              <w:t xml:space="preserve"> </w:t>
            </w:r>
          </w:p>
          <w:p w14:paraId="7E212B4F" w14:textId="77777777" w:rsidR="000D1080" w:rsidRPr="00AB5211" w:rsidRDefault="00CA3EB0"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 </w:t>
            </w:r>
          </w:p>
        </w:tc>
      </w:tr>
      <w:tr w:rsidR="006A2BC5" w14:paraId="22F697D9" w14:textId="77777777" w:rsidTr="008C3E8B">
        <w:tc>
          <w:tcPr>
            <w:tcW w:w="1242" w:type="dxa"/>
          </w:tcPr>
          <w:p w14:paraId="3DA60686" w14:textId="77777777" w:rsidR="006A2BC5" w:rsidRPr="00AB5211" w:rsidRDefault="006A2BC5" w:rsidP="008C3E8B">
            <w:pPr>
              <w:spacing w:after="120"/>
              <w:rPr>
                <w:rFonts w:eastAsiaTheme="minorEastAsia"/>
                <w:color w:val="000000" w:themeColor="text1"/>
                <w:lang w:val="en-US" w:eastAsia="zh-CN"/>
              </w:rPr>
            </w:pPr>
            <w:r w:rsidRPr="00AB5211">
              <w:rPr>
                <w:rFonts w:eastAsiaTheme="minorEastAsia" w:hint="eastAsia"/>
                <w:color w:val="000000" w:themeColor="text1"/>
                <w:lang w:val="en-US" w:eastAsia="zh-CN"/>
              </w:rPr>
              <w:t>Huawei, HiSilicon</w:t>
            </w:r>
          </w:p>
        </w:tc>
        <w:tc>
          <w:tcPr>
            <w:tcW w:w="8615" w:type="dxa"/>
          </w:tcPr>
          <w:p w14:paraId="2555175A" w14:textId="77777777" w:rsidR="006A2BC5" w:rsidRPr="00AB5211" w:rsidRDefault="00903E01"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do not agree to use averaged value of the RF margin as also commented </w:t>
            </w:r>
            <w:r w:rsidR="00FB5A90" w:rsidRPr="00AB5211">
              <w:rPr>
                <w:rFonts w:eastAsiaTheme="minorEastAsia"/>
                <w:color w:val="000000" w:themeColor="text1"/>
                <w:lang w:val="en-US" w:eastAsia="zh-CN"/>
              </w:rPr>
              <w:t xml:space="preserve">by Qualcomm. We understand RAN4 has well-established assumption for RF margin, and we are not sure why this RSS accuracy should take a different approach. </w:t>
            </w:r>
          </w:p>
          <w:p w14:paraId="4C6D94E9" w14:textId="77777777" w:rsidR="00FB5A90" w:rsidRPr="00AB5211" w:rsidRDefault="00FB5A90"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On the exact value, we think Ericsson paper </w:t>
            </w:r>
            <w:r w:rsidRPr="00AB5211">
              <w:rPr>
                <w:rFonts w:eastAsia="SimSun"/>
                <w:color w:val="000000" w:themeColor="text1"/>
                <w:lang w:val="en-US" w:eastAsia="zh-CN"/>
              </w:rPr>
              <w:t xml:space="preserve">R4-1711455 has explained what was assumed for CRS based accuracy. Basically, we were using the Rel-8 assumption 4dB for BL UE (because it’s low-cost so the enhanced calibration was not assumed), and Rel-12 assumption of 2.5dB for non-BL UE. </w:t>
            </w:r>
          </w:p>
        </w:tc>
      </w:tr>
      <w:tr w:rsidR="00C110ED" w14:paraId="11EEFF98" w14:textId="77777777" w:rsidTr="008C3E8B">
        <w:tc>
          <w:tcPr>
            <w:tcW w:w="1242" w:type="dxa"/>
          </w:tcPr>
          <w:p w14:paraId="692C1434" w14:textId="77777777" w:rsidR="00C110ED" w:rsidRPr="00AB5211" w:rsidRDefault="00C110ED"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tc>
        <w:tc>
          <w:tcPr>
            <w:tcW w:w="8615" w:type="dxa"/>
          </w:tcPr>
          <w:p w14:paraId="5B100DD1" w14:textId="77777777" w:rsidR="00C110ED" w:rsidRPr="00AB5211" w:rsidRDefault="002B2225"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Actually, the RF margin for low complexity UEs is not well established. The</w:t>
            </w:r>
            <w:r w:rsidR="003E68CD" w:rsidRPr="00AB5211">
              <w:rPr>
                <w:rFonts w:eastAsiaTheme="minorEastAsia"/>
                <w:color w:val="000000" w:themeColor="text1"/>
                <w:lang w:val="en-US" w:eastAsia="zh-CN"/>
              </w:rPr>
              <w:t xml:space="preserve"> work on tightening of </w:t>
            </w:r>
            <w:r w:rsidRPr="00AB5211">
              <w:rPr>
                <w:rFonts w:eastAsiaTheme="minorEastAsia"/>
                <w:color w:val="000000" w:themeColor="text1"/>
                <w:lang w:val="en-US" w:eastAsia="zh-CN"/>
              </w:rPr>
              <w:t xml:space="preserve">RF margin was </w:t>
            </w:r>
            <w:r w:rsidR="003E68CD" w:rsidRPr="00AB5211">
              <w:rPr>
                <w:rFonts w:eastAsiaTheme="minorEastAsia"/>
                <w:color w:val="000000" w:themeColor="text1"/>
                <w:lang w:val="en-US" w:eastAsia="zh-CN"/>
              </w:rPr>
              <w:t xml:space="preserve">done </w:t>
            </w:r>
            <w:r w:rsidRPr="00AB5211">
              <w:rPr>
                <w:rFonts w:eastAsiaTheme="minorEastAsia"/>
                <w:color w:val="000000" w:themeColor="text1"/>
                <w:lang w:val="en-US" w:eastAsia="zh-CN"/>
              </w:rPr>
              <w:t xml:space="preserve">while the MTC work was going on, and we did not spend much time discussing </w:t>
            </w:r>
            <w:r w:rsidR="003E68CD" w:rsidRPr="00AB5211">
              <w:rPr>
                <w:rFonts w:eastAsiaTheme="minorEastAsia"/>
                <w:color w:val="000000" w:themeColor="text1"/>
                <w:lang w:val="en-US" w:eastAsia="zh-CN"/>
              </w:rPr>
              <w:t>both features</w:t>
            </w:r>
            <w:r w:rsidRPr="00AB5211">
              <w:rPr>
                <w:rFonts w:eastAsiaTheme="minorEastAsia"/>
                <w:color w:val="000000" w:themeColor="text1"/>
                <w:lang w:val="en-US" w:eastAsia="zh-CN"/>
              </w:rPr>
              <w:t xml:space="preserve">. </w:t>
            </w:r>
            <w:r w:rsidR="00CC7D35" w:rsidRPr="00AB5211">
              <w:rPr>
                <w:rFonts w:eastAsiaTheme="minorEastAsia"/>
                <w:color w:val="000000" w:themeColor="text1"/>
                <w:lang w:val="en-US" w:eastAsia="zh-CN"/>
              </w:rPr>
              <w:t xml:space="preserve">Since most companies have used 3 dB in their own simulation assumptions, I think we should be open to discuss whether the same number can be assumed for </w:t>
            </w:r>
            <w:r w:rsidR="00595AE3" w:rsidRPr="00AB5211">
              <w:rPr>
                <w:rFonts w:eastAsiaTheme="minorEastAsia"/>
                <w:color w:val="000000" w:themeColor="text1"/>
                <w:lang w:val="en-US" w:eastAsia="zh-CN"/>
              </w:rPr>
              <w:t>deriving</w:t>
            </w:r>
            <w:r w:rsidR="00CC7D35" w:rsidRPr="00AB5211">
              <w:rPr>
                <w:rFonts w:eastAsiaTheme="minorEastAsia"/>
                <w:color w:val="000000" w:themeColor="text1"/>
                <w:lang w:val="en-US" w:eastAsia="zh-CN"/>
              </w:rPr>
              <w:t xml:space="preserve"> accuracy requirements. </w:t>
            </w:r>
            <w:r w:rsidR="00595AE3" w:rsidRPr="00AB5211">
              <w:rPr>
                <w:rFonts w:eastAsiaTheme="minorEastAsia"/>
                <w:color w:val="000000" w:themeColor="text1"/>
                <w:lang w:val="en-US" w:eastAsia="zh-CN"/>
              </w:rPr>
              <w:t>This will improve the overall performance</w:t>
            </w:r>
            <w:r w:rsidR="003E68CD" w:rsidRPr="00AB5211">
              <w:rPr>
                <w:rFonts w:eastAsiaTheme="minorEastAsia"/>
                <w:color w:val="000000" w:themeColor="text1"/>
                <w:lang w:val="en-US" w:eastAsia="zh-CN"/>
              </w:rPr>
              <w:t xml:space="preserve"> for both UE and NW</w:t>
            </w:r>
            <w:r w:rsidR="00595AE3" w:rsidRPr="00AB5211">
              <w:rPr>
                <w:rFonts w:eastAsiaTheme="minorEastAsia"/>
                <w:color w:val="000000" w:themeColor="text1"/>
                <w:lang w:val="en-US" w:eastAsia="zh-CN"/>
              </w:rPr>
              <w:t xml:space="preserve">, so why not? </w:t>
            </w:r>
            <w:r w:rsidR="008B57BF" w:rsidRPr="00AB5211">
              <w:rPr>
                <w:rFonts w:eastAsiaTheme="minorEastAsia"/>
                <w:color w:val="000000" w:themeColor="text1"/>
                <w:lang w:val="en-US" w:eastAsia="zh-CN"/>
              </w:rPr>
              <w:t xml:space="preserve">In fact the 4 dB was reused from rel-8, and now we are in rel-16, and there has been a lot of progress since </w:t>
            </w:r>
            <w:r w:rsidR="008B57BF" w:rsidRPr="00AB5211">
              <w:rPr>
                <w:rFonts w:eastAsiaTheme="minorEastAsia"/>
                <w:color w:val="000000" w:themeColor="text1"/>
                <w:lang w:val="en-US" w:eastAsia="zh-CN"/>
              </w:rPr>
              <w:lastRenderedPageBreak/>
              <w:t xml:space="preserve">rel-8. </w:t>
            </w:r>
            <w:r w:rsidR="003E68CD" w:rsidRPr="00AB5211">
              <w:rPr>
                <w:rFonts w:eastAsiaTheme="minorEastAsia"/>
                <w:color w:val="000000" w:themeColor="text1"/>
                <w:lang w:val="en-US" w:eastAsia="zh-CN"/>
              </w:rPr>
              <w:t xml:space="preserve">Also, if </w:t>
            </w:r>
            <w:r w:rsidR="00EF445B" w:rsidRPr="00AB5211">
              <w:rPr>
                <w:rFonts w:eastAsiaTheme="minorEastAsia"/>
                <w:color w:val="000000" w:themeColor="text1"/>
                <w:lang w:val="en-US" w:eastAsia="zh-CN"/>
              </w:rPr>
              <w:t xml:space="preserve">we agree to use </w:t>
            </w:r>
            <w:r w:rsidR="003E68CD" w:rsidRPr="00AB5211">
              <w:rPr>
                <w:rFonts w:eastAsiaTheme="minorEastAsia"/>
                <w:color w:val="000000" w:themeColor="text1"/>
                <w:lang w:val="en-US" w:eastAsia="zh-CN"/>
              </w:rPr>
              <w:t>3 dB</w:t>
            </w:r>
            <w:r w:rsidR="00EF445B" w:rsidRPr="00AB5211">
              <w:rPr>
                <w:rFonts w:eastAsiaTheme="minorEastAsia"/>
                <w:color w:val="000000" w:themeColor="text1"/>
                <w:lang w:val="en-US" w:eastAsia="zh-CN"/>
              </w:rPr>
              <w:t xml:space="preserve"> RF margin</w:t>
            </w:r>
            <w:r w:rsidR="003E68CD" w:rsidRPr="00AB5211">
              <w:rPr>
                <w:rFonts w:eastAsiaTheme="minorEastAsia"/>
                <w:color w:val="000000" w:themeColor="text1"/>
                <w:lang w:val="en-US" w:eastAsia="zh-CN"/>
              </w:rPr>
              <w:t>, if companies want, to</w:t>
            </w:r>
            <w:r w:rsidR="00732A67" w:rsidRPr="00AB5211">
              <w:rPr>
                <w:rFonts w:eastAsiaTheme="minorEastAsia"/>
                <w:color w:val="000000" w:themeColor="text1"/>
                <w:lang w:val="en-US" w:eastAsia="zh-CN"/>
              </w:rPr>
              <w:t xml:space="preserve"> can</w:t>
            </w:r>
            <w:r w:rsidR="003E68CD" w:rsidRPr="00AB5211">
              <w:rPr>
                <w:rFonts w:eastAsiaTheme="minorEastAsia"/>
                <w:color w:val="000000" w:themeColor="text1"/>
                <w:lang w:val="en-US" w:eastAsia="zh-CN"/>
              </w:rPr>
              <w:t xml:space="preserve"> use same margin also for CRS based measurement</w:t>
            </w:r>
            <w:r w:rsidR="00EF445B" w:rsidRPr="00AB5211">
              <w:rPr>
                <w:rFonts w:eastAsiaTheme="minorEastAsia"/>
                <w:color w:val="000000" w:themeColor="text1"/>
                <w:lang w:val="en-US" w:eastAsia="zh-CN"/>
              </w:rPr>
              <w:t xml:space="preserve">. Otherwise, we can only focus on the RSS. We can open for both. </w:t>
            </w:r>
            <w:r w:rsidR="003E68CD" w:rsidRPr="00AB5211">
              <w:rPr>
                <w:rFonts w:eastAsiaTheme="minorEastAsia"/>
                <w:color w:val="000000" w:themeColor="text1"/>
                <w:lang w:val="en-US" w:eastAsia="zh-CN"/>
              </w:rPr>
              <w:t xml:space="preserve"> </w:t>
            </w:r>
          </w:p>
        </w:tc>
      </w:tr>
    </w:tbl>
    <w:p w14:paraId="18D01694" w14:textId="77777777" w:rsidR="00554575" w:rsidRDefault="00554575" w:rsidP="00554575">
      <w:pPr>
        <w:rPr>
          <w:color w:val="0070C0"/>
          <w:lang w:val="en-US" w:eastAsia="zh-CN"/>
        </w:rPr>
      </w:pPr>
      <w:r w:rsidRPr="003418CB">
        <w:rPr>
          <w:rFonts w:hint="eastAsia"/>
          <w:color w:val="0070C0"/>
          <w:lang w:val="en-US" w:eastAsia="zh-CN"/>
        </w:rPr>
        <w:lastRenderedPageBreak/>
        <w:t xml:space="preserve"> </w:t>
      </w:r>
    </w:p>
    <w:p w14:paraId="01FEF3A0" w14:textId="77777777" w:rsidR="00554575" w:rsidRPr="00805BE8" w:rsidRDefault="00554575" w:rsidP="00554575">
      <w:pPr>
        <w:pStyle w:val="Heading3"/>
        <w:rPr>
          <w:sz w:val="24"/>
          <w:szCs w:val="16"/>
        </w:rPr>
      </w:pPr>
      <w:r w:rsidRPr="00805BE8">
        <w:rPr>
          <w:sz w:val="24"/>
          <w:szCs w:val="16"/>
        </w:rPr>
        <w:t>CRs/TPs comments collection</w:t>
      </w:r>
    </w:p>
    <w:p w14:paraId="2CD4FC05" w14:textId="77777777" w:rsidR="00554575" w:rsidRPr="00855107" w:rsidRDefault="00554575" w:rsidP="0055457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554575" w:rsidRPr="00571777" w14:paraId="3251CEFB" w14:textId="77777777" w:rsidTr="008C3E8B">
        <w:tc>
          <w:tcPr>
            <w:tcW w:w="1242" w:type="dxa"/>
          </w:tcPr>
          <w:p w14:paraId="01D51CD2" w14:textId="77777777" w:rsidR="00554575" w:rsidRPr="00045592" w:rsidRDefault="00554575" w:rsidP="008C3E8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BF55F7" w14:textId="77777777" w:rsidR="00554575" w:rsidRPr="00045592" w:rsidRDefault="00554575" w:rsidP="008C3E8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54575" w:rsidRPr="00571777" w14:paraId="041A0DF5" w14:textId="77777777" w:rsidTr="008C3E8B">
        <w:tc>
          <w:tcPr>
            <w:tcW w:w="1242" w:type="dxa"/>
            <w:vMerge w:val="restart"/>
          </w:tcPr>
          <w:p w14:paraId="077E5365" w14:textId="77777777" w:rsidR="00554575" w:rsidRPr="003418CB" w:rsidRDefault="000A2286" w:rsidP="008C3E8B">
            <w:pPr>
              <w:spacing w:after="120"/>
              <w:rPr>
                <w:rFonts w:eastAsiaTheme="minorEastAsia"/>
                <w:color w:val="0070C0"/>
                <w:lang w:val="en-US" w:eastAsia="zh-CN"/>
              </w:rPr>
            </w:pPr>
            <w:r w:rsidRPr="007255C3">
              <w:t>R4-2004381</w:t>
            </w:r>
          </w:p>
        </w:tc>
        <w:tc>
          <w:tcPr>
            <w:tcW w:w="8615" w:type="dxa"/>
          </w:tcPr>
          <w:p w14:paraId="145205DD" w14:textId="77777777" w:rsidR="00554575" w:rsidRPr="00AB5211" w:rsidRDefault="00554575" w:rsidP="008C3E8B">
            <w:pPr>
              <w:spacing w:after="120"/>
              <w:rPr>
                <w:rFonts w:eastAsiaTheme="minorEastAsia"/>
                <w:color w:val="000000" w:themeColor="text1"/>
                <w:lang w:val="en-US" w:eastAsia="zh-CN"/>
              </w:rPr>
            </w:pPr>
          </w:p>
          <w:p w14:paraId="29B79D4B" w14:textId="77777777" w:rsidR="008C0718" w:rsidRPr="00AB5211" w:rsidRDefault="008C0718"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Qualcomm: it would be beneficial and clearer if the title or the beginning of the clause </w:t>
            </w:r>
            <w:r w:rsidR="007A43C4" w:rsidRPr="00AB5211">
              <w:rPr>
                <w:rFonts w:eastAsiaTheme="minorEastAsia"/>
                <w:color w:val="000000" w:themeColor="text1"/>
                <w:lang w:val="en-US" w:eastAsia="zh-CN"/>
              </w:rPr>
              <w:t>mentions that these are accuracy requirements for RSS-based RSRP measurement. We didn’t find any mention of RSS in this CR.</w:t>
            </w:r>
          </w:p>
        </w:tc>
      </w:tr>
      <w:tr w:rsidR="00554575" w:rsidRPr="00571777" w14:paraId="3BADDBC6" w14:textId="77777777" w:rsidTr="008C3E8B">
        <w:tc>
          <w:tcPr>
            <w:tcW w:w="1242" w:type="dxa"/>
            <w:vMerge/>
          </w:tcPr>
          <w:p w14:paraId="76961CF5" w14:textId="77777777" w:rsidR="00554575" w:rsidRDefault="00554575" w:rsidP="008C3E8B">
            <w:pPr>
              <w:spacing w:after="120"/>
              <w:rPr>
                <w:rFonts w:eastAsiaTheme="minorEastAsia"/>
                <w:color w:val="0070C0"/>
                <w:lang w:val="en-US" w:eastAsia="zh-CN"/>
              </w:rPr>
            </w:pPr>
          </w:p>
        </w:tc>
        <w:tc>
          <w:tcPr>
            <w:tcW w:w="8615" w:type="dxa"/>
          </w:tcPr>
          <w:p w14:paraId="77E1E29B" w14:textId="77777777" w:rsidR="00554575" w:rsidRPr="00AB5211" w:rsidRDefault="00554575" w:rsidP="008C3E8B">
            <w:pPr>
              <w:spacing w:after="120"/>
              <w:rPr>
                <w:rFonts w:eastAsiaTheme="minorEastAsia"/>
                <w:color w:val="000000" w:themeColor="text1"/>
                <w:lang w:val="en-US" w:eastAsia="zh-CN"/>
              </w:rPr>
            </w:pPr>
          </w:p>
          <w:p w14:paraId="2FBF3B09" w14:textId="77777777" w:rsidR="00477C8D" w:rsidRPr="00AB5211" w:rsidRDefault="00477C8D"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p w14:paraId="5648A34E" w14:textId="77777777" w:rsidR="00477C8D" w:rsidRPr="00AB5211" w:rsidRDefault="00FD5BA6"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see impact on the core requirement due to RSS, e.g. the measurement conditions and measurement delays in IDLE/CONNECTED mode are missing. Moreover, the discussions on the RF margin needs to be agreed before we can work on the CR. So our prefer is to focus on these open issues and then later try to agree on the CR. </w:t>
            </w:r>
          </w:p>
        </w:tc>
      </w:tr>
      <w:tr w:rsidR="00554575" w:rsidRPr="00571777" w14:paraId="12E6EC7A" w14:textId="77777777" w:rsidTr="008C3E8B">
        <w:tc>
          <w:tcPr>
            <w:tcW w:w="1242" w:type="dxa"/>
            <w:vMerge/>
          </w:tcPr>
          <w:p w14:paraId="17D51F1D" w14:textId="77777777" w:rsidR="00554575" w:rsidRDefault="00554575" w:rsidP="008C3E8B">
            <w:pPr>
              <w:spacing w:after="120"/>
              <w:rPr>
                <w:rFonts w:eastAsiaTheme="minorEastAsia"/>
                <w:color w:val="0070C0"/>
                <w:lang w:val="en-US" w:eastAsia="zh-CN"/>
              </w:rPr>
            </w:pPr>
          </w:p>
        </w:tc>
        <w:tc>
          <w:tcPr>
            <w:tcW w:w="8615" w:type="dxa"/>
          </w:tcPr>
          <w:p w14:paraId="66174964" w14:textId="77777777" w:rsidR="00FB5A90" w:rsidRPr="00AB5211" w:rsidRDefault="00FB5A90" w:rsidP="00FB5A90">
            <w:pPr>
              <w:spacing w:after="120"/>
              <w:rPr>
                <w:rFonts w:eastAsiaTheme="minorEastAsia"/>
                <w:color w:val="000000" w:themeColor="text1"/>
                <w:lang w:val="en-US" w:eastAsia="zh-CN"/>
              </w:rPr>
            </w:pPr>
            <w:r w:rsidRPr="00AB5211">
              <w:rPr>
                <w:rFonts w:eastAsiaTheme="minorEastAsia" w:hint="eastAsia"/>
                <w:color w:val="000000" w:themeColor="text1"/>
                <w:lang w:val="en-US" w:eastAsia="zh-CN"/>
              </w:rPr>
              <w:t xml:space="preserve">Huawei, HiSilicon: </w:t>
            </w:r>
            <w:r w:rsidRPr="00AB5211">
              <w:rPr>
                <w:rFonts w:eastAsiaTheme="minorEastAsia"/>
                <w:color w:val="000000" w:themeColor="text1"/>
                <w:lang w:val="en-US" w:eastAsia="zh-CN"/>
              </w:rPr>
              <w:t xml:space="preserve">To address the comments: </w:t>
            </w:r>
          </w:p>
          <w:p w14:paraId="26676177" w14:textId="77777777" w:rsidR="00FB5A90" w:rsidRPr="00AB5211" w:rsidRDefault="00FB5A90"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We can clarify the applicability in the beginning of the section. </w:t>
            </w:r>
          </w:p>
          <w:p w14:paraId="6712C76D" w14:textId="77777777" w:rsidR="00554575" w:rsidRPr="00AB5211" w:rsidRDefault="00FB5A90" w:rsidP="00FB5A90">
            <w:pPr>
              <w:spacing w:after="120"/>
              <w:rPr>
                <w:rFonts w:eastAsiaTheme="minorEastAsia"/>
                <w:color w:val="000000" w:themeColor="text1"/>
                <w:lang w:val="en-US" w:eastAsia="zh-CN"/>
              </w:rPr>
            </w:pPr>
            <w:r w:rsidRPr="00AB5211">
              <w:rPr>
                <w:rFonts w:eastAsiaTheme="minorEastAsia"/>
                <w:color w:val="000000" w:themeColor="text1"/>
                <w:lang w:val="en-US" w:eastAsia="zh-CN"/>
              </w:rPr>
              <w:t>Measurement conditions and measurement delay are core part and will be captured in section 4 and 9. We can update the numbers after the conclusion on RF margin is reached.</w:t>
            </w:r>
          </w:p>
          <w:p w14:paraId="56799F73" w14:textId="77777777" w:rsidR="00054E1E" w:rsidRPr="00AB5211" w:rsidRDefault="00054E1E" w:rsidP="00FB5A90">
            <w:pPr>
              <w:spacing w:after="120"/>
              <w:rPr>
                <w:rFonts w:eastAsiaTheme="minorEastAsia"/>
                <w:color w:val="000000" w:themeColor="text1"/>
                <w:lang w:val="en-US" w:eastAsia="zh-CN"/>
              </w:rPr>
            </w:pPr>
          </w:p>
        </w:tc>
      </w:tr>
      <w:tr w:rsidR="00554575" w:rsidRPr="00571777" w14:paraId="7F31AA8C" w14:textId="77777777" w:rsidTr="008C3E8B">
        <w:tc>
          <w:tcPr>
            <w:tcW w:w="1242" w:type="dxa"/>
            <w:vMerge w:val="restart"/>
          </w:tcPr>
          <w:p w14:paraId="400AB4CD" w14:textId="77777777" w:rsidR="00554575" w:rsidRPr="00446E37" w:rsidRDefault="00554575" w:rsidP="008C3E8B">
            <w:pPr>
              <w:spacing w:after="120"/>
              <w:rPr>
                <w:rFonts w:eastAsiaTheme="minorEastAsia"/>
                <w:lang w:val="en-US" w:eastAsia="zh-CN"/>
              </w:rPr>
            </w:pPr>
          </w:p>
        </w:tc>
        <w:tc>
          <w:tcPr>
            <w:tcW w:w="8615" w:type="dxa"/>
          </w:tcPr>
          <w:p w14:paraId="75C6E3F4" w14:textId="77777777" w:rsidR="00554575" w:rsidRPr="00AB5211" w:rsidRDefault="00054E1E"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Ericsson</w:t>
            </w:r>
          </w:p>
          <w:p w14:paraId="6A23EC6B" w14:textId="77777777" w:rsidR="00054E1E" w:rsidRPr="00AB5211" w:rsidRDefault="00C02D49" w:rsidP="008C3E8B">
            <w:pPr>
              <w:spacing w:after="120"/>
              <w:rPr>
                <w:rFonts w:eastAsiaTheme="minorEastAsia"/>
                <w:color w:val="000000" w:themeColor="text1"/>
                <w:lang w:val="en-US" w:eastAsia="zh-CN"/>
              </w:rPr>
            </w:pPr>
            <w:r w:rsidRPr="00AB5211">
              <w:rPr>
                <w:rFonts w:eastAsiaTheme="minorEastAsia"/>
                <w:color w:val="000000" w:themeColor="text1"/>
                <w:lang w:val="en-US" w:eastAsia="zh-CN"/>
              </w:rPr>
              <w:t xml:space="preserve">In our view, we should first try to agree on the technical issues </w:t>
            </w:r>
            <w:r w:rsidR="003B7DBA" w:rsidRPr="00AB5211">
              <w:rPr>
                <w:rFonts w:eastAsiaTheme="minorEastAsia"/>
                <w:color w:val="000000" w:themeColor="text1"/>
                <w:lang w:val="en-US" w:eastAsia="zh-CN"/>
              </w:rPr>
              <w:t xml:space="preserve">we need in order to derive the exact accuracy requirements.  Once these </w:t>
            </w:r>
            <w:r w:rsidR="009B5507" w:rsidRPr="00AB5211">
              <w:rPr>
                <w:rFonts w:eastAsiaTheme="minorEastAsia"/>
                <w:color w:val="000000" w:themeColor="text1"/>
                <w:lang w:val="en-US" w:eastAsia="zh-CN"/>
              </w:rPr>
              <w:t>issues</w:t>
            </w:r>
            <w:r w:rsidR="003B7DBA" w:rsidRPr="00AB5211">
              <w:rPr>
                <w:rFonts w:eastAsiaTheme="minorEastAsia"/>
                <w:color w:val="000000" w:themeColor="text1"/>
                <w:lang w:val="en-US" w:eastAsia="zh-CN"/>
              </w:rPr>
              <w:t xml:space="preserve"> are resolved, it’s easier to </w:t>
            </w:r>
            <w:r w:rsidRPr="00AB5211">
              <w:rPr>
                <w:rFonts w:eastAsiaTheme="minorEastAsia"/>
                <w:color w:val="000000" w:themeColor="text1"/>
                <w:lang w:val="en-US" w:eastAsia="zh-CN"/>
              </w:rPr>
              <w:t xml:space="preserve">work on the CR. </w:t>
            </w:r>
          </w:p>
        </w:tc>
      </w:tr>
      <w:tr w:rsidR="00554575" w:rsidRPr="00571777" w14:paraId="773F0530" w14:textId="77777777" w:rsidTr="008C3E8B">
        <w:tc>
          <w:tcPr>
            <w:tcW w:w="1242" w:type="dxa"/>
            <w:vMerge/>
          </w:tcPr>
          <w:p w14:paraId="2F68A95B" w14:textId="77777777" w:rsidR="00554575" w:rsidRPr="00446E37" w:rsidRDefault="00554575" w:rsidP="008C3E8B">
            <w:pPr>
              <w:spacing w:after="120"/>
              <w:rPr>
                <w:rFonts w:eastAsiaTheme="minorEastAsia"/>
                <w:lang w:val="en-US" w:eastAsia="zh-CN"/>
              </w:rPr>
            </w:pPr>
          </w:p>
        </w:tc>
        <w:tc>
          <w:tcPr>
            <w:tcW w:w="8615" w:type="dxa"/>
          </w:tcPr>
          <w:p w14:paraId="5D35E27F" w14:textId="77777777" w:rsidR="00554575" w:rsidRPr="00AB5211" w:rsidRDefault="00554575" w:rsidP="008C3E8B">
            <w:pPr>
              <w:spacing w:after="120"/>
              <w:rPr>
                <w:rFonts w:eastAsiaTheme="minorEastAsia"/>
                <w:color w:val="000000" w:themeColor="text1"/>
                <w:lang w:val="en-US" w:eastAsia="zh-CN"/>
              </w:rPr>
            </w:pPr>
            <w:r w:rsidRPr="00AB5211">
              <w:rPr>
                <w:rFonts w:eastAsiaTheme="minorEastAsia" w:hint="eastAsia"/>
                <w:color w:val="000000" w:themeColor="text1"/>
                <w:lang w:val="en-US" w:eastAsia="zh-CN"/>
              </w:rPr>
              <w:t>Company</w:t>
            </w:r>
            <w:r w:rsidRPr="00AB5211">
              <w:rPr>
                <w:rFonts w:eastAsiaTheme="minorEastAsia"/>
                <w:color w:val="000000" w:themeColor="text1"/>
                <w:lang w:val="en-US" w:eastAsia="zh-CN"/>
              </w:rPr>
              <w:t xml:space="preserve"> B</w:t>
            </w:r>
          </w:p>
        </w:tc>
      </w:tr>
      <w:tr w:rsidR="00554575" w:rsidRPr="00571777" w14:paraId="5BFEE04B" w14:textId="77777777" w:rsidTr="008C3E8B">
        <w:tc>
          <w:tcPr>
            <w:tcW w:w="1242" w:type="dxa"/>
            <w:vMerge/>
          </w:tcPr>
          <w:p w14:paraId="47B70796" w14:textId="77777777" w:rsidR="00554575" w:rsidRDefault="00554575" w:rsidP="008C3E8B">
            <w:pPr>
              <w:spacing w:after="120"/>
              <w:rPr>
                <w:rFonts w:eastAsiaTheme="minorEastAsia"/>
                <w:color w:val="0070C0"/>
                <w:lang w:val="en-US" w:eastAsia="zh-CN"/>
              </w:rPr>
            </w:pPr>
          </w:p>
        </w:tc>
        <w:tc>
          <w:tcPr>
            <w:tcW w:w="8615" w:type="dxa"/>
          </w:tcPr>
          <w:p w14:paraId="53AAD6CA" w14:textId="77777777" w:rsidR="00554575" w:rsidRDefault="00554575" w:rsidP="008C3E8B">
            <w:pPr>
              <w:spacing w:after="120"/>
              <w:rPr>
                <w:rFonts w:eastAsiaTheme="minorEastAsia"/>
                <w:color w:val="0070C0"/>
                <w:lang w:val="en-US" w:eastAsia="zh-CN"/>
              </w:rPr>
            </w:pPr>
          </w:p>
        </w:tc>
      </w:tr>
    </w:tbl>
    <w:p w14:paraId="5BEF8013" w14:textId="77777777" w:rsidR="00554575" w:rsidRPr="003418CB" w:rsidRDefault="00554575" w:rsidP="00554575">
      <w:pPr>
        <w:rPr>
          <w:color w:val="0070C0"/>
          <w:lang w:val="en-US" w:eastAsia="zh-CN"/>
        </w:rPr>
      </w:pPr>
    </w:p>
    <w:p w14:paraId="0E114926" w14:textId="77777777" w:rsidR="00554575" w:rsidRPr="00035C50" w:rsidRDefault="00554575" w:rsidP="00554575">
      <w:pPr>
        <w:pStyle w:val="Heading2"/>
      </w:pPr>
      <w:r w:rsidRPr="00035C50">
        <w:t>Summary</w:t>
      </w:r>
      <w:r w:rsidRPr="00035C50">
        <w:rPr>
          <w:rFonts w:hint="eastAsia"/>
        </w:rPr>
        <w:t xml:space="preserve"> for 1st round </w:t>
      </w:r>
    </w:p>
    <w:p w14:paraId="482FEE07" w14:textId="77777777" w:rsidR="00554575" w:rsidRPr="00805BE8" w:rsidRDefault="00554575" w:rsidP="00554575">
      <w:pPr>
        <w:pStyle w:val="Heading3"/>
        <w:rPr>
          <w:sz w:val="24"/>
          <w:szCs w:val="16"/>
        </w:rPr>
      </w:pPr>
      <w:r w:rsidRPr="00805BE8">
        <w:rPr>
          <w:sz w:val="24"/>
          <w:szCs w:val="16"/>
        </w:rPr>
        <w:t xml:space="preserve">Open issues </w:t>
      </w:r>
    </w:p>
    <w:p w14:paraId="71CB575C" w14:textId="77777777" w:rsidR="00554575" w:rsidRDefault="00554575" w:rsidP="005545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554575" w:rsidRPr="00004165" w14:paraId="4F227BCD" w14:textId="77777777" w:rsidTr="008C3E8B">
        <w:tc>
          <w:tcPr>
            <w:tcW w:w="1242" w:type="dxa"/>
          </w:tcPr>
          <w:p w14:paraId="20E355F1" w14:textId="77777777" w:rsidR="00554575" w:rsidRPr="00045592" w:rsidRDefault="00554575" w:rsidP="008C3E8B">
            <w:pPr>
              <w:rPr>
                <w:rFonts w:eastAsiaTheme="minorEastAsia"/>
                <w:b/>
                <w:bCs/>
                <w:color w:val="0070C0"/>
                <w:lang w:val="en-US" w:eastAsia="zh-CN"/>
              </w:rPr>
            </w:pPr>
          </w:p>
        </w:tc>
        <w:tc>
          <w:tcPr>
            <w:tcW w:w="8615" w:type="dxa"/>
          </w:tcPr>
          <w:p w14:paraId="4C64B938" w14:textId="77777777" w:rsidR="00554575" w:rsidRPr="00045592" w:rsidRDefault="00554575" w:rsidP="008C3E8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54575" w14:paraId="2C698312" w14:textId="77777777" w:rsidTr="008C3E8B">
        <w:tc>
          <w:tcPr>
            <w:tcW w:w="1242" w:type="dxa"/>
          </w:tcPr>
          <w:p w14:paraId="78F434DF" w14:textId="77777777" w:rsidR="00554575" w:rsidRPr="003418CB" w:rsidRDefault="00554575" w:rsidP="008C3E8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B9D4134" w14:textId="77777777" w:rsidR="00554575" w:rsidRDefault="00554575" w:rsidP="008C3E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DB3AD5" w14:textId="77777777" w:rsidR="00AD5737" w:rsidRPr="003268A9" w:rsidRDefault="00AD5737" w:rsidP="008C3E8B">
            <w:pPr>
              <w:rPr>
                <w:rFonts w:eastAsiaTheme="minorEastAsia"/>
                <w:iCs/>
                <w:color w:val="000000" w:themeColor="text1"/>
                <w:lang w:val="en-US" w:eastAsia="zh-CN"/>
              </w:rPr>
            </w:pPr>
            <w:r w:rsidRPr="003268A9">
              <w:rPr>
                <w:rFonts w:eastAsiaTheme="minorEastAsia"/>
                <w:iCs/>
                <w:color w:val="000000" w:themeColor="text1"/>
                <w:lang w:val="en-US" w:eastAsia="zh-CN"/>
              </w:rPr>
              <w:t>Continue the discussions from 1</w:t>
            </w:r>
            <w:r w:rsidRPr="003268A9">
              <w:rPr>
                <w:rFonts w:eastAsiaTheme="minorEastAsia"/>
                <w:iCs/>
                <w:color w:val="000000" w:themeColor="text1"/>
                <w:vertAlign w:val="superscript"/>
                <w:lang w:val="en-US" w:eastAsia="zh-CN"/>
              </w:rPr>
              <w:t>st</w:t>
            </w:r>
            <w:r w:rsidRPr="003268A9">
              <w:rPr>
                <w:rFonts w:eastAsiaTheme="minorEastAsia"/>
                <w:iCs/>
                <w:color w:val="000000" w:themeColor="text1"/>
                <w:lang w:val="en-US" w:eastAsia="zh-CN"/>
              </w:rPr>
              <w:t xml:space="preserve"> round. </w:t>
            </w:r>
          </w:p>
          <w:p w14:paraId="776D0080" w14:textId="77777777" w:rsidR="00554575" w:rsidRPr="00855107" w:rsidRDefault="00554575" w:rsidP="008C3E8B">
            <w:pPr>
              <w:rPr>
                <w:rFonts w:eastAsiaTheme="minorEastAsia"/>
                <w:i/>
                <w:color w:val="0070C0"/>
                <w:lang w:val="en-US" w:eastAsia="zh-CN"/>
              </w:rPr>
            </w:pPr>
            <w:r>
              <w:rPr>
                <w:rFonts w:eastAsiaTheme="minorEastAsia" w:hint="eastAsia"/>
                <w:i/>
                <w:color w:val="0070C0"/>
                <w:lang w:val="en-US" w:eastAsia="zh-CN"/>
              </w:rPr>
              <w:t>Candidate options:</w:t>
            </w:r>
          </w:p>
          <w:p w14:paraId="2BB929E9" w14:textId="77777777" w:rsidR="00554575" w:rsidRDefault="00554575" w:rsidP="008C3E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898969" w14:textId="77777777" w:rsidR="00AD5737" w:rsidRPr="003418CB" w:rsidRDefault="00AD5737" w:rsidP="008C3E8B">
            <w:pPr>
              <w:rPr>
                <w:rFonts w:eastAsiaTheme="minorEastAsia"/>
                <w:color w:val="0070C0"/>
                <w:lang w:val="en-US" w:eastAsia="zh-CN"/>
              </w:rPr>
            </w:pPr>
            <w:r w:rsidRPr="003268A9">
              <w:rPr>
                <w:rFonts w:eastAsiaTheme="minorEastAsia"/>
                <w:color w:val="000000" w:themeColor="text1"/>
                <w:lang w:val="en-US" w:eastAsia="zh-CN"/>
              </w:rPr>
              <w:t>Continue the discusssions from the 1</w:t>
            </w:r>
            <w:r w:rsidRPr="003268A9">
              <w:rPr>
                <w:rFonts w:eastAsiaTheme="minorEastAsia"/>
                <w:color w:val="000000" w:themeColor="text1"/>
                <w:vertAlign w:val="superscript"/>
                <w:lang w:val="en-US" w:eastAsia="zh-CN"/>
              </w:rPr>
              <w:t>st</w:t>
            </w:r>
            <w:r w:rsidRPr="003268A9">
              <w:rPr>
                <w:rFonts w:eastAsiaTheme="minorEastAsia"/>
                <w:color w:val="000000" w:themeColor="text1"/>
                <w:lang w:val="en-US" w:eastAsia="zh-CN"/>
              </w:rPr>
              <w:t xml:space="preserve"> round. </w:t>
            </w:r>
          </w:p>
        </w:tc>
      </w:tr>
    </w:tbl>
    <w:p w14:paraId="66D6222D" w14:textId="77777777" w:rsidR="00554575" w:rsidRDefault="00554575" w:rsidP="00554575">
      <w:pPr>
        <w:rPr>
          <w:i/>
          <w:color w:val="0070C0"/>
          <w:lang w:val="en-US" w:eastAsia="zh-CN"/>
        </w:rPr>
      </w:pPr>
    </w:p>
    <w:p w14:paraId="3FEA13FB" w14:textId="77777777" w:rsidR="00554575" w:rsidRDefault="00554575" w:rsidP="00554575">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4575" w:rsidRPr="00004165" w14:paraId="2F944A40" w14:textId="77777777" w:rsidTr="008C3E8B">
        <w:trPr>
          <w:trHeight w:val="744"/>
        </w:trPr>
        <w:tc>
          <w:tcPr>
            <w:tcW w:w="1395" w:type="dxa"/>
          </w:tcPr>
          <w:p w14:paraId="120D52C9" w14:textId="77777777" w:rsidR="00554575" w:rsidRPr="000D530B" w:rsidRDefault="00554575" w:rsidP="008C3E8B">
            <w:pPr>
              <w:rPr>
                <w:rFonts w:eastAsiaTheme="minorEastAsia"/>
                <w:b/>
                <w:bCs/>
                <w:color w:val="0070C0"/>
                <w:lang w:val="en-US" w:eastAsia="zh-CN"/>
              </w:rPr>
            </w:pPr>
          </w:p>
        </w:tc>
        <w:tc>
          <w:tcPr>
            <w:tcW w:w="4554" w:type="dxa"/>
          </w:tcPr>
          <w:p w14:paraId="242DB141" w14:textId="77777777" w:rsidR="00554575" w:rsidRPr="000D530B" w:rsidRDefault="00554575" w:rsidP="008C3E8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7F5C1FD" w14:textId="77777777" w:rsidR="00554575" w:rsidRDefault="00554575" w:rsidP="008C3E8B">
            <w:pPr>
              <w:rPr>
                <w:rFonts w:eastAsiaTheme="minorEastAsia"/>
                <w:b/>
                <w:bCs/>
                <w:color w:val="0070C0"/>
                <w:lang w:val="en-US" w:eastAsia="zh-CN"/>
              </w:rPr>
            </w:pPr>
            <w:r>
              <w:rPr>
                <w:rFonts w:eastAsiaTheme="minorEastAsia" w:hint="eastAsia"/>
                <w:b/>
                <w:bCs/>
                <w:color w:val="0070C0"/>
                <w:lang w:val="en-US" w:eastAsia="zh-CN"/>
              </w:rPr>
              <w:t>Assigned Company,</w:t>
            </w:r>
          </w:p>
          <w:p w14:paraId="7A1FC34D" w14:textId="77777777" w:rsidR="00554575" w:rsidRPr="000D530B" w:rsidRDefault="00554575" w:rsidP="008C3E8B">
            <w:pPr>
              <w:rPr>
                <w:rFonts w:eastAsiaTheme="minorEastAsia"/>
                <w:b/>
                <w:bCs/>
                <w:color w:val="0070C0"/>
                <w:lang w:val="en-US" w:eastAsia="zh-CN"/>
              </w:rPr>
            </w:pPr>
            <w:r>
              <w:rPr>
                <w:rFonts w:eastAsiaTheme="minorEastAsia" w:hint="eastAsia"/>
                <w:b/>
                <w:bCs/>
                <w:color w:val="0070C0"/>
                <w:lang w:val="en-US" w:eastAsia="zh-CN"/>
              </w:rPr>
              <w:t>WF or LS lead</w:t>
            </w:r>
          </w:p>
        </w:tc>
      </w:tr>
      <w:tr w:rsidR="00554575" w14:paraId="18F116C9" w14:textId="77777777" w:rsidTr="008C3E8B">
        <w:trPr>
          <w:trHeight w:val="358"/>
        </w:trPr>
        <w:tc>
          <w:tcPr>
            <w:tcW w:w="1395" w:type="dxa"/>
          </w:tcPr>
          <w:p w14:paraId="66F134AB" w14:textId="77777777" w:rsidR="00554575" w:rsidRPr="003418CB" w:rsidRDefault="00554575" w:rsidP="008C3E8B">
            <w:pPr>
              <w:rPr>
                <w:rFonts w:eastAsiaTheme="minorEastAsia"/>
                <w:color w:val="0070C0"/>
                <w:lang w:val="en-US" w:eastAsia="zh-CN"/>
              </w:rPr>
            </w:pPr>
            <w:r w:rsidRPr="00394CEC">
              <w:rPr>
                <w:rFonts w:eastAsiaTheme="minorEastAsia" w:hint="eastAsia"/>
                <w:color w:val="000000" w:themeColor="text1"/>
                <w:lang w:val="en-US" w:eastAsia="zh-CN"/>
              </w:rPr>
              <w:t>#1</w:t>
            </w:r>
          </w:p>
        </w:tc>
        <w:tc>
          <w:tcPr>
            <w:tcW w:w="4554" w:type="dxa"/>
          </w:tcPr>
          <w:p w14:paraId="4E7E5F88" w14:textId="77777777" w:rsidR="009E4853" w:rsidRPr="00394CEC" w:rsidRDefault="009E4853" w:rsidP="009E4853">
            <w:pPr>
              <w:rPr>
                <w:rFonts w:eastAsiaTheme="minorEastAsia"/>
                <w:color w:val="000000" w:themeColor="text1"/>
                <w:lang w:val="en-US" w:eastAsia="zh-CN"/>
              </w:rPr>
            </w:pPr>
            <w:r w:rsidRPr="00394CEC">
              <w:rPr>
                <w:rFonts w:eastAsiaTheme="minorEastAsia"/>
                <w:color w:val="000000" w:themeColor="text1"/>
                <w:lang w:val="en-US" w:eastAsia="zh-CN"/>
              </w:rPr>
              <w:t>WF on RRM agreements for release 16 MTC</w:t>
            </w:r>
          </w:p>
          <w:p w14:paraId="6123D552" w14:textId="77777777" w:rsidR="009E4853" w:rsidRPr="00394CEC" w:rsidRDefault="00B331FB" w:rsidP="008C3E8B">
            <w:pPr>
              <w:rPr>
                <w:rFonts w:eastAsiaTheme="minorEastAsia"/>
                <w:i/>
                <w:iCs/>
                <w:color w:val="000000" w:themeColor="text1"/>
                <w:lang w:val="en-US" w:eastAsia="zh-CN"/>
              </w:rPr>
            </w:pPr>
            <w:r w:rsidRPr="00394CEC">
              <w:rPr>
                <w:rFonts w:eastAsiaTheme="minorEastAsia"/>
                <w:i/>
                <w:iCs/>
                <w:color w:val="000000" w:themeColor="text1"/>
                <w:lang w:val="en-US" w:eastAsia="zh-CN"/>
              </w:rPr>
              <w:t>Comment: intention of this WF is to capture the agreements from all topics above (topic 1-5).</w:t>
            </w:r>
          </w:p>
        </w:tc>
        <w:tc>
          <w:tcPr>
            <w:tcW w:w="2932" w:type="dxa"/>
          </w:tcPr>
          <w:p w14:paraId="36BBA0BA" w14:textId="77777777" w:rsidR="00554575" w:rsidRPr="00394CEC" w:rsidRDefault="00A96733" w:rsidP="008C3E8B">
            <w:pPr>
              <w:spacing w:after="0"/>
              <w:rPr>
                <w:rFonts w:eastAsiaTheme="minorEastAsia"/>
                <w:color w:val="000000" w:themeColor="text1"/>
                <w:lang w:val="en-US" w:eastAsia="zh-CN"/>
              </w:rPr>
            </w:pPr>
            <w:r w:rsidRPr="00394CEC">
              <w:rPr>
                <w:rFonts w:eastAsiaTheme="minorEastAsia"/>
                <w:color w:val="000000" w:themeColor="text1"/>
                <w:lang w:val="en-US" w:eastAsia="zh-CN"/>
              </w:rPr>
              <w:t>Ericsson</w:t>
            </w:r>
          </w:p>
          <w:p w14:paraId="5711D5A9" w14:textId="77777777" w:rsidR="00554575" w:rsidRPr="00394CEC" w:rsidRDefault="00554575" w:rsidP="008C3E8B">
            <w:pPr>
              <w:spacing w:after="0"/>
              <w:rPr>
                <w:rFonts w:eastAsiaTheme="minorEastAsia"/>
                <w:color w:val="000000" w:themeColor="text1"/>
                <w:lang w:val="en-US" w:eastAsia="zh-CN"/>
              </w:rPr>
            </w:pPr>
          </w:p>
          <w:p w14:paraId="623EA948" w14:textId="77777777" w:rsidR="00554575" w:rsidRPr="00394CEC" w:rsidRDefault="00554575" w:rsidP="008C3E8B">
            <w:pPr>
              <w:rPr>
                <w:rFonts w:eastAsiaTheme="minorEastAsia"/>
                <w:color w:val="000000" w:themeColor="text1"/>
                <w:lang w:val="en-US" w:eastAsia="zh-CN"/>
              </w:rPr>
            </w:pPr>
          </w:p>
        </w:tc>
      </w:tr>
    </w:tbl>
    <w:p w14:paraId="7403D882" w14:textId="77777777" w:rsidR="00554575" w:rsidRDefault="00554575" w:rsidP="00554575">
      <w:pPr>
        <w:rPr>
          <w:i/>
          <w:color w:val="0070C0"/>
          <w:lang w:val="en-US" w:eastAsia="zh-CN"/>
        </w:rPr>
      </w:pPr>
    </w:p>
    <w:p w14:paraId="5295FBF8" w14:textId="77777777" w:rsidR="00554575" w:rsidRPr="00805BE8" w:rsidRDefault="00554575" w:rsidP="00554575">
      <w:pPr>
        <w:pStyle w:val="Heading3"/>
        <w:rPr>
          <w:sz w:val="24"/>
          <w:szCs w:val="16"/>
        </w:rPr>
      </w:pPr>
      <w:r w:rsidRPr="00805BE8">
        <w:rPr>
          <w:sz w:val="24"/>
          <w:szCs w:val="16"/>
        </w:rPr>
        <w:t>CRs/TPs</w:t>
      </w:r>
    </w:p>
    <w:p w14:paraId="5EF045F7" w14:textId="77777777" w:rsidR="00554575" w:rsidRPr="00045592" w:rsidRDefault="00554575" w:rsidP="0055457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54575" w:rsidRPr="00004165" w14:paraId="4D5D85C5" w14:textId="77777777" w:rsidTr="008C3E8B">
        <w:tc>
          <w:tcPr>
            <w:tcW w:w="1242" w:type="dxa"/>
          </w:tcPr>
          <w:p w14:paraId="42B8EBA6" w14:textId="77777777" w:rsidR="00554575" w:rsidRPr="00045592" w:rsidRDefault="00554575" w:rsidP="008C3E8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B350DC1" w14:textId="77777777" w:rsidR="00554575" w:rsidRPr="00045592" w:rsidRDefault="00554575" w:rsidP="008C3E8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4575" w14:paraId="236BD8D2" w14:textId="77777777" w:rsidTr="008C3E8B">
        <w:tc>
          <w:tcPr>
            <w:tcW w:w="1242" w:type="dxa"/>
          </w:tcPr>
          <w:p w14:paraId="17E1BC8C" w14:textId="77777777" w:rsidR="00554575" w:rsidRPr="003418CB" w:rsidRDefault="00554575" w:rsidP="008C3E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0B0281" w14:textId="77777777" w:rsidR="00554575" w:rsidRPr="003418CB" w:rsidRDefault="00554575" w:rsidP="008C3E8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69AE7A" w14:textId="77777777" w:rsidR="00554575" w:rsidRPr="003418CB" w:rsidRDefault="00554575" w:rsidP="00554575">
      <w:pPr>
        <w:rPr>
          <w:color w:val="0070C0"/>
          <w:lang w:val="en-US" w:eastAsia="zh-CN"/>
        </w:rPr>
      </w:pPr>
    </w:p>
    <w:p w14:paraId="20577562" w14:textId="77777777" w:rsidR="00554575" w:rsidRPr="00C30B6B" w:rsidRDefault="00554575" w:rsidP="00554575">
      <w:pPr>
        <w:pStyle w:val="Heading2"/>
        <w:rPr>
          <w:lang w:val="en-US"/>
        </w:rPr>
      </w:pPr>
      <w:r w:rsidRPr="00C30B6B">
        <w:rPr>
          <w:rFonts w:hint="eastAsia"/>
          <w:lang w:val="en-US"/>
        </w:rPr>
        <w:t>Discussion on 2nd round</w:t>
      </w:r>
      <w:r w:rsidRPr="00C30B6B">
        <w:rPr>
          <w:lang w:val="en-US"/>
        </w:rPr>
        <w:t xml:space="preserve"> (if applicable)</w:t>
      </w:r>
    </w:p>
    <w:p w14:paraId="563EFC34" w14:textId="77777777" w:rsidR="00646D6C" w:rsidRDefault="00646D6C" w:rsidP="00646D6C">
      <w:pPr>
        <w:ind w:left="284"/>
        <w:rPr>
          <w:u w:val="single"/>
          <w:lang w:eastAsia="ko-KR"/>
        </w:rPr>
      </w:pPr>
      <w:r>
        <w:rPr>
          <w:u w:val="single"/>
        </w:rPr>
        <w:t>Issue 5-1: RF margin to use for RSS based measurements</w:t>
      </w:r>
    </w:p>
    <w:p w14:paraId="495E3B4B" w14:textId="77777777" w:rsidR="00646D6C" w:rsidRDefault="00646D6C" w:rsidP="00646D6C">
      <w:pPr>
        <w:ind w:left="284"/>
      </w:pPr>
      <w:r>
        <w:rPr>
          <w:highlight w:val="yellow"/>
        </w:rPr>
        <w:t xml:space="preserve">Session chair: </w:t>
      </w:r>
      <w:r>
        <w:rPr>
          <w:highlight w:val="yellow"/>
          <w:lang w:val="en-US"/>
        </w:rPr>
        <w:t>No consensus to make RF margin averaging. Further discuss in the 2</w:t>
      </w:r>
      <w:r>
        <w:rPr>
          <w:highlight w:val="yellow"/>
          <w:vertAlign w:val="superscript"/>
          <w:lang w:val="en-US"/>
        </w:rPr>
        <w:t>nd</w:t>
      </w:r>
      <w:r>
        <w:rPr>
          <w:highlight w:val="yellow"/>
          <w:lang w:val="en-US"/>
        </w:rPr>
        <w:t xml:space="preserve"> round a fixed RF margin to use for RSS based measurements for BL and non-BL UEs based on proposed options</w:t>
      </w:r>
    </w:p>
    <w:p w14:paraId="3F15955F" w14:textId="77777777" w:rsidR="00646D6C" w:rsidRDefault="00646D6C" w:rsidP="00646D6C">
      <w:pPr>
        <w:ind w:left="568"/>
        <w:rPr>
          <w:highlight w:val="yellow"/>
        </w:rPr>
      </w:pPr>
      <w:r>
        <w:rPr>
          <w:highlight w:val="yellow"/>
          <w:u w:val="single"/>
        </w:rPr>
        <w:t>RF margin to use for RSS based measurements</w:t>
      </w:r>
      <w:r>
        <w:rPr>
          <w:highlight w:val="yellow"/>
        </w:rPr>
        <w:t xml:space="preserve"> </w:t>
      </w:r>
    </w:p>
    <w:p w14:paraId="3A103148" w14:textId="77777777" w:rsidR="00646D6C" w:rsidRDefault="00646D6C" w:rsidP="00646D6C">
      <w:pPr>
        <w:pStyle w:val="ListParagraph"/>
        <w:numPr>
          <w:ilvl w:val="0"/>
          <w:numId w:val="34"/>
        </w:numPr>
        <w:overflowPunct/>
        <w:autoSpaceDE/>
        <w:autoSpaceDN/>
        <w:adjustRightInd/>
        <w:spacing w:after="120"/>
        <w:ind w:firstLineChars="0"/>
        <w:textAlignment w:val="auto"/>
        <w:rPr>
          <w:highlight w:val="yellow"/>
        </w:rPr>
      </w:pPr>
      <w:r>
        <w:rPr>
          <w:highlight w:val="yellow"/>
        </w:rPr>
        <w:t xml:space="preserve">Non-BL UEs </w:t>
      </w:r>
    </w:p>
    <w:p w14:paraId="1A3F73D8" w14:textId="77777777" w:rsidR="00646D6C" w:rsidRDefault="00646D6C" w:rsidP="00646D6C">
      <w:pPr>
        <w:pStyle w:val="ListParagraph"/>
        <w:numPr>
          <w:ilvl w:val="1"/>
          <w:numId w:val="34"/>
        </w:numPr>
        <w:overflowPunct/>
        <w:autoSpaceDE/>
        <w:autoSpaceDN/>
        <w:adjustRightInd/>
        <w:spacing w:after="120"/>
        <w:ind w:firstLineChars="0"/>
        <w:textAlignment w:val="auto"/>
      </w:pPr>
      <w:r>
        <w:rPr>
          <w:highlight w:val="yellow"/>
        </w:rPr>
        <w:t>Option 1: 2.5 dB</w:t>
      </w:r>
    </w:p>
    <w:p w14:paraId="0F4BF366" w14:textId="77777777" w:rsidR="00646D6C" w:rsidRDefault="00646D6C" w:rsidP="00646D6C">
      <w:pPr>
        <w:pStyle w:val="ListParagraph"/>
        <w:numPr>
          <w:ilvl w:val="0"/>
          <w:numId w:val="34"/>
        </w:numPr>
        <w:overflowPunct/>
        <w:autoSpaceDE/>
        <w:autoSpaceDN/>
        <w:adjustRightInd/>
        <w:spacing w:after="120"/>
        <w:ind w:firstLineChars="0"/>
        <w:textAlignment w:val="auto"/>
        <w:rPr>
          <w:highlight w:val="yellow"/>
        </w:rPr>
      </w:pPr>
      <w:r>
        <w:rPr>
          <w:highlight w:val="yellow"/>
        </w:rPr>
        <w:t>BL UEs</w:t>
      </w:r>
    </w:p>
    <w:p w14:paraId="6FC53FEE" w14:textId="77777777" w:rsidR="00646D6C" w:rsidRDefault="00646D6C" w:rsidP="00646D6C">
      <w:pPr>
        <w:pStyle w:val="ListParagraph"/>
        <w:numPr>
          <w:ilvl w:val="1"/>
          <w:numId w:val="34"/>
        </w:numPr>
        <w:overflowPunct/>
        <w:autoSpaceDE/>
        <w:autoSpaceDN/>
        <w:adjustRightInd/>
        <w:spacing w:after="120"/>
        <w:ind w:firstLineChars="0"/>
        <w:textAlignment w:val="auto"/>
        <w:rPr>
          <w:highlight w:val="yellow"/>
        </w:rPr>
      </w:pPr>
      <w:r>
        <w:rPr>
          <w:highlight w:val="yellow"/>
        </w:rPr>
        <w:t>Option 1: 4 dB</w:t>
      </w:r>
    </w:p>
    <w:p w14:paraId="7D329048" w14:textId="77777777" w:rsidR="00646D6C" w:rsidRDefault="00646D6C" w:rsidP="00646D6C">
      <w:pPr>
        <w:pStyle w:val="ListParagraph"/>
        <w:numPr>
          <w:ilvl w:val="1"/>
          <w:numId w:val="34"/>
        </w:numPr>
        <w:overflowPunct/>
        <w:autoSpaceDE/>
        <w:autoSpaceDN/>
        <w:adjustRightInd/>
        <w:spacing w:after="120"/>
        <w:ind w:firstLineChars="0"/>
        <w:textAlignment w:val="auto"/>
        <w:rPr>
          <w:highlight w:val="yellow"/>
        </w:rPr>
      </w:pPr>
      <w:r>
        <w:rPr>
          <w:highlight w:val="yellow"/>
        </w:rPr>
        <w:t>Option 2: 3 dB</w:t>
      </w:r>
    </w:p>
    <w:p w14:paraId="17D6200E" w14:textId="77777777" w:rsidR="00CC1D1B" w:rsidRDefault="00CC1D1B" w:rsidP="00CC1D1B">
      <w:pPr>
        <w:spacing w:after="120"/>
        <w:rPr>
          <w:highlight w:val="yellow"/>
        </w:rPr>
      </w:pPr>
    </w:p>
    <w:p w14:paraId="0C988358" w14:textId="77777777" w:rsidR="00CC1D1B" w:rsidRDefault="00CC1D1B" w:rsidP="00CC1D1B">
      <w:pPr>
        <w:spacing w:after="120"/>
        <w:rPr>
          <w:u w:val="single"/>
        </w:rPr>
      </w:pPr>
      <w:r w:rsidRPr="00CC1D1B">
        <w:rPr>
          <w:highlight w:val="cyan"/>
        </w:rPr>
        <w:t xml:space="preserve">Moderator: </w:t>
      </w:r>
      <w:r w:rsidR="00C359EB">
        <w:rPr>
          <w:highlight w:val="cyan"/>
        </w:rPr>
        <w:t xml:space="preserve">First priority will be given </w:t>
      </w:r>
      <w:r w:rsidR="00A66503">
        <w:rPr>
          <w:highlight w:val="cyan"/>
        </w:rPr>
        <w:t>to the core part, and this to</w:t>
      </w:r>
      <w:r w:rsidRPr="00CC1D1B">
        <w:rPr>
          <w:highlight w:val="cyan"/>
        </w:rPr>
        <w:t>pic (performance part) will be given second priority.</w:t>
      </w:r>
      <w:r>
        <w:t xml:space="preserve"> </w:t>
      </w:r>
    </w:p>
    <w:p w14:paraId="51F37AAB" w14:textId="77777777" w:rsidR="008F5E0F" w:rsidRDefault="008F5E0F" w:rsidP="008F5E0F">
      <w:pPr>
        <w:spacing w:after="120"/>
        <w:rPr>
          <w:b/>
          <w:bCs/>
          <w:u w:val="single"/>
          <w:lang w:eastAsia="en-GB"/>
        </w:rPr>
      </w:pPr>
    </w:p>
    <w:tbl>
      <w:tblPr>
        <w:tblStyle w:val="TableGrid"/>
        <w:tblW w:w="0" w:type="auto"/>
        <w:tblLook w:val="04A0" w:firstRow="1" w:lastRow="0" w:firstColumn="1" w:lastColumn="0" w:noHBand="0" w:noVBand="1"/>
      </w:tblPr>
      <w:tblGrid>
        <w:gridCol w:w="1238"/>
        <w:gridCol w:w="8393"/>
      </w:tblGrid>
      <w:tr w:rsidR="00B8751D" w14:paraId="7572A06F" w14:textId="77777777" w:rsidTr="00584536">
        <w:tc>
          <w:tcPr>
            <w:tcW w:w="1242" w:type="dxa"/>
          </w:tcPr>
          <w:p w14:paraId="04B5D8B4" w14:textId="77777777" w:rsidR="00B8751D" w:rsidRPr="00805BE8" w:rsidRDefault="00B8751D"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F47180E" w14:textId="77777777" w:rsidR="00B8751D" w:rsidRPr="00805BE8" w:rsidRDefault="00B8751D"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B8751D" w14:paraId="35EFE281" w14:textId="77777777" w:rsidTr="00584536">
        <w:tc>
          <w:tcPr>
            <w:tcW w:w="1242" w:type="dxa"/>
          </w:tcPr>
          <w:p w14:paraId="4981A9E0" w14:textId="77777777" w:rsidR="00B8751D" w:rsidRPr="003418CB" w:rsidRDefault="00B8751D"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5ED16B" w14:textId="77777777" w:rsidR="00B8751D" w:rsidRDefault="00B8751D"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6949D95" w14:textId="77777777" w:rsidR="00B8751D" w:rsidRDefault="00B8751D" w:rsidP="005845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E6E414E" w14:textId="77777777" w:rsidR="00B8751D" w:rsidRDefault="00B8751D"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6CC47EC" w14:textId="77777777" w:rsidR="00B8751D" w:rsidRPr="003418CB" w:rsidRDefault="00B8751D"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B8751D" w14:paraId="657309AF" w14:textId="77777777" w:rsidTr="00584536">
        <w:tc>
          <w:tcPr>
            <w:tcW w:w="1242" w:type="dxa"/>
          </w:tcPr>
          <w:p w14:paraId="4ED14A6D" w14:textId="77777777" w:rsidR="00B8751D" w:rsidRPr="00B02DFC" w:rsidRDefault="004C555C" w:rsidP="005845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15" w:type="dxa"/>
          </w:tcPr>
          <w:p w14:paraId="4E211016" w14:textId="77777777" w:rsidR="00B8751D" w:rsidRPr="00B02DFC" w:rsidRDefault="004C555C" w:rsidP="00584536">
            <w:pPr>
              <w:spacing w:after="120"/>
              <w:rPr>
                <w:rFonts w:eastAsiaTheme="minorEastAsia"/>
                <w:color w:val="000000" w:themeColor="text1"/>
                <w:lang w:val="en-US" w:eastAsia="zh-CN"/>
              </w:rPr>
            </w:pPr>
            <w:r>
              <w:rPr>
                <w:rFonts w:eastAsiaTheme="minorEastAsia"/>
                <w:color w:val="000000" w:themeColor="text1"/>
                <w:lang w:val="en-US" w:eastAsia="zh-CN"/>
              </w:rPr>
              <w:t>We agree on averaged of simulation results (excluding RF margin) to be added with an agreed RF margin for final requirements. RF margins above are agreeable to us.</w:t>
            </w:r>
          </w:p>
        </w:tc>
      </w:tr>
      <w:tr w:rsidR="00B8751D" w14:paraId="2DB6A561" w14:textId="77777777" w:rsidTr="00584536">
        <w:tc>
          <w:tcPr>
            <w:tcW w:w="1242" w:type="dxa"/>
          </w:tcPr>
          <w:p w14:paraId="09477BC8" w14:textId="77777777" w:rsidR="00B8751D" w:rsidRPr="00647CE7" w:rsidRDefault="00775504"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16646F24" w14:textId="77777777" w:rsidR="008D3272" w:rsidRDefault="008D3272"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As commented in the first round, we are also OK to average the simulation results excluding RF margin and add the RF margin on top. </w:t>
            </w:r>
          </w:p>
          <w:p w14:paraId="2608767F" w14:textId="77777777" w:rsidR="00B8751D" w:rsidRPr="00647CE7" w:rsidRDefault="00775504" w:rsidP="00584536">
            <w:pPr>
              <w:spacing w:after="120"/>
              <w:rPr>
                <w:rFonts w:eastAsiaTheme="minorEastAsia"/>
                <w:color w:val="000000" w:themeColor="text1"/>
                <w:lang w:val="en-US" w:eastAsia="zh-CN"/>
              </w:rPr>
            </w:pPr>
            <w:r>
              <w:rPr>
                <w:rFonts w:eastAsiaTheme="minorEastAsia"/>
                <w:color w:val="000000" w:themeColor="text1"/>
                <w:lang w:val="en-US" w:eastAsia="zh-CN"/>
              </w:rPr>
              <w:t xml:space="preserve">For non-BL UEs, we can agree to use option 1 (2.5 dB). For BL UEs, we prefer </w:t>
            </w:r>
            <w:r w:rsidR="009C55FF">
              <w:rPr>
                <w:rFonts w:eastAsiaTheme="minorEastAsia"/>
                <w:color w:val="000000" w:themeColor="text1"/>
                <w:lang w:val="en-US" w:eastAsia="zh-CN"/>
              </w:rPr>
              <w:t xml:space="preserve">option 2 which is 3 dB. </w:t>
            </w:r>
            <w:r w:rsidR="001B7009">
              <w:rPr>
                <w:rFonts w:eastAsiaTheme="minorEastAsia"/>
                <w:color w:val="000000" w:themeColor="text1"/>
                <w:lang w:val="en-US" w:eastAsia="zh-CN"/>
              </w:rPr>
              <w:t>Since most</w:t>
            </w:r>
            <w:r w:rsidR="0014403D">
              <w:rPr>
                <w:rFonts w:eastAsiaTheme="minorEastAsia"/>
                <w:color w:val="000000" w:themeColor="text1"/>
                <w:lang w:val="en-US" w:eastAsia="zh-CN"/>
              </w:rPr>
              <w:t xml:space="preserve"> companies have used 3 dB in their own simulations and a lot has progressed since rel-</w:t>
            </w:r>
            <w:r w:rsidR="0014403D">
              <w:rPr>
                <w:rFonts w:eastAsiaTheme="minorEastAsia"/>
                <w:color w:val="000000" w:themeColor="text1"/>
                <w:lang w:val="en-US" w:eastAsia="zh-CN"/>
              </w:rPr>
              <w:lastRenderedPageBreak/>
              <w:t xml:space="preserve">8, it would be pity to not utilize the potential of RSS. </w:t>
            </w:r>
            <w:r w:rsidR="008D3272">
              <w:rPr>
                <w:rFonts w:eastAsiaTheme="minorEastAsia"/>
                <w:color w:val="000000" w:themeColor="text1"/>
                <w:lang w:val="en-US" w:eastAsia="zh-CN"/>
              </w:rPr>
              <w:t>Therefore if companies can agre</w:t>
            </w:r>
            <w:r w:rsidR="00FB637C">
              <w:rPr>
                <w:rFonts w:eastAsiaTheme="minorEastAsia"/>
                <w:color w:val="000000" w:themeColor="text1"/>
                <w:lang w:val="en-US" w:eastAsia="zh-CN"/>
              </w:rPr>
              <w:t xml:space="preserve">e to use 3 dB, we could revise </w:t>
            </w:r>
            <w:r w:rsidR="00FB637C" w:rsidRPr="007255C3">
              <w:t>R4-2004381</w:t>
            </w:r>
            <w:r w:rsidR="00950827">
              <w:t xml:space="preserve"> to include the updated accuracy levels. </w:t>
            </w:r>
          </w:p>
        </w:tc>
      </w:tr>
      <w:tr w:rsidR="00B8751D" w14:paraId="34F9F7CF" w14:textId="77777777" w:rsidTr="00584536">
        <w:tc>
          <w:tcPr>
            <w:tcW w:w="1242" w:type="dxa"/>
          </w:tcPr>
          <w:p w14:paraId="52F33967" w14:textId="77777777" w:rsidR="00B8751D" w:rsidRPr="00647CE7" w:rsidRDefault="00FE46C9"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 HiSilicon</w:t>
            </w:r>
          </w:p>
        </w:tc>
        <w:tc>
          <w:tcPr>
            <w:tcW w:w="8615" w:type="dxa"/>
          </w:tcPr>
          <w:p w14:paraId="57EE02FA" w14:textId="77777777" w:rsidR="00FE46C9" w:rsidRDefault="00FE46C9" w:rsidP="00FE46C9">
            <w:pPr>
              <w:spacing w:after="120"/>
              <w:rPr>
                <w:rFonts w:eastAsiaTheme="minorEastAsia"/>
                <w:color w:val="000000" w:themeColor="text1"/>
                <w:lang w:val="en-US" w:eastAsia="zh-CN"/>
              </w:rPr>
            </w:pPr>
            <w:r>
              <w:rPr>
                <w:rFonts w:eastAsiaTheme="minorEastAsia" w:hint="eastAsia"/>
                <w:color w:val="000000" w:themeColor="text1"/>
                <w:lang w:val="en-US" w:eastAsia="zh-CN"/>
              </w:rPr>
              <w:t>We are fi</w:t>
            </w:r>
            <w:r>
              <w:rPr>
                <w:rFonts w:eastAsiaTheme="minorEastAsia"/>
                <w:color w:val="000000" w:themeColor="text1"/>
                <w:lang w:val="en-US" w:eastAsia="zh-CN"/>
              </w:rPr>
              <w:t>ne to use 2.5dB for non-BL and we prefer to use 4dB for BL, both are same as for CRS based measurements. It would be strange if RSS has a different RF margin assumption from CRS.</w:t>
            </w:r>
          </w:p>
          <w:p w14:paraId="60F51380" w14:textId="77777777" w:rsidR="00B8751D" w:rsidRPr="00647CE7" w:rsidRDefault="00FE46C9" w:rsidP="001E320B">
            <w:pPr>
              <w:spacing w:after="120"/>
              <w:rPr>
                <w:rFonts w:eastAsiaTheme="minorEastAsia"/>
                <w:color w:val="000000" w:themeColor="text1"/>
                <w:lang w:val="en-US" w:eastAsia="zh-CN"/>
              </w:rPr>
            </w:pPr>
            <w:r>
              <w:rPr>
                <w:rFonts w:eastAsiaTheme="minorEastAsia"/>
                <w:color w:val="000000" w:themeColor="text1"/>
                <w:lang w:val="en-US" w:eastAsia="zh-CN"/>
              </w:rPr>
              <w:t>Also, BL UE is low cost, so it is not likely to pass the same calibration process as for normal Cat UEs, and we should be careful to tighten the margin. When the RF margin for normal UE were tightened in R</w:t>
            </w:r>
            <w:r w:rsidR="001E320B">
              <w:rPr>
                <w:rFonts w:eastAsiaTheme="minorEastAsia"/>
                <w:color w:val="000000" w:themeColor="text1"/>
                <w:lang w:val="en-US" w:eastAsia="zh-CN"/>
              </w:rPr>
              <w:t>e</w:t>
            </w:r>
            <w:r>
              <w:rPr>
                <w:rFonts w:eastAsiaTheme="minorEastAsia"/>
                <w:color w:val="000000" w:themeColor="text1"/>
                <w:lang w:val="en-US" w:eastAsia="zh-CN"/>
              </w:rPr>
              <w:t xml:space="preserve">l-12, there was </w:t>
            </w:r>
            <w:r w:rsidR="001E320B">
              <w:rPr>
                <w:rFonts w:eastAsiaTheme="minorEastAsia"/>
                <w:color w:val="000000" w:themeColor="text1"/>
                <w:lang w:val="en-US" w:eastAsia="zh-CN"/>
              </w:rPr>
              <w:t>quite extensive discussions. W</w:t>
            </w:r>
            <w:r>
              <w:rPr>
                <w:rFonts w:eastAsiaTheme="minorEastAsia"/>
                <w:color w:val="000000" w:themeColor="text1"/>
                <w:lang w:val="en-US" w:eastAsia="zh-CN"/>
              </w:rPr>
              <w:t xml:space="preserve">e understand </w:t>
            </w:r>
            <w:r w:rsidR="001E320B">
              <w:rPr>
                <w:rFonts w:eastAsiaTheme="minorEastAsia"/>
                <w:color w:val="000000" w:themeColor="text1"/>
                <w:lang w:val="en-US" w:eastAsia="zh-CN"/>
              </w:rPr>
              <w:t>this is not the scope of WI.</w:t>
            </w:r>
          </w:p>
        </w:tc>
      </w:tr>
    </w:tbl>
    <w:p w14:paraId="74A47FA9" w14:textId="77777777" w:rsidR="00B8751D" w:rsidRPr="000467A1" w:rsidRDefault="00B8751D" w:rsidP="00B8751D">
      <w:pPr>
        <w:rPr>
          <w:lang w:eastAsia="zh-CN"/>
        </w:rPr>
      </w:pPr>
    </w:p>
    <w:p w14:paraId="65C270D3" w14:textId="77777777" w:rsidR="00B8751D" w:rsidRDefault="00B8751D" w:rsidP="008F5E0F">
      <w:pPr>
        <w:spacing w:after="120"/>
        <w:rPr>
          <w:b/>
          <w:bCs/>
          <w:u w:val="single"/>
          <w:lang w:eastAsia="en-GB"/>
        </w:rPr>
      </w:pPr>
    </w:p>
    <w:p w14:paraId="6F6F475C" w14:textId="77777777" w:rsidR="008F5E0F" w:rsidRPr="008F5E0F" w:rsidRDefault="008F5E0F" w:rsidP="00554575">
      <w:pPr>
        <w:rPr>
          <w:lang w:eastAsia="zh-CN"/>
        </w:rPr>
      </w:pPr>
    </w:p>
    <w:p w14:paraId="1B11862A" w14:textId="77777777" w:rsidR="00554575" w:rsidRPr="00C30B6B" w:rsidRDefault="00554575" w:rsidP="00554575">
      <w:pPr>
        <w:pStyle w:val="Heading2"/>
        <w:rPr>
          <w:lang w:val="en-US"/>
        </w:rPr>
      </w:pPr>
      <w:r w:rsidRPr="00C30B6B">
        <w:rPr>
          <w:rFonts w:hint="eastAsia"/>
          <w:lang w:val="en-US"/>
        </w:rPr>
        <w:t>Summary on 2nd round</w:t>
      </w:r>
      <w:r w:rsidRPr="00C30B6B">
        <w:rPr>
          <w:lang w:val="en-US"/>
        </w:rPr>
        <w:t xml:space="preserve"> (if applicable)</w:t>
      </w:r>
    </w:p>
    <w:p w14:paraId="0A54C8E9" w14:textId="55B2F4B3" w:rsidR="00554575" w:rsidRDefault="00554575" w:rsidP="005545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128DDF3" w14:textId="77777777" w:rsidR="008F19A5" w:rsidRPr="008F19A5" w:rsidRDefault="008F19A5" w:rsidP="008F19A5">
      <w:pPr>
        <w:rPr>
          <w:b/>
          <w:bCs/>
          <w:iCs/>
          <w:color w:val="000000" w:themeColor="text1"/>
          <w:sz w:val="22"/>
          <w:szCs w:val="22"/>
          <w:u w:val="single"/>
          <w:lang w:val="en-US" w:eastAsia="zh-CN"/>
        </w:rPr>
      </w:pPr>
      <w:r w:rsidRPr="008F19A5">
        <w:rPr>
          <w:b/>
          <w:bCs/>
          <w:iCs/>
          <w:color w:val="000000" w:themeColor="text1"/>
          <w:sz w:val="22"/>
          <w:szCs w:val="22"/>
          <w:u w:val="single"/>
          <w:lang w:val="en-US" w:eastAsia="zh-CN"/>
        </w:rPr>
        <w:t>Summary of agreements:</w:t>
      </w:r>
    </w:p>
    <w:p w14:paraId="420EEC7F" w14:textId="77777777" w:rsidR="00091B1D" w:rsidRPr="008F19A5" w:rsidRDefault="00091B1D" w:rsidP="00091B1D">
      <w:pPr>
        <w:numPr>
          <w:ilvl w:val="0"/>
          <w:numId w:val="46"/>
        </w:numPr>
        <w:rPr>
          <w:i/>
          <w:color w:val="000000" w:themeColor="text1"/>
          <w:lang w:val="en-US" w:eastAsia="zh-CN"/>
        </w:rPr>
      </w:pPr>
      <w:r w:rsidRPr="008F19A5">
        <w:rPr>
          <w:i/>
          <w:color w:val="000000" w:themeColor="text1"/>
          <w:lang w:val="en-US" w:eastAsia="zh-CN"/>
        </w:rPr>
        <w:t xml:space="preserve">RSS measurement accuracy requirements are to be specified by averaging the simulation results (excluding RF margin) and a fixed RF margin is added on top. </w:t>
      </w:r>
    </w:p>
    <w:p w14:paraId="519395BC" w14:textId="77777777" w:rsidR="00091B1D" w:rsidRPr="008F19A5" w:rsidRDefault="00091B1D" w:rsidP="00091B1D">
      <w:pPr>
        <w:numPr>
          <w:ilvl w:val="0"/>
          <w:numId w:val="46"/>
        </w:numPr>
        <w:rPr>
          <w:i/>
          <w:color w:val="000000" w:themeColor="text1"/>
          <w:lang w:val="en-US" w:eastAsia="zh-CN"/>
        </w:rPr>
      </w:pPr>
      <w:r w:rsidRPr="008F19A5">
        <w:rPr>
          <w:i/>
          <w:color w:val="000000" w:themeColor="text1"/>
          <w:lang w:val="en-US" w:eastAsia="zh-CN"/>
        </w:rPr>
        <w:t>For the RF margins, following options are under consideration:</w:t>
      </w:r>
    </w:p>
    <w:p w14:paraId="25E41FB8" w14:textId="77777777" w:rsidR="00091B1D" w:rsidRPr="008F19A5" w:rsidRDefault="00091B1D" w:rsidP="00091B1D">
      <w:pPr>
        <w:numPr>
          <w:ilvl w:val="1"/>
          <w:numId w:val="46"/>
        </w:numPr>
        <w:rPr>
          <w:i/>
          <w:color w:val="000000" w:themeColor="text1"/>
          <w:lang w:val="sv-SE" w:eastAsia="zh-CN"/>
        </w:rPr>
      </w:pPr>
      <w:r w:rsidRPr="008F19A5">
        <w:rPr>
          <w:i/>
          <w:color w:val="000000" w:themeColor="text1"/>
          <w:lang w:val="sv-SE" w:eastAsia="zh-CN"/>
        </w:rPr>
        <w:t>Non-BL UE</w:t>
      </w:r>
      <w:r w:rsidRPr="008F19A5">
        <w:rPr>
          <w:i/>
          <w:color w:val="000000" w:themeColor="text1"/>
          <w:lang w:val="sv-SE" w:eastAsia="zh-CN"/>
        </w:rPr>
        <w:tab/>
      </w:r>
    </w:p>
    <w:p w14:paraId="3BA1A831" w14:textId="77777777" w:rsidR="00091B1D" w:rsidRPr="008F19A5" w:rsidRDefault="00091B1D" w:rsidP="00091B1D">
      <w:pPr>
        <w:numPr>
          <w:ilvl w:val="2"/>
          <w:numId w:val="46"/>
        </w:numPr>
        <w:rPr>
          <w:i/>
          <w:color w:val="000000" w:themeColor="text1"/>
          <w:lang w:val="sv-SE" w:eastAsia="zh-CN"/>
        </w:rPr>
      </w:pPr>
      <w:r w:rsidRPr="008F19A5">
        <w:rPr>
          <w:i/>
          <w:color w:val="000000" w:themeColor="text1"/>
          <w:lang w:val="sv-SE" w:eastAsia="zh-CN"/>
        </w:rPr>
        <w:t>2.5 dB</w:t>
      </w:r>
    </w:p>
    <w:p w14:paraId="43BE2B2E" w14:textId="77777777" w:rsidR="00091B1D" w:rsidRPr="008F19A5" w:rsidRDefault="00091B1D" w:rsidP="00091B1D">
      <w:pPr>
        <w:numPr>
          <w:ilvl w:val="1"/>
          <w:numId w:val="46"/>
        </w:numPr>
        <w:rPr>
          <w:i/>
          <w:color w:val="000000" w:themeColor="text1"/>
          <w:lang w:val="sv-SE" w:eastAsia="zh-CN"/>
        </w:rPr>
      </w:pPr>
      <w:r w:rsidRPr="008F19A5">
        <w:rPr>
          <w:i/>
          <w:color w:val="000000" w:themeColor="text1"/>
          <w:lang w:val="sv-SE" w:eastAsia="zh-CN"/>
        </w:rPr>
        <w:t>BL UE</w:t>
      </w:r>
    </w:p>
    <w:p w14:paraId="718B5335" w14:textId="77777777" w:rsidR="00091B1D" w:rsidRPr="008F19A5" w:rsidRDefault="00091B1D" w:rsidP="00091B1D">
      <w:pPr>
        <w:numPr>
          <w:ilvl w:val="2"/>
          <w:numId w:val="46"/>
        </w:numPr>
        <w:rPr>
          <w:i/>
          <w:color w:val="000000" w:themeColor="text1"/>
          <w:lang w:val="sv-SE" w:eastAsia="zh-CN"/>
        </w:rPr>
      </w:pPr>
      <w:r w:rsidRPr="008F19A5">
        <w:rPr>
          <w:i/>
          <w:color w:val="000000" w:themeColor="text1"/>
          <w:lang w:val="sv-SE" w:eastAsia="zh-CN"/>
        </w:rPr>
        <w:t>Option 1: 3 dB</w:t>
      </w:r>
    </w:p>
    <w:p w14:paraId="09040DBF" w14:textId="77777777" w:rsidR="00091B1D" w:rsidRPr="008F19A5" w:rsidRDefault="00091B1D" w:rsidP="00091B1D">
      <w:pPr>
        <w:numPr>
          <w:ilvl w:val="2"/>
          <w:numId w:val="46"/>
        </w:numPr>
        <w:rPr>
          <w:i/>
          <w:color w:val="000000" w:themeColor="text1"/>
          <w:lang w:val="sv-SE" w:eastAsia="zh-CN"/>
        </w:rPr>
      </w:pPr>
      <w:r w:rsidRPr="008F19A5">
        <w:rPr>
          <w:i/>
          <w:color w:val="000000" w:themeColor="text1"/>
          <w:lang w:val="sv-SE" w:eastAsia="zh-CN"/>
        </w:rPr>
        <w:t>Option 2: 4 dB</w:t>
      </w:r>
    </w:p>
    <w:p w14:paraId="5CCC61FC" w14:textId="77777777" w:rsidR="00091B1D" w:rsidRDefault="00091B1D" w:rsidP="00554575">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554575" w:rsidRPr="00004165" w14:paraId="37D14797" w14:textId="77777777" w:rsidTr="0085035B">
        <w:tc>
          <w:tcPr>
            <w:tcW w:w="1494" w:type="dxa"/>
          </w:tcPr>
          <w:p w14:paraId="71AC4957" w14:textId="77777777" w:rsidR="00554575" w:rsidRPr="00045592" w:rsidRDefault="00554575"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9867F5F" w14:textId="77777777" w:rsidR="00554575" w:rsidRPr="00045592" w:rsidRDefault="00554575" w:rsidP="008C3E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5035B" w14:paraId="17237F7D" w14:textId="77777777" w:rsidTr="0085035B">
        <w:tc>
          <w:tcPr>
            <w:tcW w:w="1494" w:type="dxa"/>
          </w:tcPr>
          <w:p w14:paraId="72B42ADE" w14:textId="77777777" w:rsidR="0085035B" w:rsidRPr="003418CB" w:rsidRDefault="0085035B" w:rsidP="0085035B">
            <w:pPr>
              <w:rPr>
                <w:rFonts w:eastAsiaTheme="minorEastAsia"/>
                <w:color w:val="0070C0"/>
                <w:lang w:val="en-US" w:eastAsia="zh-CN"/>
              </w:rPr>
            </w:pPr>
            <w:r w:rsidRPr="00A97305">
              <w:t>R4-2005289</w:t>
            </w:r>
          </w:p>
        </w:tc>
        <w:tc>
          <w:tcPr>
            <w:tcW w:w="8137" w:type="dxa"/>
          </w:tcPr>
          <w:p w14:paraId="40299AC6" w14:textId="70F8D1E6" w:rsidR="0085035B" w:rsidRPr="003418CB" w:rsidRDefault="00114BA1" w:rsidP="0085035B">
            <w:pPr>
              <w:rPr>
                <w:rFonts w:eastAsiaTheme="minorEastAsia"/>
                <w:color w:val="0070C0"/>
                <w:lang w:val="en-US" w:eastAsia="zh-CN"/>
              </w:rPr>
            </w:pPr>
            <w:r>
              <w:t>Agreeable</w:t>
            </w:r>
            <w:bookmarkStart w:id="1" w:name="_GoBack"/>
            <w:bookmarkEnd w:id="1"/>
            <w:r w:rsidR="0085035B" w:rsidRPr="00FA1494">
              <w:rPr>
                <w:i/>
                <w:iCs/>
                <w:color w:val="000000" w:themeColor="text1"/>
              </w:rPr>
              <w:t xml:space="preserve"> </w:t>
            </w:r>
          </w:p>
        </w:tc>
      </w:tr>
    </w:tbl>
    <w:p w14:paraId="47DEA4EB" w14:textId="77777777" w:rsidR="00554575" w:rsidRPr="00045592" w:rsidRDefault="00554575" w:rsidP="00554575">
      <w:pPr>
        <w:rPr>
          <w:i/>
          <w:color w:val="0070C0"/>
          <w:lang w:val="en-US"/>
        </w:rPr>
      </w:pPr>
    </w:p>
    <w:p w14:paraId="4369A24A" w14:textId="77777777" w:rsidR="00E90646" w:rsidRPr="00C30B6B" w:rsidRDefault="00E90646" w:rsidP="00805BE8">
      <w:pPr>
        <w:rPr>
          <w:rFonts w:ascii="Arial" w:hAnsi="Arial"/>
          <w:lang w:val="en-US" w:eastAsia="zh-CN"/>
        </w:rPr>
      </w:pPr>
    </w:p>
    <w:sectPr w:rsidR="00E90646" w:rsidRPr="00C30B6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467AB" w14:textId="77777777" w:rsidR="00A473B1" w:rsidRDefault="00A473B1">
      <w:r>
        <w:separator/>
      </w:r>
    </w:p>
  </w:endnote>
  <w:endnote w:type="continuationSeparator" w:id="0">
    <w:p w14:paraId="15EA8867" w14:textId="77777777" w:rsidR="00A473B1" w:rsidRDefault="00A4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6E34D" w14:textId="77777777" w:rsidR="00A473B1" w:rsidRDefault="00A473B1">
      <w:r>
        <w:separator/>
      </w:r>
    </w:p>
  </w:footnote>
  <w:footnote w:type="continuationSeparator" w:id="0">
    <w:p w14:paraId="37F31439" w14:textId="77777777" w:rsidR="00A473B1" w:rsidRDefault="00A47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B2C"/>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4F661A"/>
    <w:multiLevelType w:val="hybridMultilevel"/>
    <w:tmpl w:val="A09CEA56"/>
    <w:lvl w:ilvl="0" w:tplc="96D60A2C">
      <w:start w:val="1"/>
      <w:numFmt w:val="bullet"/>
      <w:lvlText w:val="•"/>
      <w:lvlJc w:val="left"/>
      <w:pPr>
        <w:tabs>
          <w:tab w:val="num" w:pos="720"/>
        </w:tabs>
        <w:ind w:left="720" w:hanging="360"/>
      </w:pPr>
      <w:rPr>
        <w:rFonts w:ascii="Arial" w:hAnsi="Arial" w:hint="default"/>
      </w:rPr>
    </w:lvl>
    <w:lvl w:ilvl="1" w:tplc="BE2E97CC">
      <w:numFmt w:val="bullet"/>
      <w:lvlText w:val="–"/>
      <w:lvlJc w:val="left"/>
      <w:pPr>
        <w:tabs>
          <w:tab w:val="num" w:pos="1440"/>
        </w:tabs>
        <w:ind w:left="1440" w:hanging="360"/>
      </w:pPr>
      <w:rPr>
        <w:rFonts w:ascii="Arial" w:hAnsi="Arial" w:hint="default"/>
      </w:rPr>
    </w:lvl>
    <w:lvl w:ilvl="2" w:tplc="DDAA636E">
      <w:numFmt w:val="bullet"/>
      <w:lvlText w:val="•"/>
      <w:lvlJc w:val="left"/>
      <w:pPr>
        <w:tabs>
          <w:tab w:val="num" w:pos="2160"/>
        </w:tabs>
        <w:ind w:left="2160" w:hanging="360"/>
      </w:pPr>
      <w:rPr>
        <w:rFonts w:ascii="Arial" w:hAnsi="Arial" w:hint="default"/>
      </w:rPr>
    </w:lvl>
    <w:lvl w:ilvl="3" w:tplc="F170F9B4" w:tentative="1">
      <w:start w:val="1"/>
      <w:numFmt w:val="bullet"/>
      <w:lvlText w:val="•"/>
      <w:lvlJc w:val="left"/>
      <w:pPr>
        <w:tabs>
          <w:tab w:val="num" w:pos="2880"/>
        </w:tabs>
        <w:ind w:left="2880" w:hanging="360"/>
      </w:pPr>
      <w:rPr>
        <w:rFonts w:ascii="Arial" w:hAnsi="Arial" w:hint="default"/>
      </w:rPr>
    </w:lvl>
    <w:lvl w:ilvl="4" w:tplc="2C40E87A" w:tentative="1">
      <w:start w:val="1"/>
      <w:numFmt w:val="bullet"/>
      <w:lvlText w:val="•"/>
      <w:lvlJc w:val="left"/>
      <w:pPr>
        <w:tabs>
          <w:tab w:val="num" w:pos="3600"/>
        </w:tabs>
        <w:ind w:left="3600" w:hanging="360"/>
      </w:pPr>
      <w:rPr>
        <w:rFonts w:ascii="Arial" w:hAnsi="Arial" w:hint="default"/>
      </w:rPr>
    </w:lvl>
    <w:lvl w:ilvl="5" w:tplc="2990D718" w:tentative="1">
      <w:start w:val="1"/>
      <w:numFmt w:val="bullet"/>
      <w:lvlText w:val="•"/>
      <w:lvlJc w:val="left"/>
      <w:pPr>
        <w:tabs>
          <w:tab w:val="num" w:pos="4320"/>
        </w:tabs>
        <w:ind w:left="4320" w:hanging="360"/>
      </w:pPr>
      <w:rPr>
        <w:rFonts w:ascii="Arial" w:hAnsi="Arial" w:hint="default"/>
      </w:rPr>
    </w:lvl>
    <w:lvl w:ilvl="6" w:tplc="33DE3112" w:tentative="1">
      <w:start w:val="1"/>
      <w:numFmt w:val="bullet"/>
      <w:lvlText w:val="•"/>
      <w:lvlJc w:val="left"/>
      <w:pPr>
        <w:tabs>
          <w:tab w:val="num" w:pos="5040"/>
        </w:tabs>
        <w:ind w:left="5040" w:hanging="360"/>
      </w:pPr>
      <w:rPr>
        <w:rFonts w:ascii="Arial" w:hAnsi="Arial" w:hint="default"/>
      </w:rPr>
    </w:lvl>
    <w:lvl w:ilvl="7" w:tplc="10F4CCD4" w:tentative="1">
      <w:start w:val="1"/>
      <w:numFmt w:val="bullet"/>
      <w:lvlText w:val="•"/>
      <w:lvlJc w:val="left"/>
      <w:pPr>
        <w:tabs>
          <w:tab w:val="num" w:pos="5760"/>
        </w:tabs>
        <w:ind w:left="5760" w:hanging="360"/>
      </w:pPr>
      <w:rPr>
        <w:rFonts w:ascii="Arial" w:hAnsi="Arial" w:hint="default"/>
      </w:rPr>
    </w:lvl>
    <w:lvl w:ilvl="8" w:tplc="6A92DF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55C76"/>
    <w:multiLevelType w:val="hybridMultilevel"/>
    <w:tmpl w:val="B2C0F5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1982ACE"/>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450AC"/>
    <w:multiLevelType w:val="hybridMultilevel"/>
    <w:tmpl w:val="513CEBFC"/>
    <w:lvl w:ilvl="0" w:tplc="E1DE967E">
      <w:start w:val="1"/>
      <w:numFmt w:val="bullet"/>
      <w:lvlText w:val="•"/>
      <w:lvlJc w:val="left"/>
      <w:pPr>
        <w:tabs>
          <w:tab w:val="num" w:pos="720"/>
        </w:tabs>
        <w:ind w:left="720" w:hanging="360"/>
      </w:pPr>
      <w:rPr>
        <w:rFonts w:ascii="Arial" w:hAnsi="Arial" w:hint="default"/>
      </w:rPr>
    </w:lvl>
    <w:lvl w:ilvl="1" w:tplc="E0A6FF66">
      <w:numFmt w:val="bullet"/>
      <w:lvlText w:val="–"/>
      <w:lvlJc w:val="left"/>
      <w:pPr>
        <w:tabs>
          <w:tab w:val="num" w:pos="1440"/>
        </w:tabs>
        <w:ind w:left="1440" w:hanging="360"/>
      </w:pPr>
      <w:rPr>
        <w:rFonts w:ascii="Arial" w:hAnsi="Arial" w:hint="default"/>
      </w:rPr>
    </w:lvl>
    <w:lvl w:ilvl="2" w:tplc="978660E0" w:tentative="1">
      <w:start w:val="1"/>
      <w:numFmt w:val="bullet"/>
      <w:lvlText w:val="•"/>
      <w:lvlJc w:val="left"/>
      <w:pPr>
        <w:tabs>
          <w:tab w:val="num" w:pos="2160"/>
        </w:tabs>
        <w:ind w:left="2160" w:hanging="360"/>
      </w:pPr>
      <w:rPr>
        <w:rFonts w:ascii="Arial" w:hAnsi="Arial" w:hint="default"/>
      </w:rPr>
    </w:lvl>
    <w:lvl w:ilvl="3" w:tplc="D9CE6100" w:tentative="1">
      <w:start w:val="1"/>
      <w:numFmt w:val="bullet"/>
      <w:lvlText w:val="•"/>
      <w:lvlJc w:val="left"/>
      <w:pPr>
        <w:tabs>
          <w:tab w:val="num" w:pos="2880"/>
        </w:tabs>
        <w:ind w:left="2880" w:hanging="360"/>
      </w:pPr>
      <w:rPr>
        <w:rFonts w:ascii="Arial" w:hAnsi="Arial" w:hint="default"/>
      </w:rPr>
    </w:lvl>
    <w:lvl w:ilvl="4" w:tplc="CEF8B312" w:tentative="1">
      <w:start w:val="1"/>
      <w:numFmt w:val="bullet"/>
      <w:lvlText w:val="•"/>
      <w:lvlJc w:val="left"/>
      <w:pPr>
        <w:tabs>
          <w:tab w:val="num" w:pos="3600"/>
        </w:tabs>
        <w:ind w:left="3600" w:hanging="360"/>
      </w:pPr>
      <w:rPr>
        <w:rFonts w:ascii="Arial" w:hAnsi="Arial" w:hint="default"/>
      </w:rPr>
    </w:lvl>
    <w:lvl w:ilvl="5" w:tplc="68725D40" w:tentative="1">
      <w:start w:val="1"/>
      <w:numFmt w:val="bullet"/>
      <w:lvlText w:val="•"/>
      <w:lvlJc w:val="left"/>
      <w:pPr>
        <w:tabs>
          <w:tab w:val="num" w:pos="4320"/>
        </w:tabs>
        <w:ind w:left="4320" w:hanging="360"/>
      </w:pPr>
      <w:rPr>
        <w:rFonts w:ascii="Arial" w:hAnsi="Arial" w:hint="default"/>
      </w:rPr>
    </w:lvl>
    <w:lvl w:ilvl="6" w:tplc="B428EED2" w:tentative="1">
      <w:start w:val="1"/>
      <w:numFmt w:val="bullet"/>
      <w:lvlText w:val="•"/>
      <w:lvlJc w:val="left"/>
      <w:pPr>
        <w:tabs>
          <w:tab w:val="num" w:pos="5040"/>
        </w:tabs>
        <w:ind w:left="5040" w:hanging="360"/>
      </w:pPr>
      <w:rPr>
        <w:rFonts w:ascii="Arial" w:hAnsi="Arial" w:hint="default"/>
      </w:rPr>
    </w:lvl>
    <w:lvl w:ilvl="7" w:tplc="846CB158" w:tentative="1">
      <w:start w:val="1"/>
      <w:numFmt w:val="bullet"/>
      <w:lvlText w:val="•"/>
      <w:lvlJc w:val="left"/>
      <w:pPr>
        <w:tabs>
          <w:tab w:val="num" w:pos="5760"/>
        </w:tabs>
        <w:ind w:left="5760" w:hanging="360"/>
      </w:pPr>
      <w:rPr>
        <w:rFonts w:ascii="Arial" w:hAnsi="Arial" w:hint="default"/>
      </w:rPr>
    </w:lvl>
    <w:lvl w:ilvl="8" w:tplc="E8AE09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E0CDA"/>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9FD"/>
    <w:multiLevelType w:val="hybridMultilevel"/>
    <w:tmpl w:val="A4586618"/>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9"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D0259"/>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FF09FF"/>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A7CBA"/>
    <w:multiLevelType w:val="hybridMultilevel"/>
    <w:tmpl w:val="602A8678"/>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ED4112"/>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E0C48"/>
    <w:multiLevelType w:val="hybridMultilevel"/>
    <w:tmpl w:val="7EB8E13C"/>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347DEC"/>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84436"/>
    <w:multiLevelType w:val="hybridMultilevel"/>
    <w:tmpl w:val="3FAAD708"/>
    <w:lvl w:ilvl="0" w:tplc="F63632A2">
      <w:start w:val="1"/>
      <w:numFmt w:val="bullet"/>
      <w:lvlText w:val="•"/>
      <w:lvlJc w:val="left"/>
      <w:pPr>
        <w:tabs>
          <w:tab w:val="num" w:pos="720"/>
        </w:tabs>
        <w:ind w:left="720" w:hanging="360"/>
      </w:pPr>
      <w:rPr>
        <w:rFonts w:ascii="Arial" w:hAnsi="Arial" w:hint="default"/>
      </w:rPr>
    </w:lvl>
    <w:lvl w:ilvl="1" w:tplc="C20E2C2C" w:tentative="1">
      <w:start w:val="1"/>
      <w:numFmt w:val="bullet"/>
      <w:lvlText w:val="•"/>
      <w:lvlJc w:val="left"/>
      <w:pPr>
        <w:tabs>
          <w:tab w:val="num" w:pos="1440"/>
        </w:tabs>
        <w:ind w:left="1440" w:hanging="360"/>
      </w:pPr>
      <w:rPr>
        <w:rFonts w:ascii="Arial" w:hAnsi="Arial" w:hint="default"/>
      </w:rPr>
    </w:lvl>
    <w:lvl w:ilvl="2" w:tplc="0FC66CC6" w:tentative="1">
      <w:start w:val="1"/>
      <w:numFmt w:val="bullet"/>
      <w:lvlText w:val="•"/>
      <w:lvlJc w:val="left"/>
      <w:pPr>
        <w:tabs>
          <w:tab w:val="num" w:pos="2160"/>
        </w:tabs>
        <w:ind w:left="2160" w:hanging="360"/>
      </w:pPr>
      <w:rPr>
        <w:rFonts w:ascii="Arial" w:hAnsi="Arial" w:hint="default"/>
      </w:rPr>
    </w:lvl>
    <w:lvl w:ilvl="3" w:tplc="66F2D864" w:tentative="1">
      <w:start w:val="1"/>
      <w:numFmt w:val="bullet"/>
      <w:lvlText w:val="•"/>
      <w:lvlJc w:val="left"/>
      <w:pPr>
        <w:tabs>
          <w:tab w:val="num" w:pos="2880"/>
        </w:tabs>
        <w:ind w:left="2880" w:hanging="360"/>
      </w:pPr>
      <w:rPr>
        <w:rFonts w:ascii="Arial" w:hAnsi="Arial" w:hint="default"/>
      </w:rPr>
    </w:lvl>
    <w:lvl w:ilvl="4" w:tplc="24705BEC" w:tentative="1">
      <w:start w:val="1"/>
      <w:numFmt w:val="bullet"/>
      <w:lvlText w:val="•"/>
      <w:lvlJc w:val="left"/>
      <w:pPr>
        <w:tabs>
          <w:tab w:val="num" w:pos="3600"/>
        </w:tabs>
        <w:ind w:left="3600" w:hanging="360"/>
      </w:pPr>
      <w:rPr>
        <w:rFonts w:ascii="Arial" w:hAnsi="Arial" w:hint="default"/>
      </w:rPr>
    </w:lvl>
    <w:lvl w:ilvl="5" w:tplc="0A54BAC2" w:tentative="1">
      <w:start w:val="1"/>
      <w:numFmt w:val="bullet"/>
      <w:lvlText w:val="•"/>
      <w:lvlJc w:val="left"/>
      <w:pPr>
        <w:tabs>
          <w:tab w:val="num" w:pos="4320"/>
        </w:tabs>
        <w:ind w:left="4320" w:hanging="360"/>
      </w:pPr>
      <w:rPr>
        <w:rFonts w:ascii="Arial" w:hAnsi="Arial" w:hint="default"/>
      </w:rPr>
    </w:lvl>
    <w:lvl w:ilvl="6" w:tplc="287211B8" w:tentative="1">
      <w:start w:val="1"/>
      <w:numFmt w:val="bullet"/>
      <w:lvlText w:val="•"/>
      <w:lvlJc w:val="left"/>
      <w:pPr>
        <w:tabs>
          <w:tab w:val="num" w:pos="5040"/>
        </w:tabs>
        <w:ind w:left="5040" w:hanging="360"/>
      </w:pPr>
      <w:rPr>
        <w:rFonts w:ascii="Arial" w:hAnsi="Arial" w:hint="default"/>
      </w:rPr>
    </w:lvl>
    <w:lvl w:ilvl="7" w:tplc="1046C840" w:tentative="1">
      <w:start w:val="1"/>
      <w:numFmt w:val="bullet"/>
      <w:lvlText w:val="•"/>
      <w:lvlJc w:val="left"/>
      <w:pPr>
        <w:tabs>
          <w:tab w:val="num" w:pos="5760"/>
        </w:tabs>
        <w:ind w:left="5760" w:hanging="360"/>
      </w:pPr>
      <w:rPr>
        <w:rFonts w:ascii="Arial" w:hAnsi="Arial" w:hint="default"/>
      </w:rPr>
    </w:lvl>
    <w:lvl w:ilvl="8" w:tplc="DBF85E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D84F2F"/>
    <w:multiLevelType w:val="hybridMultilevel"/>
    <w:tmpl w:val="E288087E"/>
    <w:lvl w:ilvl="0" w:tplc="1D08034C">
      <w:start w:val="1"/>
      <w:numFmt w:val="bullet"/>
      <w:lvlText w:val="•"/>
      <w:lvlJc w:val="left"/>
      <w:pPr>
        <w:tabs>
          <w:tab w:val="num" w:pos="720"/>
        </w:tabs>
        <w:ind w:left="720" w:hanging="360"/>
      </w:pPr>
      <w:rPr>
        <w:rFonts w:ascii="Arial" w:hAnsi="Arial" w:hint="default"/>
      </w:rPr>
    </w:lvl>
    <w:lvl w:ilvl="1" w:tplc="EECC9B4E">
      <w:numFmt w:val="bullet"/>
      <w:lvlText w:val="–"/>
      <w:lvlJc w:val="left"/>
      <w:pPr>
        <w:tabs>
          <w:tab w:val="num" w:pos="1440"/>
        </w:tabs>
        <w:ind w:left="1440" w:hanging="360"/>
      </w:pPr>
      <w:rPr>
        <w:rFonts w:ascii="Arial" w:hAnsi="Arial" w:hint="default"/>
      </w:rPr>
    </w:lvl>
    <w:lvl w:ilvl="2" w:tplc="71925B60">
      <w:numFmt w:val="bullet"/>
      <w:lvlText w:val="•"/>
      <w:lvlJc w:val="left"/>
      <w:pPr>
        <w:tabs>
          <w:tab w:val="num" w:pos="2160"/>
        </w:tabs>
        <w:ind w:left="2160" w:hanging="360"/>
      </w:pPr>
      <w:rPr>
        <w:rFonts w:ascii="Arial" w:hAnsi="Arial" w:hint="default"/>
      </w:rPr>
    </w:lvl>
    <w:lvl w:ilvl="3" w:tplc="D8A2702E" w:tentative="1">
      <w:start w:val="1"/>
      <w:numFmt w:val="bullet"/>
      <w:lvlText w:val="•"/>
      <w:lvlJc w:val="left"/>
      <w:pPr>
        <w:tabs>
          <w:tab w:val="num" w:pos="2880"/>
        </w:tabs>
        <w:ind w:left="2880" w:hanging="360"/>
      </w:pPr>
      <w:rPr>
        <w:rFonts w:ascii="Arial" w:hAnsi="Arial" w:hint="default"/>
      </w:rPr>
    </w:lvl>
    <w:lvl w:ilvl="4" w:tplc="31C252D4" w:tentative="1">
      <w:start w:val="1"/>
      <w:numFmt w:val="bullet"/>
      <w:lvlText w:val="•"/>
      <w:lvlJc w:val="left"/>
      <w:pPr>
        <w:tabs>
          <w:tab w:val="num" w:pos="3600"/>
        </w:tabs>
        <w:ind w:left="3600" w:hanging="360"/>
      </w:pPr>
      <w:rPr>
        <w:rFonts w:ascii="Arial" w:hAnsi="Arial" w:hint="default"/>
      </w:rPr>
    </w:lvl>
    <w:lvl w:ilvl="5" w:tplc="2870BC82" w:tentative="1">
      <w:start w:val="1"/>
      <w:numFmt w:val="bullet"/>
      <w:lvlText w:val="•"/>
      <w:lvlJc w:val="left"/>
      <w:pPr>
        <w:tabs>
          <w:tab w:val="num" w:pos="4320"/>
        </w:tabs>
        <w:ind w:left="4320" w:hanging="360"/>
      </w:pPr>
      <w:rPr>
        <w:rFonts w:ascii="Arial" w:hAnsi="Arial" w:hint="default"/>
      </w:rPr>
    </w:lvl>
    <w:lvl w:ilvl="6" w:tplc="4FDE6278" w:tentative="1">
      <w:start w:val="1"/>
      <w:numFmt w:val="bullet"/>
      <w:lvlText w:val="•"/>
      <w:lvlJc w:val="left"/>
      <w:pPr>
        <w:tabs>
          <w:tab w:val="num" w:pos="5040"/>
        </w:tabs>
        <w:ind w:left="5040" w:hanging="360"/>
      </w:pPr>
      <w:rPr>
        <w:rFonts w:ascii="Arial" w:hAnsi="Arial" w:hint="default"/>
      </w:rPr>
    </w:lvl>
    <w:lvl w:ilvl="7" w:tplc="2E609BCE" w:tentative="1">
      <w:start w:val="1"/>
      <w:numFmt w:val="bullet"/>
      <w:lvlText w:val="•"/>
      <w:lvlJc w:val="left"/>
      <w:pPr>
        <w:tabs>
          <w:tab w:val="num" w:pos="5760"/>
        </w:tabs>
        <w:ind w:left="5760" w:hanging="360"/>
      </w:pPr>
      <w:rPr>
        <w:rFonts w:ascii="Arial" w:hAnsi="Arial" w:hint="default"/>
      </w:rPr>
    </w:lvl>
    <w:lvl w:ilvl="8" w:tplc="DDBAE9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F74885"/>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6839C4"/>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23134"/>
    <w:multiLevelType w:val="hybridMultilevel"/>
    <w:tmpl w:val="AA7276F8"/>
    <w:lvl w:ilvl="0" w:tplc="707E3118">
      <w:start w:val="1"/>
      <w:numFmt w:val="bullet"/>
      <w:lvlText w:val="•"/>
      <w:lvlJc w:val="left"/>
      <w:pPr>
        <w:tabs>
          <w:tab w:val="num" w:pos="720"/>
        </w:tabs>
        <w:ind w:left="720" w:hanging="360"/>
      </w:pPr>
      <w:rPr>
        <w:rFonts w:ascii="Arial" w:hAnsi="Arial" w:hint="default"/>
      </w:rPr>
    </w:lvl>
    <w:lvl w:ilvl="1" w:tplc="D8445F28">
      <w:numFmt w:val="bullet"/>
      <w:lvlText w:val="–"/>
      <w:lvlJc w:val="left"/>
      <w:pPr>
        <w:tabs>
          <w:tab w:val="num" w:pos="1440"/>
        </w:tabs>
        <w:ind w:left="1440" w:hanging="360"/>
      </w:pPr>
      <w:rPr>
        <w:rFonts w:ascii="Arial" w:hAnsi="Arial" w:hint="default"/>
      </w:rPr>
    </w:lvl>
    <w:lvl w:ilvl="2" w:tplc="007E3C10" w:tentative="1">
      <w:start w:val="1"/>
      <w:numFmt w:val="bullet"/>
      <w:lvlText w:val="•"/>
      <w:lvlJc w:val="left"/>
      <w:pPr>
        <w:tabs>
          <w:tab w:val="num" w:pos="2160"/>
        </w:tabs>
        <w:ind w:left="2160" w:hanging="360"/>
      </w:pPr>
      <w:rPr>
        <w:rFonts w:ascii="Arial" w:hAnsi="Arial" w:hint="default"/>
      </w:rPr>
    </w:lvl>
    <w:lvl w:ilvl="3" w:tplc="C164BBF4" w:tentative="1">
      <w:start w:val="1"/>
      <w:numFmt w:val="bullet"/>
      <w:lvlText w:val="•"/>
      <w:lvlJc w:val="left"/>
      <w:pPr>
        <w:tabs>
          <w:tab w:val="num" w:pos="2880"/>
        </w:tabs>
        <w:ind w:left="2880" w:hanging="360"/>
      </w:pPr>
      <w:rPr>
        <w:rFonts w:ascii="Arial" w:hAnsi="Arial" w:hint="default"/>
      </w:rPr>
    </w:lvl>
    <w:lvl w:ilvl="4" w:tplc="0E3A0C3E" w:tentative="1">
      <w:start w:val="1"/>
      <w:numFmt w:val="bullet"/>
      <w:lvlText w:val="•"/>
      <w:lvlJc w:val="left"/>
      <w:pPr>
        <w:tabs>
          <w:tab w:val="num" w:pos="3600"/>
        </w:tabs>
        <w:ind w:left="3600" w:hanging="360"/>
      </w:pPr>
      <w:rPr>
        <w:rFonts w:ascii="Arial" w:hAnsi="Arial" w:hint="default"/>
      </w:rPr>
    </w:lvl>
    <w:lvl w:ilvl="5" w:tplc="E8324B7A" w:tentative="1">
      <w:start w:val="1"/>
      <w:numFmt w:val="bullet"/>
      <w:lvlText w:val="•"/>
      <w:lvlJc w:val="left"/>
      <w:pPr>
        <w:tabs>
          <w:tab w:val="num" w:pos="4320"/>
        </w:tabs>
        <w:ind w:left="4320" w:hanging="360"/>
      </w:pPr>
      <w:rPr>
        <w:rFonts w:ascii="Arial" w:hAnsi="Arial" w:hint="default"/>
      </w:rPr>
    </w:lvl>
    <w:lvl w:ilvl="6" w:tplc="011499FC" w:tentative="1">
      <w:start w:val="1"/>
      <w:numFmt w:val="bullet"/>
      <w:lvlText w:val="•"/>
      <w:lvlJc w:val="left"/>
      <w:pPr>
        <w:tabs>
          <w:tab w:val="num" w:pos="5040"/>
        </w:tabs>
        <w:ind w:left="5040" w:hanging="360"/>
      </w:pPr>
      <w:rPr>
        <w:rFonts w:ascii="Arial" w:hAnsi="Arial" w:hint="default"/>
      </w:rPr>
    </w:lvl>
    <w:lvl w:ilvl="7" w:tplc="F4109524" w:tentative="1">
      <w:start w:val="1"/>
      <w:numFmt w:val="bullet"/>
      <w:lvlText w:val="•"/>
      <w:lvlJc w:val="left"/>
      <w:pPr>
        <w:tabs>
          <w:tab w:val="num" w:pos="5760"/>
        </w:tabs>
        <w:ind w:left="5760" w:hanging="360"/>
      </w:pPr>
      <w:rPr>
        <w:rFonts w:ascii="Arial" w:hAnsi="Arial" w:hint="default"/>
      </w:rPr>
    </w:lvl>
    <w:lvl w:ilvl="8" w:tplc="236082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F94CD4"/>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55B6C"/>
    <w:multiLevelType w:val="hybridMultilevel"/>
    <w:tmpl w:val="224E52A2"/>
    <w:lvl w:ilvl="0" w:tplc="81E8162E">
      <w:start w:val="1"/>
      <w:numFmt w:val="bullet"/>
      <w:lvlText w:val="•"/>
      <w:lvlJc w:val="left"/>
      <w:pPr>
        <w:tabs>
          <w:tab w:val="num" w:pos="720"/>
        </w:tabs>
        <w:ind w:left="720" w:hanging="360"/>
      </w:pPr>
      <w:rPr>
        <w:rFonts w:ascii="Arial" w:hAnsi="Arial" w:hint="default"/>
      </w:rPr>
    </w:lvl>
    <w:lvl w:ilvl="1" w:tplc="32DC862A">
      <w:numFmt w:val="bullet"/>
      <w:lvlText w:val="–"/>
      <w:lvlJc w:val="left"/>
      <w:pPr>
        <w:tabs>
          <w:tab w:val="num" w:pos="1440"/>
        </w:tabs>
        <w:ind w:left="1440" w:hanging="360"/>
      </w:pPr>
      <w:rPr>
        <w:rFonts w:ascii="Arial" w:hAnsi="Arial" w:hint="default"/>
      </w:rPr>
    </w:lvl>
    <w:lvl w:ilvl="2" w:tplc="976A6072" w:tentative="1">
      <w:start w:val="1"/>
      <w:numFmt w:val="bullet"/>
      <w:lvlText w:val="•"/>
      <w:lvlJc w:val="left"/>
      <w:pPr>
        <w:tabs>
          <w:tab w:val="num" w:pos="2160"/>
        </w:tabs>
        <w:ind w:left="2160" w:hanging="360"/>
      </w:pPr>
      <w:rPr>
        <w:rFonts w:ascii="Arial" w:hAnsi="Arial" w:hint="default"/>
      </w:rPr>
    </w:lvl>
    <w:lvl w:ilvl="3" w:tplc="5C106C06" w:tentative="1">
      <w:start w:val="1"/>
      <w:numFmt w:val="bullet"/>
      <w:lvlText w:val="•"/>
      <w:lvlJc w:val="left"/>
      <w:pPr>
        <w:tabs>
          <w:tab w:val="num" w:pos="2880"/>
        </w:tabs>
        <w:ind w:left="2880" w:hanging="360"/>
      </w:pPr>
      <w:rPr>
        <w:rFonts w:ascii="Arial" w:hAnsi="Arial" w:hint="default"/>
      </w:rPr>
    </w:lvl>
    <w:lvl w:ilvl="4" w:tplc="93CEB512" w:tentative="1">
      <w:start w:val="1"/>
      <w:numFmt w:val="bullet"/>
      <w:lvlText w:val="•"/>
      <w:lvlJc w:val="left"/>
      <w:pPr>
        <w:tabs>
          <w:tab w:val="num" w:pos="3600"/>
        </w:tabs>
        <w:ind w:left="3600" w:hanging="360"/>
      </w:pPr>
      <w:rPr>
        <w:rFonts w:ascii="Arial" w:hAnsi="Arial" w:hint="default"/>
      </w:rPr>
    </w:lvl>
    <w:lvl w:ilvl="5" w:tplc="1A5A7166" w:tentative="1">
      <w:start w:val="1"/>
      <w:numFmt w:val="bullet"/>
      <w:lvlText w:val="•"/>
      <w:lvlJc w:val="left"/>
      <w:pPr>
        <w:tabs>
          <w:tab w:val="num" w:pos="4320"/>
        </w:tabs>
        <w:ind w:left="4320" w:hanging="360"/>
      </w:pPr>
      <w:rPr>
        <w:rFonts w:ascii="Arial" w:hAnsi="Arial" w:hint="default"/>
      </w:rPr>
    </w:lvl>
    <w:lvl w:ilvl="6" w:tplc="E89C2D54" w:tentative="1">
      <w:start w:val="1"/>
      <w:numFmt w:val="bullet"/>
      <w:lvlText w:val="•"/>
      <w:lvlJc w:val="left"/>
      <w:pPr>
        <w:tabs>
          <w:tab w:val="num" w:pos="5040"/>
        </w:tabs>
        <w:ind w:left="5040" w:hanging="360"/>
      </w:pPr>
      <w:rPr>
        <w:rFonts w:ascii="Arial" w:hAnsi="Arial" w:hint="default"/>
      </w:rPr>
    </w:lvl>
    <w:lvl w:ilvl="7" w:tplc="459E2544" w:tentative="1">
      <w:start w:val="1"/>
      <w:numFmt w:val="bullet"/>
      <w:lvlText w:val="•"/>
      <w:lvlJc w:val="left"/>
      <w:pPr>
        <w:tabs>
          <w:tab w:val="num" w:pos="5760"/>
        </w:tabs>
        <w:ind w:left="5760" w:hanging="360"/>
      </w:pPr>
      <w:rPr>
        <w:rFonts w:ascii="Arial" w:hAnsi="Arial" w:hint="default"/>
      </w:rPr>
    </w:lvl>
    <w:lvl w:ilvl="8" w:tplc="F1CE14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E51A9F"/>
    <w:multiLevelType w:val="hybridMultilevel"/>
    <w:tmpl w:val="6A4C3E3E"/>
    <w:lvl w:ilvl="0" w:tplc="10B43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0106D0"/>
    <w:multiLevelType w:val="hybridMultilevel"/>
    <w:tmpl w:val="D416D49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316F30"/>
    <w:multiLevelType w:val="hybridMultilevel"/>
    <w:tmpl w:val="BD7A9C98"/>
    <w:lvl w:ilvl="0" w:tplc="DC08C7A2">
      <w:start w:val="1"/>
      <w:numFmt w:val="bullet"/>
      <w:lvlText w:val="•"/>
      <w:lvlJc w:val="left"/>
      <w:pPr>
        <w:tabs>
          <w:tab w:val="num" w:pos="720"/>
        </w:tabs>
        <w:ind w:left="720" w:hanging="360"/>
      </w:pPr>
      <w:rPr>
        <w:rFonts w:ascii="Arial" w:hAnsi="Arial" w:hint="default"/>
      </w:rPr>
    </w:lvl>
    <w:lvl w:ilvl="1" w:tplc="4C2E0A12" w:tentative="1">
      <w:start w:val="1"/>
      <w:numFmt w:val="bullet"/>
      <w:lvlText w:val="•"/>
      <w:lvlJc w:val="left"/>
      <w:pPr>
        <w:tabs>
          <w:tab w:val="num" w:pos="1440"/>
        </w:tabs>
        <w:ind w:left="1440" w:hanging="360"/>
      </w:pPr>
      <w:rPr>
        <w:rFonts w:ascii="Arial" w:hAnsi="Arial" w:hint="default"/>
      </w:rPr>
    </w:lvl>
    <w:lvl w:ilvl="2" w:tplc="D8D289E4" w:tentative="1">
      <w:start w:val="1"/>
      <w:numFmt w:val="bullet"/>
      <w:lvlText w:val="•"/>
      <w:lvlJc w:val="left"/>
      <w:pPr>
        <w:tabs>
          <w:tab w:val="num" w:pos="2160"/>
        </w:tabs>
        <w:ind w:left="2160" w:hanging="360"/>
      </w:pPr>
      <w:rPr>
        <w:rFonts w:ascii="Arial" w:hAnsi="Arial" w:hint="default"/>
      </w:rPr>
    </w:lvl>
    <w:lvl w:ilvl="3" w:tplc="6652DBA4" w:tentative="1">
      <w:start w:val="1"/>
      <w:numFmt w:val="bullet"/>
      <w:lvlText w:val="•"/>
      <w:lvlJc w:val="left"/>
      <w:pPr>
        <w:tabs>
          <w:tab w:val="num" w:pos="2880"/>
        </w:tabs>
        <w:ind w:left="2880" w:hanging="360"/>
      </w:pPr>
      <w:rPr>
        <w:rFonts w:ascii="Arial" w:hAnsi="Arial" w:hint="default"/>
      </w:rPr>
    </w:lvl>
    <w:lvl w:ilvl="4" w:tplc="B588A892" w:tentative="1">
      <w:start w:val="1"/>
      <w:numFmt w:val="bullet"/>
      <w:lvlText w:val="•"/>
      <w:lvlJc w:val="left"/>
      <w:pPr>
        <w:tabs>
          <w:tab w:val="num" w:pos="3600"/>
        </w:tabs>
        <w:ind w:left="3600" w:hanging="360"/>
      </w:pPr>
      <w:rPr>
        <w:rFonts w:ascii="Arial" w:hAnsi="Arial" w:hint="default"/>
      </w:rPr>
    </w:lvl>
    <w:lvl w:ilvl="5" w:tplc="741E21FA" w:tentative="1">
      <w:start w:val="1"/>
      <w:numFmt w:val="bullet"/>
      <w:lvlText w:val="•"/>
      <w:lvlJc w:val="left"/>
      <w:pPr>
        <w:tabs>
          <w:tab w:val="num" w:pos="4320"/>
        </w:tabs>
        <w:ind w:left="4320" w:hanging="360"/>
      </w:pPr>
      <w:rPr>
        <w:rFonts w:ascii="Arial" w:hAnsi="Arial" w:hint="default"/>
      </w:rPr>
    </w:lvl>
    <w:lvl w:ilvl="6" w:tplc="B8E472C2" w:tentative="1">
      <w:start w:val="1"/>
      <w:numFmt w:val="bullet"/>
      <w:lvlText w:val="•"/>
      <w:lvlJc w:val="left"/>
      <w:pPr>
        <w:tabs>
          <w:tab w:val="num" w:pos="5040"/>
        </w:tabs>
        <w:ind w:left="5040" w:hanging="360"/>
      </w:pPr>
      <w:rPr>
        <w:rFonts w:ascii="Arial" w:hAnsi="Arial" w:hint="default"/>
      </w:rPr>
    </w:lvl>
    <w:lvl w:ilvl="7" w:tplc="F9E80448" w:tentative="1">
      <w:start w:val="1"/>
      <w:numFmt w:val="bullet"/>
      <w:lvlText w:val="•"/>
      <w:lvlJc w:val="left"/>
      <w:pPr>
        <w:tabs>
          <w:tab w:val="num" w:pos="5760"/>
        </w:tabs>
        <w:ind w:left="5760" w:hanging="360"/>
      </w:pPr>
      <w:rPr>
        <w:rFonts w:ascii="Arial" w:hAnsi="Arial" w:hint="default"/>
      </w:rPr>
    </w:lvl>
    <w:lvl w:ilvl="8" w:tplc="8B5A72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B11C05"/>
    <w:multiLevelType w:val="hybridMultilevel"/>
    <w:tmpl w:val="4058DE6A"/>
    <w:lvl w:ilvl="0" w:tplc="4C5A8246">
      <w:start w:val="1"/>
      <w:numFmt w:val="bullet"/>
      <w:lvlText w:val="•"/>
      <w:lvlJc w:val="left"/>
      <w:pPr>
        <w:tabs>
          <w:tab w:val="num" w:pos="720"/>
        </w:tabs>
        <w:ind w:left="720" w:hanging="360"/>
      </w:pPr>
      <w:rPr>
        <w:rFonts w:ascii="Arial" w:hAnsi="Arial" w:hint="default"/>
      </w:rPr>
    </w:lvl>
    <w:lvl w:ilvl="1" w:tplc="381AC818">
      <w:start w:val="1"/>
      <w:numFmt w:val="bullet"/>
      <w:lvlText w:val="•"/>
      <w:lvlJc w:val="left"/>
      <w:pPr>
        <w:tabs>
          <w:tab w:val="num" w:pos="1440"/>
        </w:tabs>
        <w:ind w:left="1440" w:hanging="360"/>
      </w:pPr>
      <w:rPr>
        <w:rFonts w:ascii="Arial" w:hAnsi="Arial" w:hint="default"/>
      </w:rPr>
    </w:lvl>
    <w:lvl w:ilvl="2" w:tplc="E6DC4B90" w:tentative="1">
      <w:start w:val="1"/>
      <w:numFmt w:val="bullet"/>
      <w:lvlText w:val="•"/>
      <w:lvlJc w:val="left"/>
      <w:pPr>
        <w:tabs>
          <w:tab w:val="num" w:pos="2160"/>
        </w:tabs>
        <w:ind w:left="2160" w:hanging="360"/>
      </w:pPr>
      <w:rPr>
        <w:rFonts w:ascii="Arial" w:hAnsi="Arial" w:hint="default"/>
      </w:rPr>
    </w:lvl>
    <w:lvl w:ilvl="3" w:tplc="56E60AF8" w:tentative="1">
      <w:start w:val="1"/>
      <w:numFmt w:val="bullet"/>
      <w:lvlText w:val="•"/>
      <w:lvlJc w:val="left"/>
      <w:pPr>
        <w:tabs>
          <w:tab w:val="num" w:pos="2880"/>
        </w:tabs>
        <w:ind w:left="2880" w:hanging="360"/>
      </w:pPr>
      <w:rPr>
        <w:rFonts w:ascii="Arial" w:hAnsi="Arial" w:hint="default"/>
      </w:rPr>
    </w:lvl>
    <w:lvl w:ilvl="4" w:tplc="145ECCD6" w:tentative="1">
      <w:start w:val="1"/>
      <w:numFmt w:val="bullet"/>
      <w:lvlText w:val="•"/>
      <w:lvlJc w:val="left"/>
      <w:pPr>
        <w:tabs>
          <w:tab w:val="num" w:pos="3600"/>
        </w:tabs>
        <w:ind w:left="3600" w:hanging="360"/>
      </w:pPr>
      <w:rPr>
        <w:rFonts w:ascii="Arial" w:hAnsi="Arial" w:hint="default"/>
      </w:rPr>
    </w:lvl>
    <w:lvl w:ilvl="5" w:tplc="B7105224" w:tentative="1">
      <w:start w:val="1"/>
      <w:numFmt w:val="bullet"/>
      <w:lvlText w:val="•"/>
      <w:lvlJc w:val="left"/>
      <w:pPr>
        <w:tabs>
          <w:tab w:val="num" w:pos="4320"/>
        </w:tabs>
        <w:ind w:left="4320" w:hanging="360"/>
      </w:pPr>
      <w:rPr>
        <w:rFonts w:ascii="Arial" w:hAnsi="Arial" w:hint="default"/>
      </w:rPr>
    </w:lvl>
    <w:lvl w:ilvl="6" w:tplc="C3681D72" w:tentative="1">
      <w:start w:val="1"/>
      <w:numFmt w:val="bullet"/>
      <w:lvlText w:val="•"/>
      <w:lvlJc w:val="left"/>
      <w:pPr>
        <w:tabs>
          <w:tab w:val="num" w:pos="5040"/>
        </w:tabs>
        <w:ind w:left="5040" w:hanging="360"/>
      </w:pPr>
      <w:rPr>
        <w:rFonts w:ascii="Arial" w:hAnsi="Arial" w:hint="default"/>
      </w:rPr>
    </w:lvl>
    <w:lvl w:ilvl="7" w:tplc="048E2AA8" w:tentative="1">
      <w:start w:val="1"/>
      <w:numFmt w:val="bullet"/>
      <w:lvlText w:val="•"/>
      <w:lvlJc w:val="left"/>
      <w:pPr>
        <w:tabs>
          <w:tab w:val="num" w:pos="5760"/>
        </w:tabs>
        <w:ind w:left="5760" w:hanging="360"/>
      </w:pPr>
      <w:rPr>
        <w:rFonts w:ascii="Arial" w:hAnsi="Arial" w:hint="default"/>
      </w:rPr>
    </w:lvl>
    <w:lvl w:ilvl="8" w:tplc="ECF055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AB7F1D"/>
    <w:multiLevelType w:val="hybridMultilevel"/>
    <w:tmpl w:val="9E3047A8"/>
    <w:lvl w:ilvl="0" w:tplc="5D866190">
      <w:start w:val="1"/>
      <w:numFmt w:val="bullet"/>
      <w:lvlText w:val="•"/>
      <w:lvlJc w:val="left"/>
      <w:pPr>
        <w:tabs>
          <w:tab w:val="num" w:pos="720"/>
        </w:tabs>
        <w:ind w:left="720" w:hanging="360"/>
      </w:pPr>
      <w:rPr>
        <w:rFonts w:ascii="Arial" w:hAnsi="Arial" w:hint="default"/>
      </w:rPr>
    </w:lvl>
    <w:lvl w:ilvl="1" w:tplc="5BD6A00E" w:tentative="1">
      <w:start w:val="1"/>
      <w:numFmt w:val="bullet"/>
      <w:lvlText w:val="•"/>
      <w:lvlJc w:val="left"/>
      <w:pPr>
        <w:tabs>
          <w:tab w:val="num" w:pos="1440"/>
        </w:tabs>
        <w:ind w:left="1440" w:hanging="360"/>
      </w:pPr>
      <w:rPr>
        <w:rFonts w:ascii="Arial" w:hAnsi="Arial" w:hint="default"/>
      </w:rPr>
    </w:lvl>
    <w:lvl w:ilvl="2" w:tplc="A79C91AA" w:tentative="1">
      <w:start w:val="1"/>
      <w:numFmt w:val="bullet"/>
      <w:lvlText w:val="•"/>
      <w:lvlJc w:val="left"/>
      <w:pPr>
        <w:tabs>
          <w:tab w:val="num" w:pos="2160"/>
        </w:tabs>
        <w:ind w:left="2160" w:hanging="360"/>
      </w:pPr>
      <w:rPr>
        <w:rFonts w:ascii="Arial" w:hAnsi="Arial" w:hint="default"/>
      </w:rPr>
    </w:lvl>
    <w:lvl w:ilvl="3" w:tplc="C0C6F56C" w:tentative="1">
      <w:start w:val="1"/>
      <w:numFmt w:val="bullet"/>
      <w:lvlText w:val="•"/>
      <w:lvlJc w:val="left"/>
      <w:pPr>
        <w:tabs>
          <w:tab w:val="num" w:pos="2880"/>
        </w:tabs>
        <w:ind w:left="2880" w:hanging="360"/>
      </w:pPr>
      <w:rPr>
        <w:rFonts w:ascii="Arial" w:hAnsi="Arial" w:hint="default"/>
      </w:rPr>
    </w:lvl>
    <w:lvl w:ilvl="4" w:tplc="CE7E609E" w:tentative="1">
      <w:start w:val="1"/>
      <w:numFmt w:val="bullet"/>
      <w:lvlText w:val="•"/>
      <w:lvlJc w:val="left"/>
      <w:pPr>
        <w:tabs>
          <w:tab w:val="num" w:pos="3600"/>
        </w:tabs>
        <w:ind w:left="3600" w:hanging="360"/>
      </w:pPr>
      <w:rPr>
        <w:rFonts w:ascii="Arial" w:hAnsi="Arial" w:hint="default"/>
      </w:rPr>
    </w:lvl>
    <w:lvl w:ilvl="5" w:tplc="1E9CBF84" w:tentative="1">
      <w:start w:val="1"/>
      <w:numFmt w:val="bullet"/>
      <w:lvlText w:val="•"/>
      <w:lvlJc w:val="left"/>
      <w:pPr>
        <w:tabs>
          <w:tab w:val="num" w:pos="4320"/>
        </w:tabs>
        <w:ind w:left="4320" w:hanging="360"/>
      </w:pPr>
      <w:rPr>
        <w:rFonts w:ascii="Arial" w:hAnsi="Arial" w:hint="default"/>
      </w:rPr>
    </w:lvl>
    <w:lvl w:ilvl="6" w:tplc="BB80ABD6" w:tentative="1">
      <w:start w:val="1"/>
      <w:numFmt w:val="bullet"/>
      <w:lvlText w:val="•"/>
      <w:lvlJc w:val="left"/>
      <w:pPr>
        <w:tabs>
          <w:tab w:val="num" w:pos="5040"/>
        </w:tabs>
        <w:ind w:left="5040" w:hanging="360"/>
      </w:pPr>
      <w:rPr>
        <w:rFonts w:ascii="Arial" w:hAnsi="Arial" w:hint="default"/>
      </w:rPr>
    </w:lvl>
    <w:lvl w:ilvl="7" w:tplc="BF747FD6" w:tentative="1">
      <w:start w:val="1"/>
      <w:numFmt w:val="bullet"/>
      <w:lvlText w:val="•"/>
      <w:lvlJc w:val="left"/>
      <w:pPr>
        <w:tabs>
          <w:tab w:val="num" w:pos="5760"/>
        </w:tabs>
        <w:ind w:left="5760" w:hanging="360"/>
      </w:pPr>
      <w:rPr>
        <w:rFonts w:ascii="Arial" w:hAnsi="Arial" w:hint="default"/>
      </w:rPr>
    </w:lvl>
    <w:lvl w:ilvl="8" w:tplc="927072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34"/>
  </w:num>
  <w:num w:numId="4">
    <w:abstractNumId w:val="2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5"/>
  </w:num>
  <w:num w:numId="18">
    <w:abstractNumId w:val="6"/>
  </w:num>
  <w:num w:numId="19">
    <w:abstractNumId w:val="23"/>
  </w:num>
  <w:num w:numId="20">
    <w:abstractNumId w:val="9"/>
  </w:num>
  <w:num w:numId="21">
    <w:abstractNumId w:val="16"/>
  </w:num>
  <w:num w:numId="22">
    <w:abstractNumId w:val="18"/>
  </w:num>
  <w:num w:numId="23">
    <w:abstractNumId w:val="22"/>
  </w:num>
  <w:num w:numId="24">
    <w:abstractNumId w:val="7"/>
  </w:num>
  <w:num w:numId="25">
    <w:abstractNumId w:val="10"/>
  </w:num>
  <w:num w:numId="26">
    <w:abstractNumId w:val="30"/>
  </w:num>
  <w:num w:numId="27">
    <w:abstractNumId w:val="17"/>
  </w:num>
  <w:num w:numId="28">
    <w:abstractNumId w:val="4"/>
  </w:num>
  <w:num w:numId="29">
    <w:abstractNumId w:val="0"/>
  </w:num>
  <w:num w:numId="30">
    <w:abstractNumId w:val="19"/>
  </w:num>
  <w:num w:numId="31">
    <w:abstractNumId w:val="26"/>
  </w:num>
  <w:num w:numId="32">
    <w:abstractNumId w:val="11"/>
  </w:num>
  <w:num w:numId="33">
    <w:abstractNumId w:val="3"/>
  </w:num>
  <w:num w:numId="34">
    <w:abstractNumId w:val="8"/>
  </w:num>
  <w:num w:numId="35">
    <w:abstractNumId w:val="24"/>
  </w:num>
  <w:num w:numId="36">
    <w:abstractNumId w:val="12"/>
  </w:num>
  <w:num w:numId="37">
    <w:abstractNumId w:val="29"/>
  </w:num>
  <w:num w:numId="38">
    <w:abstractNumId w:val="21"/>
  </w:num>
  <w:num w:numId="39">
    <w:abstractNumId w:val="25"/>
  </w:num>
  <w:num w:numId="40">
    <w:abstractNumId w:val="28"/>
  </w:num>
  <w:num w:numId="41">
    <w:abstractNumId w:val="5"/>
  </w:num>
  <w:num w:numId="42">
    <w:abstractNumId w:val="32"/>
  </w:num>
  <w:num w:numId="43">
    <w:abstractNumId w:val="31"/>
  </w:num>
  <w:num w:numId="44">
    <w:abstractNumId w:val="20"/>
  </w:num>
  <w:num w:numId="45">
    <w:abstractNumId w:val="33"/>
  </w:num>
  <w:num w:numId="4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3"/>
    <w:rsid w:val="0000247B"/>
    <w:rsid w:val="00003FB5"/>
    <w:rsid w:val="00004165"/>
    <w:rsid w:val="00004CFD"/>
    <w:rsid w:val="00010710"/>
    <w:rsid w:val="00020C56"/>
    <w:rsid w:val="00022EEA"/>
    <w:rsid w:val="000236A5"/>
    <w:rsid w:val="000256D6"/>
    <w:rsid w:val="00026591"/>
    <w:rsid w:val="000265D4"/>
    <w:rsid w:val="0002687F"/>
    <w:rsid w:val="00026ACC"/>
    <w:rsid w:val="00026C95"/>
    <w:rsid w:val="0003171D"/>
    <w:rsid w:val="00031C1D"/>
    <w:rsid w:val="00032A18"/>
    <w:rsid w:val="00034029"/>
    <w:rsid w:val="00034A7D"/>
    <w:rsid w:val="00035C50"/>
    <w:rsid w:val="00040947"/>
    <w:rsid w:val="00040F67"/>
    <w:rsid w:val="000457A1"/>
    <w:rsid w:val="000466A8"/>
    <w:rsid w:val="000467A1"/>
    <w:rsid w:val="00050001"/>
    <w:rsid w:val="00050D7B"/>
    <w:rsid w:val="00052041"/>
    <w:rsid w:val="0005326A"/>
    <w:rsid w:val="00054932"/>
    <w:rsid w:val="00054C76"/>
    <w:rsid w:val="00054E1E"/>
    <w:rsid w:val="00056D9A"/>
    <w:rsid w:val="0006266D"/>
    <w:rsid w:val="000629D4"/>
    <w:rsid w:val="00065506"/>
    <w:rsid w:val="000658B9"/>
    <w:rsid w:val="00070B21"/>
    <w:rsid w:val="00070E6E"/>
    <w:rsid w:val="0007382E"/>
    <w:rsid w:val="00073E32"/>
    <w:rsid w:val="00074C92"/>
    <w:rsid w:val="000766E1"/>
    <w:rsid w:val="00077FF6"/>
    <w:rsid w:val="00080D82"/>
    <w:rsid w:val="00081692"/>
    <w:rsid w:val="00082C46"/>
    <w:rsid w:val="00085A0E"/>
    <w:rsid w:val="00087548"/>
    <w:rsid w:val="00091B1D"/>
    <w:rsid w:val="00093E7E"/>
    <w:rsid w:val="000A1830"/>
    <w:rsid w:val="000A2286"/>
    <w:rsid w:val="000A2C57"/>
    <w:rsid w:val="000A2E1C"/>
    <w:rsid w:val="000A30E0"/>
    <w:rsid w:val="000A4121"/>
    <w:rsid w:val="000A4A27"/>
    <w:rsid w:val="000A4AA3"/>
    <w:rsid w:val="000A550E"/>
    <w:rsid w:val="000A724E"/>
    <w:rsid w:val="000B09EB"/>
    <w:rsid w:val="000B1A4B"/>
    <w:rsid w:val="000B1A55"/>
    <w:rsid w:val="000B20BB"/>
    <w:rsid w:val="000B2EF6"/>
    <w:rsid w:val="000B2FA6"/>
    <w:rsid w:val="000B39BA"/>
    <w:rsid w:val="000B4AA0"/>
    <w:rsid w:val="000C205C"/>
    <w:rsid w:val="000C2553"/>
    <w:rsid w:val="000C38C3"/>
    <w:rsid w:val="000C4661"/>
    <w:rsid w:val="000C5EB1"/>
    <w:rsid w:val="000D07EC"/>
    <w:rsid w:val="000D09FD"/>
    <w:rsid w:val="000D1080"/>
    <w:rsid w:val="000D1732"/>
    <w:rsid w:val="000D23F8"/>
    <w:rsid w:val="000D3248"/>
    <w:rsid w:val="000D3F70"/>
    <w:rsid w:val="000D44FB"/>
    <w:rsid w:val="000D574B"/>
    <w:rsid w:val="000D6CFC"/>
    <w:rsid w:val="000E2489"/>
    <w:rsid w:val="000E537B"/>
    <w:rsid w:val="000E57D0"/>
    <w:rsid w:val="000E5E19"/>
    <w:rsid w:val="000E7858"/>
    <w:rsid w:val="000F00F0"/>
    <w:rsid w:val="000F1C5A"/>
    <w:rsid w:val="000F39CA"/>
    <w:rsid w:val="000F75F6"/>
    <w:rsid w:val="00103128"/>
    <w:rsid w:val="001059EE"/>
    <w:rsid w:val="0010691E"/>
    <w:rsid w:val="00107927"/>
    <w:rsid w:val="00107B82"/>
    <w:rsid w:val="00110E26"/>
    <w:rsid w:val="00111321"/>
    <w:rsid w:val="00111FC7"/>
    <w:rsid w:val="00114BA1"/>
    <w:rsid w:val="00115826"/>
    <w:rsid w:val="00115E68"/>
    <w:rsid w:val="00117BD6"/>
    <w:rsid w:val="001206C2"/>
    <w:rsid w:val="00121978"/>
    <w:rsid w:val="00123422"/>
    <w:rsid w:val="00124B6A"/>
    <w:rsid w:val="001326E5"/>
    <w:rsid w:val="00132EA9"/>
    <w:rsid w:val="00136D4C"/>
    <w:rsid w:val="00141D5E"/>
    <w:rsid w:val="00142BB9"/>
    <w:rsid w:val="0014403D"/>
    <w:rsid w:val="001440EC"/>
    <w:rsid w:val="00144F96"/>
    <w:rsid w:val="00147171"/>
    <w:rsid w:val="00151EAC"/>
    <w:rsid w:val="00153528"/>
    <w:rsid w:val="00154E68"/>
    <w:rsid w:val="00156CF0"/>
    <w:rsid w:val="00162548"/>
    <w:rsid w:val="0016437E"/>
    <w:rsid w:val="001648E3"/>
    <w:rsid w:val="001664C0"/>
    <w:rsid w:val="00170ED6"/>
    <w:rsid w:val="00172183"/>
    <w:rsid w:val="001751AB"/>
    <w:rsid w:val="00175A3F"/>
    <w:rsid w:val="0017622D"/>
    <w:rsid w:val="001767D9"/>
    <w:rsid w:val="00177C81"/>
    <w:rsid w:val="0018006B"/>
    <w:rsid w:val="00180E09"/>
    <w:rsid w:val="00181351"/>
    <w:rsid w:val="00183D4C"/>
    <w:rsid w:val="00183F6D"/>
    <w:rsid w:val="0018670E"/>
    <w:rsid w:val="00187440"/>
    <w:rsid w:val="0019219A"/>
    <w:rsid w:val="001931BA"/>
    <w:rsid w:val="00193C71"/>
    <w:rsid w:val="00195077"/>
    <w:rsid w:val="00196338"/>
    <w:rsid w:val="00197899"/>
    <w:rsid w:val="001A033F"/>
    <w:rsid w:val="001A08AA"/>
    <w:rsid w:val="001A08DC"/>
    <w:rsid w:val="001A0E9D"/>
    <w:rsid w:val="001A23C0"/>
    <w:rsid w:val="001A2A77"/>
    <w:rsid w:val="001A59CB"/>
    <w:rsid w:val="001A782A"/>
    <w:rsid w:val="001B33C8"/>
    <w:rsid w:val="001B4002"/>
    <w:rsid w:val="001B6F08"/>
    <w:rsid w:val="001B7009"/>
    <w:rsid w:val="001C1409"/>
    <w:rsid w:val="001C2AE6"/>
    <w:rsid w:val="001C4A89"/>
    <w:rsid w:val="001C6177"/>
    <w:rsid w:val="001D0363"/>
    <w:rsid w:val="001D0A4B"/>
    <w:rsid w:val="001D131B"/>
    <w:rsid w:val="001D7D94"/>
    <w:rsid w:val="001D7EED"/>
    <w:rsid w:val="001E0A28"/>
    <w:rsid w:val="001E320B"/>
    <w:rsid w:val="001E4218"/>
    <w:rsid w:val="001E6DC6"/>
    <w:rsid w:val="001E7DBE"/>
    <w:rsid w:val="001F0B20"/>
    <w:rsid w:val="001F686F"/>
    <w:rsid w:val="00200A62"/>
    <w:rsid w:val="00203740"/>
    <w:rsid w:val="00206675"/>
    <w:rsid w:val="002074CB"/>
    <w:rsid w:val="0021009A"/>
    <w:rsid w:val="002112F9"/>
    <w:rsid w:val="002130A6"/>
    <w:rsid w:val="002138EA"/>
    <w:rsid w:val="00213F84"/>
    <w:rsid w:val="00214FBD"/>
    <w:rsid w:val="00221B75"/>
    <w:rsid w:val="00221C92"/>
    <w:rsid w:val="00222897"/>
    <w:rsid w:val="00222B0C"/>
    <w:rsid w:val="00224862"/>
    <w:rsid w:val="002303EE"/>
    <w:rsid w:val="002307CE"/>
    <w:rsid w:val="00235394"/>
    <w:rsid w:val="00235577"/>
    <w:rsid w:val="00240031"/>
    <w:rsid w:val="00240A7F"/>
    <w:rsid w:val="002435CA"/>
    <w:rsid w:val="0024469F"/>
    <w:rsid w:val="00250104"/>
    <w:rsid w:val="00252DB8"/>
    <w:rsid w:val="00253348"/>
    <w:rsid w:val="002537BC"/>
    <w:rsid w:val="00255C58"/>
    <w:rsid w:val="00260EC7"/>
    <w:rsid w:val="00261539"/>
    <w:rsid w:val="0026179F"/>
    <w:rsid w:val="0026240D"/>
    <w:rsid w:val="00262810"/>
    <w:rsid w:val="002666AE"/>
    <w:rsid w:val="0027192A"/>
    <w:rsid w:val="002744FB"/>
    <w:rsid w:val="00274E1A"/>
    <w:rsid w:val="002775B1"/>
    <w:rsid w:val="002775B9"/>
    <w:rsid w:val="002811C4"/>
    <w:rsid w:val="00281C15"/>
    <w:rsid w:val="00282213"/>
    <w:rsid w:val="00284016"/>
    <w:rsid w:val="002858BF"/>
    <w:rsid w:val="00285BA4"/>
    <w:rsid w:val="00290831"/>
    <w:rsid w:val="00291370"/>
    <w:rsid w:val="0029376D"/>
    <w:rsid w:val="002939AF"/>
    <w:rsid w:val="00294491"/>
    <w:rsid w:val="00294BDE"/>
    <w:rsid w:val="002A0CED"/>
    <w:rsid w:val="002A113E"/>
    <w:rsid w:val="002A1BC5"/>
    <w:rsid w:val="002A4CD0"/>
    <w:rsid w:val="002A6BA5"/>
    <w:rsid w:val="002A7DA6"/>
    <w:rsid w:val="002A7E89"/>
    <w:rsid w:val="002B2225"/>
    <w:rsid w:val="002B4037"/>
    <w:rsid w:val="002B46F7"/>
    <w:rsid w:val="002B516C"/>
    <w:rsid w:val="002B5C14"/>
    <w:rsid w:val="002B5E1D"/>
    <w:rsid w:val="002B60C1"/>
    <w:rsid w:val="002B61D0"/>
    <w:rsid w:val="002B66C6"/>
    <w:rsid w:val="002C4B52"/>
    <w:rsid w:val="002D039E"/>
    <w:rsid w:val="002D03E5"/>
    <w:rsid w:val="002D36EB"/>
    <w:rsid w:val="002D6BDF"/>
    <w:rsid w:val="002E163C"/>
    <w:rsid w:val="002E2A39"/>
    <w:rsid w:val="002E2CE9"/>
    <w:rsid w:val="002E3BF7"/>
    <w:rsid w:val="002E403E"/>
    <w:rsid w:val="002E6B79"/>
    <w:rsid w:val="002F082A"/>
    <w:rsid w:val="002F120A"/>
    <w:rsid w:val="002F158C"/>
    <w:rsid w:val="002F33DA"/>
    <w:rsid w:val="002F4093"/>
    <w:rsid w:val="002F5636"/>
    <w:rsid w:val="002F598F"/>
    <w:rsid w:val="002F5A8D"/>
    <w:rsid w:val="002F609A"/>
    <w:rsid w:val="002F6DF3"/>
    <w:rsid w:val="00300EF0"/>
    <w:rsid w:val="003022A5"/>
    <w:rsid w:val="00303339"/>
    <w:rsid w:val="003064A6"/>
    <w:rsid w:val="00307E51"/>
    <w:rsid w:val="00311363"/>
    <w:rsid w:val="00311ECC"/>
    <w:rsid w:val="00315867"/>
    <w:rsid w:val="00320454"/>
    <w:rsid w:val="00321150"/>
    <w:rsid w:val="0032144B"/>
    <w:rsid w:val="003230F5"/>
    <w:rsid w:val="003247F5"/>
    <w:rsid w:val="003260D7"/>
    <w:rsid w:val="003268A9"/>
    <w:rsid w:val="00327446"/>
    <w:rsid w:val="00332394"/>
    <w:rsid w:val="003355CB"/>
    <w:rsid w:val="00336697"/>
    <w:rsid w:val="0033735E"/>
    <w:rsid w:val="003418CB"/>
    <w:rsid w:val="00342EC1"/>
    <w:rsid w:val="00344E61"/>
    <w:rsid w:val="00352507"/>
    <w:rsid w:val="00353090"/>
    <w:rsid w:val="00353AD1"/>
    <w:rsid w:val="00354380"/>
    <w:rsid w:val="00355873"/>
    <w:rsid w:val="0035660F"/>
    <w:rsid w:val="0036062D"/>
    <w:rsid w:val="0036069B"/>
    <w:rsid w:val="00360A1C"/>
    <w:rsid w:val="003628B9"/>
    <w:rsid w:val="00362D8F"/>
    <w:rsid w:val="0036339A"/>
    <w:rsid w:val="00367724"/>
    <w:rsid w:val="00372ED4"/>
    <w:rsid w:val="003770F6"/>
    <w:rsid w:val="00380EB1"/>
    <w:rsid w:val="00383E37"/>
    <w:rsid w:val="00393042"/>
    <w:rsid w:val="00394AD5"/>
    <w:rsid w:val="00394CEC"/>
    <w:rsid w:val="0039642D"/>
    <w:rsid w:val="00397CC5"/>
    <w:rsid w:val="003A2E40"/>
    <w:rsid w:val="003A3927"/>
    <w:rsid w:val="003A3F9D"/>
    <w:rsid w:val="003A5D21"/>
    <w:rsid w:val="003B0158"/>
    <w:rsid w:val="003B1AC5"/>
    <w:rsid w:val="003B2822"/>
    <w:rsid w:val="003B40B6"/>
    <w:rsid w:val="003B4498"/>
    <w:rsid w:val="003B56DB"/>
    <w:rsid w:val="003B755E"/>
    <w:rsid w:val="003B7DBA"/>
    <w:rsid w:val="003C228E"/>
    <w:rsid w:val="003C51E7"/>
    <w:rsid w:val="003C5862"/>
    <w:rsid w:val="003C6172"/>
    <w:rsid w:val="003C6893"/>
    <w:rsid w:val="003C6DE2"/>
    <w:rsid w:val="003D0851"/>
    <w:rsid w:val="003D1B84"/>
    <w:rsid w:val="003D1EFD"/>
    <w:rsid w:val="003D28BF"/>
    <w:rsid w:val="003D4215"/>
    <w:rsid w:val="003D4C47"/>
    <w:rsid w:val="003D7475"/>
    <w:rsid w:val="003D7719"/>
    <w:rsid w:val="003E2635"/>
    <w:rsid w:val="003E2686"/>
    <w:rsid w:val="003E29E8"/>
    <w:rsid w:val="003E2A49"/>
    <w:rsid w:val="003E3DE6"/>
    <w:rsid w:val="003E40EE"/>
    <w:rsid w:val="003E490C"/>
    <w:rsid w:val="003E68CD"/>
    <w:rsid w:val="003E73B2"/>
    <w:rsid w:val="003F1C1B"/>
    <w:rsid w:val="003F2CE2"/>
    <w:rsid w:val="00401144"/>
    <w:rsid w:val="00401C16"/>
    <w:rsid w:val="0040292C"/>
    <w:rsid w:val="0040470B"/>
    <w:rsid w:val="00404831"/>
    <w:rsid w:val="00407661"/>
    <w:rsid w:val="004076EE"/>
    <w:rsid w:val="00407B5B"/>
    <w:rsid w:val="00410314"/>
    <w:rsid w:val="00412063"/>
    <w:rsid w:val="0041208E"/>
    <w:rsid w:val="00412EB1"/>
    <w:rsid w:val="00413DDE"/>
    <w:rsid w:val="00413DF7"/>
    <w:rsid w:val="00414118"/>
    <w:rsid w:val="0041495B"/>
    <w:rsid w:val="00414DD6"/>
    <w:rsid w:val="00415AD2"/>
    <w:rsid w:val="00415E4D"/>
    <w:rsid w:val="00416084"/>
    <w:rsid w:val="00424F8C"/>
    <w:rsid w:val="0042553A"/>
    <w:rsid w:val="004271BA"/>
    <w:rsid w:val="00430497"/>
    <w:rsid w:val="004305E5"/>
    <w:rsid w:val="00434DC1"/>
    <w:rsid w:val="004350F4"/>
    <w:rsid w:val="00437999"/>
    <w:rsid w:val="004412A0"/>
    <w:rsid w:val="00441E8F"/>
    <w:rsid w:val="00442724"/>
    <w:rsid w:val="00444671"/>
    <w:rsid w:val="004447E9"/>
    <w:rsid w:val="00446408"/>
    <w:rsid w:val="00450F27"/>
    <w:rsid w:val="004510E5"/>
    <w:rsid w:val="00453693"/>
    <w:rsid w:val="00455EFC"/>
    <w:rsid w:val="0045645F"/>
    <w:rsid w:val="00456700"/>
    <w:rsid w:val="00456A75"/>
    <w:rsid w:val="00461E39"/>
    <w:rsid w:val="00462D3A"/>
    <w:rsid w:val="00463521"/>
    <w:rsid w:val="004709DD"/>
    <w:rsid w:val="00470EE2"/>
    <w:rsid w:val="00471125"/>
    <w:rsid w:val="0047437A"/>
    <w:rsid w:val="00476987"/>
    <w:rsid w:val="00476BF5"/>
    <w:rsid w:val="00477AEC"/>
    <w:rsid w:val="00477C8D"/>
    <w:rsid w:val="00480E42"/>
    <w:rsid w:val="004827D8"/>
    <w:rsid w:val="004846CB"/>
    <w:rsid w:val="00484C5D"/>
    <w:rsid w:val="0048543E"/>
    <w:rsid w:val="00486090"/>
    <w:rsid w:val="004868C1"/>
    <w:rsid w:val="0048750F"/>
    <w:rsid w:val="004879BD"/>
    <w:rsid w:val="0049129A"/>
    <w:rsid w:val="00492EAD"/>
    <w:rsid w:val="00493579"/>
    <w:rsid w:val="004937F3"/>
    <w:rsid w:val="004A25FB"/>
    <w:rsid w:val="004A429B"/>
    <w:rsid w:val="004A495F"/>
    <w:rsid w:val="004A4A73"/>
    <w:rsid w:val="004A7544"/>
    <w:rsid w:val="004B01AB"/>
    <w:rsid w:val="004B1FCA"/>
    <w:rsid w:val="004B6B0F"/>
    <w:rsid w:val="004B7C08"/>
    <w:rsid w:val="004C2E35"/>
    <w:rsid w:val="004C4E09"/>
    <w:rsid w:val="004C51E7"/>
    <w:rsid w:val="004C555C"/>
    <w:rsid w:val="004C7DC8"/>
    <w:rsid w:val="004D1243"/>
    <w:rsid w:val="004D6A59"/>
    <w:rsid w:val="004D737D"/>
    <w:rsid w:val="004E2659"/>
    <w:rsid w:val="004E2CE1"/>
    <w:rsid w:val="004E2D3E"/>
    <w:rsid w:val="004E39EE"/>
    <w:rsid w:val="004E4204"/>
    <w:rsid w:val="004E475C"/>
    <w:rsid w:val="004E56E0"/>
    <w:rsid w:val="004E7329"/>
    <w:rsid w:val="004E7F82"/>
    <w:rsid w:val="004F2CB0"/>
    <w:rsid w:val="005017F7"/>
    <w:rsid w:val="00501FA7"/>
    <w:rsid w:val="005034DC"/>
    <w:rsid w:val="00504AAF"/>
    <w:rsid w:val="005051CB"/>
    <w:rsid w:val="00505BFA"/>
    <w:rsid w:val="005071B4"/>
    <w:rsid w:val="00507687"/>
    <w:rsid w:val="0051011C"/>
    <w:rsid w:val="005117A9"/>
    <w:rsid w:val="00511F57"/>
    <w:rsid w:val="005140E9"/>
    <w:rsid w:val="00515CBE"/>
    <w:rsid w:val="00515E2B"/>
    <w:rsid w:val="00522A7E"/>
    <w:rsid w:val="00522F20"/>
    <w:rsid w:val="005308DB"/>
    <w:rsid w:val="00530A2E"/>
    <w:rsid w:val="00530FBE"/>
    <w:rsid w:val="00533159"/>
    <w:rsid w:val="005339DB"/>
    <w:rsid w:val="00534C89"/>
    <w:rsid w:val="00535B01"/>
    <w:rsid w:val="005376B7"/>
    <w:rsid w:val="00537AE7"/>
    <w:rsid w:val="00541573"/>
    <w:rsid w:val="0054348A"/>
    <w:rsid w:val="005439E1"/>
    <w:rsid w:val="005457E8"/>
    <w:rsid w:val="00550BFD"/>
    <w:rsid w:val="00552C55"/>
    <w:rsid w:val="0055401A"/>
    <w:rsid w:val="00554575"/>
    <w:rsid w:val="00556BC0"/>
    <w:rsid w:val="00563A6D"/>
    <w:rsid w:val="00564652"/>
    <w:rsid w:val="005651D3"/>
    <w:rsid w:val="00571777"/>
    <w:rsid w:val="0057471D"/>
    <w:rsid w:val="00574EB3"/>
    <w:rsid w:val="00577482"/>
    <w:rsid w:val="0058095C"/>
    <w:rsid w:val="00580FF5"/>
    <w:rsid w:val="00582057"/>
    <w:rsid w:val="00584536"/>
    <w:rsid w:val="0058519C"/>
    <w:rsid w:val="00585B5E"/>
    <w:rsid w:val="0058627D"/>
    <w:rsid w:val="005875ED"/>
    <w:rsid w:val="0059149A"/>
    <w:rsid w:val="00592238"/>
    <w:rsid w:val="00594F87"/>
    <w:rsid w:val="005955F0"/>
    <w:rsid w:val="005956EE"/>
    <w:rsid w:val="005958B1"/>
    <w:rsid w:val="00595AE3"/>
    <w:rsid w:val="005A083E"/>
    <w:rsid w:val="005A1002"/>
    <w:rsid w:val="005A28E4"/>
    <w:rsid w:val="005A362E"/>
    <w:rsid w:val="005B02CA"/>
    <w:rsid w:val="005B4802"/>
    <w:rsid w:val="005B54FB"/>
    <w:rsid w:val="005C1EA6"/>
    <w:rsid w:val="005C4129"/>
    <w:rsid w:val="005C434F"/>
    <w:rsid w:val="005D0B99"/>
    <w:rsid w:val="005D0E85"/>
    <w:rsid w:val="005D308E"/>
    <w:rsid w:val="005D3A48"/>
    <w:rsid w:val="005D53AA"/>
    <w:rsid w:val="005D7AF8"/>
    <w:rsid w:val="005D7CB2"/>
    <w:rsid w:val="005D7F37"/>
    <w:rsid w:val="005E0581"/>
    <w:rsid w:val="005E366A"/>
    <w:rsid w:val="005E3CD2"/>
    <w:rsid w:val="005E47EE"/>
    <w:rsid w:val="005E4B9E"/>
    <w:rsid w:val="005F142D"/>
    <w:rsid w:val="005F1F6A"/>
    <w:rsid w:val="005F2145"/>
    <w:rsid w:val="005F2B46"/>
    <w:rsid w:val="005F4451"/>
    <w:rsid w:val="005F735F"/>
    <w:rsid w:val="006001AD"/>
    <w:rsid w:val="006016E1"/>
    <w:rsid w:val="00602D27"/>
    <w:rsid w:val="00604BF1"/>
    <w:rsid w:val="006124CA"/>
    <w:rsid w:val="006144A1"/>
    <w:rsid w:val="00614F9E"/>
    <w:rsid w:val="00615C17"/>
    <w:rsid w:val="00615EBB"/>
    <w:rsid w:val="00616096"/>
    <w:rsid w:val="006160A2"/>
    <w:rsid w:val="00621F01"/>
    <w:rsid w:val="00625669"/>
    <w:rsid w:val="006302AA"/>
    <w:rsid w:val="006363BD"/>
    <w:rsid w:val="006412DC"/>
    <w:rsid w:val="00642043"/>
    <w:rsid w:val="00642BC6"/>
    <w:rsid w:val="00643000"/>
    <w:rsid w:val="00644790"/>
    <w:rsid w:val="006464A2"/>
    <w:rsid w:val="00646D6C"/>
    <w:rsid w:val="00647CE7"/>
    <w:rsid w:val="006501AF"/>
    <w:rsid w:val="00650DDE"/>
    <w:rsid w:val="0065385C"/>
    <w:rsid w:val="00654A2E"/>
    <w:rsid w:val="0065505B"/>
    <w:rsid w:val="0066144F"/>
    <w:rsid w:val="00661F5F"/>
    <w:rsid w:val="00665D1B"/>
    <w:rsid w:val="006670AC"/>
    <w:rsid w:val="006716B9"/>
    <w:rsid w:val="00672307"/>
    <w:rsid w:val="006808C6"/>
    <w:rsid w:val="00682668"/>
    <w:rsid w:val="006873DB"/>
    <w:rsid w:val="00691713"/>
    <w:rsid w:val="00692A68"/>
    <w:rsid w:val="006933C3"/>
    <w:rsid w:val="00693725"/>
    <w:rsid w:val="00695D85"/>
    <w:rsid w:val="006962A2"/>
    <w:rsid w:val="006A09DC"/>
    <w:rsid w:val="006A2BC5"/>
    <w:rsid w:val="006A30A2"/>
    <w:rsid w:val="006A6D23"/>
    <w:rsid w:val="006A71A5"/>
    <w:rsid w:val="006B25DE"/>
    <w:rsid w:val="006C1ABB"/>
    <w:rsid w:val="006C1C3B"/>
    <w:rsid w:val="006C3011"/>
    <w:rsid w:val="006C3F65"/>
    <w:rsid w:val="006C4E43"/>
    <w:rsid w:val="006C53F2"/>
    <w:rsid w:val="006C5A38"/>
    <w:rsid w:val="006C643E"/>
    <w:rsid w:val="006D049B"/>
    <w:rsid w:val="006D2932"/>
    <w:rsid w:val="006D2FA4"/>
    <w:rsid w:val="006D3671"/>
    <w:rsid w:val="006D4E9A"/>
    <w:rsid w:val="006E0659"/>
    <w:rsid w:val="006E0A73"/>
    <w:rsid w:val="006E0FEE"/>
    <w:rsid w:val="006E1015"/>
    <w:rsid w:val="006E2CB0"/>
    <w:rsid w:val="006E6C11"/>
    <w:rsid w:val="006F7C0C"/>
    <w:rsid w:val="0070024C"/>
    <w:rsid w:val="00700755"/>
    <w:rsid w:val="00701BC9"/>
    <w:rsid w:val="007056A1"/>
    <w:rsid w:val="0070646B"/>
    <w:rsid w:val="007130A2"/>
    <w:rsid w:val="007145EF"/>
    <w:rsid w:val="00715463"/>
    <w:rsid w:val="007176CA"/>
    <w:rsid w:val="00720D26"/>
    <w:rsid w:val="00720E6F"/>
    <w:rsid w:val="00720F31"/>
    <w:rsid w:val="00721496"/>
    <w:rsid w:val="007255C3"/>
    <w:rsid w:val="007264A2"/>
    <w:rsid w:val="00730655"/>
    <w:rsid w:val="00731344"/>
    <w:rsid w:val="00731D77"/>
    <w:rsid w:val="00732360"/>
    <w:rsid w:val="00732A67"/>
    <w:rsid w:val="00733314"/>
    <w:rsid w:val="0073390A"/>
    <w:rsid w:val="00734E64"/>
    <w:rsid w:val="00736B37"/>
    <w:rsid w:val="0073754E"/>
    <w:rsid w:val="00737FBB"/>
    <w:rsid w:val="00740A35"/>
    <w:rsid w:val="00747AF4"/>
    <w:rsid w:val="007505FF"/>
    <w:rsid w:val="007520B4"/>
    <w:rsid w:val="00755153"/>
    <w:rsid w:val="007561CA"/>
    <w:rsid w:val="00760844"/>
    <w:rsid w:val="00760C0F"/>
    <w:rsid w:val="00760D67"/>
    <w:rsid w:val="00763198"/>
    <w:rsid w:val="00763D7E"/>
    <w:rsid w:val="007655D5"/>
    <w:rsid w:val="00766ECC"/>
    <w:rsid w:val="00770C12"/>
    <w:rsid w:val="00773FC3"/>
    <w:rsid w:val="00775504"/>
    <w:rsid w:val="007763C1"/>
    <w:rsid w:val="00777E82"/>
    <w:rsid w:val="00781359"/>
    <w:rsid w:val="00781F1A"/>
    <w:rsid w:val="00784E7E"/>
    <w:rsid w:val="00786921"/>
    <w:rsid w:val="00787279"/>
    <w:rsid w:val="0079096C"/>
    <w:rsid w:val="00790B72"/>
    <w:rsid w:val="00791C30"/>
    <w:rsid w:val="00794281"/>
    <w:rsid w:val="007968B0"/>
    <w:rsid w:val="00796CE6"/>
    <w:rsid w:val="0079775D"/>
    <w:rsid w:val="00797C73"/>
    <w:rsid w:val="007A1BA6"/>
    <w:rsid w:val="007A1EAA"/>
    <w:rsid w:val="007A216F"/>
    <w:rsid w:val="007A43C4"/>
    <w:rsid w:val="007A4936"/>
    <w:rsid w:val="007A79FD"/>
    <w:rsid w:val="007B0B9D"/>
    <w:rsid w:val="007B482D"/>
    <w:rsid w:val="007B508F"/>
    <w:rsid w:val="007B5A43"/>
    <w:rsid w:val="007B709B"/>
    <w:rsid w:val="007C1343"/>
    <w:rsid w:val="007C5EF1"/>
    <w:rsid w:val="007C6847"/>
    <w:rsid w:val="007C7BF5"/>
    <w:rsid w:val="007D19B7"/>
    <w:rsid w:val="007D362D"/>
    <w:rsid w:val="007D38CD"/>
    <w:rsid w:val="007D75E5"/>
    <w:rsid w:val="007D773E"/>
    <w:rsid w:val="007E066E"/>
    <w:rsid w:val="007E1356"/>
    <w:rsid w:val="007E20FC"/>
    <w:rsid w:val="007E22B4"/>
    <w:rsid w:val="007E6982"/>
    <w:rsid w:val="007E6CC4"/>
    <w:rsid w:val="007E7062"/>
    <w:rsid w:val="007E7577"/>
    <w:rsid w:val="007E7E6D"/>
    <w:rsid w:val="007F02B7"/>
    <w:rsid w:val="007F0BFA"/>
    <w:rsid w:val="007F0E1E"/>
    <w:rsid w:val="007F10AC"/>
    <w:rsid w:val="007F29A7"/>
    <w:rsid w:val="007F747A"/>
    <w:rsid w:val="00803237"/>
    <w:rsid w:val="00804930"/>
    <w:rsid w:val="008049ED"/>
    <w:rsid w:val="00805BE8"/>
    <w:rsid w:val="0080706D"/>
    <w:rsid w:val="00807E21"/>
    <w:rsid w:val="00807EA1"/>
    <w:rsid w:val="00811756"/>
    <w:rsid w:val="0081337A"/>
    <w:rsid w:val="0081497F"/>
    <w:rsid w:val="00815304"/>
    <w:rsid w:val="00816078"/>
    <w:rsid w:val="008177E3"/>
    <w:rsid w:val="0081789D"/>
    <w:rsid w:val="008230D6"/>
    <w:rsid w:val="00823AA9"/>
    <w:rsid w:val="008255B9"/>
    <w:rsid w:val="00825CD8"/>
    <w:rsid w:val="00827324"/>
    <w:rsid w:val="00837458"/>
    <w:rsid w:val="00837AAE"/>
    <w:rsid w:val="00840B3B"/>
    <w:rsid w:val="008429AD"/>
    <w:rsid w:val="008429DB"/>
    <w:rsid w:val="0085035B"/>
    <w:rsid w:val="00850C75"/>
    <w:rsid w:val="00850E39"/>
    <w:rsid w:val="0085477A"/>
    <w:rsid w:val="00855107"/>
    <w:rsid w:val="00855173"/>
    <w:rsid w:val="008557D9"/>
    <w:rsid w:val="00855BF7"/>
    <w:rsid w:val="00856214"/>
    <w:rsid w:val="00857577"/>
    <w:rsid w:val="00861657"/>
    <w:rsid w:val="00862089"/>
    <w:rsid w:val="00863A03"/>
    <w:rsid w:val="00863DDA"/>
    <w:rsid w:val="00865657"/>
    <w:rsid w:val="00865DBA"/>
    <w:rsid w:val="00866D5B"/>
    <w:rsid w:val="00866FF5"/>
    <w:rsid w:val="00871437"/>
    <w:rsid w:val="008723C7"/>
    <w:rsid w:val="008727DD"/>
    <w:rsid w:val="00873E1F"/>
    <w:rsid w:val="00874C16"/>
    <w:rsid w:val="00877880"/>
    <w:rsid w:val="00881131"/>
    <w:rsid w:val="008819EA"/>
    <w:rsid w:val="00881F83"/>
    <w:rsid w:val="008853AE"/>
    <w:rsid w:val="00885436"/>
    <w:rsid w:val="00886789"/>
    <w:rsid w:val="00886D1F"/>
    <w:rsid w:val="00891EE1"/>
    <w:rsid w:val="00892582"/>
    <w:rsid w:val="00892E36"/>
    <w:rsid w:val="00893987"/>
    <w:rsid w:val="00894C27"/>
    <w:rsid w:val="008963EF"/>
    <w:rsid w:val="0089688E"/>
    <w:rsid w:val="008A12AA"/>
    <w:rsid w:val="008A1FBE"/>
    <w:rsid w:val="008B0F57"/>
    <w:rsid w:val="008B3194"/>
    <w:rsid w:val="008B57BF"/>
    <w:rsid w:val="008B59FB"/>
    <w:rsid w:val="008B5AE7"/>
    <w:rsid w:val="008B5CD7"/>
    <w:rsid w:val="008C04EB"/>
    <w:rsid w:val="008C0718"/>
    <w:rsid w:val="008C0979"/>
    <w:rsid w:val="008C308E"/>
    <w:rsid w:val="008C3E8B"/>
    <w:rsid w:val="008C60E9"/>
    <w:rsid w:val="008D1B7C"/>
    <w:rsid w:val="008D3272"/>
    <w:rsid w:val="008D6657"/>
    <w:rsid w:val="008E0B00"/>
    <w:rsid w:val="008E1301"/>
    <w:rsid w:val="008E1F60"/>
    <w:rsid w:val="008E307E"/>
    <w:rsid w:val="008E47D8"/>
    <w:rsid w:val="008F04F3"/>
    <w:rsid w:val="008F19A5"/>
    <w:rsid w:val="008F3324"/>
    <w:rsid w:val="008F3EDE"/>
    <w:rsid w:val="008F4DD1"/>
    <w:rsid w:val="008F59E6"/>
    <w:rsid w:val="008F5E0F"/>
    <w:rsid w:val="008F6056"/>
    <w:rsid w:val="008F6E39"/>
    <w:rsid w:val="00902C07"/>
    <w:rsid w:val="00903881"/>
    <w:rsid w:val="00903E01"/>
    <w:rsid w:val="00905804"/>
    <w:rsid w:val="0090666F"/>
    <w:rsid w:val="009101E2"/>
    <w:rsid w:val="00915D73"/>
    <w:rsid w:val="00915E11"/>
    <w:rsid w:val="00916077"/>
    <w:rsid w:val="009170A2"/>
    <w:rsid w:val="009208A6"/>
    <w:rsid w:val="00922F8C"/>
    <w:rsid w:val="0092395F"/>
    <w:rsid w:val="00924514"/>
    <w:rsid w:val="00927316"/>
    <w:rsid w:val="009306C2"/>
    <w:rsid w:val="00931A4A"/>
    <w:rsid w:val="0093276D"/>
    <w:rsid w:val="00933D12"/>
    <w:rsid w:val="009361AD"/>
    <w:rsid w:val="00937065"/>
    <w:rsid w:val="00940285"/>
    <w:rsid w:val="009415B0"/>
    <w:rsid w:val="009416E5"/>
    <w:rsid w:val="009420D6"/>
    <w:rsid w:val="00942C5A"/>
    <w:rsid w:val="00947E7E"/>
    <w:rsid w:val="00950827"/>
    <w:rsid w:val="0095139A"/>
    <w:rsid w:val="009517B2"/>
    <w:rsid w:val="00952933"/>
    <w:rsid w:val="00953E16"/>
    <w:rsid w:val="009542AC"/>
    <w:rsid w:val="00955D14"/>
    <w:rsid w:val="009562D1"/>
    <w:rsid w:val="00961BB2"/>
    <w:rsid w:val="00961FE5"/>
    <w:rsid w:val="00962108"/>
    <w:rsid w:val="009638D6"/>
    <w:rsid w:val="009659BC"/>
    <w:rsid w:val="0097408E"/>
    <w:rsid w:val="00974BB2"/>
    <w:rsid w:val="00974FA7"/>
    <w:rsid w:val="009756E5"/>
    <w:rsid w:val="00977A8C"/>
    <w:rsid w:val="00983910"/>
    <w:rsid w:val="00992C39"/>
    <w:rsid w:val="009932AC"/>
    <w:rsid w:val="0099378C"/>
    <w:rsid w:val="00993D56"/>
    <w:rsid w:val="00994351"/>
    <w:rsid w:val="00996A8F"/>
    <w:rsid w:val="0099735D"/>
    <w:rsid w:val="009A191F"/>
    <w:rsid w:val="009A1DBF"/>
    <w:rsid w:val="009A46F4"/>
    <w:rsid w:val="009A4A6B"/>
    <w:rsid w:val="009A57CD"/>
    <w:rsid w:val="009A68E6"/>
    <w:rsid w:val="009A6D83"/>
    <w:rsid w:val="009A7598"/>
    <w:rsid w:val="009B03ED"/>
    <w:rsid w:val="009B066F"/>
    <w:rsid w:val="009B1337"/>
    <w:rsid w:val="009B191A"/>
    <w:rsid w:val="009B1B5B"/>
    <w:rsid w:val="009B1DF8"/>
    <w:rsid w:val="009B3D20"/>
    <w:rsid w:val="009B5418"/>
    <w:rsid w:val="009B5507"/>
    <w:rsid w:val="009B60F1"/>
    <w:rsid w:val="009B6F50"/>
    <w:rsid w:val="009C004E"/>
    <w:rsid w:val="009C0393"/>
    <w:rsid w:val="009C0727"/>
    <w:rsid w:val="009C492F"/>
    <w:rsid w:val="009C55FF"/>
    <w:rsid w:val="009D051C"/>
    <w:rsid w:val="009D2FF2"/>
    <w:rsid w:val="009D3226"/>
    <w:rsid w:val="009D3385"/>
    <w:rsid w:val="009D36AA"/>
    <w:rsid w:val="009D5EE1"/>
    <w:rsid w:val="009D7693"/>
    <w:rsid w:val="009D793C"/>
    <w:rsid w:val="009E16A9"/>
    <w:rsid w:val="009E1D2D"/>
    <w:rsid w:val="009E375F"/>
    <w:rsid w:val="009E396B"/>
    <w:rsid w:val="009E39D4"/>
    <w:rsid w:val="009E4853"/>
    <w:rsid w:val="009E5401"/>
    <w:rsid w:val="009E6BD3"/>
    <w:rsid w:val="00A01A5D"/>
    <w:rsid w:val="00A05BFF"/>
    <w:rsid w:val="00A05CA0"/>
    <w:rsid w:val="00A0758F"/>
    <w:rsid w:val="00A139B3"/>
    <w:rsid w:val="00A14846"/>
    <w:rsid w:val="00A150DA"/>
    <w:rsid w:val="00A1570A"/>
    <w:rsid w:val="00A173BB"/>
    <w:rsid w:val="00A17C7C"/>
    <w:rsid w:val="00A20BD3"/>
    <w:rsid w:val="00A211B4"/>
    <w:rsid w:val="00A21658"/>
    <w:rsid w:val="00A2220A"/>
    <w:rsid w:val="00A25FD0"/>
    <w:rsid w:val="00A332B7"/>
    <w:rsid w:val="00A33DDF"/>
    <w:rsid w:val="00A34547"/>
    <w:rsid w:val="00A34FD3"/>
    <w:rsid w:val="00A351F9"/>
    <w:rsid w:val="00A376B7"/>
    <w:rsid w:val="00A41BF5"/>
    <w:rsid w:val="00A44778"/>
    <w:rsid w:val="00A469E7"/>
    <w:rsid w:val="00A473B1"/>
    <w:rsid w:val="00A53405"/>
    <w:rsid w:val="00A53800"/>
    <w:rsid w:val="00A55C4C"/>
    <w:rsid w:val="00A604A4"/>
    <w:rsid w:val="00A61B7D"/>
    <w:rsid w:val="00A6605B"/>
    <w:rsid w:val="00A66503"/>
    <w:rsid w:val="00A66ADC"/>
    <w:rsid w:val="00A7147D"/>
    <w:rsid w:val="00A7172B"/>
    <w:rsid w:val="00A73710"/>
    <w:rsid w:val="00A77687"/>
    <w:rsid w:val="00A81B15"/>
    <w:rsid w:val="00A837FF"/>
    <w:rsid w:val="00A83C07"/>
    <w:rsid w:val="00A84DC8"/>
    <w:rsid w:val="00A85496"/>
    <w:rsid w:val="00A85DBC"/>
    <w:rsid w:val="00A86D6B"/>
    <w:rsid w:val="00A87FEB"/>
    <w:rsid w:val="00A90CDC"/>
    <w:rsid w:val="00A93F9F"/>
    <w:rsid w:val="00A9420E"/>
    <w:rsid w:val="00A94228"/>
    <w:rsid w:val="00A96733"/>
    <w:rsid w:val="00A97305"/>
    <w:rsid w:val="00A97648"/>
    <w:rsid w:val="00AA1CFD"/>
    <w:rsid w:val="00AA2239"/>
    <w:rsid w:val="00AA33D2"/>
    <w:rsid w:val="00AB0C57"/>
    <w:rsid w:val="00AB1195"/>
    <w:rsid w:val="00AB2768"/>
    <w:rsid w:val="00AB3CDA"/>
    <w:rsid w:val="00AB4182"/>
    <w:rsid w:val="00AB4796"/>
    <w:rsid w:val="00AB5211"/>
    <w:rsid w:val="00AC27DB"/>
    <w:rsid w:val="00AC66F1"/>
    <w:rsid w:val="00AC6D6B"/>
    <w:rsid w:val="00AD5737"/>
    <w:rsid w:val="00AD74E7"/>
    <w:rsid w:val="00AD7736"/>
    <w:rsid w:val="00AE10CE"/>
    <w:rsid w:val="00AE2693"/>
    <w:rsid w:val="00AE6B35"/>
    <w:rsid w:val="00AE6C30"/>
    <w:rsid w:val="00AE70D4"/>
    <w:rsid w:val="00AE7868"/>
    <w:rsid w:val="00AF0407"/>
    <w:rsid w:val="00AF4D8B"/>
    <w:rsid w:val="00B00A8B"/>
    <w:rsid w:val="00B010C3"/>
    <w:rsid w:val="00B02DFC"/>
    <w:rsid w:val="00B067CA"/>
    <w:rsid w:val="00B11710"/>
    <w:rsid w:val="00B12B26"/>
    <w:rsid w:val="00B163F8"/>
    <w:rsid w:val="00B178C3"/>
    <w:rsid w:val="00B2472D"/>
    <w:rsid w:val="00B24CA0"/>
    <w:rsid w:val="00B25293"/>
    <w:rsid w:val="00B2549F"/>
    <w:rsid w:val="00B272DF"/>
    <w:rsid w:val="00B31B49"/>
    <w:rsid w:val="00B32B3B"/>
    <w:rsid w:val="00B331FB"/>
    <w:rsid w:val="00B33BDA"/>
    <w:rsid w:val="00B34F61"/>
    <w:rsid w:val="00B36AD6"/>
    <w:rsid w:val="00B4108D"/>
    <w:rsid w:val="00B458D5"/>
    <w:rsid w:val="00B47C0E"/>
    <w:rsid w:val="00B51D9F"/>
    <w:rsid w:val="00B55932"/>
    <w:rsid w:val="00B56D45"/>
    <w:rsid w:val="00B57265"/>
    <w:rsid w:val="00B62CC0"/>
    <w:rsid w:val="00B633AE"/>
    <w:rsid w:val="00B64DFA"/>
    <w:rsid w:val="00B665D2"/>
    <w:rsid w:val="00B6737C"/>
    <w:rsid w:val="00B7214D"/>
    <w:rsid w:val="00B74372"/>
    <w:rsid w:val="00B75525"/>
    <w:rsid w:val="00B80283"/>
    <w:rsid w:val="00B8095F"/>
    <w:rsid w:val="00B80B0C"/>
    <w:rsid w:val="00B80B11"/>
    <w:rsid w:val="00B82833"/>
    <w:rsid w:val="00B831AE"/>
    <w:rsid w:val="00B8446C"/>
    <w:rsid w:val="00B86A2C"/>
    <w:rsid w:val="00B8751D"/>
    <w:rsid w:val="00B87725"/>
    <w:rsid w:val="00B955B2"/>
    <w:rsid w:val="00BA259A"/>
    <w:rsid w:val="00BA259C"/>
    <w:rsid w:val="00BA29D3"/>
    <w:rsid w:val="00BA307F"/>
    <w:rsid w:val="00BA3BF6"/>
    <w:rsid w:val="00BA5280"/>
    <w:rsid w:val="00BB0E1B"/>
    <w:rsid w:val="00BB14F1"/>
    <w:rsid w:val="00BB40F1"/>
    <w:rsid w:val="00BB572E"/>
    <w:rsid w:val="00BB74FD"/>
    <w:rsid w:val="00BC079D"/>
    <w:rsid w:val="00BC3500"/>
    <w:rsid w:val="00BC5982"/>
    <w:rsid w:val="00BC60BF"/>
    <w:rsid w:val="00BC6FC3"/>
    <w:rsid w:val="00BD28BF"/>
    <w:rsid w:val="00BD59D6"/>
    <w:rsid w:val="00BD5A3A"/>
    <w:rsid w:val="00BD6404"/>
    <w:rsid w:val="00BE33AE"/>
    <w:rsid w:val="00BE3630"/>
    <w:rsid w:val="00BE56C2"/>
    <w:rsid w:val="00BF046F"/>
    <w:rsid w:val="00BF1336"/>
    <w:rsid w:val="00BF20AC"/>
    <w:rsid w:val="00BF2E83"/>
    <w:rsid w:val="00BF56A4"/>
    <w:rsid w:val="00BF669C"/>
    <w:rsid w:val="00BF6B70"/>
    <w:rsid w:val="00BF7E26"/>
    <w:rsid w:val="00C01D50"/>
    <w:rsid w:val="00C02D49"/>
    <w:rsid w:val="00C056DC"/>
    <w:rsid w:val="00C05FFF"/>
    <w:rsid w:val="00C06369"/>
    <w:rsid w:val="00C110ED"/>
    <w:rsid w:val="00C1177A"/>
    <w:rsid w:val="00C1219B"/>
    <w:rsid w:val="00C1329B"/>
    <w:rsid w:val="00C20D55"/>
    <w:rsid w:val="00C22500"/>
    <w:rsid w:val="00C24824"/>
    <w:rsid w:val="00C24C05"/>
    <w:rsid w:val="00C24D2F"/>
    <w:rsid w:val="00C26222"/>
    <w:rsid w:val="00C30B6B"/>
    <w:rsid w:val="00C31283"/>
    <w:rsid w:val="00C32932"/>
    <w:rsid w:val="00C33C48"/>
    <w:rsid w:val="00C340E5"/>
    <w:rsid w:val="00C359EB"/>
    <w:rsid w:val="00C35AA7"/>
    <w:rsid w:val="00C41D14"/>
    <w:rsid w:val="00C43BA1"/>
    <w:rsid w:val="00C43DAB"/>
    <w:rsid w:val="00C47F08"/>
    <w:rsid w:val="00C514A6"/>
    <w:rsid w:val="00C55AA8"/>
    <w:rsid w:val="00C5600D"/>
    <w:rsid w:val="00C5739F"/>
    <w:rsid w:val="00C57CF0"/>
    <w:rsid w:val="00C61490"/>
    <w:rsid w:val="00C6209F"/>
    <w:rsid w:val="00C62DE1"/>
    <w:rsid w:val="00C649BD"/>
    <w:rsid w:val="00C65891"/>
    <w:rsid w:val="00C65F2A"/>
    <w:rsid w:val="00C66AC9"/>
    <w:rsid w:val="00C7062D"/>
    <w:rsid w:val="00C724D3"/>
    <w:rsid w:val="00C766B0"/>
    <w:rsid w:val="00C77DD9"/>
    <w:rsid w:val="00C80EC4"/>
    <w:rsid w:val="00C83BE6"/>
    <w:rsid w:val="00C85354"/>
    <w:rsid w:val="00C86ABA"/>
    <w:rsid w:val="00C86B9A"/>
    <w:rsid w:val="00C90000"/>
    <w:rsid w:val="00C943F3"/>
    <w:rsid w:val="00CA035A"/>
    <w:rsid w:val="00CA08C6"/>
    <w:rsid w:val="00CA0A77"/>
    <w:rsid w:val="00CA1824"/>
    <w:rsid w:val="00CA2295"/>
    <w:rsid w:val="00CA2729"/>
    <w:rsid w:val="00CA3057"/>
    <w:rsid w:val="00CA3B88"/>
    <w:rsid w:val="00CA3EB0"/>
    <w:rsid w:val="00CA45F8"/>
    <w:rsid w:val="00CA5C9B"/>
    <w:rsid w:val="00CA6D15"/>
    <w:rsid w:val="00CB0305"/>
    <w:rsid w:val="00CB27A3"/>
    <w:rsid w:val="00CB33C7"/>
    <w:rsid w:val="00CB6DA7"/>
    <w:rsid w:val="00CB6DD9"/>
    <w:rsid w:val="00CB7D21"/>
    <w:rsid w:val="00CB7E4C"/>
    <w:rsid w:val="00CC1D1B"/>
    <w:rsid w:val="00CC2464"/>
    <w:rsid w:val="00CC25B4"/>
    <w:rsid w:val="00CC495A"/>
    <w:rsid w:val="00CC518A"/>
    <w:rsid w:val="00CC585B"/>
    <w:rsid w:val="00CC5F88"/>
    <w:rsid w:val="00CC676C"/>
    <w:rsid w:val="00CC69C8"/>
    <w:rsid w:val="00CC77A2"/>
    <w:rsid w:val="00CC7842"/>
    <w:rsid w:val="00CC7D35"/>
    <w:rsid w:val="00CD307E"/>
    <w:rsid w:val="00CD413C"/>
    <w:rsid w:val="00CD4862"/>
    <w:rsid w:val="00CD6A1B"/>
    <w:rsid w:val="00CE0A7F"/>
    <w:rsid w:val="00CE1718"/>
    <w:rsid w:val="00CE1BD9"/>
    <w:rsid w:val="00CF0D4B"/>
    <w:rsid w:val="00CF1196"/>
    <w:rsid w:val="00CF27AF"/>
    <w:rsid w:val="00CF28E8"/>
    <w:rsid w:val="00CF4156"/>
    <w:rsid w:val="00D02E95"/>
    <w:rsid w:val="00D03D00"/>
    <w:rsid w:val="00D043A9"/>
    <w:rsid w:val="00D05019"/>
    <w:rsid w:val="00D05C30"/>
    <w:rsid w:val="00D07FBA"/>
    <w:rsid w:val="00D11359"/>
    <w:rsid w:val="00D113E7"/>
    <w:rsid w:val="00D13779"/>
    <w:rsid w:val="00D16DAC"/>
    <w:rsid w:val="00D226BA"/>
    <w:rsid w:val="00D22E0D"/>
    <w:rsid w:val="00D25004"/>
    <w:rsid w:val="00D25BC9"/>
    <w:rsid w:val="00D3039B"/>
    <w:rsid w:val="00D30E1D"/>
    <w:rsid w:val="00D3188C"/>
    <w:rsid w:val="00D3252E"/>
    <w:rsid w:val="00D32E1D"/>
    <w:rsid w:val="00D34A31"/>
    <w:rsid w:val="00D35F9B"/>
    <w:rsid w:val="00D36B69"/>
    <w:rsid w:val="00D401DE"/>
    <w:rsid w:val="00D408DD"/>
    <w:rsid w:val="00D45D72"/>
    <w:rsid w:val="00D520E4"/>
    <w:rsid w:val="00D53A38"/>
    <w:rsid w:val="00D575DD"/>
    <w:rsid w:val="00D57DFA"/>
    <w:rsid w:val="00D6074A"/>
    <w:rsid w:val="00D60F22"/>
    <w:rsid w:val="00D633BC"/>
    <w:rsid w:val="00D6607D"/>
    <w:rsid w:val="00D67FCF"/>
    <w:rsid w:val="00D709CE"/>
    <w:rsid w:val="00D71F73"/>
    <w:rsid w:val="00D75B92"/>
    <w:rsid w:val="00D76CA0"/>
    <w:rsid w:val="00D80786"/>
    <w:rsid w:val="00D813E6"/>
    <w:rsid w:val="00D81CAB"/>
    <w:rsid w:val="00D83A97"/>
    <w:rsid w:val="00D84F28"/>
    <w:rsid w:val="00D851C5"/>
    <w:rsid w:val="00D8576F"/>
    <w:rsid w:val="00D8677F"/>
    <w:rsid w:val="00D92F5B"/>
    <w:rsid w:val="00D93904"/>
    <w:rsid w:val="00D97F0C"/>
    <w:rsid w:val="00DA3A86"/>
    <w:rsid w:val="00DB18B2"/>
    <w:rsid w:val="00DB1FCC"/>
    <w:rsid w:val="00DB272E"/>
    <w:rsid w:val="00DB33B2"/>
    <w:rsid w:val="00DB35DA"/>
    <w:rsid w:val="00DC0221"/>
    <w:rsid w:val="00DC0B0E"/>
    <w:rsid w:val="00DC2500"/>
    <w:rsid w:val="00DC518D"/>
    <w:rsid w:val="00DC77DC"/>
    <w:rsid w:val="00DD0453"/>
    <w:rsid w:val="00DD0C2C"/>
    <w:rsid w:val="00DD19DE"/>
    <w:rsid w:val="00DD28BC"/>
    <w:rsid w:val="00DD4156"/>
    <w:rsid w:val="00DD6AD6"/>
    <w:rsid w:val="00DE297A"/>
    <w:rsid w:val="00DE31F0"/>
    <w:rsid w:val="00DE3D1C"/>
    <w:rsid w:val="00DE5F2C"/>
    <w:rsid w:val="00DF4A19"/>
    <w:rsid w:val="00DF773C"/>
    <w:rsid w:val="00E0227D"/>
    <w:rsid w:val="00E04B84"/>
    <w:rsid w:val="00E05E2A"/>
    <w:rsid w:val="00E06466"/>
    <w:rsid w:val="00E06FDA"/>
    <w:rsid w:val="00E10E61"/>
    <w:rsid w:val="00E160A5"/>
    <w:rsid w:val="00E16BB2"/>
    <w:rsid w:val="00E1713D"/>
    <w:rsid w:val="00E20A43"/>
    <w:rsid w:val="00E23898"/>
    <w:rsid w:val="00E2489A"/>
    <w:rsid w:val="00E26A70"/>
    <w:rsid w:val="00E319F1"/>
    <w:rsid w:val="00E33476"/>
    <w:rsid w:val="00E336E7"/>
    <w:rsid w:val="00E33CD2"/>
    <w:rsid w:val="00E36CC1"/>
    <w:rsid w:val="00E40E90"/>
    <w:rsid w:val="00E41341"/>
    <w:rsid w:val="00E41D12"/>
    <w:rsid w:val="00E4286C"/>
    <w:rsid w:val="00E428F2"/>
    <w:rsid w:val="00E45556"/>
    <w:rsid w:val="00E45C7E"/>
    <w:rsid w:val="00E45DFC"/>
    <w:rsid w:val="00E462ED"/>
    <w:rsid w:val="00E46816"/>
    <w:rsid w:val="00E50CF9"/>
    <w:rsid w:val="00E52AB1"/>
    <w:rsid w:val="00E531EB"/>
    <w:rsid w:val="00E54874"/>
    <w:rsid w:val="00E54B6F"/>
    <w:rsid w:val="00E55ACA"/>
    <w:rsid w:val="00E57613"/>
    <w:rsid w:val="00E57B74"/>
    <w:rsid w:val="00E61ECE"/>
    <w:rsid w:val="00E652BE"/>
    <w:rsid w:val="00E65753"/>
    <w:rsid w:val="00E659FB"/>
    <w:rsid w:val="00E65BC6"/>
    <w:rsid w:val="00E661FF"/>
    <w:rsid w:val="00E70307"/>
    <w:rsid w:val="00E705AD"/>
    <w:rsid w:val="00E726EB"/>
    <w:rsid w:val="00E735A7"/>
    <w:rsid w:val="00E80B52"/>
    <w:rsid w:val="00E824C3"/>
    <w:rsid w:val="00E840B3"/>
    <w:rsid w:val="00E84B49"/>
    <w:rsid w:val="00E84D10"/>
    <w:rsid w:val="00E856AB"/>
    <w:rsid w:val="00E85D6C"/>
    <w:rsid w:val="00E8629F"/>
    <w:rsid w:val="00E90081"/>
    <w:rsid w:val="00E90646"/>
    <w:rsid w:val="00E91008"/>
    <w:rsid w:val="00E9374E"/>
    <w:rsid w:val="00E94F54"/>
    <w:rsid w:val="00E95F05"/>
    <w:rsid w:val="00E96A48"/>
    <w:rsid w:val="00E97AD5"/>
    <w:rsid w:val="00EA1111"/>
    <w:rsid w:val="00EA3B4F"/>
    <w:rsid w:val="00EA3C24"/>
    <w:rsid w:val="00EA4C49"/>
    <w:rsid w:val="00EA4C76"/>
    <w:rsid w:val="00EA73DF"/>
    <w:rsid w:val="00EB0754"/>
    <w:rsid w:val="00EB16F9"/>
    <w:rsid w:val="00EB61AE"/>
    <w:rsid w:val="00EC1161"/>
    <w:rsid w:val="00EC322D"/>
    <w:rsid w:val="00EC7B08"/>
    <w:rsid w:val="00ED0698"/>
    <w:rsid w:val="00ED2461"/>
    <w:rsid w:val="00ED24BC"/>
    <w:rsid w:val="00ED383A"/>
    <w:rsid w:val="00ED42A8"/>
    <w:rsid w:val="00ED4626"/>
    <w:rsid w:val="00ED5A52"/>
    <w:rsid w:val="00ED6D4A"/>
    <w:rsid w:val="00EE23D6"/>
    <w:rsid w:val="00EE3343"/>
    <w:rsid w:val="00EE684B"/>
    <w:rsid w:val="00EF12E1"/>
    <w:rsid w:val="00EF1EC5"/>
    <w:rsid w:val="00EF2E38"/>
    <w:rsid w:val="00EF3E64"/>
    <w:rsid w:val="00EF445B"/>
    <w:rsid w:val="00EF4C88"/>
    <w:rsid w:val="00EF55EB"/>
    <w:rsid w:val="00F0045B"/>
    <w:rsid w:val="00F008DC"/>
    <w:rsid w:val="00F009F8"/>
    <w:rsid w:val="00F00DCC"/>
    <w:rsid w:val="00F0156F"/>
    <w:rsid w:val="00F043CF"/>
    <w:rsid w:val="00F04E8C"/>
    <w:rsid w:val="00F05AC8"/>
    <w:rsid w:val="00F05E2C"/>
    <w:rsid w:val="00F07167"/>
    <w:rsid w:val="00F072D8"/>
    <w:rsid w:val="00F07AC3"/>
    <w:rsid w:val="00F07CE0"/>
    <w:rsid w:val="00F1350F"/>
    <w:rsid w:val="00F13D05"/>
    <w:rsid w:val="00F14BF3"/>
    <w:rsid w:val="00F1679D"/>
    <w:rsid w:val="00F1682C"/>
    <w:rsid w:val="00F20B91"/>
    <w:rsid w:val="00F23B1F"/>
    <w:rsid w:val="00F241C1"/>
    <w:rsid w:val="00F24A43"/>
    <w:rsid w:val="00F24B8B"/>
    <w:rsid w:val="00F25E17"/>
    <w:rsid w:val="00F27B1B"/>
    <w:rsid w:val="00F30B5B"/>
    <w:rsid w:val="00F30D2E"/>
    <w:rsid w:val="00F31E94"/>
    <w:rsid w:val="00F33285"/>
    <w:rsid w:val="00F35516"/>
    <w:rsid w:val="00F35790"/>
    <w:rsid w:val="00F4136D"/>
    <w:rsid w:val="00F4212E"/>
    <w:rsid w:val="00F42C20"/>
    <w:rsid w:val="00F431F5"/>
    <w:rsid w:val="00F43E34"/>
    <w:rsid w:val="00F51306"/>
    <w:rsid w:val="00F53053"/>
    <w:rsid w:val="00F53FE2"/>
    <w:rsid w:val="00F54235"/>
    <w:rsid w:val="00F575FF"/>
    <w:rsid w:val="00F618EF"/>
    <w:rsid w:val="00F6546C"/>
    <w:rsid w:val="00F65582"/>
    <w:rsid w:val="00F66E75"/>
    <w:rsid w:val="00F67BAA"/>
    <w:rsid w:val="00F71462"/>
    <w:rsid w:val="00F724A5"/>
    <w:rsid w:val="00F74929"/>
    <w:rsid w:val="00F77EB0"/>
    <w:rsid w:val="00F81667"/>
    <w:rsid w:val="00F87CDD"/>
    <w:rsid w:val="00F92092"/>
    <w:rsid w:val="00F933F0"/>
    <w:rsid w:val="00F937A3"/>
    <w:rsid w:val="00F94715"/>
    <w:rsid w:val="00F96A3D"/>
    <w:rsid w:val="00FA1494"/>
    <w:rsid w:val="00FA4718"/>
    <w:rsid w:val="00FA5848"/>
    <w:rsid w:val="00FA7F3D"/>
    <w:rsid w:val="00FB0487"/>
    <w:rsid w:val="00FB38D8"/>
    <w:rsid w:val="00FB4B14"/>
    <w:rsid w:val="00FB5A90"/>
    <w:rsid w:val="00FB5E7C"/>
    <w:rsid w:val="00FB627A"/>
    <w:rsid w:val="00FB637C"/>
    <w:rsid w:val="00FC051F"/>
    <w:rsid w:val="00FC06FF"/>
    <w:rsid w:val="00FC69B4"/>
    <w:rsid w:val="00FC7954"/>
    <w:rsid w:val="00FD0019"/>
    <w:rsid w:val="00FD0694"/>
    <w:rsid w:val="00FD0D9E"/>
    <w:rsid w:val="00FD25BE"/>
    <w:rsid w:val="00FD2E70"/>
    <w:rsid w:val="00FD5BA6"/>
    <w:rsid w:val="00FD7AA7"/>
    <w:rsid w:val="00FD7D57"/>
    <w:rsid w:val="00FE399F"/>
    <w:rsid w:val="00FE46C9"/>
    <w:rsid w:val="00FF1FCB"/>
    <w:rsid w:val="00FF2459"/>
    <w:rsid w:val="00FF52D4"/>
    <w:rsid w:val="00FF6AA4"/>
    <w:rsid w:val="00FF6B09"/>
    <w:rsid w:val="00FF72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qFormat/>
    <w:rsid w:val="005C43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759705">
      <w:bodyDiv w:val="1"/>
      <w:marLeft w:val="0"/>
      <w:marRight w:val="0"/>
      <w:marTop w:val="0"/>
      <w:marBottom w:val="0"/>
      <w:divBdr>
        <w:top w:val="none" w:sz="0" w:space="0" w:color="auto"/>
        <w:left w:val="none" w:sz="0" w:space="0" w:color="auto"/>
        <w:bottom w:val="none" w:sz="0" w:space="0" w:color="auto"/>
        <w:right w:val="none" w:sz="0" w:space="0" w:color="auto"/>
      </w:divBdr>
      <w:divsChild>
        <w:div w:id="1843734754">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639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975471">
      <w:bodyDiv w:val="1"/>
      <w:marLeft w:val="0"/>
      <w:marRight w:val="0"/>
      <w:marTop w:val="0"/>
      <w:marBottom w:val="0"/>
      <w:divBdr>
        <w:top w:val="none" w:sz="0" w:space="0" w:color="auto"/>
        <w:left w:val="none" w:sz="0" w:space="0" w:color="auto"/>
        <w:bottom w:val="none" w:sz="0" w:space="0" w:color="auto"/>
        <w:right w:val="none" w:sz="0" w:space="0" w:color="auto"/>
      </w:divBdr>
      <w:divsChild>
        <w:div w:id="250361274">
          <w:marLeft w:val="547"/>
          <w:marRight w:val="0"/>
          <w:marTop w:val="77"/>
          <w:marBottom w:val="0"/>
          <w:divBdr>
            <w:top w:val="none" w:sz="0" w:space="0" w:color="auto"/>
            <w:left w:val="none" w:sz="0" w:space="0" w:color="auto"/>
            <w:bottom w:val="none" w:sz="0" w:space="0" w:color="auto"/>
            <w:right w:val="none" w:sz="0" w:space="0" w:color="auto"/>
          </w:divBdr>
        </w:div>
        <w:div w:id="439689024">
          <w:marLeft w:val="1166"/>
          <w:marRight w:val="0"/>
          <w:marTop w:val="67"/>
          <w:marBottom w:val="0"/>
          <w:divBdr>
            <w:top w:val="none" w:sz="0" w:space="0" w:color="auto"/>
            <w:left w:val="none" w:sz="0" w:space="0" w:color="auto"/>
            <w:bottom w:val="none" w:sz="0" w:space="0" w:color="auto"/>
            <w:right w:val="none" w:sz="0" w:space="0" w:color="auto"/>
          </w:divBdr>
        </w:div>
        <w:div w:id="1893034474">
          <w:marLeft w:val="1166"/>
          <w:marRight w:val="0"/>
          <w:marTop w:val="67"/>
          <w:marBottom w:val="0"/>
          <w:divBdr>
            <w:top w:val="none" w:sz="0" w:space="0" w:color="auto"/>
            <w:left w:val="none" w:sz="0" w:space="0" w:color="auto"/>
            <w:bottom w:val="none" w:sz="0" w:space="0" w:color="auto"/>
            <w:right w:val="none" w:sz="0" w:space="0" w:color="auto"/>
          </w:divBdr>
        </w:div>
        <w:div w:id="1898517467">
          <w:marLeft w:val="1800"/>
          <w:marRight w:val="0"/>
          <w:marTop w:val="48"/>
          <w:marBottom w:val="0"/>
          <w:divBdr>
            <w:top w:val="none" w:sz="0" w:space="0" w:color="auto"/>
            <w:left w:val="none" w:sz="0" w:space="0" w:color="auto"/>
            <w:bottom w:val="none" w:sz="0" w:space="0" w:color="auto"/>
            <w:right w:val="none" w:sz="0" w:space="0" w:color="auto"/>
          </w:divBdr>
        </w:div>
        <w:div w:id="1750537981">
          <w:marLeft w:val="1800"/>
          <w:marRight w:val="0"/>
          <w:marTop w:val="48"/>
          <w:marBottom w:val="0"/>
          <w:divBdr>
            <w:top w:val="none" w:sz="0" w:space="0" w:color="auto"/>
            <w:left w:val="none" w:sz="0" w:space="0" w:color="auto"/>
            <w:bottom w:val="none" w:sz="0" w:space="0" w:color="auto"/>
            <w:right w:val="none" w:sz="0" w:space="0" w:color="auto"/>
          </w:divBdr>
        </w:div>
        <w:div w:id="717359186">
          <w:marLeft w:val="1166"/>
          <w:marRight w:val="0"/>
          <w:marTop w:val="67"/>
          <w:marBottom w:val="0"/>
          <w:divBdr>
            <w:top w:val="none" w:sz="0" w:space="0" w:color="auto"/>
            <w:left w:val="none" w:sz="0" w:space="0" w:color="auto"/>
            <w:bottom w:val="none" w:sz="0" w:space="0" w:color="auto"/>
            <w:right w:val="none" w:sz="0" w:space="0" w:color="auto"/>
          </w:divBdr>
        </w:div>
        <w:div w:id="235286124">
          <w:marLeft w:val="1166"/>
          <w:marRight w:val="0"/>
          <w:marTop w:val="67"/>
          <w:marBottom w:val="0"/>
          <w:divBdr>
            <w:top w:val="none" w:sz="0" w:space="0" w:color="auto"/>
            <w:left w:val="none" w:sz="0" w:space="0" w:color="auto"/>
            <w:bottom w:val="none" w:sz="0" w:space="0" w:color="auto"/>
            <w:right w:val="none" w:sz="0" w:space="0" w:color="auto"/>
          </w:divBdr>
        </w:div>
        <w:div w:id="667170604">
          <w:marLeft w:val="547"/>
          <w:marRight w:val="0"/>
          <w:marTop w:val="77"/>
          <w:marBottom w:val="0"/>
          <w:divBdr>
            <w:top w:val="none" w:sz="0" w:space="0" w:color="auto"/>
            <w:left w:val="none" w:sz="0" w:space="0" w:color="auto"/>
            <w:bottom w:val="none" w:sz="0" w:space="0" w:color="auto"/>
            <w:right w:val="none" w:sz="0" w:space="0" w:color="auto"/>
          </w:divBdr>
        </w:div>
        <w:div w:id="134882919">
          <w:marLeft w:val="1166"/>
          <w:marRight w:val="0"/>
          <w:marTop w:val="67"/>
          <w:marBottom w:val="0"/>
          <w:divBdr>
            <w:top w:val="none" w:sz="0" w:space="0" w:color="auto"/>
            <w:left w:val="none" w:sz="0" w:space="0" w:color="auto"/>
            <w:bottom w:val="none" w:sz="0" w:space="0" w:color="auto"/>
            <w:right w:val="none" w:sz="0" w:space="0" w:color="auto"/>
          </w:divBdr>
        </w:div>
        <w:div w:id="1118177954">
          <w:marLeft w:val="1166"/>
          <w:marRight w:val="0"/>
          <w:marTop w:val="67"/>
          <w:marBottom w:val="0"/>
          <w:divBdr>
            <w:top w:val="none" w:sz="0" w:space="0" w:color="auto"/>
            <w:left w:val="none" w:sz="0" w:space="0" w:color="auto"/>
            <w:bottom w:val="none" w:sz="0" w:space="0" w:color="auto"/>
            <w:right w:val="none" w:sz="0" w:space="0" w:color="auto"/>
          </w:divBdr>
        </w:div>
        <w:div w:id="16542278">
          <w:marLeft w:val="1800"/>
          <w:marRight w:val="0"/>
          <w:marTop w:val="48"/>
          <w:marBottom w:val="0"/>
          <w:divBdr>
            <w:top w:val="none" w:sz="0" w:space="0" w:color="auto"/>
            <w:left w:val="none" w:sz="0" w:space="0" w:color="auto"/>
            <w:bottom w:val="none" w:sz="0" w:space="0" w:color="auto"/>
            <w:right w:val="none" w:sz="0" w:space="0" w:color="auto"/>
          </w:divBdr>
        </w:div>
        <w:div w:id="1564833317">
          <w:marLeft w:val="1800"/>
          <w:marRight w:val="0"/>
          <w:marTop w:val="48"/>
          <w:marBottom w:val="0"/>
          <w:divBdr>
            <w:top w:val="none" w:sz="0" w:space="0" w:color="auto"/>
            <w:left w:val="none" w:sz="0" w:space="0" w:color="auto"/>
            <w:bottom w:val="none" w:sz="0" w:space="0" w:color="auto"/>
            <w:right w:val="none" w:sz="0" w:space="0" w:color="auto"/>
          </w:divBdr>
        </w:div>
        <w:div w:id="1568832782">
          <w:marLeft w:val="1166"/>
          <w:marRight w:val="0"/>
          <w:marTop w:val="67"/>
          <w:marBottom w:val="0"/>
          <w:divBdr>
            <w:top w:val="none" w:sz="0" w:space="0" w:color="auto"/>
            <w:left w:val="none" w:sz="0" w:space="0" w:color="auto"/>
            <w:bottom w:val="none" w:sz="0" w:space="0" w:color="auto"/>
            <w:right w:val="none" w:sz="0" w:space="0" w:color="auto"/>
          </w:divBdr>
        </w:div>
        <w:div w:id="302976392">
          <w:marLeft w:val="1166"/>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407445">
      <w:bodyDiv w:val="1"/>
      <w:marLeft w:val="0"/>
      <w:marRight w:val="0"/>
      <w:marTop w:val="0"/>
      <w:marBottom w:val="0"/>
      <w:divBdr>
        <w:top w:val="none" w:sz="0" w:space="0" w:color="auto"/>
        <w:left w:val="none" w:sz="0" w:space="0" w:color="auto"/>
        <w:bottom w:val="none" w:sz="0" w:space="0" w:color="auto"/>
        <w:right w:val="none" w:sz="0" w:space="0" w:color="auto"/>
      </w:divBdr>
      <w:divsChild>
        <w:div w:id="2045016490">
          <w:marLeft w:val="547"/>
          <w:marRight w:val="0"/>
          <w:marTop w:val="86"/>
          <w:marBottom w:val="0"/>
          <w:divBdr>
            <w:top w:val="none" w:sz="0" w:space="0" w:color="auto"/>
            <w:left w:val="none" w:sz="0" w:space="0" w:color="auto"/>
            <w:bottom w:val="none" w:sz="0" w:space="0" w:color="auto"/>
            <w:right w:val="none" w:sz="0" w:space="0" w:color="auto"/>
          </w:divBdr>
        </w:div>
        <w:div w:id="1492526401">
          <w:marLeft w:val="1166"/>
          <w:marRight w:val="0"/>
          <w:marTop w:val="67"/>
          <w:marBottom w:val="0"/>
          <w:divBdr>
            <w:top w:val="none" w:sz="0" w:space="0" w:color="auto"/>
            <w:left w:val="none" w:sz="0" w:space="0" w:color="auto"/>
            <w:bottom w:val="none" w:sz="0" w:space="0" w:color="auto"/>
            <w:right w:val="none" w:sz="0" w:space="0" w:color="auto"/>
          </w:divBdr>
        </w:div>
        <w:div w:id="939290276">
          <w:marLeft w:val="1166"/>
          <w:marRight w:val="0"/>
          <w:marTop w:val="67"/>
          <w:marBottom w:val="0"/>
          <w:divBdr>
            <w:top w:val="none" w:sz="0" w:space="0" w:color="auto"/>
            <w:left w:val="none" w:sz="0" w:space="0" w:color="auto"/>
            <w:bottom w:val="none" w:sz="0" w:space="0" w:color="auto"/>
            <w:right w:val="none" w:sz="0" w:space="0" w:color="auto"/>
          </w:divBdr>
        </w:div>
        <w:div w:id="1936788848">
          <w:marLeft w:val="1166"/>
          <w:marRight w:val="0"/>
          <w:marTop w:val="67"/>
          <w:marBottom w:val="0"/>
          <w:divBdr>
            <w:top w:val="none" w:sz="0" w:space="0" w:color="auto"/>
            <w:left w:val="none" w:sz="0" w:space="0" w:color="auto"/>
            <w:bottom w:val="none" w:sz="0" w:space="0" w:color="auto"/>
            <w:right w:val="none" w:sz="0" w:space="0" w:color="auto"/>
          </w:divBdr>
        </w:div>
        <w:div w:id="1978604382">
          <w:marLeft w:val="547"/>
          <w:marRight w:val="0"/>
          <w:marTop w:val="86"/>
          <w:marBottom w:val="0"/>
          <w:divBdr>
            <w:top w:val="none" w:sz="0" w:space="0" w:color="auto"/>
            <w:left w:val="none" w:sz="0" w:space="0" w:color="auto"/>
            <w:bottom w:val="none" w:sz="0" w:space="0" w:color="auto"/>
            <w:right w:val="none" w:sz="0" w:space="0" w:color="auto"/>
          </w:divBdr>
        </w:div>
        <w:div w:id="543717513">
          <w:marLeft w:val="1166"/>
          <w:marRight w:val="0"/>
          <w:marTop w:val="67"/>
          <w:marBottom w:val="0"/>
          <w:divBdr>
            <w:top w:val="none" w:sz="0" w:space="0" w:color="auto"/>
            <w:left w:val="none" w:sz="0" w:space="0" w:color="auto"/>
            <w:bottom w:val="none" w:sz="0" w:space="0" w:color="auto"/>
            <w:right w:val="none" w:sz="0" w:space="0" w:color="auto"/>
          </w:divBdr>
        </w:div>
        <w:div w:id="1686201091">
          <w:marLeft w:val="1166"/>
          <w:marRight w:val="0"/>
          <w:marTop w:val="67"/>
          <w:marBottom w:val="0"/>
          <w:divBdr>
            <w:top w:val="none" w:sz="0" w:space="0" w:color="auto"/>
            <w:left w:val="none" w:sz="0" w:space="0" w:color="auto"/>
            <w:bottom w:val="none" w:sz="0" w:space="0" w:color="auto"/>
            <w:right w:val="none" w:sz="0" w:space="0" w:color="auto"/>
          </w:divBdr>
        </w:div>
      </w:divsChild>
    </w:div>
    <w:div w:id="40823103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7759388">
      <w:bodyDiv w:val="1"/>
      <w:marLeft w:val="0"/>
      <w:marRight w:val="0"/>
      <w:marTop w:val="0"/>
      <w:marBottom w:val="0"/>
      <w:divBdr>
        <w:top w:val="none" w:sz="0" w:space="0" w:color="auto"/>
        <w:left w:val="none" w:sz="0" w:space="0" w:color="auto"/>
        <w:bottom w:val="none" w:sz="0" w:space="0" w:color="auto"/>
        <w:right w:val="none" w:sz="0" w:space="0" w:color="auto"/>
      </w:divBdr>
      <w:divsChild>
        <w:div w:id="56754814">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4483506">
      <w:bodyDiv w:val="1"/>
      <w:marLeft w:val="0"/>
      <w:marRight w:val="0"/>
      <w:marTop w:val="0"/>
      <w:marBottom w:val="0"/>
      <w:divBdr>
        <w:top w:val="none" w:sz="0" w:space="0" w:color="auto"/>
        <w:left w:val="none" w:sz="0" w:space="0" w:color="auto"/>
        <w:bottom w:val="none" w:sz="0" w:space="0" w:color="auto"/>
        <w:right w:val="none" w:sz="0" w:space="0" w:color="auto"/>
      </w:divBdr>
    </w:div>
    <w:div w:id="900022060">
      <w:bodyDiv w:val="1"/>
      <w:marLeft w:val="0"/>
      <w:marRight w:val="0"/>
      <w:marTop w:val="0"/>
      <w:marBottom w:val="0"/>
      <w:divBdr>
        <w:top w:val="none" w:sz="0" w:space="0" w:color="auto"/>
        <w:left w:val="none" w:sz="0" w:space="0" w:color="auto"/>
        <w:bottom w:val="none" w:sz="0" w:space="0" w:color="auto"/>
        <w:right w:val="none" w:sz="0" w:space="0" w:color="auto"/>
      </w:divBdr>
    </w:div>
    <w:div w:id="9497758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172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530340">
      <w:bodyDiv w:val="1"/>
      <w:marLeft w:val="0"/>
      <w:marRight w:val="0"/>
      <w:marTop w:val="0"/>
      <w:marBottom w:val="0"/>
      <w:divBdr>
        <w:top w:val="none" w:sz="0" w:space="0" w:color="auto"/>
        <w:left w:val="none" w:sz="0" w:space="0" w:color="auto"/>
        <w:bottom w:val="none" w:sz="0" w:space="0" w:color="auto"/>
        <w:right w:val="none" w:sz="0" w:space="0" w:color="auto"/>
      </w:divBdr>
    </w:div>
    <w:div w:id="1120883857">
      <w:bodyDiv w:val="1"/>
      <w:marLeft w:val="0"/>
      <w:marRight w:val="0"/>
      <w:marTop w:val="0"/>
      <w:marBottom w:val="0"/>
      <w:divBdr>
        <w:top w:val="none" w:sz="0" w:space="0" w:color="auto"/>
        <w:left w:val="none" w:sz="0" w:space="0" w:color="auto"/>
        <w:bottom w:val="none" w:sz="0" w:space="0" w:color="auto"/>
        <w:right w:val="none" w:sz="0" w:space="0" w:color="auto"/>
      </w:divBdr>
    </w:div>
    <w:div w:id="1130628170">
      <w:bodyDiv w:val="1"/>
      <w:marLeft w:val="0"/>
      <w:marRight w:val="0"/>
      <w:marTop w:val="0"/>
      <w:marBottom w:val="0"/>
      <w:divBdr>
        <w:top w:val="none" w:sz="0" w:space="0" w:color="auto"/>
        <w:left w:val="none" w:sz="0" w:space="0" w:color="auto"/>
        <w:bottom w:val="none" w:sz="0" w:space="0" w:color="auto"/>
        <w:right w:val="none" w:sz="0" w:space="0" w:color="auto"/>
      </w:divBdr>
      <w:divsChild>
        <w:div w:id="1651596730">
          <w:marLeft w:val="547"/>
          <w:marRight w:val="0"/>
          <w:marTop w:val="96"/>
          <w:marBottom w:val="0"/>
          <w:divBdr>
            <w:top w:val="none" w:sz="0" w:space="0" w:color="auto"/>
            <w:left w:val="none" w:sz="0" w:space="0" w:color="auto"/>
            <w:bottom w:val="none" w:sz="0" w:space="0" w:color="auto"/>
            <w:right w:val="none" w:sz="0" w:space="0" w:color="auto"/>
          </w:divBdr>
        </w:div>
        <w:div w:id="1971664372">
          <w:marLeft w:val="547"/>
          <w:marRight w:val="0"/>
          <w:marTop w:val="96"/>
          <w:marBottom w:val="0"/>
          <w:divBdr>
            <w:top w:val="none" w:sz="0" w:space="0" w:color="auto"/>
            <w:left w:val="none" w:sz="0" w:space="0" w:color="auto"/>
            <w:bottom w:val="none" w:sz="0" w:space="0" w:color="auto"/>
            <w:right w:val="none" w:sz="0" w:space="0" w:color="auto"/>
          </w:divBdr>
        </w:div>
        <w:div w:id="1263994191">
          <w:marLeft w:val="1166"/>
          <w:marRight w:val="0"/>
          <w:marTop w:val="86"/>
          <w:marBottom w:val="0"/>
          <w:divBdr>
            <w:top w:val="none" w:sz="0" w:space="0" w:color="auto"/>
            <w:left w:val="none" w:sz="0" w:space="0" w:color="auto"/>
            <w:bottom w:val="none" w:sz="0" w:space="0" w:color="auto"/>
            <w:right w:val="none" w:sz="0" w:space="0" w:color="auto"/>
          </w:divBdr>
        </w:div>
        <w:div w:id="704329553">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3222338">
      <w:bodyDiv w:val="1"/>
      <w:marLeft w:val="0"/>
      <w:marRight w:val="0"/>
      <w:marTop w:val="0"/>
      <w:marBottom w:val="0"/>
      <w:divBdr>
        <w:top w:val="none" w:sz="0" w:space="0" w:color="auto"/>
        <w:left w:val="none" w:sz="0" w:space="0" w:color="auto"/>
        <w:bottom w:val="none" w:sz="0" w:space="0" w:color="auto"/>
        <w:right w:val="none" w:sz="0" w:space="0" w:color="auto"/>
      </w:divBdr>
      <w:divsChild>
        <w:div w:id="1238007462">
          <w:marLeft w:val="547"/>
          <w:marRight w:val="0"/>
          <w:marTop w:val="134"/>
          <w:marBottom w:val="0"/>
          <w:divBdr>
            <w:top w:val="none" w:sz="0" w:space="0" w:color="auto"/>
            <w:left w:val="none" w:sz="0" w:space="0" w:color="auto"/>
            <w:bottom w:val="none" w:sz="0" w:space="0" w:color="auto"/>
            <w:right w:val="none" w:sz="0" w:space="0" w:color="auto"/>
          </w:divBdr>
        </w:div>
      </w:divsChild>
    </w:div>
    <w:div w:id="13292131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7632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786337">
      <w:bodyDiv w:val="1"/>
      <w:marLeft w:val="0"/>
      <w:marRight w:val="0"/>
      <w:marTop w:val="0"/>
      <w:marBottom w:val="0"/>
      <w:divBdr>
        <w:top w:val="none" w:sz="0" w:space="0" w:color="auto"/>
        <w:left w:val="none" w:sz="0" w:space="0" w:color="auto"/>
        <w:bottom w:val="none" w:sz="0" w:space="0" w:color="auto"/>
        <w:right w:val="none" w:sz="0" w:space="0" w:color="auto"/>
      </w:divBdr>
    </w:div>
    <w:div w:id="1562986864">
      <w:bodyDiv w:val="1"/>
      <w:marLeft w:val="0"/>
      <w:marRight w:val="0"/>
      <w:marTop w:val="0"/>
      <w:marBottom w:val="0"/>
      <w:divBdr>
        <w:top w:val="none" w:sz="0" w:space="0" w:color="auto"/>
        <w:left w:val="none" w:sz="0" w:space="0" w:color="auto"/>
        <w:bottom w:val="none" w:sz="0" w:space="0" w:color="auto"/>
        <w:right w:val="none" w:sz="0" w:space="0" w:color="auto"/>
      </w:divBdr>
      <w:divsChild>
        <w:div w:id="1733040930">
          <w:marLeft w:val="547"/>
          <w:marRight w:val="0"/>
          <w:marTop w:val="154"/>
          <w:marBottom w:val="0"/>
          <w:divBdr>
            <w:top w:val="none" w:sz="0" w:space="0" w:color="auto"/>
            <w:left w:val="none" w:sz="0" w:space="0" w:color="auto"/>
            <w:bottom w:val="none" w:sz="0" w:space="0" w:color="auto"/>
            <w:right w:val="none" w:sz="0" w:space="0" w:color="auto"/>
          </w:divBdr>
        </w:div>
        <w:div w:id="1673794480">
          <w:marLeft w:val="547"/>
          <w:marRight w:val="0"/>
          <w:marTop w:val="154"/>
          <w:marBottom w:val="0"/>
          <w:divBdr>
            <w:top w:val="none" w:sz="0" w:space="0" w:color="auto"/>
            <w:left w:val="none" w:sz="0" w:space="0" w:color="auto"/>
            <w:bottom w:val="none" w:sz="0" w:space="0" w:color="auto"/>
            <w:right w:val="none" w:sz="0" w:space="0" w:color="auto"/>
          </w:divBdr>
        </w:div>
      </w:divsChild>
    </w:div>
    <w:div w:id="1634748647">
      <w:bodyDiv w:val="1"/>
      <w:marLeft w:val="0"/>
      <w:marRight w:val="0"/>
      <w:marTop w:val="0"/>
      <w:marBottom w:val="0"/>
      <w:divBdr>
        <w:top w:val="none" w:sz="0" w:space="0" w:color="auto"/>
        <w:left w:val="none" w:sz="0" w:space="0" w:color="auto"/>
        <w:bottom w:val="none" w:sz="0" w:space="0" w:color="auto"/>
        <w:right w:val="none" w:sz="0" w:space="0" w:color="auto"/>
      </w:divBdr>
      <w:divsChild>
        <w:div w:id="1932657692">
          <w:marLeft w:val="547"/>
          <w:marRight w:val="0"/>
          <w:marTop w:val="134"/>
          <w:marBottom w:val="0"/>
          <w:divBdr>
            <w:top w:val="none" w:sz="0" w:space="0" w:color="auto"/>
            <w:left w:val="none" w:sz="0" w:space="0" w:color="auto"/>
            <w:bottom w:val="none" w:sz="0" w:space="0" w:color="auto"/>
            <w:right w:val="none" w:sz="0" w:space="0" w:color="auto"/>
          </w:divBdr>
        </w:div>
        <w:div w:id="1812361307">
          <w:marLeft w:val="547"/>
          <w:marRight w:val="0"/>
          <w:marTop w:val="134"/>
          <w:marBottom w:val="0"/>
          <w:divBdr>
            <w:top w:val="none" w:sz="0" w:space="0" w:color="auto"/>
            <w:left w:val="none" w:sz="0" w:space="0" w:color="auto"/>
            <w:bottom w:val="none" w:sz="0" w:space="0" w:color="auto"/>
            <w:right w:val="none" w:sz="0" w:space="0" w:color="auto"/>
          </w:divBdr>
        </w:div>
        <w:div w:id="1800566165">
          <w:marLeft w:val="1166"/>
          <w:marRight w:val="0"/>
          <w:marTop w:val="115"/>
          <w:marBottom w:val="0"/>
          <w:divBdr>
            <w:top w:val="none" w:sz="0" w:space="0" w:color="auto"/>
            <w:left w:val="none" w:sz="0" w:space="0" w:color="auto"/>
            <w:bottom w:val="none" w:sz="0" w:space="0" w:color="auto"/>
            <w:right w:val="none" w:sz="0" w:space="0" w:color="auto"/>
          </w:divBdr>
        </w:div>
        <w:div w:id="1520008222">
          <w:marLeft w:val="1800"/>
          <w:marRight w:val="0"/>
          <w:marTop w:val="96"/>
          <w:marBottom w:val="0"/>
          <w:divBdr>
            <w:top w:val="none" w:sz="0" w:space="0" w:color="auto"/>
            <w:left w:val="none" w:sz="0" w:space="0" w:color="auto"/>
            <w:bottom w:val="none" w:sz="0" w:space="0" w:color="auto"/>
            <w:right w:val="none" w:sz="0" w:space="0" w:color="auto"/>
          </w:divBdr>
        </w:div>
        <w:div w:id="2098359355">
          <w:marLeft w:val="1166"/>
          <w:marRight w:val="0"/>
          <w:marTop w:val="115"/>
          <w:marBottom w:val="0"/>
          <w:divBdr>
            <w:top w:val="none" w:sz="0" w:space="0" w:color="auto"/>
            <w:left w:val="none" w:sz="0" w:space="0" w:color="auto"/>
            <w:bottom w:val="none" w:sz="0" w:space="0" w:color="auto"/>
            <w:right w:val="none" w:sz="0" w:space="0" w:color="auto"/>
          </w:divBdr>
        </w:div>
        <w:div w:id="238560302">
          <w:marLeft w:val="1800"/>
          <w:marRight w:val="0"/>
          <w:marTop w:val="96"/>
          <w:marBottom w:val="0"/>
          <w:divBdr>
            <w:top w:val="none" w:sz="0" w:space="0" w:color="auto"/>
            <w:left w:val="none" w:sz="0" w:space="0" w:color="auto"/>
            <w:bottom w:val="none" w:sz="0" w:space="0" w:color="auto"/>
            <w:right w:val="none" w:sz="0" w:space="0" w:color="auto"/>
          </w:divBdr>
        </w:div>
        <w:div w:id="1220676087">
          <w:marLeft w:val="1800"/>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2599">
      <w:bodyDiv w:val="1"/>
      <w:marLeft w:val="0"/>
      <w:marRight w:val="0"/>
      <w:marTop w:val="0"/>
      <w:marBottom w:val="0"/>
      <w:divBdr>
        <w:top w:val="none" w:sz="0" w:space="0" w:color="auto"/>
        <w:left w:val="none" w:sz="0" w:space="0" w:color="auto"/>
        <w:bottom w:val="none" w:sz="0" w:space="0" w:color="auto"/>
        <w:right w:val="none" w:sz="0" w:space="0" w:color="auto"/>
      </w:divBdr>
      <w:divsChild>
        <w:div w:id="1343623797">
          <w:marLeft w:val="547"/>
          <w:marRight w:val="0"/>
          <w:marTop w:val="134"/>
          <w:marBottom w:val="0"/>
          <w:divBdr>
            <w:top w:val="none" w:sz="0" w:space="0" w:color="auto"/>
            <w:left w:val="none" w:sz="0" w:space="0" w:color="auto"/>
            <w:bottom w:val="none" w:sz="0" w:space="0" w:color="auto"/>
            <w:right w:val="none" w:sz="0" w:space="0" w:color="auto"/>
          </w:divBdr>
        </w:div>
        <w:div w:id="142550037">
          <w:marLeft w:val="1166"/>
          <w:marRight w:val="0"/>
          <w:marTop w:val="115"/>
          <w:marBottom w:val="0"/>
          <w:divBdr>
            <w:top w:val="none" w:sz="0" w:space="0" w:color="auto"/>
            <w:left w:val="none" w:sz="0" w:space="0" w:color="auto"/>
            <w:bottom w:val="none" w:sz="0" w:space="0" w:color="auto"/>
            <w:right w:val="none" w:sz="0" w:space="0" w:color="auto"/>
          </w:divBdr>
        </w:div>
        <w:div w:id="600334234">
          <w:marLeft w:val="1166"/>
          <w:marRight w:val="0"/>
          <w:marTop w:val="115"/>
          <w:marBottom w:val="0"/>
          <w:divBdr>
            <w:top w:val="none" w:sz="0" w:space="0" w:color="auto"/>
            <w:left w:val="none" w:sz="0" w:space="0" w:color="auto"/>
            <w:bottom w:val="none" w:sz="0" w:space="0" w:color="auto"/>
            <w:right w:val="none" w:sz="0" w:space="0" w:color="auto"/>
          </w:divBdr>
        </w:div>
        <w:div w:id="1640646647">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595648">
      <w:bodyDiv w:val="1"/>
      <w:marLeft w:val="0"/>
      <w:marRight w:val="0"/>
      <w:marTop w:val="0"/>
      <w:marBottom w:val="0"/>
      <w:divBdr>
        <w:top w:val="none" w:sz="0" w:space="0" w:color="auto"/>
        <w:left w:val="none" w:sz="0" w:space="0" w:color="auto"/>
        <w:bottom w:val="none" w:sz="0" w:space="0" w:color="auto"/>
        <w:right w:val="none" w:sz="0" w:space="0" w:color="auto"/>
      </w:divBdr>
      <w:divsChild>
        <w:div w:id="1288510483">
          <w:marLeft w:val="547"/>
          <w:marRight w:val="0"/>
          <w:marTop w:val="77"/>
          <w:marBottom w:val="0"/>
          <w:divBdr>
            <w:top w:val="none" w:sz="0" w:space="0" w:color="auto"/>
            <w:left w:val="none" w:sz="0" w:space="0" w:color="auto"/>
            <w:bottom w:val="none" w:sz="0" w:space="0" w:color="auto"/>
            <w:right w:val="none" w:sz="0" w:space="0" w:color="auto"/>
          </w:divBdr>
        </w:div>
        <w:div w:id="1338574710">
          <w:marLeft w:val="1166"/>
          <w:marRight w:val="0"/>
          <w:marTop w:val="67"/>
          <w:marBottom w:val="0"/>
          <w:divBdr>
            <w:top w:val="none" w:sz="0" w:space="0" w:color="auto"/>
            <w:left w:val="none" w:sz="0" w:space="0" w:color="auto"/>
            <w:bottom w:val="none" w:sz="0" w:space="0" w:color="auto"/>
            <w:right w:val="none" w:sz="0" w:space="0" w:color="auto"/>
          </w:divBdr>
        </w:div>
        <w:div w:id="2073651085">
          <w:marLeft w:val="1166"/>
          <w:marRight w:val="0"/>
          <w:marTop w:val="67"/>
          <w:marBottom w:val="0"/>
          <w:divBdr>
            <w:top w:val="none" w:sz="0" w:space="0" w:color="auto"/>
            <w:left w:val="none" w:sz="0" w:space="0" w:color="auto"/>
            <w:bottom w:val="none" w:sz="0" w:space="0" w:color="auto"/>
            <w:right w:val="none" w:sz="0" w:space="0" w:color="auto"/>
          </w:divBdr>
        </w:div>
        <w:div w:id="1999962549">
          <w:marLeft w:val="1800"/>
          <w:marRight w:val="0"/>
          <w:marTop w:val="48"/>
          <w:marBottom w:val="0"/>
          <w:divBdr>
            <w:top w:val="none" w:sz="0" w:space="0" w:color="auto"/>
            <w:left w:val="none" w:sz="0" w:space="0" w:color="auto"/>
            <w:bottom w:val="none" w:sz="0" w:space="0" w:color="auto"/>
            <w:right w:val="none" w:sz="0" w:space="0" w:color="auto"/>
          </w:divBdr>
        </w:div>
        <w:div w:id="2086486752">
          <w:marLeft w:val="1800"/>
          <w:marRight w:val="0"/>
          <w:marTop w:val="48"/>
          <w:marBottom w:val="0"/>
          <w:divBdr>
            <w:top w:val="none" w:sz="0" w:space="0" w:color="auto"/>
            <w:left w:val="none" w:sz="0" w:space="0" w:color="auto"/>
            <w:bottom w:val="none" w:sz="0" w:space="0" w:color="auto"/>
            <w:right w:val="none" w:sz="0" w:space="0" w:color="auto"/>
          </w:divBdr>
        </w:div>
        <w:div w:id="1886258339">
          <w:marLeft w:val="1166"/>
          <w:marRight w:val="0"/>
          <w:marTop w:val="67"/>
          <w:marBottom w:val="0"/>
          <w:divBdr>
            <w:top w:val="none" w:sz="0" w:space="0" w:color="auto"/>
            <w:left w:val="none" w:sz="0" w:space="0" w:color="auto"/>
            <w:bottom w:val="none" w:sz="0" w:space="0" w:color="auto"/>
            <w:right w:val="none" w:sz="0" w:space="0" w:color="auto"/>
          </w:divBdr>
        </w:div>
        <w:div w:id="1411078592">
          <w:marLeft w:val="1166"/>
          <w:marRight w:val="0"/>
          <w:marTop w:val="67"/>
          <w:marBottom w:val="0"/>
          <w:divBdr>
            <w:top w:val="none" w:sz="0" w:space="0" w:color="auto"/>
            <w:left w:val="none" w:sz="0" w:space="0" w:color="auto"/>
            <w:bottom w:val="none" w:sz="0" w:space="0" w:color="auto"/>
            <w:right w:val="none" w:sz="0" w:space="0" w:color="auto"/>
          </w:divBdr>
        </w:div>
        <w:div w:id="285082189">
          <w:marLeft w:val="547"/>
          <w:marRight w:val="0"/>
          <w:marTop w:val="77"/>
          <w:marBottom w:val="0"/>
          <w:divBdr>
            <w:top w:val="none" w:sz="0" w:space="0" w:color="auto"/>
            <w:left w:val="none" w:sz="0" w:space="0" w:color="auto"/>
            <w:bottom w:val="none" w:sz="0" w:space="0" w:color="auto"/>
            <w:right w:val="none" w:sz="0" w:space="0" w:color="auto"/>
          </w:divBdr>
        </w:div>
        <w:div w:id="1471676530">
          <w:marLeft w:val="1166"/>
          <w:marRight w:val="0"/>
          <w:marTop w:val="67"/>
          <w:marBottom w:val="0"/>
          <w:divBdr>
            <w:top w:val="none" w:sz="0" w:space="0" w:color="auto"/>
            <w:left w:val="none" w:sz="0" w:space="0" w:color="auto"/>
            <w:bottom w:val="none" w:sz="0" w:space="0" w:color="auto"/>
            <w:right w:val="none" w:sz="0" w:space="0" w:color="auto"/>
          </w:divBdr>
        </w:div>
        <w:div w:id="2145392896">
          <w:marLeft w:val="1166"/>
          <w:marRight w:val="0"/>
          <w:marTop w:val="67"/>
          <w:marBottom w:val="0"/>
          <w:divBdr>
            <w:top w:val="none" w:sz="0" w:space="0" w:color="auto"/>
            <w:left w:val="none" w:sz="0" w:space="0" w:color="auto"/>
            <w:bottom w:val="none" w:sz="0" w:space="0" w:color="auto"/>
            <w:right w:val="none" w:sz="0" w:space="0" w:color="auto"/>
          </w:divBdr>
        </w:div>
        <w:div w:id="488983095">
          <w:marLeft w:val="1800"/>
          <w:marRight w:val="0"/>
          <w:marTop w:val="48"/>
          <w:marBottom w:val="0"/>
          <w:divBdr>
            <w:top w:val="none" w:sz="0" w:space="0" w:color="auto"/>
            <w:left w:val="none" w:sz="0" w:space="0" w:color="auto"/>
            <w:bottom w:val="none" w:sz="0" w:space="0" w:color="auto"/>
            <w:right w:val="none" w:sz="0" w:space="0" w:color="auto"/>
          </w:divBdr>
        </w:div>
        <w:div w:id="2141343784">
          <w:marLeft w:val="1800"/>
          <w:marRight w:val="0"/>
          <w:marTop w:val="48"/>
          <w:marBottom w:val="0"/>
          <w:divBdr>
            <w:top w:val="none" w:sz="0" w:space="0" w:color="auto"/>
            <w:left w:val="none" w:sz="0" w:space="0" w:color="auto"/>
            <w:bottom w:val="none" w:sz="0" w:space="0" w:color="auto"/>
            <w:right w:val="none" w:sz="0" w:space="0" w:color="auto"/>
          </w:divBdr>
        </w:div>
        <w:div w:id="932972716">
          <w:marLeft w:val="1166"/>
          <w:marRight w:val="0"/>
          <w:marTop w:val="67"/>
          <w:marBottom w:val="0"/>
          <w:divBdr>
            <w:top w:val="none" w:sz="0" w:space="0" w:color="auto"/>
            <w:left w:val="none" w:sz="0" w:space="0" w:color="auto"/>
            <w:bottom w:val="none" w:sz="0" w:space="0" w:color="auto"/>
            <w:right w:val="none" w:sz="0" w:space="0" w:color="auto"/>
          </w:divBdr>
        </w:div>
        <w:div w:id="970092258">
          <w:marLeft w:val="1166"/>
          <w:marRight w:val="0"/>
          <w:marTop w:val="67"/>
          <w:marBottom w:val="0"/>
          <w:divBdr>
            <w:top w:val="none" w:sz="0" w:space="0" w:color="auto"/>
            <w:left w:val="none" w:sz="0" w:space="0" w:color="auto"/>
            <w:bottom w:val="none" w:sz="0" w:space="0" w:color="auto"/>
            <w:right w:val="none" w:sz="0" w:space="0" w:color="auto"/>
          </w:divBdr>
        </w:div>
      </w:divsChild>
    </w:div>
    <w:div w:id="210661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7CAD8-3667-40F1-8706-C8CB8A181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schemas.microsoft.com/office/infopath/2007/PartnerControls"/>
    <ds:schemaRef ds:uri="http://schemas.openxmlformats.org/package/2006/metadata/core-properties"/>
    <ds:schemaRef ds:uri="http://purl.org/dc/dcmitype/"/>
    <ds:schemaRef ds:uri="db33437f-65a5-48c5-b537-19efd290f967"/>
    <ds:schemaRef ds:uri="http://purl.org/dc/elements/1.1/"/>
    <ds:schemaRef ds:uri="http://www.w3.org/XML/1998/namespace"/>
    <ds:schemaRef ds:uri="http://schemas.microsoft.com/office/2006/documentManagement/types"/>
    <ds:schemaRef ds:uri="http://schemas.microsoft.com/office/2006/metadata/properties"/>
    <ds:schemaRef ds:uri="6f846979-0e6f-42ff-8b87-e1893efeda99"/>
    <ds:schemaRef ds:uri="http://purl.org/dc/terms/"/>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EA01C6FA-5984-41BA-9C6F-421D4C99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33</Pages>
  <Words>10899</Words>
  <Characters>55165</Characters>
  <Application>Microsoft Office Word</Application>
  <DocSecurity>0</DocSecurity>
  <Lines>459</Lines>
  <Paragraphs>131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19</cp:revision>
  <cp:lastPrinted>2019-04-25T01:09:00Z</cp:lastPrinted>
  <dcterms:created xsi:type="dcterms:W3CDTF">2020-04-29T17:11:00Z</dcterms:created>
  <dcterms:modified xsi:type="dcterms:W3CDTF">2020-04-29T20:38:00Z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2015_ms_pID_725343">
    <vt:lpwstr>(3)ngreIPHN87wDC4gS7nlBSwkOm/BaGXIEaz60KvsUg5xxkUvwmID9niSqCtF2W/XRIhcvpmUt
+sKVG1rT+BLhxs5xfFpmCN9iXumaV2lEZbaQ8zDD35GVJqgAw+0NfIyUosRSNmMMEAp6EpCz
IKi69evrB7/iLgZoQVlKEtf5KLbFtJfx7tC+K208p8lCliIoDGCPpKJZTECn0Xx72yNZ6lXB
cD+fnFJaG9cWojiLyO</vt:lpwstr>
  </property>
  <property fmtid="{D5CDD505-2E9C-101B-9397-08002B2CF9AE}" pid="11" name="_2015_ms_pID_7253431">
    <vt:lpwstr>Hdk11m7V5WPtaN0g6f+gOInIN4hC9nJ08+V6IUw99YhuyBYgm4gTIG
E/LzftHvhpHhyCLS53C4i/yf8mKvrT6jOkDVoMs3YjrYjZZ6NSWF7htxnTQw05vMLHOYAOPM
HrXaJV93PgO3ZSt5j8CVsUQ0yT7QRsz+XR7XrjkBYhA3gUU353TWJxcF/6ICLTxy+byIgwBx
9qjp5+uZOoEMKLEdD5ks1RxknaXAotWhf+Lo</vt:lpwstr>
  </property>
  <property fmtid="{D5CDD505-2E9C-101B-9397-08002B2CF9AE}" pid="12" name="_2015_ms_pID_7253432">
    <vt:lpwstr>nQ==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1588143019</vt:lpwstr>
  </property>
</Properties>
</file>