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3B51" w:rsidRPr="00566805" w:rsidRDefault="00566805" w:rsidP="00566805">
      <w:pPr>
        <w:pStyle w:val="Header"/>
        <w:tabs>
          <w:tab w:val="right" w:pos="9639"/>
        </w:tabs>
        <w:rPr>
          <w:rFonts w:cs="Arial"/>
          <w:sz w:val="24"/>
          <w:szCs w:val="24"/>
          <w:lang w:val="de-DE"/>
        </w:rPr>
      </w:pPr>
      <w:r w:rsidRPr="00566805">
        <w:rPr>
          <w:rFonts w:cs="Arial"/>
          <w:sz w:val="24"/>
          <w:szCs w:val="24"/>
          <w:lang w:val="de-DE"/>
        </w:rPr>
        <w:t>3GPP TSG-RAN WG4 Meeting #</w:t>
      </w:r>
      <w:r w:rsidR="00893061">
        <w:rPr>
          <w:rFonts w:cs="Arial"/>
          <w:sz w:val="24"/>
          <w:szCs w:val="24"/>
          <w:lang w:val="de-DE"/>
        </w:rPr>
        <w:t>9</w:t>
      </w:r>
      <w:r w:rsidR="002A2EFF">
        <w:rPr>
          <w:rFonts w:cs="Arial"/>
          <w:sz w:val="24"/>
          <w:szCs w:val="24"/>
          <w:lang w:val="de-DE"/>
        </w:rPr>
        <w:t>2</w:t>
      </w:r>
      <w:r w:rsidRPr="00566805">
        <w:rPr>
          <w:rFonts w:cs="Arial"/>
          <w:sz w:val="24"/>
          <w:szCs w:val="24"/>
          <w:lang w:val="de-DE"/>
        </w:rPr>
        <w:tab/>
        <w:t>R4-1</w:t>
      </w:r>
      <w:r w:rsidR="00893061">
        <w:rPr>
          <w:rFonts w:cs="Arial"/>
          <w:sz w:val="24"/>
          <w:szCs w:val="24"/>
          <w:lang w:val="de-DE"/>
        </w:rPr>
        <w:t>9</w:t>
      </w:r>
      <w:r w:rsidR="001E4CF2">
        <w:rPr>
          <w:rFonts w:cs="Arial"/>
          <w:sz w:val="24"/>
          <w:szCs w:val="24"/>
          <w:lang w:val="de-DE"/>
        </w:rPr>
        <w:t>09900</w:t>
      </w:r>
      <w:bookmarkStart w:id="0" w:name="_GoBack"/>
      <w:bookmarkEnd w:id="0"/>
    </w:p>
    <w:p w:rsidR="005A4100" w:rsidRPr="005A4100" w:rsidRDefault="002A2EFF" w:rsidP="005A4100">
      <w:pPr>
        <w:pStyle w:val="Header"/>
        <w:tabs>
          <w:tab w:val="right" w:pos="9639"/>
        </w:tabs>
        <w:rPr>
          <w:rFonts w:cs="Arial"/>
          <w:sz w:val="24"/>
          <w:szCs w:val="24"/>
          <w:lang w:val="de-DE"/>
        </w:rPr>
      </w:pPr>
      <w:r>
        <w:rPr>
          <w:rFonts w:cs="Arial"/>
          <w:sz w:val="24"/>
          <w:szCs w:val="24"/>
          <w:lang w:val="de-DE"/>
        </w:rPr>
        <w:t>Ljubljana</w:t>
      </w:r>
      <w:r w:rsidR="009D3947">
        <w:rPr>
          <w:rFonts w:cs="Arial"/>
          <w:sz w:val="24"/>
          <w:szCs w:val="24"/>
          <w:lang w:val="de-DE"/>
        </w:rPr>
        <w:t xml:space="preserve">, </w:t>
      </w:r>
      <w:r>
        <w:rPr>
          <w:rFonts w:cs="Arial"/>
          <w:sz w:val="24"/>
          <w:szCs w:val="24"/>
          <w:lang w:val="de-DE"/>
        </w:rPr>
        <w:t>Slovenia</w:t>
      </w:r>
      <w:r w:rsidR="005A4100" w:rsidRPr="005A4100">
        <w:rPr>
          <w:rFonts w:cs="Arial"/>
          <w:sz w:val="24"/>
          <w:szCs w:val="24"/>
          <w:lang w:val="de-DE"/>
        </w:rPr>
        <w:t xml:space="preserve">, </w:t>
      </w:r>
      <w:r>
        <w:rPr>
          <w:rFonts w:cs="Arial"/>
          <w:sz w:val="24"/>
          <w:szCs w:val="24"/>
          <w:lang w:val="de-DE"/>
        </w:rPr>
        <w:t>26-30</w:t>
      </w:r>
      <w:r w:rsidR="009D3947">
        <w:rPr>
          <w:rFonts w:cs="Arial"/>
          <w:sz w:val="24"/>
          <w:szCs w:val="24"/>
          <w:lang w:val="de-DE"/>
        </w:rPr>
        <w:t xml:space="preserve"> </w:t>
      </w:r>
      <w:r>
        <w:rPr>
          <w:rFonts w:cs="Arial"/>
          <w:sz w:val="24"/>
          <w:szCs w:val="24"/>
          <w:lang w:val="de-DE"/>
        </w:rPr>
        <w:t>Aug</w:t>
      </w:r>
      <w:r w:rsidR="0088529F">
        <w:rPr>
          <w:rFonts w:cs="Arial"/>
          <w:sz w:val="24"/>
          <w:szCs w:val="24"/>
          <w:lang w:val="de-DE"/>
        </w:rPr>
        <w:t>,</w:t>
      </w:r>
      <w:r w:rsidR="005A4100" w:rsidRPr="005A4100">
        <w:rPr>
          <w:rFonts w:cs="Arial"/>
          <w:sz w:val="24"/>
          <w:szCs w:val="24"/>
          <w:lang w:val="de-DE"/>
        </w:rPr>
        <w:t xml:space="preserve"> 201</w:t>
      </w:r>
      <w:r w:rsidR="00893061">
        <w:rPr>
          <w:rFonts w:cs="Arial"/>
          <w:sz w:val="24"/>
          <w:szCs w:val="24"/>
          <w:lang w:val="de-DE"/>
        </w:rPr>
        <w:t>9</w:t>
      </w:r>
    </w:p>
    <w:p w:rsidR="000249BB" w:rsidRDefault="000249BB" w:rsidP="000249BB">
      <w:pPr>
        <w:pStyle w:val="Header"/>
        <w:rPr>
          <w:bCs/>
          <w:noProof w:val="0"/>
          <w:sz w:val="24"/>
        </w:rPr>
      </w:pPr>
    </w:p>
    <w:p w:rsidR="00A016F0" w:rsidRPr="0084651A" w:rsidRDefault="00A016F0" w:rsidP="000249BB">
      <w:pPr>
        <w:pStyle w:val="Header"/>
        <w:rPr>
          <w:bCs/>
          <w:noProof w:val="0"/>
          <w:sz w:val="24"/>
        </w:rPr>
      </w:pPr>
    </w:p>
    <w:p w:rsidR="00D13B3F" w:rsidRPr="00D13B3F" w:rsidRDefault="004C011A" w:rsidP="004C011A">
      <w:pPr>
        <w:pStyle w:val="CRCoverPage"/>
        <w:tabs>
          <w:tab w:val="left" w:pos="1985"/>
        </w:tabs>
        <w:rPr>
          <w:rFonts w:cs="Arial"/>
          <w:b/>
          <w:bCs/>
          <w:sz w:val="24"/>
        </w:rPr>
      </w:pPr>
      <w:r w:rsidRPr="0084651A">
        <w:rPr>
          <w:rFonts w:cs="Arial"/>
          <w:b/>
          <w:bCs/>
          <w:sz w:val="24"/>
        </w:rPr>
        <w:t>Agenda item:</w:t>
      </w:r>
      <w:r w:rsidRPr="0084651A">
        <w:rPr>
          <w:rFonts w:cs="Arial"/>
          <w:b/>
          <w:bCs/>
          <w:sz w:val="24"/>
        </w:rPr>
        <w:tab/>
      </w:r>
      <w:r w:rsidR="005F561A">
        <w:rPr>
          <w:rFonts w:cs="Arial"/>
          <w:b/>
          <w:bCs/>
          <w:sz w:val="24"/>
        </w:rPr>
        <w:t>10.14</w:t>
      </w:r>
    </w:p>
    <w:p w:rsidR="000249BB" w:rsidRPr="0084651A" w:rsidRDefault="000249BB" w:rsidP="000249BB">
      <w:pPr>
        <w:tabs>
          <w:tab w:val="left" w:pos="1985"/>
        </w:tabs>
        <w:ind w:left="1985" w:hanging="1985"/>
        <w:rPr>
          <w:rFonts w:ascii="Arial" w:hAnsi="Arial" w:cs="Arial"/>
          <w:b/>
          <w:bCs/>
          <w:sz w:val="24"/>
        </w:rPr>
      </w:pPr>
      <w:r w:rsidRPr="0084651A">
        <w:rPr>
          <w:rFonts w:ascii="Arial" w:hAnsi="Arial" w:cs="Arial"/>
          <w:b/>
          <w:bCs/>
          <w:sz w:val="24"/>
        </w:rPr>
        <w:t>Source:</w:t>
      </w:r>
      <w:r w:rsidRPr="0084651A">
        <w:rPr>
          <w:rFonts w:ascii="Arial" w:hAnsi="Arial" w:cs="Arial"/>
          <w:b/>
          <w:bCs/>
          <w:sz w:val="24"/>
        </w:rPr>
        <w:tab/>
      </w:r>
      <w:r w:rsidR="00650F96">
        <w:rPr>
          <w:rFonts w:ascii="Arial" w:hAnsi="Arial" w:cs="Arial"/>
          <w:b/>
          <w:bCs/>
          <w:sz w:val="24"/>
        </w:rPr>
        <w:t>Sprint</w:t>
      </w:r>
      <w:r w:rsidR="00A7554C">
        <w:rPr>
          <w:rFonts w:ascii="Arial" w:hAnsi="Arial" w:cs="Arial"/>
          <w:b/>
          <w:bCs/>
          <w:sz w:val="24"/>
        </w:rPr>
        <w:t>, Ericsson</w:t>
      </w:r>
    </w:p>
    <w:p w:rsidR="002A4A4C" w:rsidRPr="002A4A4C" w:rsidRDefault="000249BB" w:rsidP="002A4A4C">
      <w:pPr>
        <w:ind w:left="1985" w:hanging="1985"/>
        <w:rPr>
          <w:rFonts w:ascii="Arial" w:hAnsi="Arial" w:cs="Arial"/>
          <w:b/>
          <w:bCs/>
          <w:sz w:val="24"/>
        </w:rPr>
      </w:pPr>
      <w:r w:rsidRPr="0084651A">
        <w:rPr>
          <w:rFonts w:ascii="Arial" w:hAnsi="Arial" w:cs="Arial"/>
          <w:b/>
          <w:bCs/>
          <w:sz w:val="24"/>
        </w:rPr>
        <w:t>Title:</w:t>
      </w:r>
      <w:r w:rsidRPr="0084651A">
        <w:rPr>
          <w:rFonts w:ascii="Arial" w:hAnsi="Arial" w:cs="Arial"/>
          <w:b/>
          <w:bCs/>
          <w:sz w:val="24"/>
        </w:rPr>
        <w:tab/>
      </w:r>
      <w:r w:rsidR="00CB70E0">
        <w:rPr>
          <w:rFonts w:ascii="Arial" w:hAnsi="Arial" w:cs="Arial"/>
          <w:b/>
          <w:bCs/>
          <w:sz w:val="24"/>
        </w:rPr>
        <w:t xml:space="preserve">29 dBm </w:t>
      </w:r>
      <w:proofErr w:type="spellStart"/>
      <w:r w:rsidR="00CB70E0">
        <w:rPr>
          <w:rFonts w:ascii="Arial" w:hAnsi="Arial" w:cs="Arial"/>
          <w:b/>
          <w:bCs/>
          <w:sz w:val="24"/>
        </w:rPr>
        <w:t>Neighbor</w:t>
      </w:r>
      <w:proofErr w:type="spellEnd"/>
      <w:r w:rsidR="00CB70E0">
        <w:rPr>
          <w:rFonts w:ascii="Arial" w:hAnsi="Arial" w:cs="Arial"/>
          <w:b/>
          <w:bCs/>
          <w:sz w:val="24"/>
        </w:rPr>
        <w:t xml:space="preserve"> Coexistence</w:t>
      </w:r>
    </w:p>
    <w:p w:rsidR="000249BB" w:rsidRPr="0084651A" w:rsidRDefault="000249BB" w:rsidP="000249BB">
      <w:pPr>
        <w:tabs>
          <w:tab w:val="left" w:pos="1985"/>
        </w:tabs>
        <w:rPr>
          <w:rFonts w:ascii="Arial" w:hAnsi="Arial" w:cs="Arial"/>
          <w:b/>
          <w:bCs/>
          <w:sz w:val="24"/>
        </w:rPr>
      </w:pPr>
      <w:r w:rsidRPr="0084651A">
        <w:rPr>
          <w:rFonts w:ascii="Arial" w:hAnsi="Arial" w:cs="Arial"/>
          <w:b/>
          <w:bCs/>
          <w:sz w:val="24"/>
        </w:rPr>
        <w:t>Document for:</w:t>
      </w:r>
      <w:r w:rsidRPr="0084651A">
        <w:rPr>
          <w:rFonts w:ascii="Arial" w:hAnsi="Arial" w:cs="Arial"/>
          <w:b/>
          <w:bCs/>
          <w:sz w:val="24"/>
        </w:rPr>
        <w:tab/>
      </w:r>
      <w:r w:rsidR="00650F96">
        <w:rPr>
          <w:rFonts w:ascii="Arial" w:hAnsi="Arial" w:cs="Arial"/>
          <w:b/>
          <w:bCs/>
          <w:sz w:val="24"/>
        </w:rPr>
        <w:t>Discussion</w:t>
      </w:r>
    </w:p>
    <w:p w:rsidR="000249BB" w:rsidRDefault="000249BB" w:rsidP="000249BB">
      <w:pPr>
        <w:pStyle w:val="Heading1"/>
      </w:pPr>
      <w:r w:rsidRPr="0084651A">
        <w:t>1</w:t>
      </w:r>
      <w:r w:rsidRPr="0084651A">
        <w:tab/>
      </w:r>
      <w:r>
        <w:t>Introduction</w:t>
      </w:r>
    </w:p>
    <w:p w:rsidR="00212ABA" w:rsidRDefault="00FC3DB9" w:rsidP="00AF461A">
      <w:pPr>
        <w:rPr>
          <w:lang w:val="en-US"/>
        </w:rPr>
      </w:pPr>
      <w:r>
        <w:rPr>
          <w:lang w:val="en-US"/>
        </w:rPr>
        <w:t>The 29 dBm HPUE work item has the following objectiv</w:t>
      </w:r>
      <w:r w:rsidR="00212ABA">
        <w:rPr>
          <w:lang w:val="en-US"/>
        </w:rPr>
        <w:t>e:</w:t>
      </w:r>
    </w:p>
    <w:p w:rsidR="00212ABA" w:rsidRPr="00406CBE" w:rsidRDefault="00406CBE" w:rsidP="00406CBE">
      <w:pPr>
        <w:pStyle w:val="ListParagraph"/>
        <w:numPr>
          <w:ilvl w:val="0"/>
          <w:numId w:val="16"/>
        </w:numPr>
        <w:rPr>
          <w:lang w:val="en-US"/>
        </w:rPr>
      </w:pPr>
      <w:bookmarkStart w:id="1" w:name="_Hlk9598717"/>
      <w:r w:rsidRPr="00406CBE">
        <w:rPr>
          <w:rFonts w:eastAsia="Malgun Gothic"/>
          <w:bCs/>
          <w:lang w:eastAsia="ko-KR"/>
        </w:rPr>
        <w:t>Compatibility of LTE Band 41 networks and NR n41 networks with the maximum power of 23 dBm (UE Power Class 3) and 26 dBm (UE Power Class 2) is to be considered.</w:t>
      </w:r>
      <w:bookmarkEnd w:id="1"/>
    </w:p>
    <w:p w:rsidR="009D3947" w:rsidRDefault="00FC3DB9" w:rsidP="00AF461A">
      <w:pPr>
        <w:rPr>
          <w:lang w:val="en-US"/>
        </w:rPr>
      </w:pPr>
      <w:r>
        <w:rPr>
          <w:lang w:val="en-US"/>
        </w:rPr>
        <w:t xml:space="preserve"> </w:t>
      </w:r>
      <w:r w:rsidR="00406CBE">
        <w:rPr>
          <w:lang w:val="en-US"/>
        </w:rPr>
        <w:t xml:space="preserve">This contribution discusses how this objective has </w:t>
      </w:r>
      <w:r w:rsidR="00AE4896">
        <w:rPr>
          <w:lang w:val="en-US"/>
        </w:rPr>
        <w:t xml:space="preserve">already </w:t>
      </w:r>
      <w:r w:rsidR="00406CBE">
        <w:rPr>
          <w:lang w:val="en-US"/>
        </w:rPr>
        <w:t>been met.</w:t>
      </w:r>
    </w:p>
    <w:p w:rsidR="00A43960" w:rsidRDefault="008D7C2E" w:rsidP="00A43960">
      <w:pPr>
        <w:pStyle w:val="Heading1"/>
        <w:rPr>
          <w:lang w:val="en-US"/>
        </w:rPr>
      </w:pPr>
      <w:r>
        <w:rPr>
          <w:lang w:val="en-US"/>
        </w:rPr>
        <w:t>2</w:t>
      </w:r>
      <w:r w:rsidR="00A43960">
        <w:rPr>
          <w:lang w:val="en-US"/>
        </w:rPr>
        <w:tab/>
      </w:r>
      <w:r w:rsidR="00DA61A9">
        <w:rPr>
          <w:lang w:val="en-US"/>
        </w:rPr>
        <w:t>Discussions</w:t>
      </w:r>
    </w:p>
    <w:p w:rsidR="001E72DB" w:rsidRDefault="00406CBE" w:rsidP="00C84988">
      <w:pPr>
        <w:overflowPunct w:val="0"/>
        <w:autoSpaceDE w:val="0"/>
        <w:autoSpaceDN w:val="0"/>
        <w:adjustRightInd w:val="0"/>
        <w:textAlignment w:val="baseline"/>
        <w:rPr>
          <w:lang w:val="en-US"/>
        </w:rPr>
      </w:pPr>
      <w:r>
        <w:rPr>
          <w:lang w:val="en-US"/>
        </w:rPr>
        <w:t>Over the last several meetings ACLR requirements for 29 dBm HPUE have been presented</w:t>
      </w:r>
      <w:r w:rsidR="00DF237B">
        <w:rPr>
          <w:lang w:val="en-US"/>
        </w:rPr>
        <w:t xml:space="preserve"> </w:t>
      </w:r>
      <w:r w:rsidR="00DF237B">
        <w:rPr>
          <w:lang w:val="en-US"/>
        </w:rPr>
        <w:fldChar w:fldCharType="begin"/>
      </w:r>
      <w:r w:rsidR="00DF237B">
        <w:rPr>
          <w:lang w:val="en-US"/>
        </w:rPr>
        <w:instrText xml:space="preserve"> REF _Ref16610500 \r \h </w:instrText>
      </w:r>
      <w:r w:rsidR="00DF237B">
        <w:rPr>
          <w:lang w:val="en-US"/>
        </w:rPr>
      </w:r>
      <w:r w:rsidR="00DF237B">
        <w:rPr>
          <w:lang w:val="en-US"/>
        </w:rPr>
        <w:fldChar w:fldCharType="separate"/>
      </w:r>
      <w:r w:rsidR="00DF237B">
        <w:rPr>
          <w:lang w:val="en-US"/>
        </w:rPr>
        <w:t>[1]</w:t>
      </w:r>
      <w:r w:rsidR="00DF237B">
        <w:rPr>
          <w:lang w:val="en-US"/>
        </w:rPr>
        <w:fldChar w:fldCharType="end"/>
      </w:r>
      <w:r w:rsidR="00DF237B">
        <w:rPr>
          <w:lang w:val="en-US"/>
        </w:rPr>
        <w:fldChar w:fldCharType="begin"/>
      </w:r>
      <w:r w:rsidR="00DF237B">
        <w:rPr>
          <w:lang w:val="en-US"/>
        </w:rPr>
        <w:instrText xml:space="preserve"> REF _Ref16610502 \r \h </w:instrText>
      </w:r>
      <w:r w:rsidR="00DF237B">
        <w:rPr>
          <w:lang w:val="en-US"/>
        </w:rPr>
      </w:r>
      <w:r w:rsidR="00DF237B">
        <w:rPr>
          <w:lang w:val="en-US"/>
        </w:rPr>
        <w:fldChar w:fldCharType="separate"/>
      </w:r>
      <w:r w:rsidR="00DF237B">
        <w:rPr>
          <w:lang w:val="en-US"/>
        </w:rPr>
        <w:t>[2]</w:t>
      </w:r>
      <w:r w:rsidR="00DF237B">
        <w:rPr>
          <w:lang w:val="en-US"/>
        </w:rPr>
        <w:fldChar w:fldCharType="end"/>
      </w:r>
      <w:r w:rsidR="00DF237B">
        <w:rPr>
          <w:lang w:val="en-US"/>
        </w:rPr>
        <w:fldChar w:fldCharType="begin"/>
      </w:r>
      <w:r w:rsidR="00DF237B">
        <w:rPr>
          <w:lang w:val="en-US"/>
        </w:rPr>
        <w:instrText xml:space="preserve"> REF _Ref16610504 \r \h </w:instrText>
      </w:r>
      <w:r w:rsidR="00DF237B">
        <w:rPr>
          <w:lang w:val="en-US"/>
        </w:rPr>
      </w:r>
      <w:r w:rsidR="00DF237B">
        <w:rPr>
          <w:lang w:val="en-US"/>
        </w:rPr>
        <w:fldChar w:fldCharType="separate"/>
      </w:r>
      <w:r w:rsidR="00DF237B">
        <w:rPr>
          <w:lang w:val="en-US"/>
        </w:rPr>
        <w:t>[3]</w:t>
      </w:r>
      <w:r w:rsidR="00DF237B">
        <w:rPr>
          <w:lang w:val="en-US"/>
        </w:rPr>
        <w:fldChar w:fldCharType="end"/>
      </w:r>
      <w:r w:rsidR="00DF237B">
        <w:rPr>
          <w:lang w:val="en-US"/>
        </w:rPr>
        <w:fldChar w:fldCharType="begin"/>
      </w:r>
      <w:r w:rsidR="00DF237B">
        <w:rPr>
          <w:lang w:val="en-US"/>
        </w:rPr>
        <w:instrText xml:space="preserve"> REF _Ref16610506 \r \h </w:instrText>
      </w:r>
      <w:r w:rsidR="00DF237B">
        <w:rPr>
          <w:lang w:val="en-US"/>
        </w:rPr>
      </w:r>
      <w:r w:rsidR="00DF237B">
        <w:rPr>
          <w:lang w:val="en-US"/>
        </w:rPr>
        <w:fldChar w:fldCharType="separate"/>
      </w:r>
      <w:r w:rsidR="00DF237B">
        <w:rPr>
          <w:lang w:val="en-US"/>
        </w:rPr>
        <w:t>[4]</w:t>
      </w:r>
      <w:r w:rsidR="00DF237B">
        <w:rPr>
          <w:lang w:val="en-US"/>
        </w:rPr>
        <w:fldChar w:fldCharType="end"/>
      </w:r>
      <w:r w:rsidR="00DF237B">
        <w:rPr>
          <w:lang w:val="en-US"/>
        </w:rPr>
        <w:fldChar w:fldCharType="begin"/>
      </w:r>
      <w:r w:rsidR="00DF237B">
        <w:rPr>
          <w:lang w:val="en-US"/>
        </w:rPr>
        <w:instrText xml:space="preserve"> REF _Ref16610507 \r \h </w:instrText>
      </w:r>
      <w:r w:rsidR="00DF237B">
        <w:rPr>
          <w:lang w:val="en-US"/>
        </w:rPr>
      </w:r>
      <w:r w:rsidR="00DF237B">
        <w:rPr>
          <w:lang w:val="en-US"/>
        </w:rPr>
        <w:fldChar w:fldCharType="separate"/>
      </w:r>
      <w:r w:rsidR="00DF237B">
        <w:rPr>
          <w:lang w:val="en-US"/>
        </w:rPr>
        <w:t>[5]</w:t>
      </w:r>
      <w:r w:rsidR="00DF237B">
        <w:rPr>
          <w:lang w:val="en-US"/>
        </w:rPr>
        <w:fldChar w:fldCharType="end"/>
      </w:r>
      <w:r w:rsidR="00DF237B">
        <w:rPr>
          <w:lang w:val="en-US"/>
        </w:rPr>
        <w:fldChar w:fldCharType="begin"/>
      </w:r>
      <w:r w:rsidR="00DF237B">
        <w:rPr>
          <w:lang w:val="en-US"/>
        </w:rPr>
        <w:instrText xml:space="preserve"> REF _Ref16610510 \r \h </w:instrText>
      </w:r>
      <w:r w:rsidR="00DF237B">
        <w:rPr>
          <w:lang w:val="en-US"/>
        </w:rPr>
      </w:r>
      <w:r w:rsidR="00DF237B">
        <w:rPr>
          <w:lang w:val="en-US"/>
        </w:rPr>
        <w:fldChar w:fldCharType="separate"/>
      </w:r>
      <w:r w:rsidR="00DF237B">
        <w:rPr>
          <w:lang w:val="en-US"/>
        </w:rPr>
        <w:t>[6]</w:t>
      </w:r>
      <w:r w:rsidR="00DF237B">
        <w:rPr>
          <w:lang w:val="en-US"/>
        </w:rPr>
        <w:fldChar w:fldCharType="end"/>
      </w:r>
      <w:r w:rsidR="00DF237B">
        <w:rPr>
          <w:lang w:val="en-US"/>
        </w:rPr>
        <w:t xml:space="preserve"> and a CR agreed to capture the results in TS 38.817-01 </w:t>
      </w:r>
      <w:r w:rsidR="00DF237B">
        <w:rPr>
          <w:lang w:val="en-US"/>
        </w:rPr>
        <w:fldChar w:fldCharType="begin"/>
      </w:r>
      <w:r w:rsidR="00DF237B">
        <w:rPr>
          <w:lang w:val="en-US"/>
        </w:rPr>
        <w:instrText xml:space="preserve"> REF _Ref16610563 \r \h </w:instrText>
      </w:r>
      <w:r w:rsidR="00DF237B">
        <w:rPr>
          <w:lang w:val="en-US"/>
        </w:rPr>
      </w:r>
      <w:r w:rsidR="00DF237B">
        <w:rPr>
          <w:lang w:val="en-US"/>
        </w:rPr>
        <w:fldChar w:fldCharType="separate"/>
      </w:r>
      <w:r w:rsidR="00DF237B">
        <w:rPr>
          <w:lang w:val="en-US"/>
        </w:rPr>
        <w:t>[7]</w:t>
      </w:r>
      <w:r w:rsidR="00DF237B">
        <w:rPr>
          <w:lang w:val="en-US"/>
        </w:rPr>
        <w:fldChar w:fldCharType="end"/>
      </w:r>
      <w:r w:rsidR="00DF237B">
        <w:rPr>
          <w:lang w:val="en-US"/>
        </w:rPr>
        <w:t xml:space="preserve">. </w:t>
      </w:r>
    </w:p>
    <w:p w:rsidR="00AE4896" w:rsidRDefault="00AE4896" w:rsidP="00C84988">
      <w:pPr>
        <w:overflowPunct w:val="0"/>
        <w:autoSpaceDE w:val="0"/>
        <w:autoSpaceDN w:val="0"/>
        <w:adjustRightInd w:val="0"/>
        <w:textAlignment w:val="baseline"/>
        <w:rPr>
          <w:lang w:val="en-US"/>
        </w:rPr>
      </w:pPr>
      <w:r>
        <w:rPr>
          <w:lang w:val="en-US"/>
        </w:rPr>
        <w:t>Since the simulations used 23 dBm UEs in the adjacent network for the blocking simulations, the objective for compatibility of LTE band 41 networks and NR n41 networks with maximum power of 23 dBm and 26 dBm have already been met.</w:t>
      </w:r>
    </w:p>
    <w:p w:rsidR="00AE4896" w:rsidRPr="00AE4896" w:rsidRDefault="00AE4896" w:rsidP="00C84988">
      <w:pPr>
        <w:overflowPunct w:val="0"/>
        <w:autoSpaceDE w:val="0"/>
        <w:autoSpaceDN w:val="0"/>
        <w:adjustRightInd w:val="0"/>
        <w:textAlignment w:val="baseline"/>
        <w:rPr>
          <w:b/>
          <w:lang w:val="en-US"/>
        </w:rPr>
      </w:pPr>
      <w:r w:rsidRPr="00AE4896">
        <w:rPr>
          <w:b/>
          <w:lang w:val="en-US"/>
        </w:rPr>
        <w:t xml:space="preserve">Proposal 1: RAN4 agrees that the </w:t>
      </w:r>
      <w:r>
        <w:rPr>
          <w:b/>
          <w:lang w:val="en-US"/>
        </w:rPr>
        <w:t>29 dBm HPUE Work Item O</w:t>
      </w:r>
      <w:r w:rsidRPr="00AE4896">
        <w:rPr>
          <w:b/>
          <w:lang w:val="en-US"/>
        </w:rPr>
        <w:t>bjective of “Compatibility of LTE Band 41 networks and NR n41 networks with the maximum power of 23 dBm (UE Power Class 3) and 26 dBm (UE Power Class 2)” has been met.</w:t>
      </w:r>
    </w:p>
    <w:p w:rsidR="000C12A8" w:rsidRPr="00E472C7" w:rsidRDefault="000C12A8" w:rsidP="00EA6A30">
      <w:pPr>
        <w:rPr>
          <w:lang w:val="en-US"/>
        </w:rPr>
      </w:pPr>
    </w:p>
    <w:p w:rsidR="0050536B" w:rsidRDefault="00606B0C" w:rsidP="0050536B">
      <w:pPr>
        <w:pStyle w:val="Heading1"/>
        <w:rPr>
          <w:lang w:val="en-US"/>
        </w:rPr>
      </w:pPr>
      <w:r>
        <w:rPr>
          <w:lang w:val="en-US"/>
        </w:rPr>
        <w:t>3</w:t>
      </w:r>
      <w:r w:rsidR="00684C1B">
        <w:rPr>
          <w:lang w:val="en-US"/>
        </w:rPr>
        <w:tab/>
        <w:t>Conclusions</w:t>
      </w:r>
      <w:r w:rsidR="0050536B" w:rsidRPr="008E42FE">
        <w:rPr>
          <w:lang w:val="en-US"/>
        </w:rPr>
        <w:t xml:space="preserve"> </w:t>
      </w:r>
    </w:p>
    <w:p w:rsidR="00AE4896" w:rsidRPr="00AE4896" w:rsidRDefault="00AE4896" w:rsidP="00AE4896">
      <w:pPr>
        <w:overflowPunct w:val="0"/>
        <w:autoSpaceDE w:val="0"/>
        <w:autoSpaceDN w:val="0"/>
        <w:adjustRightInd w:val="0"/>
        <w:textAlignment w:val="baseline"/>
        <w:rPr>
          <w:b/>
          <w:lang w:val="en-US"/>
        </w:rPr>
      </w:pPr>
      <w:r w:rsidRPr="00AE4896">
        <w:rPr>
          <w:b/>
          <w:lang w:val="en-US"/>
        </w:rPr>
        <w:t xml:space="preserve">Proposal 1: RAN4 agrees that the </w:t>
      </w:r>
      <w:r>
        <w:rPr>
          <w:b/>
          <w:lang w:val="en-US"/>
        </w:rPr>
        <w:t>29 dBm HPUE Work Item O</w:t>
      </w:r>
      <w:r w:rsidRPr="00AE4896">
        <w:rPr>
          <w:b/>
          <w:lang w:val="en-US"/>
        </w:rPr>
        <w:t>bjective of “Compatibility of LTE Band 41 networks and NR n41 networks with the maximum power of 23 dBm (UE Power Class 3) and 26 dBm (UE Power Class 2)” has been met.</w:t>
      </w:r>
    </w:p>
    <w:p w:rsidR="00386905" w:rsidRDefault="00386905" w:rsidP="00015FA3">
      <w:pPr>
        <w:rPr>
          <w:lang w:val="en-US"/>
        </w:rPr>
      </w:pPr>
    </w:p>
    <w:p w:rsidR="00307817" w:rsidRDefault="00015FA3" w:rsidP="00015FA3">
      <w:pPr>
        <w:pStyle w:val="Heading1"/>
        <w:rPr>
          <w:lang w:val="en-US"/>
        </w:rPr>
      </w:pPr>
      <w:r>
        <w:rPr>
          <w:lang w:val="en-US"/>
        </w:rPr>
        <w:t>4</w:t>
      </w:r>
      <w:r>
        <w:rPr>
          <w:lang w:val="en-US"/>
        </w:rPr>
        <w:tab/>
      </w:r>
      <w:r w:rsidRPr="00015FA3">
        <w:rPr>
          <w:lang w:val="en-US"/>
        </w:rPr>
        <w:t>References</w:t>
      </w:r>
      <w:r w:rsidRPr="008E42FE">
        <w:rPr>
          <w:lang w:val="en-US"/>
        </w:rPr>
        <w:t xml:space="preserve"> </w:t>
      </w:r>
    </w:p>
    <w:p w:rsidR="00015FA3" w:rsidRPr="00015FA3" w:rsidRDefault="00015FA3" w:rsidP="00015FA3">
      <w:pPr>
        <w:rPr>
          <w:lang w:val="en-US"/>
        </w:rPr>
      </w:pPr>
    </w:p>
    <w:p w:rsidR="00406CBE" w:rsidRPr="00406CBE" w:rsidRDefault="00406CBE" w:rsidP="00406CBE">
      <w:pPr>
        <w:pStyle w:val="ListParagraph"/>
        <w:numPr>
          <w:ilvl w:val="0"/>
          <w:numId w:val="15"/>
        </w:numPr>
        <w:rPr>
          <w:lang w:val="en-US"/>
        </w:rPr>
      </w:pPr>
      <w:bookmarkStart w:id="2" w:name="_Ref16610500"/>
      <w:r w:rsidRPr="00406CBE">
        <w:rPr>
          <w:lang w:val="en-US"/>
        </w:rPr>
        <w:t>R4-1904020, “29dBm UE - Simulation results for urban and suburban areas,” Ericsson</w:t>
      </w:r>
      <w:bookmarkEnd w:id="2"/>
    </w:p>
    <w:p w:rsidR="00406CBE" w:rsidRPr="00406CBE" w:rsidRDefault="00406CBE" w:rsidP="00406CBE">
      <w:pPr>
        <w:pStyle w:val="ListParagraph"/>
        <w:numPr>
          <w:ilvl w:val="0"/>
          <w:numId w:val="15"/>
        </w:numPr>
        <w:rPr>
          <w:lang w:val="en-US"/>
        </w:rPr>
      </w:pPr>
      <w:bookmarkStart w:id="3" w:name="_Ref16610502"/>
      <w:r w:rsidRPr="00406CBE">
        <w:rPr>
          <w:lang w:val="en-US"/>
        </w:rPr>
        <w:t>R4-1904021, “29dBm UE - Simulation results for rural areas,” Ericsson</w:t>
      </w:r>
      <w:bookmarkEnd w:id="3"/>
    </w:p>
    <w:p w:rsidR="00406CBE" w:rsidRPr="00406CBE" w:rsidRDefault="00406CBE" w:rsidP="00406CBE">
      <w:pPr>
        <w:pStyle w:val="ListParagraph"/>
        <w:numPr>
          <w:ilvl w:val="0"/>
          <w:numId w:val="15"/>
        </w:numPr>
        <w:rPr>
          <w:lang w:val="en-US"/>
        </w:rPr>
      </w:pPr>
      <w:bookmarkStart w:id="4" w:name="_Ref16610504"/>
      <w:r w:rsidRPr="00406CBE">
        <w:rPr>
          <w:lang w:val="en-US"/>
        </w:rPr>
        <w:t>R4-1903115, “System level simulation results for coexistence study on 29dBm UE Power Class for LTE Band 41 and NR Band n41 (urban and suburban areas with 10MHz channel bandwidth),” Nokia, Sprint</w:t>
      </w:r>
      <w:bookmarkEnd w:id="4"/>
    </w:p>
    <w:p w:rsidR="00406CBE" w:rsidRPr="00406CBE" w:rsidRDefault="00406CBE" w:rsidP="00406CBE">
      <w:pPr>
        <w:pStyle w:val="ListParagraph"/>
        <w:numPr>
          <w:ilvl w:val="0"/>
          <w:numId w:val="15"/>
        </w:numPr>
        <w:rPr>
          <w:lang w:val="en-US"/>
        </w:rPr>
      </w:pPr>
      <w:bookmarkStart w:id="5" w:name="_Ref16610506"/>
      <w:r w:rsidRPr="00406CBE">
        <w:rPr>
          <w:lang w:val="en-US"/>
        </w:rPr>
        <w:lastRenderedPageBreak/>
        <w:t>R4-1903116, “System level simulation results for coexistence study on 29dBm UE Power Class for LTE Band 41 and NR Band n41 (rural areas with 10MHz channel bandwidth),” Nokia, Sprint</w:t>
      </w:r>
      <w:bookmarkEnd w:id="5"/>
    </w:p>
    <w:p w:rsidR="00DF237B" w:rsidRPr="00DF237B" w:rsidRDefault="00DF237B" w:rsidP="00DF237B">
      <w:pPr>
        <w:pStyle w:val="ListParagraph"/>
        <w:numPr>
          <w:ilvl w:val="0"/>
          <w:numId w:val="15"/>
        </w:numPr>
        <w:rPr>
          <w:lang w:val="en-US"/>
        </w:rPr>
      </w:pPr>
      <w:bookmarkStart w:id="6" w:name="_Ref16610507"/>
      <w:r w:rsidRPr="00DF237B">
        <w:rPr>
          <w:lang w:val="en-US"/>
        </w:rPr>
        <w:t>R4-1904926, “Summary and conclusions for coexistence study on 29dBm UE Power Class for LTE Band 41 and NR Band n41,” Nokia, Sprint</w:t>
      </w:r>
      <w:bookmarkEnd w:id="6"/>
    </w:p>
    <w:p w:rsidR="00DF237B" w:rsidRPr="00DF237B" w:rsidRDefault="00DF237B" w:rsidP="00DF237B">
      <w:pPr>
        <w:pStyle w:val="ListParagraph"/>
        <w:numPr>
          <w:ilvl w:val="0"/>
          <w:numId w:val="15"/>
        </w:numPr>
        <w:rPr>
          <w:lang w:val="en-US"/>
        </w:rPr>
      </w:pPr>
      <w:bookmarkStart w:id="7" w:name="_Ref16610510"/>
      <w:r w:rsidRPr="00DF237B">
        <w:rPr>
          <w:lang w:val="en-US"/>
        </w:rPr>
        <w:t>R4-1905987, “29dBm UE - Blocking simulation results,” Ericsson</w:t>
      </w:r>
      <w:bookmarkEnd w:id="7"/>
    </w:p>
    <w:p w:rsidR="00DF237B" w:rsidRPr="00DF237B" w:rsidRDefault="00DF237B" w:rsidP="00DF237B">
      <w:pPr>
        <w:pStyle w:val="ListParagraph"/>
        <w:numPr>
          <w:ilvl w:val="0"/>
          <w:numId w:val="15"/>
        </w:numPr>
        <w:rPr>
          <w:lang w:val="en-US"/>
        </w:rPr>
      </w:pPr>
      <w:bookmarkStart w:id="8" w:name="_Ref16610563"/>
      <w:r w:rsidRPr="00DF237B">
        <w:rPr>
          <w:lang w:val="en-US"/>
        </w:rPr>
        <w:t>R4-1907449, “CR to TS 38.817-01: Coexistence study on 29dBm UE Power Class for LTE Band 41 and NR Band n41,” Nokia, Sprint, Ericsson</w:t>
      </w:r>
      <w:bookmarkEnd w:id="8"/>
    </w:p>
    <w:p w:rsidR="0039248B" w:rsidRPr="00BE437C" w:rsidRDefault="0039248B" w:rsidP="006A748B">
      <w:pPr>
        <w:ind w:left="720"/>
        <w:rPr>
          <w:lang w:val="en-US"/>
        </w:rPr>
      </w:pPr>
    </w:p>
    <w:sectPr w:rsidR="0039248B" w:rsidRPr="00BE437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2E0F" w:rsidRDefault="006A2E0F" w:rsidP="00ED16D3">
      <w:pPr>
        <w:spacing w:after="0"/>
      </w:pPr>
      <w:r>
        <w:separator/>
      </w:r>
    </w:p>
  </w:endnote>
  <w:endnote w:type="continuationSeparator" w:id="0">
    <w:p w:rsidR="006A2E0F" w:rsidRDefault="006A2E0F" w:rsidP="00ED16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2E0F" w:rsidRDefault="006A2E0F" w:rsidP="00ED16D3">
      <w:pPr>
        <w:spacing w:after="0"/>
      </w:pPr>
      <w:r>
        <w:separator/>
      </w:r>
    </w:p>
  </w:footnote>
  <w:footnote w:type="continuationSeparator" w:id="0">
    <w:p w:rsidR="006A2E0F" w:rsidRDefault="006A2E0F" w:rsidP="00ED16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7779"/>
    <w:multiLevelType w:val="hybridMultilevel"/>
    <w:tmpl w:val="3E1C1642"/>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 w15:restartNumberingAfterBreak="0">
    <w:nsid w:val="0B8F0CE7"/>
    <w:multiLevelType w:val="hybridMultilevel"/>
    <w:tmpl w:val="51DE0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1C7880"/>
    <w:multiLevelType w:val="hybridMultilevel"/>
    <w:tmpl w:val="67A498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53510F"/>
    <w:multiLevelType w:val="hybridMultilevel"/>
    <w:tmpl w:val="DFC88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FE1874"/>
    <w:multiLevelType w:val="hybridMultilevel"/>
    <w:tmpl w:val="914EE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6C5562"/>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87412FD"/>
    <w:multiLevelType w:val="hybridMultilevel"/>
    <w:tmpl w:val="22AC78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445583"/>
    <w:multiLevelType w:val="hybridMultilevel"/>
    <w:tmpl w:val="7DFA7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AC837DC"/>
    <w:multiLevelType w:val="hybridMultilevel"/>
    <w:tmpl w:val="6610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623837"/>
    <w:multiLevelType w:val="hybridMultilevel"/>
    <w:tmpl w:val="7728CA26"/>
    <w:lvl w:ilvl="0" w:tplc="5B845DB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517DC1"/>
    <w:multiLevelType w:val="hybridMultilevel"/>
    <w:tmpl w:val="35BE1208"/>
    <w:lvl w:ilvl="0" w:tplc="FB42D0A8">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E8364F5"/>
    <w:multiLevelType w:val="multilevel"/>
    <w:tmpl w:val="B5DC70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6F031A32"/>
    <w:multiLevelType w:val="hybridMultilevel"/>
    <w:tmpl w:val="DFCAF3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1047E5"/>
    <w:multiLevelType w:val="hybridMultilevel"/>
    <w:tmpl w:val="BDB69FC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5" w15:restartNumberingAfterBreak="0">
    <w:nsid w:val="7BB52AB4"/>
    <w:multiLevelType w:val="hybridMultilevel"/>
    <w:tmpl w:val="9ED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7"/>
  </w:num>
  <w:num w:numId="4">
    <w:abstractNumId w:val="11"/>
  </w:num>
  <w:num w:numId="5">
    <w:abstractNumId w:val="8"/>
  </w:num>
  <w:num w:numId="6">
    <w:abstractNumId w:val="2"/>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num>
  <w:num w:numId="10">
    <w:abstractNumId w:val="15"/>
  </w:num>
  <w:num w:numId="11">
    <w:abstractNumId w:val="14"/>
  </w:num>
  <w:num w:numId="12">
    <w:abstractNumId w:val="1"/>
  </w:num>
  <w:num w:numId="13">
    <w:abstractNumId w:val="3"/>
  </w:num>
  <w:num w:numId="14">
    <w:abstractNumId w:val="10"/>
  </w:num>
  <w:num w:numId="15">
    <w:abstractNumId w:val="5"/>
  </w:num>
  <w:num w:numId="1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C1A"/>
    <w:rsid w:val="0000316C"/>
    <w:rsid w:val="00003291"/>
    <w:rsid w:val="0000368B"/>
    <w:rsid w:val="00004C2B"/>
    <w:rsid w:val="00006338"/>
    <w:rsid w:val="00012171"/>
    <w:rsid w:val="00013A96"/>
    <w:rsid w:val="00015FA3"/>
    <w:rsid w:val="00016C7E"/>
    <w:rsid w:val="00022C17"/>
    <w:rsid w:val="000230BC"/>
    <w:rsid w:val="000246D7"/>
    <w:rsid w:val="000249BB"/>
    <w:rsid w:val="00025369"/>
    <w:rsid w:val="00026181"/>
    <w:rsid w:val="0003099D"/>
    <w:rsid w:val="000337FA"/>
    <w:rsid w:val="00034DF4"/>
    <w:rsid w:val="00036827"/>
    <w:rsid w:val="000405A1"/>
    <w:rsid w:val="00040AFB"/>
    <w:rsid w:val="00044CD1"/>
    <w:rsid w:val="00044FA6"/>
    <w:rsid w:val="00052C6B"/>
    <w:rsid w:val="000531C5"/>
    <w:rsid w:val="000544FA"/>
    <w:rsid w:val="00061E46"/>
    <w:rsid w:val="000626C4"/>
    <w:rsid w:val="00065AA8"/>
    <w:rsid w:val="00067A28"/>
    <w:rsid w:val="00070427"/>
    <w:rsid w:val="00074A46"/>
    <w:rsid w:val="00074FD3"/>
    <w:rsid w:val="000758ED"/>
    <w:rsid w:val="00077238"/>
    <w:rsid w:val="00093D8B"/>
    <w:rsid w:val="000943F2"/>
    <w:rsid w:val="0009518E"/>
    <w:rsid w:val="00097167"/>
    <w:rsid w:val="000A4873"/>
    <w:rsid w:val="000A530F"/>
    <w:rsid w:val="000A763D"/>
    <w:rsid w:val="000B203A"/>
    <w:rsid w:val="000B599D"/>
    <w:rsid w:val="000B5C2C"/>
    <w:rsid w:val="000B5EB7"/>
    <w:rsid w:val="000B7128"/>
    <w:rsid w:val="000C12A8"/>
    <w:rsid w:val="000C18C0"/>
    <w:rsid w:val="000C1CA4"/>
    <w:rsid w:val="000C4F98"/>
    <w:rsid w:val="000C56FB"/>
    <w:rsid w:val="000C5726"/>
    <w:rsid w:val="000C7C15"/>
    <w:rsid w:val="000D3E6E"/>
    <w:rsid w:val="000E05B1"/>
    <w:rsid w:val="000E05F9"/>
    <w:rsid w:val="000E28F5"/>
    <w:rsid w:val="000E291B"/>
    <w:rsid w:val="000E3192"/>
    <w:rsid w:val="000E3E85"/>
    <w:rsid w:val="000E40F2"/>
    <w:rsid w:val="000E5476"/>
    <w:rsid w:val="000E68AF"/>
    <w:rsid w:val="000F1CEA"/>
    <w:rsid w:val="000F1D15"/>
    <w:rsid w:val="000F2DB1"/>
    <w:rsid w:val="000F5C8B"/>
    <w:rsid w:val="000F6190"/>
    <w:rsid w:val="00105D15"/>
    <w:rsid w:val="00106D90"/>
    <w:rsid w:val="00106EA3"/>
    <w:rsid w:val="00114031"/>
    <w:rsid w:val="00114BEC"/>
    <w:rsid w:val="00115E16"/>
    <w:rsid w:val="0011641C"/>
    <w:rsid w:val="00116B2A"/>
    <w:rsid w:val="00116E7E"/>
    <w:rsid w:val="001215C3"/>
    <w:rsid w:val="00122B4A"/>
    <w:rsid w:val="001265E3"/>
    <w:rsid w:val="001315AC"/>
    <w:rsid w:val="001324A9"/>
    <w:rsid w:val="00133230"/>
    <w:rsid w:val="0013434F"/>
    <w:rsid w:val="00134A49"/>
    <w:rsid w:val="00134B73"/>
    <w:rsid w:val="001378E4"/>
    <w:rsid w:val="00141E20"/>
    <w:rsid w:val="001447C0"/>
    <w:rsid w:val="001447ED"/>
    <w:rsid w:val="0014499D"/>
    <w:rsid w:val="00150AF3"/>
    <w:rsid w:val="00151584"/>
    <w:rsid w:val="001533DA"/>
    <w:rsid w:val="00153504"/>
    <w:rsid w:val="00154DF0"/>
    <w:rsid w:val="001624FA"/>
    <w:rsid w:val="001628E5"/>
    <w:rsid w:val="0016296C"/>
    <w:rsid w:val="00163C51"/>
    <w:rsid w:val="00163E81"/>
    <w:rsid w:val="00166F8F"/>
    <w:rsid w:val="00167345"/>
    <w:rsid w:val="00167F6D"/>
    <w:rsid w:val="00172F64"/>
    <w:rsid w:val="00184372"/>
    <w:rsid w:val="0018470A"/>
    <w:rsid w:val="00184C79"/>
    <w:rsid w:val="00187DFC"/>
    <w:rsid w:val="00190122"/>
    <w:rsid w:val="00196E39"/>
    <w:rsid w:val="001A1714"/>
    <w:rsid w:val="001A283D"/>
    <w:rsid w:val="001A546C"/>
    <w:rsid w:val="001A54B7"/>
    <w:rsid w:val="001B12F2"/>
    <w:rsid w:val="001B45C4"/>
    <w:rsid w:val="001B65F2"/>
    <w:rsid w:val="001B75D7"/>
    <w:rsid w:val="001B7FA6"/>
    <w:rsid w:val="001C2AF1"/>
    <w:rsid w:val="001C382A"/>
    <w:rsid w:val="001C655C"/>
    <w:rsid w:val="001D0D92"/>
    <w:rsid w:val="001D16CA"/>
    <w:rsid w:val="001D3401"/>
    <w:rsid w:val="001D63A7"/>
    <w:rsid w:val="001D6BCA"/>
    <w:rsid w:val="001D6EFE"/>
    <w:rsid w:val="001D6F6B"/>
    <w:rsid w:val="001D7011"/>
    <w:rsid w:val="001D7C8D"/>
    <w:rsid w:val="001E2F54"/>
    <w:rsid w:val="001E3240"/>
    <w:rsid w:val="001E4CF2"/>
    <w:rsid w:val="001E68F5"/>
    <w:rsid w:val="001E72DB"/>
    <w:rsid w:val="001F1359"/>
    <w:rsid w:val="001F49F0"/>
    <w:rsid w:val="0020103A"/>
    <w:rsid w:val="0020532A"/>
    <w:rsid w:val="0020535A"/>
    <w:rsid w:val="00207516"/>
    <w:rsid w:val="002106FC"/>
    <w:rsid w:val="00211C79"/>
    <w:rsid w:val="00212ABA"/>
    <w:rsid w:val="00213586"/>
    <w:rsid w:val="00217317"/>
    <w:rsid w:val="00217824"/>
    <w:rsid w:val="00220ACF"/>
    <w:rsid w:val="00223472"/>
    <w:rsid w:val="002251EE"/>
    <w:rsid w:val="002304DF"/>
    <w:rsid w:val="00232CCB"/>
    <w:rsid w:val="00232F3D"/>
    <w:rsid w:val="0023481D"/>
    <w:rsid w:val="00236998"/>
    <w:rsid w:val="0024069E"/>
    <w:rsid w:val="00243536"/>
    <w:rsid w:val="00246E96"/>
    <w:rsid w:val="002471BA"/>
    <w:rsid w:val="00247DFF"/>
    <w:rsid w:val="002503AA"/>
    <w:rsid w:val="00251D00"/>
    <w:rsid w:val="00252498"/>
    <w:rsid w:val="00255C10"/>
    <w:rsid w:val="00261474"/>
    <w:rsid w:val="00263E69"/>
    <w:rsid w:val="00265196"/>
    <w:rsid w:val="00265989"/>
    <w:rsid w:val="002668C4"/>
    <w:rsid w:val="00267313"/>
    <w:rsid w:val="00267ED8"/>
    <w:rsid w:val="00271972"/>
    <w:rsid w:val="00271D15"/>
    <w:rsid w:val="0027606D"/>
    <w:rsid w:val="002814B2"/>
    <w:rsid w:val="00281BC1"/>
    <w:rsid w:val="00283E87"/>
    <w:rsid w:val="002856EF"/>
    <w:rsid w:val="00285AC7"/>
    <w:rsid w:val="00286E23"/>
    <w:rsid w:val="00286E2D"/>
    <w:rsid w:val="00291343"/>
    <w:rsid w:val="00291D61"/>
    <w:rsid w:val="00292768"/>
    <w:rsid w:val="00292B32"/>
    <w:rsid w:val="00294F26"/>
    <w:rsid w:val="00295520"/>
    <w:rsid w:val="002955F3"/>
    <w:rsid w:val="002A2EFF"/>
    <w:rsid w:val="002A4A4C"/>
    <w:rsid w:val="002A60EF"/>
    <w:rsid w:val="002A7020"/>
    <w:rsid w:val="002B09FF"/>
    <w:rsid w:val="002B1C2F"/>
    <w:rsid w:val="002B1CC2"/>
    <w:rsid w:val="002B2941"/>
    <w:rsid w:val="002B57C1"/>
    <w:rsid w:val="002B7A82"/>
    <w:rsid w:val="002C5A27"/>
    <w:rsid w:val="002C66B9"/>
    <w:rsid w:val="002C6D71"/>
    <w:rsid w:val="002C6DA2"/>
    <w:rsid w:val="002C74D0"/>
    <w:rsid w:val="002C79C7"/>
    <w:rsid w:val="002D0935"/>
    <w:rsid w:val="002D21F3"/>
    <w:rsid w:val="002D2A48"/>
    <w:rsid w:val="002D4F53"/>
    <w:rsid w:val="002E32A1"/>
    <w:rsid w:val="002E7C94"/>
    <w:rsid w:val="002F19CC"/>
    <w:rsid w:val="002F1B98"/>
    <w:rsid w:val="002F22A9"/>
    <w:rsid w:val="002F2ED8"/>
    <w:rsid w:val="002F38D4"/>
    <w:rsid w:val="002F4C16"/>
    <w:rsid w:val="00300391"/>
    <w:rsid w:val="00303ADA"/>
    <w:rsid w:val="00306BF4"/>
    <w:rsid w:val="00307280"/>
    <w:rsid w:val="00307817"/>
    <w:rsid w:val="00310252"/>
    <w:rsid w:val="003151A1"/>
    <w:rsid w:val="00315C1B"/>
    <w:rsid w:val="003167F1"/>
    <w:rsid w:val="0031706F"/>
    <w:rsid w:val="00320BE6"/>
    <w:rsid w:val="00322784"/>
    <w:rsid w:val="0032314E"/>
    <w:rsid w:val="0032622F"/>
    <w:rsid w:val="0032669E"/>
    <w:rsid w:val="00331D6C"/>
    <w:rsid w:val="00332F66"/>
    <w:rsid w:val="00337142"/>
    <w:rsid w:val="00344C22"/>
    <w:rsid w:val="003456ED"/>
    <w:rsid w:val="00347349"/>
    <w:rsid w:val="00351044"/>
    <w:rsid w:val="003536E2"/>
    <w:rsid w:val="00356DAE"/>
    <w:rsid w:val="003573B9"/>
    <w:rsid w:val="00357B15"/>
    <w:rsid w:val="003636F1"/>
    <w:rsid w:val="0036778F"/>
    <w:rsid w:val="00371202"/>
    <w:rsid w:val="003770B1"/>
    <w:rsid w:val="0038141D"/>
    <w:rsid w:val="00384454"/>
    <w:rsid w:val="00385E73"/>
    <w:rsid w:val="0038629F"/>
    <w:rsid w:val="00386590"/>
    <w:rsid w:val="00386905"/>
    <w:rsid w:val="0039248B"/>
    <w:rsid w:val="003932E7"/>
    <w:rsid w:val="003A2B10"/>
    <w:rsid w:val="003B059C"/>
    <w:rsid w:val="003B1EDD"/>
    <w:rsid w:val="003B33E1"/>
    <w:rsid w:val="003B4B43"/>
    <w:rsid w:val="003B5051"/>
    <w:rsid w:val="003B5897"/>
    <w:rsid w:val="003B5D49"/>
    <w:rsid w:val="003B66BC"/>
    <w:rsid w:val="003C2B37"/>
    <w:rsid w:val="003C6E36"/>
    <w:rsid w:val="003D19DF"/>
    <w:rsid w:val="003D2105"/>
    <w:rsid w:val="003E1789"/>
    <w:rsid w:val="003E1AEB"/>
    <w:rsid w:val="003E3DA7"/>
    <w:rsid w:val="003E5E4B"/>
    <w:rsid w:val="003E69E9"/>
    <w:rsid w:val="003F3DA0"/>
    <w:rsid w:val="003F413C"/>
    <w:rsid w:val="003F43ED"/>
    <w:rsid w:val="0040190F"/>
    <w:rsid w:val="0040204E"/>
    <w:rsid w:val="00406CBE"/>
    <w:rsid w:val="00410027"/>
    <w:rsid w:val="0041045B"/>
    <w:rsid w:val="00411010"/>
    <w:rsid w:val="00414105"/>
    <w:rsid w:val="004146B9"/>
    <w:rsid w:val="00414F8C"/>
    <w:rsid w:val="00416A57"/>
    <w:rsid w:val="00420F4E"/>
    <w:rsid w:val="004212D4"/>
    <w:rsid w:val="0042415B"/>
    <w:rsid w:val="004247FB"/>
    <w:rsid w:val="004257E2"/>
    <w:rsid w:val="0042679C"/>
    <w:rsid w:val="00430567"/>
    <w:rsid w:val="0043087A"/>
    <w:rsid w:val="004328A4"/>
    <w:rsid w:val="00435D12"/>
    <w:rsid w:val="00437632"/>
    <w:rsid w:val="00443097"/>
    <w:rsid w:val="004442F8"/>
    <w:rsid w:val="00444523"/>
    <w:rsid w:val="00444B43"/>
    <w:rsid w:val="00452007"/>
    <w:rsid w:val="0045369F"/>
    <w:rsid w:val="00461637"/>
    <w:rsid w:val="00470DEA"/>
    <w:rsid w:val="00472326"/>
    <w:rsid w:val="00472488"/>
    <w:rsid w:val="00473A7D"/>
    <w:rsid w:val="0047410D"/>
    <w:rsid w:val="00475015"/>
    <w:rsid w:val="00476CC6"/>
    <w:rsid w:val="00480353"/>
    <w:rsid w:val="00480662"/>
    <w:rsid w:val="00480A12"/>
    <w:rsid w:val="00482522"/>
    <w:rsid w:val="00484EED"/>
    <w:rsid w:val="004860C9"/>
    <w:rsid w:val="00490E28"/>
    <w:rsid w:val="00493ED4"/>
    <w:rsid w:val="00495C61"/>
    <w:rsid w:val="00496F52"/>
    <w:rsid w:val="004A0CB2"/>
    <w:rsid w:val="004A0DCE"/>
    <w:rsid w:val="004A1AD0"/>
    <w:rsid w:val="004A4210"/>
    <w:rsid w:val="004A58E2"/>
    <w:rsid w:val="004A5B74"/>
    <w:rsid w:val="004A75D5"/>
    <w:rsid w:val="004B021E"/>
    <w:rsid w:val="004B395C"/>
    <w:rsid w:val="004B57FE"/>
    <w:rsid w:val="004B7B7C"/>
    <w:rsid w:val="004B7E43"/>
    <w:rsid w:val="004C011A"/>
    <w:rsid w:val="004C639B"/>
    <w:rsid w:val="004C783A"/>
    <w:rsid w:val="004D1393"/>
    <w:rsid w:val="004D1A44"/>
    <w:rsid w:val="004D233E"/>
    <w:rsid w:val="004D305E"/>
    <w:rsid w:val="004D547D"/>
    <w:rsid w:val="004E0A39"/>
    <w:rsid w:val="004E2993"/>
    <w:rsid w:val="004E397A"/>
    <w:rsid w:val="004E6935"/>
    <w:rsid w:val="004E716F"/>
    <w:rsid w:val="004E722A"/>
    <w:rsid w:val="004E7C65"/>
    <w:rsid w:val="004F0802"/>
    <w:rsid w:val="004F4745"/>
    <w:rsid w:val="004F4C5F"/>
    <w:rsid w:val="004F6227"/>
    <w:rsid w:val="004F7980"/>
    <w:rsid w:val="005008F0"/>
    <w:rsid w:val="00500E55"/>
    <w:rsid w:val="005019F7"/>
    <w:rsid w:val="0050203F"/>
    <w:rsid w:val="00503B77"/>
    <w:rsid w:val="00504A35"/>
    <w:rsid w:val="0050536B"/>
    <w:rsid w:val="005062BB"/>
    <w:rsid w:val="00506551"/>
    <w:rsid w:val="00506566"/>
    <w:rsid w:val="0051040D"/>
    <w:rsid w:val="00510928"/>
    <w:rsid w:val="00510F10"/>
    <w:rsid w:val="00513400"/>
    <w:rsid w:val="00513BB3"/>
    <w:rsid w:val="005219C2"/>
    <w:rsid w:val="00521D80"/>
    <w:rsid w:val="00523D24"/>
    <w:rsid w:val="00524107"/>
    <w:rsid w:val="0052532A"/>
    <w:rsid w:val="00532BBE"/>
    <w:rsid w:val="00533B51"/>
    <w:rsid w:val="00533E15"/>
    <w:rsid w:val="0053451E"/>
    <w:rsid w:val="00535B96"/>
    <w:rsid w:val="005403B9"/>
    <w:rsid w:val="00545349"/>
    <w:rsid w:val="005461B4"/>
    <w:rsid w:val="00547521"/>
    <w:rsid w:val="00551F63"/>
    <w:rsid w:val="00551FDE"/>
    <w:rsid w:val="005523AC"/>
    <w:rsid w:val="005534E0"/>
    <w:rsid w:val="005537B4"/>
    <w:rsid w:val="005553E2"/>
    <w:rsid w:val="00556607"/>
    <w:rsid w:val="0055713E"/>
    <w:rsid w:val="0055730E"/>
    <w:rsid w:val="00561F7E"/>
    <w:rsid w:val="00562D1C"/>
    <w:rsid w:val="005631C0"/>
    <w:rsid w:val="005667FD"/>
    <w:rsid w:val="00566805"/>
    <w:rsid w:val="005772F9"/>
    <w:rsid w:val="00577F5C"/>
    <w:rsid w:val="00582EF0"/>
    <w:rsid w:val="00586863"/>
    <w:rsid w:val="005906CE"/>
    <w:rsid w:val="005941AC"/>
    <w:rsid w:val="005946BB"/>
    <w:rsid w:val="005A2F33"/>
    <w:rsid w:val="005A4100"/>
    <w:rsid w:val="005A622C"/>
    <w:rsid w:val="005A7BB5"/>
    <w:rsid w:val="005B069A"/>
    <w:rsid w:val="005B0F49"/>
    <w:rsid w:val="005B1A1B"/>
    <w:rsid w:val="005C22CB"/>
    <w:rsid w:val="005C492D"/>
    <w:rsid w:val="005C5FF2"/>
    <w:rsid w:val="005D3327"/>
    <w:rsid w:val="005D46D2"/>
    <w:rsid w:val="005E0744"/>
    <w:rsid w:val="005E77D5"/>
    <w:rsid w:val="005E7819"/>
    <w:rsid w:val="005F2C9C"/>
    <w:rsid w:val="005F561A"/>
    <w:rsid w:val="005F7E6B"/>
    <w:rsid w:val="006007FB"/>
    <w:rsid w:val="00602251"/>
    <w:rsid w:val="00606B0C"/>
    <w:rsid w:val="00611E68"/>
    <w:rsid w:val="00614906"/>
    <w:rsid w:val="00615E51"/>
    <w:rsid w:val="00617A9B"/>
    <w:rsid w:val="006211B2"/>
    <w:rsid w:val="006218D3"/>
    <w:rsid w:val="006221F2"/>
    <w:rsid w:val="0062393B"/>
    <w:rsid w:val="00624627"/>
    <w:rsid w:val="00627BBA"/>
    <w:rsid w:val="00631D61"/>
    <w:rsid w:val="00633A92"/>
    <w:rsid w:val="006341E7"/>
    <w:rsid w:val="00634652"/>
    <w:rsid w:val="006421F0"/>
    <w:rsid w:val="00644AC8"/>
    <w:rsid w:val="006479A6"/>
    <w:rsid w:val="00650F96"/>
    <w:rsid w:val="0065285F"/>
    <w:rsid w:val="00655665"/>
    <w:rsid w:val="006564CD"/>
    <w:rsid w:val="00656663"/>
    <w:rsid w:val="006600A2"/>
    <w:rsid w:val="0066522D"/>
    <w:rsid w:val="00667DF2"/>
    <w:rsid w:val="006723C1"/>
    <w:rsid w:val="00673505"/>
    <w:rsid w:val="00677584"/>
    <w:rsid w:val="006809B4"/>
    <w:rsid w:val="0068472A"/>
    <w:rsid w:val="00684C1B"/>
    <w:rsid w:val="00686E91"/>
    <w:rsid w:val="00687222"/>
    <w:rsid w:val="00690190"/>
    <w:rsid w:val="0069129D"/>
    <w:rsid w:val="00691B27"/>
    <w:rsid w:val="006A2E0F"/>
    <w:rsid w:val="006A663B"/>
    <w:rsid w:val="006A748B"/>
    <w:rsid w:val="006A77BC"/>
    <w:rsid w:val="006A7D5A"/>
    <w:rsid w:val="006B00BD"/>
    <w:rsid w:val="006B240C"/>
    <w:rsid w:val="006B2E8C"/>
    <w:rsid w:val="006B5CE5"/>
    <w:rsid w:val="006C0818"/>
    <w:rsid w:val="006C2720"/>
    <w:rsid w:val="006C3EAC"/>
    <w:rsid w:val="006C4317"/>
    <w:rsid w:val="006C5D28"/>
    <w:rsid w:val="006D0CDE"/>
    <w:rsid w:val="006D2D18"/>
    <w:rsid w:val="006D515C"/>
    <w:rsid w:val="006D5626"/>
    <w:rsid w:val="006D590B"/>
    <w:rsid w:val="006D5D2B"/>
    <w:rsid w:val="006D65F2"/>
    <w:rsid w:val="006E022A"/>
    <w:rsid w:val="006E2A02"/>
    <w:rsid w:val="006E2FF0"/>
    <w:rsid w:val="006E53E4"/>
    <w:rsid w:val="006E6AFC"/>
    <w:rsid w:val="006E6E76"/>
    <w:rsid w:val="006F0097"/>
    <w:rsid w:val="006F151E"/>
    <w:rsid w:val="006F2C99"/>
    <w:rsid w:val="006F3A04"/>
    <w:rsid w:val="006F4106"/>
    <w:rsid w:val="006F60BC"/>
    <w:rsid w:val="006F7B0E"/>
    <w:rsid w:val="007005CC"/>
    <w:rsid w:val="00702F04"/>
    <w:rsid w:val="00703191"/>
    <w:rsid w:val="00703F92"/>
    <w:rsid w:val="0071072E"/>
    <w:rsid w:val="00713C84"/>
    <w:rsid w:val="00715709"/>
    <w:rsid w:val="00717139"/>
    <w:rsid w:val="007212E5"/>
    <w:rsid w:val="007237E7"/>
    <w:rsid w:val="007276B9"/>
    <w:rsid w:val="00732947"/>
    <w:rsid w:val="00732B6A"/>
    <w:rsid w:val="00736972"/>
    <w:rsid w:val="00737C43"/>
    <w:rsid w:val="00737F3F"/>
    <w:rsid w:val="00742043"/>
    <w:rsid w:val="00743746"/>
    <w:rsid w:val="00745699"/>
    <w:rsid w:val="00747258"/>
    <w:rsid w:val="007516D0"/>
    <w:rsid w:val="00751D5E"/>
    <w:rsid w:val="00754BA4"/>
    <w:rsid w:val="00756219"/>
    <w:rsid w:val="00757CDA"/>
    <w:rsid w:val="007605C5"/>
    <w:rsid w:val="00760CC4"/>
    <w:rsid w:val="00763BBD"/>
    <w:rsid w:val="00763C70"/>
    <w:rsid w:val="00764441"/>
    <w:rsid w:val="00764A83"/>
    <w:rsid w:val="00766813"/>
    <w:rsid w:val="00767ACA"/>
    <w:rsid w:val="00771DF8"/>
    <w:rsid w:val="00772B59"/>
    <w:rsid w:val="00773446"/>
    <w:rsid w:val="00774D02"/>
    <w:rsid w:val="00776AE0"/>
    <w:rsid w:val="007857DB"/>
    <w:rsid w:val="0079015C"/>
    <w:rsid w:val="00792574"/>
    <w:rsid w:val="00793D7F"/>
    <w:rsid w:val="00794B3D"/>
    <w:rsid w:val="007958FC"/>
    <w:rsid w:val="007A0B63"/>
    <w:rsid w:val="007A519E"/>
    <w:rsid w:val="007A6678"/>
    <w:rsid w:val="007A68AD"/>
    <w:rsid w:val="007B476D"/>
    <w:rsid w:val="007B68C1"/>
    <w:rsid w:val="007C05B0"/>
    <w:rsid w:val="007C1E0A"/>
    <w:rsid w:val="007C230E"/>
    <w:rsid w:val="007C4658"/>
    <w:rsid w:val="007C747C"/>
    <w:rsid w:val="007D0E42"/>
    <w:rsid w:val="007D1896"/>
    <w:rsid w:val="007D1ADD"/>
    <w:rsid w:val="007D287E"/>
    <w:rsid w:val="007E1F35"/>
    <w:rsid w:val="007F1279"/>
    <w:rsid w:val="007F22DF"/>
    <w:rsid w:val="007F545A"/>
    <w:rsid w:val="007F6461"/>
    <w:rsid w:val="007F786E"/>
    <w:rsid w:val="008062BF"/>
    <w:rsid w:val="00810AFB"/>
    <w:rsid w:val="00817F54"/>
    <w:rsid w:val="00827EB4"/>
    <w:rsid w:val="0083197C"/>
    <w:rsid w:val="00840FA6"/>
    <w:rsid w:val="008456E3"/>
    <w:rsid w:val="00847945"/>
    <w:rsid w:val="00847CC7"/>
    <w:rsid w:val="00851232"/>
    <w:rsid w:val="008513EB"/>
    <w:rsid w:val="0085149E"/>
    <w:rsid w:val="00851F4F"/>
    <w:rsid w:val="00855C2F"/>
    <w:rsid w:val="00856A6B"/>
    <w:rsid w:val="0086179D"/>
    <w:rsid w:val="00862003"/>
    <w:rsid w:val="00862A8A"/>
    <w:rsid w:val="00863D25"/>
    <w:rsid w:val="00866FE6"/>
    <w:rsid w:val="0086791E"/>
    <w:rsid w:val="008709E4"/>
    <w:rsid w:val="00870EBE"/>
    <w:rsid w:val="00871134"/>
    <w:rsid w:val="008747F7"/>
    <w:rsid w:val="008752B1"/>
    <w:rsid w:val="008828E0"/>
    <w:rsid w:val="00883CA5"/>
    <w:rsid w:val="00884628"/>
    <w:rsid w:val="00884E59"/>
    <w:rsid w:val="00885214"/>
    <w:rsid w:val="0088529F"/>
    <w:rsid w:val="00890E24"/>
    <w:rsid w:val="008915A4"/>
    <w:rsid w:val="00893061"/>
    <w:rsid w:val="00895370"/>
    <w:rsid w:val="00895401"/>
    <w:rsid w:val="008A041C"/>
    <w:rsid w:val="008A0740"/>
    <w:rsid w:val="008A2234"/>
    <w:rsid w:val="008A3BBC"/>
    <w:rsid w:val="008A4F54"/>
    <w:rsid w:val="008A5012"/>
    <w:rsid w:val="008A5AAF"/>
    <w:rsid w:val="008A5FC1"/>
    <w:rsid w:val="008B12E4"/>
    <w:rsid w:val="008B1868"/>
    <w:rsid w:val="008B1F80"/>
    <w:rsid w:val="008B26C8"/>
    <w:rsid w:val="008B3134"/>
    <w:rsid w:val="008B5EC2"/>
    <w:rsid w:val="008B794B"/>
    <w:rsid w:val="008C0337"/>
    <w:rsid w:val="008C0AFC"/>
    <w:rsid w:val="008C60A9"/>
    <w:rsid w:val="008D14E8"/>
    <w:rsid w:val="008D467C"/>
    <w:rsid w:val="008D5C7E"/>
    <w:rsid w:val="008D7191"/>
    <w:rsid w:val="008D7C2E"/>
    <w:rsid w:val="008E5334"/>
    <w:rsid w:val="008E55F0"/>
    <w:rsid w:val="008E5CD0"/>
    <w:rsid w:val="008E6C1A"/>
    <w:rsid w:val="008E6E94"/>
    <w:rsid w:val="008F1552"/>
    <w:rsid w:val="008F2C4A"/>
    <w:rsid w:val="008F58B1"/>
    <w:rsid w:val="00900A6F"/>
    <w:rsid w:val="00906466"/>
    <w:rsid w:val="00910548"/>
    <w:rsid w:val="0091127E"/>
    <w:rsid w:val="00912DB3"/>
    <w:rsid w:val="009134AE"/>
    <w:rsid w:val="00915502"/>
    <w:rsid w:val="00917726"/>
    <w:rsid w:val="00917F00"/>
    <w:rsid w:val="009212D9"/>
    <w:rsid w:val="0092620F"/>
    <w:rsid w:val="00937090"/>
    <w:rsid w:val="00941078"/>
    <w:rsid w:val="009422BD"/>
    <w:rsid w:val="00942E56"/>
    <w:rsid w:val="00943974"/>
    <w:rsid w:val="00952BE8"/>
    <w:rsid w:val="009570AE"/>
    <w:rsid w:val="00960E18"/>
    <w:rsid w:val="00961EAF"/>
    <w:rsid w:val="00962250"/>
    <w:rsid w:val="0096258E"/>
    <w:rsid w:val="009678C6"/>
    <w:rsid w:val="00967ADD"/>
    <w:rsid w:val="0097137E"/>
    <w:rsid w:val="009732D2"/>
    <w:rsid w:val="0097695C"/>
    <w:rsid w:val="0098046C"/>
    <w:rsid w:val="00981884"/>
    <w:rsid w:val="00982C87"/>
    <w:rsid w:val="009835BC"/>
    <w:rsid w:val="00983F79"/>
    <w:rsid w:val="00984414"/>
    <w:rsid w:val="00987271"/>
    <w:rsid w:val="009878B1"/>
    <w:rsid w:val="009900F7"/>
    <w:rsid w:val="00991BAD"/>
    <w:rsid w:val="00992F24"/>
    <w:rsid w:val="00993E67"/>
    <w:rsid w:val="00994E47"/>
    <w:rsid w:val="00996C51"/>
    <w:rsid w:val="00997E0E"/>
    <w:rsid w:val="00997F0F"/>
    <w:rsid w:val="009A0015"/>
    <w:rsid w:val="009A0D90"/>
    <w:rsid w:val="009A0E64"/>
    <w:rsid w:val="009A3E6D"/>
    <w:rsid w:val="009A4F7D"/>
    <w:rsid w:val="009A5B30"/>
    <w:rsid w:val="009A642E"/>
    <w:rsid w:val="009A78D4"/>
    <w:rsid w:val="009A7FF0"/>
    <w:rsid w:val="009B01D9"/>
    <w:rsid w:val="009B1804"/>
    <w:rsid w:val="009C0C4E"/>
    <w:rsid w:val="009C1844"/>
    <w:rsid w:val="009C2B5E"/>
    <w:rsid w:val="009C35D3"/>
    <w:rsid w:val="009C36CC"/>
    <w:rsid w:val="009C6AA0"/>
    <w:rsid w:val="009D3947"/>
    <w:rsid w:val="009D3B7E"/>
    <w:rsid w:val="009D74C9"/>
    <w:rsid w:val="009D7FD8"/>
    <w:rsid w:val="009E2144"/>
    <w:rsid w:val="009E2F50"/>
    <w:rsid w:val="009E54CC"/>
    <w:rsid w:val="009E563B"/>
    <w:rsid w:val="009E5F58"/>
    <w:rsid w:val="009E7645"/>
    <w:rsid w:val="009F2034"/>
    <w:rsid w:val="009F413F"/>
    <w:rsid w:val="009F4491"/>
    <w:rsid w:val="009F5A1A"/>
    <w:rsid w:val="009F6FD8"/>
    <w:rsid w:val="00A016F0"/>
    <w:rsid w:val="00A03EBC"/>
    <w:rsid w:val="00A07786"/>
    <w:rsid w:val="00A10401"/>
    <w:rsid w:val="00A107DF"/>
    <w:rsid w:val="00A13BF2"/>
    <w:rsid w:val="00A157C3"/>
    <w:rsid w:val="00A21901"/>
    <w:rsid w:val="00A23641"/>
    <w:rsid w:val="00A267C4"/>
    <w:rsid w:val="00A2739C"/>
    <w:rsid w:val="00A3270E"/>
    <w:rsid w:val="00A34B1D"/>
    <w:rsid w:val="00A3785C"/>
    <w:rsid w:val="00A402F8"/>
    <w:rsid w:val="00A41DFD"/>
    <w:rsid w:val="00A427B4"/>
    <w:rsid w:val="00A43960"/>
    <w:rsid w:val="00A445D1"/>
    <w:rsid w:val="00A4523E"/>
    <w:rsid w:val="00A45BDA"/>
    <w:rsid w:val="00A465E5"/>
    <w:rsid w:val="00A51322"/>
    <w:rsid w:val="00A5138F"/>
    <w:rsid w:val="00A52559"/>
    <w:rsid w:val="00A61C01"/>
    <w:rsid w:val="00A63508"/>
    <w:rsid w:val="00A67FBF"/>
    <w:rsid w:val="00A70F8C"/>
    <w:rsid w:val="00A710DC"/>
    <w:rsid w:val="00A72D1C"/>
    <w:rsid w:val="00A72FCC"/>
    <w:rsid w:val="00A73B29"/>
    <w:rsid w:val="00A7554C"/>
    <w:rsid w:val="00A771B9"/>
    <w:rsid w:val="00A83E32"/>
    <w:rsid w:val="00A84E89"/>
    <w:rsid w:val="00A867D4"/>
    <w:rsid w:val="00A86B04"/>
    <w:rsid w:val="00A90A81"/>
    <w:rsid w:val="00A94DE2"/>
    <w:rsid w:val="00A94ECB"/>
    <w:rsid w:val="00A956FF"/>
    <w:rsid w:val="00A95CF3"/>
    <w:rsid w:val="00A96493"/>
    <w:rsid w:val="00AA5219"/>
    <w:rsid w:val="00AA6D69"/>
    <w:rsid w:val="00AB4BCE"/>
    <w:rsid w:val="00AB4CB6"/>
    <w:rsid w:val="00AB6059"/>
    <w:rsid w:val="00AB73BE"/>
    <w:rsid w:val="00AC673C"/>
    <w:rsid w:val="00AD1CCB"/>
    <w:rsid w:val="00AD432B"/>
    <w:rsid w:val="00AD472F"/>
    <w:rsid w:val="00AD628D"/>
    <w:rsid w:val="00AD7858"/>
    <w:rsid w:val="00AD7A3C"/>
    <w:rsid w:val="00AE1D69"/>
    <w:rsid w:val="00AE4896"/>
    <w:rsid w:val="00AE59A8"/>
    <w:rsid w:val="00AF0A36"/>
    <w:rsid w:val="00AF1293"/>
    <w:rsid w:val="00AF230E"/>
    <w:rsid w:val="00AF41A9"/>
    <w:rsid w:val="00AF461A"/>
    <w:rsid w:val="00AF6CED"/>
    <w:rsid w:val="00B04746"/>
    <w:rsid w:val="00B0637E"/>
    <w:rsid w:val="00B07233"/>
    <w:rsid w:val="00B141DD"/>
    <w:rsid w:val="00B20901"/>
    <w:rsid w:val="00B21718"/>
    <w:rsid w:val="00B348E6"/>
    <w:rsid w:val="00B430D7"/>
    <w:rsid w:val="00B447A9"/>
    <w:rsid w:val="00B45190"/>
    <w:rsid w:val="00B47DE5"/>
    <w:rsid w:val="00B51DF8"/>
    <w:rsid w:val="00B557FD"/>
    <w:rsid w:val="00B60673"/>
    <w:rsid w:val="00B61A4C"/>
    <w:rsid w:val="00B625DE"/>
    <w:rsid w:val="00B63805"/>
    <w:rsid w:val="00B644B0"/>
    <w:rsid w:val="00B668A1"/>
    <w:rsid w:val="00B66F55"/>
    <w:rsid w:val="00B678C7"/>
    <w:rsid w:val="00B67E7C"/>
    <w:rsid w:val="00B73298"/>
    <w:rsid w:val="00B744F1"/>
    <w:rsid w:val="00B75CFE"/>
    <w:rsid w:val="00B76109"/>
    <w:rsid w:val="00B80394"/>
    <w:rsid w:val="00B805D5"/>
    <w:rsid w:val="00B808AF"/>
    <w:rsid w:val="00B82DD8"/>
    <w:rsid w:val="00B83C50"/>
    <w:rsid w:val="00B8404E"/>
    <w:rsid w:val="00B937FC"/>
    <w:rsid w:val="00B93D83"/>
    <w:rsid w:val="00B94324"/>
    <w:rsid w:val="00B9551D"/>
    <w:rsid w:val="00B96192"/>
    <w:rsid w:val="00B97190"/>
    <w:rsid w:val="00B97E51"/>
    <w:rsid w:val="00BA1EB6"/>
    <w:rsid w:val="00BB38BC"/>
    <w:rsid w:val="00BB7870"/>
    <w:rsid w:val="00BD195E"/>
    <w:rsid w:val="00BD4844"/>
    <w:rsid w:val="00BD533E"/>
    <w:rsid w:val="00BD6103"/>
    <w:rsid w:val="00BE1578"/>
    <w:rsid w:val="00BE293C"/>
    <w:rsid w:val="00BE389E"/>
    <w:rsid w:val="00BE437C"/>
    <w:rsid w:val="00BF2B32"/>
    <w:rsid w:val="00C01F2B"/>
    <w:rsid w:val="00C02F39"/>
    <w:rsid w:val="00C0546E"/>
    <w:rsid w:val="00C0623F"/>
    <w:rsid w:val="00C1384C"/>
    <w:rsid w:val="00C143DB"/>
    <w:rsid w:val="00C2014E"/>
    <w:rsid w:val="00C217D3"/>
    <w:rsid w:val="00C23D45"/>
    <w:rsid w:val="00C30CEE"/>
    <w:rsid w:val="00C334E5"/>
    <w:rsid w:val="00C35326"/>
    <w:rsid w:val="00C356AB"/>
    <w:rsid w:val="00C373D3"/>
    <w:rsid w:val="00C41E3A"/>
    <w:rsid w:val="00C5056F"/>
    <w:rsid w:val="00C557FC"/>
    <w:rsid w:val="00C56D85"/>
    <w:rsid w:val="00C57AB2"/>
    <w:rsid w:val="00C61CEA"/>
    <w:rsid w:val="00C63FFE"/>
    <w:rsid w:val="00C655B8"/>
    <w:rsid w:val="00C669C2"/>
    <w:rsid w:val="00C67FD2"/>
    <w:rsid w:val="00C73D57"/>
    <w:rsid w:val="00C8099A"/>
    <w:rsid w:val="00C83565"/>
    <w:rsid w:val="00C84988"/>
    <w:rsid w:val="00C84F38"/>
    <w:rsid w:val="00C87440"/>
    <w:rsid w:val="00C93B09"/>
    <w:rsid w:val="00C93E25"/>
    <w:rsid w:val="00C95408"/>
    <w:rsid w:val="00C96A86"/>
    <w:rsid w:val="00C9732C"/>
    <w:rsid w:val="00CA2A7E"/>
    <w:rsid w:val="00CA33FF"/>
    <w:rsid w:val="00CA65BF"/>
    <w:rsid w:val="00CB4895"/>
    <w:rsid w:val="00CB60A3"/>
    <w:rsid w:val="00CB70E0"/>
    <w:rsid w:val="00CC3602"/>
    <w:rsid w:val="00CC586A"/>
    <w:rsid w:val="00CC6556"/>
    <w:rsid w:val="00CC74C8"/>
    <w:rsid w:val="00CD24EB"/>
    <w:rsid w:val="00CD5457"/>
    <w:rsid w:val="00CD6473"/>
    <w:rsid w:val="00CD66A8"/>
    <w:rsid w:val="00CE18E0"/>
    <w:rsid w:val="00CE4B72"/>
    <w:rsid w:val="00CF0508"/>
    <w:rsid w:val="00CF2ACE"/>
    <w:rsid w:val="00CF36DE"/>
    <w:rsid w:val="00CF3711"/>
    <w:rsid w:val="00D023E0"/>
    <w:rsid w:val="00D02C0F"/>
    <w:rsid w:val="00D03666"/>
    <w:rsid w:val="00D0457B"/>
    <w:rsid w:val="00D06A36"/>
    <w:rsid w:val="00D06EF6"/>
    <w:rsid w:val="00D07ABE"/>
    <w:rsid w:val="00D12BB9"/>
    <w:rsid w:val="00D13B3F"/>
    <w:rsid w:val="00D14BCA"/>
    <w:rsid w:val="00D15C94"/>
    <w:rsid w:val="00D1772D"/>
    <w:rsid w:val="00D20982"/>
    <w:rsid w:val="00D239C1"/>
    <w:rsid w:val="00D251C4"/>
    <w:rsid w:val="00D32C7D"/>
    <w:rsid w:val="00D33B3B"/>
    <w:rsid w:val="00D33B77"/>
    <w:rsid w:val="00D3605B"/>
    <w:rsid w:val="00D36C03"/>
    <w:rsid w:val="00D37F24"/>
    <w:rsid w:val="00D46CF2"/>
    <w:rsid w:val="00D506F5"/>
    <w:rsid w:val="00D549DD"/>
    <w:rsid w:val="00D54CFE"/>
    <w:rsid w:val="00D57D4D"/>
    <w:rsid w:val="00D6027E"/>
    <w:rsid w:val="00D62D92"/>
    <w:rsid w:val="00D64A58"/>
    <w:rsid w:val="00D6677F"/>
    <w:rsid w:val="00D669D7"/>
    <w:rsid w:val="00D70486"/>
    <w:rsid w:val="00D72CD4"/>
    <w:rsid w:val="00D752D3"/>
    <w:rsid w:val="00D762F4"/>
    <w:rsid w:val="00D76C15"/>
    <w:rsid w:val="00D81F5B"/>
    <w:rsid w:val="00D877E1"/>
    <w:rsid w:val="00D92780"/>
    <w:rsid w:val="00D92A97"/>
    <w:rsid w:val="00D974EF"/>
    <w:rsid w:val="00D979FC"/>
    <w:rsid w:val="00D97B88"/>
    <w:rsid w:val="00DA1B3F"/>
    <w:rsid w:val="00DA1DE2"/>
    <w:rsid w:val="00DA37EA"/>
    <w:rsid w:val="00DA61A9"/>
    <w:rsid w:val="00DC0104"/>
    <w:rsid w:val="00DC05BC"/>
    <w:rsid w:val="00DC28C2"/>
    <w:rsid w:val="00DC2B43"/>
    <w:rsid w:val="00DC2D20"/>
    <w:rsid w:val="00DC4BD1"/>
    <w:rsid w:val="00DC7CFA"/>
    <w:rsid w:val="00DD1C15"/>
    <w:rsid w:val="00DD229E"/>
    <w:rsid w:val="00DD3BA5"/>
    <w:rsid w:val="00DD61F3"/>
    <w:rsid w:val="00DD7C4C"/>
    <w:rsid w:val="00DE09D4"/>
    <w:rsid w:val="00DE0C7C"/>
    <w:rsid w:val="00DE2794"/>
    <w:rsid w:val="00DF00F3"/>
    <w:rsid w:val="00DF058E"/>
    <w:rsid w:val="00DF237B"/>
    <w:rsid w:val="00DF36C4"/>
    <w:rsid w:val="00E02ABE"/>
    <w:rsid w:val="00E02B7E"/>
    <w:rsid w:val="00E14281"/>
    <w:rsid w:val="00E15BE3"/>
    <w:rsid w:val="00E16CF0"/>
    <w:rsid w:val="00E1714A"/>
    <w:rsid w:val="00E20DFB"/>
    <w:rsid w:val="00E236E8"/>
    <w:rsid w:val="00E265BE"/>
    <w:rsid w:val="00E27CCB"/>
    <w:rsid w:val="00E27F54"/>
    <w:rsid w:val="00E30148"/>
    <w:rsid w:val="00E304F1"/>
    <w:rsid w:val="00E30C3A"/>
    <w:rsid w:val="00E355B8"/>
    <w:rsid w:val="00E4077E"/>
    <w:rsid w:val="00E40A11"/>
    <w:rsid w:val="00E4244C"/>
    <w:rsid w:val="00E426FA"/>
    <w:rsid w:val="00E43AF3"/>
    <w:rsid w:val="00E452AA"/>
    <w:rsid w:val="00E46B4B"/>
    <w:rsid w:val="00E472C7"/>
    <w:rsid w:val="00E47934"/>
    <w:rsid w:val="00E51074"/>
    <w:rsid w:val="00E520C8"/>
    <w:rsid w:val="00E52B6D"/>
    <w:rsid w:val="00E53031"/>
    <w:rsid w:val="00E539D9"/>
    <w:rsid w:val="00E563A3"/>
    <w:rsid w:val="00E564AF"/>
    <w:rsid w:val="00E63F96"/>
    <w:rsid w:val="00E65F36"/>
    <w:rsid w:val="00E6726A"/>
    <w:rsid w:val="00E672FB"/>
    <w:rsid w:val="00E70AA3"/>
    <w:rsid w:val="00E71DD3"/>
    <w:rsid w:val="00E72230"/>
    <w:rsid w:val="00E73A18"/>
    <w:rsid w:val="00E757F6"/>
    <w:rsid w:val="00E75F0E"/>
    <w:rsid w:val="00E76CC7"/>
    <w:rsid w:val="00E820B0"/>
    <w:rsid w:val="00E8308C"/>
    <w:rsid w:val="00E8469D"/>
    <w:rsid w:val="00E854E3"/>
    <w:rsid w:val="00E86166"/>
    <w:rsid w:val="00E862C3"/>
    <w:rsid w:val="00E8638E"/>
    <w:rsid w:val="00E90B8B"/>
    <w:rsid w:val="00E91084"/>
    <w:rsid w:val="00E9386B"/>
    <w:rsid w:val="00E940EF"/>
    <w:rsid w:val="00E94212"/>
    <w:rsid w:val="00E95FEA"/>
    <w:rsid w:val="00E97E72"/>
    <w:rsid w:val="00EA1026"/>
    <w:rsid w:val="00EA1AA5"/>
    <w:rsid w:val="00EA24E1"/>
    <w:rsid w:val="00EA3BD9"/>
    <w:rsid w:val="00EA582C"/>
    <w:rsid w:val="00EA6A30"/>
    <w:rsid w:val="00EA7617"/>
    <w:rsid w:val="00EB02EA"/>
    <w:rsid w:val="00EB320B"/>
    <w:rsid w:val="00EB3459"/>
    <w:rsid w:val="00EB378E"/>
    <w:rsid w:val="00EB49E8"/>
    <w:rsid w:val="00EB71FF"/>
    <w:rsid w:val="00EC07FF"/>
    <w:rsid w:val="00EC4979"/>
    <w:rsid w:val="00ED1058"/>
    <w:rsid w:val="00ED16D3"/>
    <w:rsid w:val="00ED1E93"/>
    <w:rsid w:val="00ED3FF6"/>
    <w:rsid w:val="00ED4595"/>
    <w:rsid w:val="00EE2E2F"/>
    <w:rsid w:val="00EE58CF"/>
    <w:rsid w:val="00EF1D94"/>
    <w:rsid w:val="00EF5008"/>
    <w:rsid w:val="00EF5328"/>
    <w:rsid w:val="00EF6840"/>
    <w:rsid w:val="00EF763B"/>
    <w:rsid w:val="00F02A56"/>
    <w:rsid w:val="00F02F9C"/>
    <w:rsid w:val="00F04F93"/>
    <w:rsid w:val="00F1393F"/>
    <w:rsid w:val="00F141C6"/>
    <w:rsid w:val="00F164D3"/>
    <w:rsid w:val="00F23796"/>
    <w:rsid w:val="00F238C1"/>
    <w:rsid w:val="00F27E12"/>
    <w:rsid w:val="00F3377E"/>
    <w:rsid w:val="00F35618"/>
    <w:rsid w:val="00F35F18"/>
    <w:rsid w:val="00F4087F"/>
    <w:rsid w:val="00F40B13"/>
    <w:rsid w:val="00F42465"/>
    <w:rsid w:val="00F42539"/>
    <w:rsid w:val="00F43900"/>
    <w:rsid w:val="00F461F3"/>
    <w:rsid w:val="00F4664E"/>
    <w:rsid w:val="00F54166"/>
    <w:rsid w:val="00F6111F"/>
    <w:rsid w:val="00F61A37"/>
    <w:rsid w:val="00F626B5"/>
    <w:rsid w:val="00F64E68"/>
    <w:rsid w:val="00F661FA"/>
    <w:rsid w:val="00F6694B"/>
    <w:rsid w:val="00F70694"/>
    <w:rsid w:val="00F70FEA"/>
    <w:rsid w:val="00F736BA"/>
    <w:rsid w:val="00F769B3"/>
    <w:rsid w:val="00F76D79"/>
    <w:rsid w:val="00F81DCB"/>
    <w:rsid w:val="00F831F2"/>
    <w:rsid w:val="00F83302"/>
    <w:rsid w:val="00F834E9"/>
    <w:rsid w:val="00F83FB9"/>
    <w:rsid w:val="00F86F37"/>
    <w:rsid w:val="00F91160"/>
    <w:rsid w:val="00F92A98"/>
    <w:rsid w:val="00F94099"/>
    <w:rsid w:val="00F960EE"/>
    <w:rsid w:val="00F96963"/>
    <w:rsid w:val="00F96978"/>
    <w:rsid w:val="00F97FF8"/>
    <w:rsid w:val="00FA2391"/>
    <w:rsid w:val="00FA776A"/>
    <w:rsid w:val="00FB0377"/>
    <w:rsid w:val="00FB22D8"/>
    <w:rsid w:val="00FB70F6"/>
    <w:rsid w:val="00FC3DB9"/>
    <w:rsid w:val="00FC503D"/>
    <w:rsid w:val="00FC70DA"/>
    <w:rsid w:val="00FC78EB"/>
    <w:rsid w:val="00FE1565"/>
    <w:rsid w:val="00FE5E47"/>
    <w:rsid w:val="00FE7867"/>
    <w:rsid w:val="00FE7DDA"/>
    <w:rsid w:val="00FF04D5"/>
    <w:rsid w:val="00FF1707"/>
    <w:rsid w:val="00FF293E"/>
    <w:rsid w:val="00FF2975"/>
    <w:rsid w:val="00FF31D6"/>
    <w:rsid w:val="00FF450D"/>
    <w:rsid w:val="00FF6414"/>
    <w:rsid w:val="00FF6752"/>
    <w:rsid w:val="00FF7E79"/>
    <w:rsid w:val="00FF7E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B5FEF43"/>
  <w15:chartTrackingRefBased/>
  <w15:docId w15:val="{65AD5EA1-8737-4924-A22F-70931C5D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49BB"/>
    <w:pPr>
      <w:spacing w:after="180"/>
    </w:pPr>
    <w:rPr>
      <w:rFonts w:ascii="Times New Roman" w:eastAsia="Times New Roman" w:hAnsi="Times New Roman"/>
      <w:lang w:val="en-GB"/>
    </w:rPr>
  </w:style>
  <w:style w:type="paragraph" w:styleId="Heading1">
    <w:name w:val="heading 1"/>
    <w:next w:val="Normal"/>
    <w:link w:val="Heading1Char"/>
    <w:qFormat/>
    <w:rsid w:val="000249BB"/>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0249B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D979FC"/>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420F4E"/>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AD628D"/>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249BB"/>
    <w:rPr>
      <w:rFonts w:ascii="Arial" w:eastAsia="Times New Roman" w:hAnsi="Arial" w:cs="Times New Roman"/>
      <w:sz w:val="36"/>
      <w:szCs w:val="20"/>
      <w:lang w:val="en-GB"/>
    </w:rPr>
  </w:style>
  <w:style w:type="character" w:customStyle="1" w:styleId="Heading2Char">
    <w:name w:val="Heading 2 Char"/>
    <w:link w:val="Heading2"/>
    <w:rsid w:val="000249BB"/>
    <w:rPr>
      <w:rFonts w:ascii="Arial" w:eastAsia="Times New Roman" w:hAnsi="Arial" w:cs="Times New Roman"/>
      <w:sz w:val="32"/>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249BB"/>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249BB"/>
    <w:rPr>
      <w:rFonts w:ascii="Arial" w:eastAsia="Times New Roman" w:hAnsi="Arial" w:cs="Times New Roman"/>
      <w:b/>
      <w:noProof/>
      <w:sz w:val="18"/>
      <w:szCs w:val="20"/>
      <w:lang w:val="en-GB" w:eastAsia="ja-JP"/>
    </w:rPr>
  </w:style>
  <w:style w:type="paragraph" w:customStyle="1" w:styleId="CRCoverPage">
    <w:name w:val="CR Cover Page"/>
    <w:rsid w:val="000249BB"/>
    <w:pPr>
      <w:spacing w:after="120"/>
    </w:pPr>
    <w:rPr>
      <w:rFonts w:ascii="Arial" w:hAnsi="Arial"/>
      <w:lang w:val="en-GB"/>
    </w:rPr>
  </w:style>
  <w:style w:type="paragraph" w:styleId="ListParagraph">
    <w:name w:val="List Paragraph"/>
    <w:aliases w:val="- Bullets,?? ??,?????,????,목록 단락,リスト段落,列出段落"/>
    <w:basedOn w:val="Normal"/>
    <w:link w:val="ListParagraphChar"/>
    <w:uiPriority w:val="34"/>
    <w:qFormat/>
    <w:rsid w:val="00E43AF3"/>
    <w:pPr>
      <w:ind w:left="720"/>
      <w:contextualSpacing/>
    </w:pPr>
  </w:style>
  <w:style w:type="paragraph" w:styleId="BalloonText">
    <w:name w:val="Balloon Text"/>
    <w:basedOn w:val="Normal"/>
    <w:link w:val="BalloonTextChar"/>
    <w:uiPriority w:val="99"/>
    <w:semiHidden/>
    <w:unhideWhenUsed/>
    <w:rsid w:val="00D72CD4"/>
    <w:pPr>
      <w:spacing w:after="0"/>
    </w:pPr>
    <w:rPr>
      <w:rFonts w:ascii="Segoe UI" w:hAnsi="Segoe UI" w:cs="Segoe UI"/>
      <w:sz w:val="18"/>
      <w:szCs w:val="18"/>
    </w:rPr>
  </w:style>
  <w:style w:type="character" w:customStyle="1" w:styleId="BalloonTextChar">
    <w:name w:val="Balloon Text Char"/>
    <w:link w:val="BalloonText"/>
    <w:uiPriority w:val="99"/>
    <w:semiHidden/>
    <w:rsid w:val="00D72CD4"/>
    <w:rPr>
      <w:rFonts w:ascii="Segoe UI" w:eastAsia="Times New Roman" w:hAnsi="Segoe UI" w:cs="Segoe UI"/>
      <w:sz w:val="18"/>
      <w:szCs w:val="18"/>
      <w:lang w:val="en-GB"/>
    </w:rPr>
  </w:style>
  <w:style w:type="table" w:styleId="TableGrid">
    <w:name w:val="Table Grid"/>
    <w:basedOn w:val="TableNormal"/>
    <w:rsid w:val="00D7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5">
    <w:name w:val="List Table 3 Accent 5"/>
    <w:basedOn w:val="TableNormal"/>
    <w:uiPriority w:val="48"/>
    <w:rsid w:val="00D72CD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PlainTable1">
    <w:name w:val="Plain Table 1"/>
    <w:basedOn w:val="TableNormal"/>
    <w:uiPriority w:val="41"/>
    <w:rsid w:val="00D72C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1">
    <w:name w:val="B1"/>
    <w:basedOn w:val="Normal"/>
    <w:rsid w:val="00655665"/>
    <w:rPr>
      <w:b/>
      <w:lang w:val="en-US"/>
    </w:rPr>
  </w:style>
  <w:style w:type="paragraph" w:styleId="NormalWeb">
    <w:name w:val="Normal (Web)"/>
    <w:basedOn w:val="Normal"/>
    <w:uiPriority w:val="99"/>
    <w:semiHidden/>
    <w:unhideWhenUsed/>
    <w:rsid w:val="00987271"/>
    <w:pPr>
      <w:spacing w:before="100" w:beforeAutospacing="1" w:after="100" w:afterAutospacing="1"/>
    </w:pPr>
    <w:rPr>
      <w:sz w:val="24"/>
      <w:szCs w:val="24"/>
      <w:lang w:val="en-US"/>
    </w:rPr>
  </w:style>
  <w:style w:type="character" w:styleId="CommentReference">
    <w:name w:val="annotation reference"/>
    <w:uiPriority w:val="99"/>
    <w:semiHidden/>
    <w:unhideWhenUsed/>
    <w:rsid w:val="009D3B7E"/>
    <w:rPr>
      <w:sz w:val="16"/>
      <w:szCs w:val="16"/>
    </w:rPr>
  </w:style>
  <w:style w:type="paragraph" w:styleId="CommentText">
    <w:name w:val="annotation text"/>
    <w:basedOn w:val="Normal"/>
    <w:link w:val="CommentTextChar"/>
    <w:uiPriority w:val="99"/>
    <w:semiHidden/>
    <w:unhideWhenUsed/>
    <w:rsid w:val="009D3B7E"/>
  </w:style>
  <w:style w:type="character" w:customStyle="1" w:styleId="CommentTextChar">
    <w:name w:val="Comment Text Char"/>
    <w:link w:val="CommentText"/>
    <w:uiPriority w:val="99"/>
    <w:semiHidden/>
    <w:rsid w:val="009D3B7E"/>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9D3B7E"/>
    <w:rPr>
      <w:b/>
      <w:bCs/>
    </w:rPr>
  </w:style>
  <w:style w:type="character" w:customStyle="1" w:styleId="CommentSubjectChar">
    <w:name w:val="Comment Subject Char"/>
    <w:link w:val="CommentSubject"/>
    <w:uiPriority w:val="99"/>
    <w:semiHidden/>
    <w:rsid w:val="009D3B7E"/>
    <w:rPr>
      <w:rFonts w:ascii="Times New Roman" w:eastAsia="Times New Roman" w:hAnsi="Times New Roman"/>
      <w:b/>
      <w:bCs/>
      <w:lang w:val="en-GB"/>
    </w:rPr>
  </w:style>
  <w:style w:type="paragraph" w:styleId="Caption">
    <w:name w:val="caption"/>
    <w:basedOn w:val="Normal"/>
    <w:next w:val="Normal"/>
    <w:uiPriority w:val="35"/>
    <w:unhideWhenUsed/>
    <w:qFormat/>
    <w:rsid w:val="00D06A36"/>
    <w:rPr>
      <w:b/>
      <w:bCs/>
    </w:rPr>
  </w:style>
  <w:style w:type="character" w:customStyle="1" w:styleId="Heading3Char">
    <w:name w:val="Heading 3 Char"/>
    <w:link w:val="Heading3"/>
    <w:uiPriority w:val="9"/>
    <w:rsid w:val="00D979FC"/>
    <w:rPr>
      <w:rFonts w:ascii="Calibri Light" w:eastAsia="Times New Roman" w:hAnsi="Calibri Light" w:cs="Times New Roman"/>
      <w:b/>
      <w:bCs/>
      <w:sz w:val="26"/>
      <w:szCs w:val="26"/>
      <w:lang w:val="en-GB"/>
    </w:rPr>
  </w:style>
  <w:style w:type="character" w:styleId="Hyperlink">
    <w:name w:val="Hyperlink"/>
    <w:uiPriority w:val="99"/>
    <w:rsid w:val="008B1868"/>
    <w:rPr>
      <w:color w:val="0000FF"/>
      <w:u w:val="single"/>
    </w:rPr>
  </w:style>
  <w:style w:type="paragraph" w:styleId="BodyText">
    <w:name w:val="Body Text"/>
    <w:basedOn w:val="Normal"/>
    <w:link w:val="BodyTextChar"/>
    <w:rsid w:val="008828E0"/>
    <w:pPr>
      <w:spacing w:after="120" w:line="259" w:lineRule="auto"/>
    </w:pPr>
    <w:rPr>
      <w:rFonts w:ascii="Calibri" w:eastAsia="Calibri" w:hAnsi="Calibri"/>
      <w:sz w:val="22"/>
      <w:szCs w:val="22"/>
      <w:lang w:val="fi-FI"/>
    </w:rPr>
  </w:style>
  <w:style w:type="character" w:customStyle="1" w:styleId="BodyTextChar">
    <w:name w:val="Body Text Char"/>
    <w:link w:val="BodyText"/>
    <w:rsid w:val="008828E0"/>
    <w:rPr>
      <w:rFonts w:eastAsia="Calibri"/>
      <w:sz w:val="22"/>
      <w:szCs w:val="22"/>
      <w:lang w:eastAsia="en-US"/>
    </w:rPr>
  </w:style>
  <w:style w:type="character" w:customStyle="1" w:styleId="ListParagraphChar">
    <w:name w:val="List Paragraph Char"/>
    <w:aliases w:val="- Bullets Char,?? ?? Char,????? Char,???? Char,목록 단락 Char,リスト段落 Char,列出段落 Char"/>
    <w:link w:val="ListParagraph"/>
    <w:uiPriority w:val="34"/>
    <w:qFormat/>
    <w:locked/>
    <w:rsid w:val="0050536B"/>
    <w:rPr>
      <w:rFonts w:ascii="Times New Roman" w:eastAsia="Times New Roman" w:hAnsi="Times New Roman"/>
      <w:lang w:val="en-GB" w:eastAsia="en-US"/>
    </w:rPr>
  </w:style>
  <w:style w:type="paragraph" w:customStyle="1" w:styleId="text">
    <w:name w:val="text"/>
    <w:basedOn w:val="Normal"/>
    <w:link w:val="textChar"/>
    <w:qFormat/>
    <w:rsid w:val="001628E5"/>
    <w:pPr>
      <w:spacing w:after="0"/>
    </w:pPr>
    <w:rPr>
      <w:rFonts w:ascii="Times" w:eastAsia="Batang" w:hAnsi="Times"/>
      <w:szCs w:val="24"/>
    </w:rPr>
  </w:style>
  <w:style w:type="character" w:customStyle="1" w:styleId="textChar">
    <w:name w:val="text Char"/>
    <w:link w:val="text"/>
    <w:rsid w:val="001628E5"/>
    <w:rPr>
      <w:rFonts w:ascii="Times" w:eastAsia="Batang" w:hAnsi="Times"/>
      <w:szCs w:val="24"/>
      <w:lang w:val="en-GB"/>
    </w:rPr>
  </w:style>
  <w:style w:type="paragraph" w:customStyle="1" w:styleId="EQ">
    <w:name w:val="EQ"/>
    <w:basedOn w:val="Normal"/>
    <w:next w:val="Normal"/>
    <w:link w:val="EQChar"/>
    <w:rsid w:val="006A663B"/>
    <w:pPr>
      <w:keepLines/>
      <w:tabs>
        <w:tab w:val="center" w:pos="4536"/>
        <w:tab w:val="right" w:pos="9072"/>
      </w:tabs>
      <w:overflowPunct w:val="0"/>
      <w:autoSpaceDE w:val="0"/>
      <w:autoSpaceDN w:val="0"/>
      <w:adjustRightInd w:val="0"/>
      <w:textAlignment w:val="baseline"/>
    </w:pPr>
    <w:rPr>
      <w:noProof/>
      <w:lang w:eastAsia="x-none"/>
    </w:rPr>
  </w:style>
  <w:style w:type="character" w:customStyle="1" w:styleId="EQChar">
    <w:name w:val="EQ Char"/>
    <w:link w:val="EQ"/>
    <w:rsid w:val="006A663B"/>
    <w:rPr>
      <w:rFonts w:ascii="Times New Roman" w:eastAsia="Times New Roman" w:hAnsi="Times New Roman"/>
      <w:noProof/>
      <w:lang w:val="en-GB" w:eastAsia="x-none"/>
    </w:rPr>
  </w:style>
  <w:style w:type="character" w:styleId="UnresolvedMention">
    <w:name w:val="Unresolved Mention"/>
    <w:uiPriority w:val="99"/>
    <w:semiHidden/>
    <w:unhideWhenUsed/>
    <w:rsid w:val="008C60A9"/>
    <w:rPr>
      <w:color w:val="808080"/>
      <w:shd w:val="clear" w:color="auto" w:fill="E6E6E6"/>
    </w:rPr>
  </w:style>
  <w:style w:type="character" w:styleId="FollowedHyperlink">
    <w:name w:val="FollowedHyperlink"/>
    <w:uiPriority w:val="99"/>
    <w:semiHidden/>
    <w:unhideWhenUsed/>
    <w:rsid w:val="008C60A9"/>
    <w:rPr>
      <w:color w:val="954F72"/>
      <w:u w:val="single"/>
    </w:rPr>
  </w:style>
  <w:style w:type="character" w:customStyle="1" w:styleId="Heading5Char">
    <w:name w:val="Heading 5 Char"/>
    <w:link w:val="Heading5"/>
    <w:uiPriority w:val="9"/>
    <w:semiHidden/>
    <w:rsid w:val="00AD628D"/>
    <w:rPr>
      <w:rFonts w:ascii="Calibri" w:eastAsia="Times New Roman" w:hAnsi="Calibri" w:cs="Times New Roman"/>
      <w:b/>
      <w:bCs/>
      <w:i/>
      <w:iCs/>
      <w:sz w:val="26"/>
      <w:szCs w:val="26"/>
      <w:lang w:val="en-GB"/>
    </w:rPr>
  </w:style>
  <w:style w:type="character" w:customStyle="1" w:styleId="TACChar">
    <w:name w:val="TAC Char"/>
    <w:link w:val="TAC"/>
    <w:qFormat/>
    <w:locked/>
    <w:rsid w:val="00AD628D"/>
    <w:rPr>
      <w:rFonts w:ascii="Arial" w:hAnsi="Arial" w:cs="Arial"/>
      <w:sz w:val="18"/>
      <w:lang w:val="en-GB"/>
    </w:rPr>
  </w:style>
  <w:style w:type="paragraph" w:customStyle="1" w:styleId="TAC">
    <w:name w:val="TAC"/>
    <w:basedOn w:val="Normal"/>
    <w:link w:val="TACChar"/>
    <w:rsid w:val="00AD628D"/>
    <w:pPr>
      <w:keepNext/>
      <w:keepLines/>
      <w:overflowPunct w:val="0"/>
      <w:autoSpaceDE w:val="0"/>
      <w:autoSpaceDN w:val="0"/>
      <w:adjustRightInd w:val="0"/>
      <w:spacing w:after="0"/>
      <w:jc w:val="center"/>
    </w:pPr>
    <w:rPr>
      <w:rFonts w:ascii="Arial" w:eastAsia="MS Mincho" w:hAnsi="Arial" w:cs="Arial"/>
      <w:sz w:val="18"/>
    </w:rPr>
  </w:style>
  <w:style w:type="character" w:customStyle="1" w:styleId="THChar">
    <w:name w:val="TH Char"/>
    <w:link w:val="TH"/>
    <w:locked/>
    <w:rsid w:val="00AD628D"/>
    <w:rPr>
      <w:rFonts w:ascii="Arial" w:hAnsi="Arial" w:cs="Arial"/>
      <w:b/>
      <w:lang w:val="en-GB"/>
    </w:rPr>
  </w:style>
  <w:style w:type="paragraph" w:customStyle="1" w:styleId="TH">
    <w:name w:val="TH"/>
    <w:basedOn w:val="Normal"/>
    <w:next w:val="Normal"/>
    <w:link w:val="THChar"/>
    <w:rsid w:val="00AD628D"/>
    <w:pPr>
      <w:keepNext/>
      <w:keepLines/>
      <w:overflowPunct w:val="0"/>
      <w:autoSpaceDE w:val="0"/>
      <w:autoSpaceDN w:val="0"/>
      <w:adjustRightInd w:val="0"/>
      <w:spacing w:before="60"/>
      <w:jc w:val="center"/>
    </w:pPr>
    <w:rPr>
      <w:rFonts w:ascii="Arial" w:eastAsia="MS Mincho" w:hAnsi="Arial" w:cs="Arial"/>
      <w:b/>
    </w:rPr>
  </w:style>
  <w:style w:type="paragraph" w:customStyle="1" w:styleId="TAH">
    <w:name w:val="TAH"/>
    <w:basedOn w:val="TAC"/>
    <w:link w:val="TAHCar"/>
    <w:rsid w:val="00AD628D"/>
    <w:rPr>
      <w:b/>
    </w:rPr>
  </w:style>
  <w:style w:type="character" w:customStyle="1" w:styleId="TAHCar">
    <w:name w:val="TAH Car"/>
    <w:link w:val="TAH"/>
    <w:locked/>
    <w:rsid w:val="00AD628D"/>
    <w:rPr>
      <w:rFonts w:ascii="Arial" w:hAnsi="Arial" w:cs="Arial"/>
      <w:b/>
      <w:sz w:val="18"/>
      <w:lang w:val="en-GB"/>
    </w:rPr>
  </w:style>
  <w:style w:type="character" w:customStyle="1" w:styleId="Heading4Char">
    <w:name w:val="Heading 4 Char"/>
    <w:link w:val="Heading4"/>
    <w:uiPriority w:val="9"/>
    <w:semiHidden/>
    <w:rsid w:val="00420F4E"/>
    <w:rPr>
      <w:rFonts w:ascii="Calibri" w:eastAsia="Times New Roman" w:hAnsi="Calibri" w:cs="Times New Roman"/>
      <w:b/>
      <w:bCs/>
      <w:sz w:val="28"/>
      <w:szCs w:val="28"/>
      <w:lang w:val="en-GB"/>
    </w:rPr>
  </w:style>
  <w:style w:type="character" w:customStyle="1" w:styleId="TALCar">
    <w:name w:val="TAL Car"/>
    <w:link w:val="TAL"/>
    <w:locked/>
    <w:rsid w:val="00A94DE2"/>
    <w:rPr>
      <w:rFonts w:ascii="Arial" w:hAnsi="Arial"/>
      <w:sz w:val="18"/>
      <w:lang w:val="en-GB"/>
    </w:rPr>
  </w:style>
  <w:style w:type="paragraph" w:customStyle="1" w:styleId="TAL">
    <w:name w:val="TAL"/>
    <w:basedOn w:val="Normal"/>
    <w:link w:val="TALCar"/>
    <w:rsid w:val="00A94DE2"/>
    <w:pPr>
      <w:keepNext/>
      <w:keepLines/>
      <w:overflowPunct w:val="0"/>
      <w:autoSpaceDE w:val="0"/>
      <w:autoSpaceDN w:val="0"/>
      <w:adjustRightInd w:val="0"/>
      <w:spacing w:after="0"/>
      <w:textAlignment w:val="baseline"/>
    </w:pPr>
    <w:rPr>
      <w:rFonts w:ascii="Arial" w:eastAsia="MS Mincho"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93909">
      <w:bodyDiv w:val="1"/>
      <w:marLeft w:val="0"/>
      <w:marRight w:val="0"/>
      <w:marTop w:val="0"/>
      <w:marBottom w:val="0"/>
      <w:divBdr>
        <w:top w:val="none" w:sz="0" w:space="0" w:color="auto"/>
        <w:left w:val="none" w:sz="0" w:space="0" w:color="auto"/>
        <w:bottom w:val="none" w:sz="0" w:space="0" w:color="auto"/>
        <w:right w:val="none" w:sz="0" w:space="0" w:color="auto"/>
      </w:divBdr>
    </w:div>
    <w:div w:id="56056098">
      <w:bodyDiv w:val="1"/>
      <w:marLeft w:val="0"/>
      <w:marRight w:val="0"/>
      <w:marTop w:val="0"/>
      <w:marBottom w:val="0"/>
      <w:divBdr>
        <w:top w:val="none" w:sz="0" w:space="0" w:color="auto"/>
        <w:left w:val="none" w:sz="0" w:space="0" w:color="auto"/>
        <w:bottom w:val="none" w:sz="0" w:space="0" w:color="auto"/>
        <w:right w:val="none" w:sz="0" w:space="0" w:color="auto"/>
      </w:divBdr>
      <w:divsChild>
        <w:div w:id="9259675">
          <w:marLeft w:val="446"/>
          <w:marRight w:val="0"/>
          <w:marTop w:val="0"/>
          <w:marBottom w:val="180"/>
          <w:divBdr>
            <w:top w:val="none" w:sz="0" w:space="0" w:color="auto"/>
            <w:left w:val="none" w:sz="0" w:space="0" w:color="auto"/>
            <w:bottom w:val="none" w:sz="0" w:space="0" w:color="auto"/>
            <w:right w:val="none" w:sz="0" w:space="0" w:color="auto"/>
          </w:divBdr>
        </w:div>
        <w:div w:id="216622630">
          <w:marLeft w:val="1166"/>
          <w:marRight w:val="0"/>
          <w:marTop w:val="0"/>
          <w:marBottom w:val="180"/>
          <w:divBdr>
            <w:top w:val="none" w:sz="0" w:space="0" w:color="auto"/>
            <w:left w:val="none" w:sz="0" w:space="0" w:color="auto"/>
            <w:bottom w:val="none" w:sz="0" w:space="0" w:color="auto"/>
            <w:right w:val="none" w:sz="0" w:space="0" w:color="auto"/>
          </w:divBdr>
        </w:div>
        <w:div w:id="382943240">
          <w:marLeft w:val="1166"/>
          <w:marRight w:val="0"/>
          <w:marTop w:val="0"/>
          <w:marBottom w:val="180"/>
          <w:divBdr>
            <w:top w:val="none" w:sz="0" w:space="0" w:color="auto"/>
            <w:left w:val="none" w:sz="0" w:space="0" w:color="auto"/>
            <w:bottom w:val="none" w:sz="0" w:space="0" w:color="auto"/>
            <w:right w:val="none" w:sz="0" w:space="0" w:color="auto"/>
          </w:divBdr>
        </w:div>
        <w:div w:id="1327125244">
          <w:marLeft w:val="1166"/>
          <w:marRight w:val="0"/>
          <w:marTop w:val="0"/>
          <w:marBottom w:val="180"/>
          <w:divBdr>
            <w:top w:val="none" w:sz="0" w:space="0" w:color="auto"/>
            <w:left w:val="none" w:sz="0" w:space="0" w:color="auto"/>
            <w:bottom w:val="none" w:sz="0" w:space="0" w:color="auto"/>
            <w:right w:val="none" w:sz="0" w:space="0" w:color="auto"/>
          </w:divBdr>
        </w:div>
        <w:div w:id="2011787535">
          <w:marLeft w:val="446"/>
          <w:marRight w:val="0"/>
          <w:marTop w:val="0"/>
          <w:marBottom w:val="180"/>
          <w:divBdr>
            <w:top w:val="none" w:sz="0" w:space="0" w:color="auto"/>
            <w:left w:val="none" w:sz="0" w:space="0" w:color="auto"/>
            <w:bottom w:val="none" w:sz="0" w:space="0" w:color="auto"/>
            <w:right w:val="none" w:sz="0" w:space="0" w:color="auto"/>
          </w:divBdr>
        </w:div>
      </w:divsChild>
    </w:div>
    <w:div w:id="70933494">
      <w:bodyDiv w:val="1"/>
      <w:marLeft w:val="0"/>
      <w:marRight w:val="0"/>
      <w:marTop w:val="0"/>
      <w:marBottom w:val="0"/>
      <w:divBdr>
        <w:top w:val="none" w:sz="0" w:space="0" w:color="auto"/>
        <w:left w:val="none" w:sz="0" w:space="0" w:color="auto"/>
        <w:bottom w:val="none" w:sz="0" w:space="0" w:color="auto"/>
        <w:right w:val="none" w:sz="0" w:space="0" w:color="auto"/>
      </w:divBdr>
    </w:div>
    <w:div w:id="99373301">
      <w:bodyDiv w:val="1"/>
      <w:marLeft w:val="0"/>
      <w:marRight w:val="0"/>
      <w:marTop w:val="0"/>
      <w:marBottom w:val="0"/>
      <w:divBdr>
        <w:top w:val="none" w:sz="0" w:space="0" w:color="auto"/>
        <w:left w:val="none" w:sz="0" w:space="0" w:color="auto"/>
        <w:bottom w:val="none" w:sz="0" w:space="0" w:color="auto"/>
        <w:right w:val="none" w:sz="0" w:space="0" w:color="auto"/>
      </w:divBdr>
      <w:divsChild>
        <w:div w:id="769200990">
          <w:marLeft w:val="274"/>
          <w:marRight w:val="0"/>
          <w:marTop w:val="240"/>
          <w:marBottom w:val="0"/>
          <w:divBdr>
            <w:top w:val="none" w:sz="0" w:space="0" w:color="auto"/>
            <w:left w:val="none" w:sz="0" w:space="0" w:color="auto"/>
            <w:bottom w:val="none" w:sz="0" w:space="0" w:color="auto"/>
            <w:right w:val="none" w:sz="0" w:space="0" w:color="auto"/>
          </w:divBdr>
        </w:div>
      </w:divsChild>
    </w:div>
    <w:div w:id="110787276">
      <w:bodyDiv w:val="1"/>
      <w:marLeft w:val="0"/>
      <w:marRight w:val="0"/>
      <w:marTop w:val="0"/>
      <w:marBottom w:val="0"/>
      <w:divBdr>
        <w:top w:val="none" w:sz="0" w:space="0" w:color="auto"/>
        <w:left w:val="none" w:sz="0" w:space="0" w:color="auto"/>
        <w:bottom w:val="none" w:sz="0" w:space="0" w:color="auto"/>
        <w:right w:val="none" w:sz="0" w:space="0" w:color="auto"/>
      </w:divBdr>
    </w:div>
    <w:div w:id="117451587">
      <w:bodyDiv w:val="1"/>
      <w:marLeft w:val="0"/>
      <w:marRight w:val="0"/>
      <w:marTop w:val="0"/>
      <w:marBottom w:val="0"/>
      <w:divBdr>
        <w:top w:val="none" w:sz="0" w:space="0" w:color="auto"/>
        <w:left w:val="none" w:sz="0" w:space="0" w:color="auto"/>
        <w:bottom w:val="none" w:sz="0" w:space="0" w:color="auto"/>
        <w:right w:val="none" w:sz="0" w:space="0" w:color="auto"/>
      </w:divBdr>
    </w:div>
    <w:div w:id="118956107">
      <w:bodyDiv w:val="1"/>
      <w:marLeft w:val="0"/>
      <w:marRight w:val="0"/>
      <w:marTop w:val="0"/>
      <w:marBottom w:val="0"/>
      <w:divBdr>
        <w:top w:val="none" w:sz="0" w:space="0" w:color="auto"/>
        <w:left w:val="none" w:sz="0" w:space="0" w:color="auto"/>
        <w:bottom w:val="none" w:sz="0" w:space="0" w:color="auto"/>
        <w:right w:val="none" w:sz="0" w:space="0" w:color="auto"/>
      </w:divBdr>
    </w:div>
    <w:div w:id="168913171">
      <w:bodyDiv w:val="1"/>
      <w:marLeft w:val="0"/>
      <w:marRight w:val="0"/>
      <w:marTop w:val="0"/>
      <w:marBottom w:val="0"/>
      <w:divBdr>
        <w:top w:val="none" w:sz="0" w:space="0" w:color="auto"/>
        <w:left w:val="none" w:sz="0" w:space="0" w:color="auto"/>
        <w:bottom w:val="none" w:sz="0" w:space="0" w:color="auto"/>
        <w:right w:val="none" w:sz="0" w:space="0" w:color="auto"/>
      </w:divBdr>
    </w:div>
    <w:div w:id="182985058">
      <w:bodyDiv w:val="1"/>
      <w:marLeft w:val="0"/>
      <w:marRight w:val="0"/>
      <w:marTop w:val="0"/>
      <w:marBottom w:val="0"/>
      <w:divBdr>
        <w:top w:val="none" w:sz="0" w:space="0" w:color="auto"/>
        <w:left w:val="none" w:sz="0" w:space="0" w:color="auto"/>
        <w:bottom w:val="none" w:sz="0" w:space="0" w:color="auto"/>
        <w:right w:val="none" w:sz="0" w:space="0" w:color="auto"/>
      </w:divBdr>
    </w:div>
    <w:div w:id="194583695">
      <w:bodyDiv w:val="1"/>
      <w:marLeft w:val="0"/>
      <w:marRight w:val="0"/>
      <w:marTop w:val="0"/>
      <w:marBottom w:val="0"/>
      <w:divBdr>
        <w:top w:val="none" w:sz="0" w:space="0" w:color="auto"/>
        <w:left w:val="none" w:sz="0" w:space="0" w:color="auto"/>
        <w:bottom w:val="none" w:sz="0" w:space="0" w:color="auto"/>
        <w:right w:val="none" w:sz="0" w:space="0" w:color="auto"/>
      </w:divBdr>
      <w:divsChild>
        <w:div w:id="478233575">
          <w:marLeft w:val="446"/>
          <w:marRight w:val="0"/>
          <w:marTop w:val="0"/>
          <w:marBottom w:val="120"/>
          <w:divBdr>
            <w:top w:val="none" w:sz="0" w:space="0" w:color="auto"/>
            <w:left w:val="none" w:sz="0" w:space="0" w:color="auto"/>
            <w:bottom w:val="none" w:sz="0" w:space="0" w:color="auto"/>
            <w:right w:val="none" w:sz="0" w:space="0" w:color="auto"/>
          </w:divBdr>
        </w:div>
        <w:div w:id="2019696648">
          <w:marLeft w:val="446"/>
          <w:marRight w:val="0"/>
          <w:marTop w:val="0"/>
          <w:marBottom w:val="120"/>
          <w:divBdr>
            <w:top w:val="none" w:sz="0" w:space="0" w:color="auto"/>
            <w:left w:val="none" w:sz="0" w:space="0" w:color="auto"/>
            <w:bottom w:val="none" w:sz="0" w:space="0" w:color="auto"/>
            <w:right w:val="none" w:sz="0" w:space="0" w:color="auto"/>
          </w:divBdr>
        </w:div>
      </w:divsChild>
    </w:div>
    <w:div w:id="200167278">
      <w:bodyDiv w:val="1"/>
      <w:marLeft w:val="0"/>
      <w:marRight w:val="0"/>
      <w:marTop w:val="0"/>
      <w:marBottom w:val="0"/>
      <w:divBdr>
        <w:top w:val="none" w:sz="0" w:space="0" w:color="auto"/>
        <w:left w:val="none" w:sz="0" w:space="0" w:color="auto"/>
        <w:bottom w:val="none" w:sz="0" w:space="0" w:color="auto"/>
        <w:right w:val="none" w:sz="0" w:space="0" w:color="auto"/>
      </w:divBdr>
    </w:div>
    <w:div w:id="239826032">
      <w:bodyDiv w:val="1"/>
      <w:marLeft w:val="0"/>
      <w:marRight w:val="0"/>
      <w:marTop w:val="0"/>
      <w:marBottom w:val="0"/>
      <w:divBdr>
        <w:top w:val="none" w:sz="0" w:space="0" w:color="auto"/>
        <w:left w:val="none" w:sz="0" w:space="0" w:color="auto"/>
        <w:bottom w:val="none" w:sz="0" w:space="0" w:color="auto"/>
        <w:right w:val="none" w:sz="0" w:space="0" w:color="auto"/>
      </w:divBdr>
    </w:div>
    <w:div w:id="258030036">
      <w:bodyDiv w:val="1"/>
      <w:marLeft w:val="0"/>
      <w:marRight w:val="0"/>
      <w:marTop w:val="0"/>
      <w:marBottom w:val="0"/>
      <w:divBdr>
        <w:top w:val="none" w:sz="0" w:space="0" w:color="auto"/>
        <w:left w:val="none" w:sz="0" w:space="0" w:color="auto"/>
        <w:bottom w:val="none" w:sz="0" w:space="0" w:color="auto"/>
        <w:right w:val="none" w:sz="0" w:space="0" w:color="auto"/>
      </w:divBdr>
    </w:div>
    <w:div w:id="294406409">
      <w:bodyDiv w:val="1"/>
      <w:marLeft w:val="0"/>
      <w:marRight w:val="0"/>
      <w:marTop w:val="0"/>
      <w:marBottom w:val="0"/>
      <w:divBdr>
        <w:top w:val="none" w:sz="0" w:space="0" w:color="auto"/>
        <w:left w:val="none" w:sz="0" w:space="0" w:color="auto"/>
        <w:bottom w:val="none" w:sz="0" w:space="0" w:color="auto"/>
        <w:right w:val="none" w:sz="0" w:space="0" w:color="auto"/>
      </w:divBdr>
    </w:div>
    <w:div w:id="384574302">
      <w:bodyDiv w:val="1"/>
      <w:marLeft w:val="0"/>
      <w:marRight w:val="0"/>
      <w:marTop w:val="0"/>
      <w:marBottom w:val="0"/>
      <w:divBdr>
        <w:top w:val="none" w:sz="0" w:space="0" w:color="auto"/>
        <w:left w:val="none" w:sz="0" w:space="0" w:color="auto"/>
        <w:bottom w:val="none" w:sz="0" w:space="0" w:color="auto"/>
        <w:right w:val="none" w:sz="0" w:space="0" w:color="auto"/>
      </w:divBdr>
      <w:divsChild>
        <w:div w:id="248076668">
          <w:marLeft w:val="446"/>
          <w:marRight w:val="0"/>
          <w:marTop w:val="0"/>
          <w:marBottom w:val="120"/>
          <w:divBdr>
            <w:top w:val="none" w:sz="0" w:space="0" w:color="auto"/>
            <w:left w:val="none" w:sz="0" w:space="0" w:color="auto"/>
            <w:bottom w:val="none" w:sz="0" w:space="0" w:color="auto"/>
            <w:right w:val="none" w:sz="0" w:space="0" w:color="auto"/>
          </w:divBdr>
        </w:div>
      </w:divsChild>
    </w:div>
    <w:div w:id="415833171">
      <w:bodyDiv w:val="1"/>
      <w:marLeft w:val="0"/>
      <w:marRight w:val="0"/>
      <w:marTop w:val="0"/>
      <w:marBottom w:val="0"/>
      <w:divBdr>
        <w:top w:val="none" w:sz="0" w:space="0" w:color="auto"/>
        <w:left w:val="none" w:sz="0" w:space="0" w:color="auto"/>
        <w:bottom w:val="none" w:sz="0" w:space="0" w:color="auto"/>
        <w:right w:val="none" w:sz="0" w:space="0" w:color="auto"/>
      </w:divBdr>
      <w:divsChild>
        <w:div w:id="678846875">
          <w:marLeft w:val="360"/>
          <w:marRight w:val="0"/>
          <w:marTop w:val="200"/>
          <w:marBottom w:val="0"/>
          <w:divBdr>
            <w:top w:val="none" w:sz="0" w:space="0" w:color="auto"/>
            <w:left w:val="none" w:sz="0" w:space="0" w:color="auto"/>
            <w:bottom w:val="none" w:sz="0" w:space="0" w:color="auto"/>
            <w:right w:val="none" w:sz="0" w:space="0" w:color="auto"/>
          </w:divBdr>
        </w:div>
        <w:div w:id="814642646">
          <w:marLeft w:val="360"/>
          <w:marRight w:val="0"/>
          <w:marTop w:val="200"/>
          <w:marBottom w:val="0"/>
          <w:divBdr>
            <w:top w:val="none" w:sz="0" w:space="0" w:color="auto"/>
            <w:left w:val="none" w:sz="0" w:space="0" w:color="auto"/>
            <w:bottom w:val="none" w:sz="0" w:space="0" w:color="auto"/>
            <w:right w:val="none" w:sz="0" w:space="0" w:color="auto"/>
          </w:divBdr>
        </w:div>
      </w:divsChild>
    </w:div>
    <w:div w:id="464390107">
      <w:bodyDiv w:val="1"/>
      <w:marLeft w:val="0"/>
      <w:marRight w:val="0"/>
      <w:marTop w:val="0"/>
      <w:marBottom w:val="0"/>
      <w:divBdr>
        <w:top w:val="none" w:sz="0" w:space="0" w:color="auto"/>
        <w:left w:val="none" w:sz="0" w:space="0" w:color="auto"/>
        <w:bottom w:val="none" w:sz="0" w:space="0" w:color="auto"/>
        <w:right w:val="none" w:sz="0" w:space="0" w:color="auto"/>
      </w:divBdr>
    </w:div>
    <w:div w:id="488520208">
      <w:bodyDiv w:val="1"/>
      <w:marLeft w:val="0"/>
      <w:marRight w:val="0"/>
      <w:marTop w:val="0"/>
      <w:marBottom w:val="0"/>
      <w:divBdr>
        <w:top w:val="none" w:sz="0" w:space="0" w:color="auto"/>
        <w:left w:val="none" w:sz="0" w:space="0" w:color="auto"/>
        <w:bottom w:val="none" w:sz="0" w:space="0" w:color="auto"/>
        <w:right w:val="none" w:sz="0" w:space="0" w:color="auto"/>
      </w:divBdr>
    </w:div>
    <w:div w:id="503323688">
      <w:bodyDiv w:val="1"/>
      <w:marLeft w:val="0"/>
      <w:marRight w:val="0"/>
      <w:marTop w:val="0"/>
      <w:marBottom w:val="0"/>
      <w:divBdr>
        <w:top w:val="none" w:sz="0" w:space="0" w:color="auto"/>
        <w:left w:val="none" w:sz="0" w:space="0" w:color="auto"/>
        <w:bottom w:val="none" w:sz="0" w:space="0" w:color="auto"/>
        <w:right w:val="none" w:sz="0" w:space="0" w:color="auto"/>
      </w:divBdr>
      <w:divsChild>
        <w:div w:id="601840151">
          <w:marLeft w:val="446"/>
          <w:marRight w:val="0"/>
          <w:marTop w:val="0"/>
          <w:marBottom w:val="120"/>
          <w:divBdr>
            <w:top w:val="none" w:sz="0" w:space="0" w:color="auto"/>
            <w:left w:val="none" w:sz="0" w:space="0" w:color="auto"/>
            <w:bottom w:val="none" w:sz="0" w:space="0" w:color="auto"/>
            <w:right w:val="none" w:sz="0" w:space="0" w:color="auto"/>
          </w:divBdr>
        </w:div>
        <w:div w:id="630719607">
          <w:marLeft w:val="446"/>
          <w:marRight w:val="0"/>
          <w:marTop w:val="0"/>
          <w:marBottom w:val="120"/>
          <w:divBdr>
            <w:top w:val="none" w:sz="0" w:space="0" w:color="auto"/>
            <w:left w:val="none" w:sz="0" w:space="0" w:color="auto"/>
            <w:bottom w:val="none" w:sz="0" w:space="0" w:color="auto"/>
            <w:right w:val="none" w:sz="0" w:space="0" w:color="auto"/>
          </w:divBdr>
        </w:div>
        <w:div w:id="1609119999">
          <w:marLeft w:val="446"/>
          <w:marRight w:val="0"/>
          <w:marTop w:val="0"/>
          <w:marBottom w:val="120"/>
          <w:divBdr>
            <w:top w:val="none" w:sz="0" w:space="0" w:color="auto"/>
            <w:left w:val="none" w:sz="0" w:space="0" w:color="auto"/>
            <w:bottom w:val="none" w:sz="0" w:space="0" w:color="auto"/>
            <w:right w:val="none" w:sz="0" w:space="0" w:color="auto"/>
          </w:divBdr>
        </w:div>
        <w:div w:id="1638683015">
          <w:marLeft w:val="446"/>
          <w:marRight w:val="0"/>
          <w:marTop w:val="0"/>
          <w:marBottom w:val="120"/>
          <w:divBdr>
            <w:top w:val="none" w:sz="0" w:space="0" w:color="auto"/>
            <w:left w:val="none" w:sz="0" w:space="0" w:color="auto"/>
            <w:bottom w:val="none" w:sz="0" w:space="0" w:color="auto"/>
            <w:right w:val="none" w:sz="0" w:space="0" w:color="auto"/>
          </w:divBdr>
        </w:div>
      </w:divsChild>
    </w:div>
    <w:div w:id="545794828">
      <w:bodyDiv w:val="1"/>
      <w:marLeft w:val="0"/>
      <w:marRight w:val="0"/>
      <w:marTop w:val="0"/>
      <w:marBottom w:val="0"/>
      <w:divBdr>
        <w:top w:val="none" w:sz="0" w:space="0" w:color="auto"/>
        <w:left w:val="none" w:sz="0" w:space="0" w:color="auto"/>
        <w:bottom w:val="none" w:sz="0" w:space="0" w:color="auto"/>
        <w:right w:val="none" w:sz="0" w:space="0" w:color="auto"/>
      </w:divBdr>
      <w:divsChild>
        <w:div w:id="86080485">
          <w:marLeft w:val="1166"/>
          <w:marRight w:val="0"/>
          <w:marTop w:val="125"/>
          <w:marBottom w:val="0"/>
          <w:divBdr>
            <w:top w:val="none" w:sz="0" w:space="0" w:color="auto"/>
            <w:left w:val="none" w:sz="0" w:space="0" w:color="auto"/>
            <w:bottom w:val="none" w:sz="0" w:space="0" w:color="auto"/>
            <w:right w:val="none" w:sz="0" w:space="0" w:color="auto"/>
          </w:divBdr>
        </w:div>
        <w:div w:id="240339501">
          <w:marLeft w:val="547"/>
          <w:marRight w:val="0"/>
          <w:marTop w:val="144"/>
          <w:marBottom w:val="0"/>
          <w:divBdr>
            <w:top w:val="none" w:sz="0" w:space="0" w:color="auto"/>
            <w:left w:val="none" w:sz="0" w:space="0" w:color="auto"/>
            <w:bottom w:val="none" w:sz="0" w:space="0" w:color="auto"/>
            <w:right w:val="none" w:sz="0" w:space="0" w:color="auto"/>
          </w:divBdr>
        </w:div>
        <w:div w:id="1230578312">
          <w:marLeft w:val="1166"/>
          <w:marRight w:val="0"/>
          <w:marTop w:val="125"/>
          <w:marBottom w:val="0"/>
          <w:divBdr>
            <w:top w:val="none" w:sz="0" w:space="0" w:color="auto"/>
            <w:left w:val="none" w:sz="0" w:space="0" w:color="auto"/>
            <w:bottom w:val="none" w:sz="0" w:space="0" w:color="auto"/>
            <w:right w:val="none" w:sz="0" w:space="0" w:color="auto"/>
          </w:divBdr>
        </w:div>
        <w:div w:id="1420445366">
          <w:marLeft w:val="547"/>
          <w:marRight w:val="0"/>
          <w:marTop w:val="144"/>
          <w:marBottom w:val="0"/>
          <w:divBdr>
            <w:top w:val="none" w:sz="0" w:space="0" w:color="auto"/>
            <w:left w:val="none" w:sz="0" w:space="0" w:color="auto"/>
            <w:bottom w:val="none" w:sz="0" w:space="0" w:color="auto"/>
            <w:right w:val="none" w:sz="0" w:space="0" w:color="auto"/>
          </w:divBdr>
        </w:div>
        <w:div w:id="1592549634">
          <w:marLeft w:val="547"/>
          <w:marRight w:val="0"/>
          <w:marTop w:val="144"/>
          <w:marBottom w:val="0"/>
          <w:divBdr>
            <w:top w:val="none" w:sz="0" w:space="0" w:color="auto"/>
            <w:left w:val="none" w:sz="0" w:space="0" w:color="auto"/>
            <w:bottom w:val="none" w:sz="0" w:space="0" w:color="auto"/>
            <w:right w:val="none" w:sz="0" w:space="0" w:color="auto"/>
          </w:divBdr>
        </w:div>
        <w:div w:id="1748921740">
          <w:marLeft w:val="1166"/>
          <w:marRight w:val="0"/>
          <w:marTop w:val="125"/>
          <w:marBottom w:val="0"/>
          <w:divBdr>
            <w:top w:val="none" w:sz="0" w:space="0" w:color="auto"/>
            <w:left w:val="none" w:sz="0" w:space="0" w:color="auto"/>
            <w:bottom w:val="none" w:sz="0" w:space="0" w:color="auto"/>
            <w:right w:val="none" w:sz="0" w:space="0" w:color="auto"/>
          </w:divBdr>
        </w:div>
      </w:divsChild>
    </w:div>
    <w:div w:id="566766304">
      <w:bodyDiv w:val="1"/>
      <w:marLeft w:val="0"/>
      <w:marRight w:val="0"/>
      <w:marTop w:val="0"/>
      <w:marBottom w:val="0"/>
      <w:divBdr>
        <w:top w:val="none" w:sz="0" w:space="0" w:color="auto"/>
        <w:left w:val="none" w:sz="0" w:space="0" w:color="auto"/>
        <w:bottom w:val="none" w:sz="0" w:space="0" w:color="auto"/>
        <w:right w:val="none" w:sz="0" w:space="0" w:color="auto"/>
      </w:divBdr>
    </w:div>
    <w:div w:id="575550213">
      <w:bodyDiv w:val="1"/>
      <w:marLeft w:val="0"/>
      <w:marRight w:val="0"/>
      <w:marTop w:val="0"/>
      <w:marBottom w:val="0"/>
      <w:divBdr>
        <w:top w:val="none" w:sz="0" w:space="0" w:color="auto"/>
        <w:left w:val="none" w:sz="0" w:space="0" w:color="auto"/>
        <w:bottom w:val="none" w:sz="0" w:space="0" w:color="auto"/>
        <w:right w:val="none" w:sz="0" w:space="0" w:color="auto"/>
      </w:divBdr>
    </w:div>
    <w:div w:id="584994847">
      <w:bodyDiv w:val="1"/>
      <w:marLeft w:val="0"/>
      <w:marRight w:val="0"/>
      <w:marTop w:val="0"/>
      <w:marBottom w:val="0"/>
      <w:divBdr>
        <w:top w:val="none" w:sz="0" w:space="0" w:color="auto"/>
        <w:left w:val="none" w:sz="0" w:space="0" w:color="auto"/>
        <w:bottom w:val="none" w:sz="0" w:space="0" w:color="auto"/>
        <w:right w:val="none" w:sz="0" w:space="0" w:color="auto"/>
      </w:divBdr>
    </w:div>
    <w:div w:id="676738210">
      <w:bodyDiv w:val="1"/>
      <w:marLeft w:val="0"/>
      <w:marRight w:val="0"/>
      <w:marTop w:val="0"/>
      <w:marBottom w:val="0"/>
      <w:divBdr>
        <w:top w:val="none" w:sz="0" w:space="0" w:color="auto"/>
        <w:left w:val="none" w:sz="0" w:space="0" w:color="auto"/>
        <w:bottom w:val="none" w:sz="0" w:space="0" w:color="auto"/>
        <w:right w:val="none" w:sz="0" w:space="0" w:color="auto"/>
      </w:divBdr>
    </w:div>
    <w:div w:id="680932854">
      <w:bodyDiv w:val="1"/>
      <w:marLeft w:val="0"/>
      <w:marRight w:val="0"/>
      <w:marTop w:val="0"/>
      <w:marBottom w:val="0"/>
      <w:divBdr>
        <w:top w:val="none" w:sz="0" w:space="0" w:color="auto"/>
        <w:left w:val="none" w:sz="0" w:space="0" w:color="auto"/>
        <w:bottom w:val="none" w:sz="0" w:space="0" w:color="auto"/>
        <w:right w:val="none" w:sz="0" w:space="0" w:color="auto"/>
      </w:divBdr>
      <w:divsChild>
        <w:div w:id="1091776482">
          <w:marLeft w:val="446"/>
          <w:marRight w:val="0"/>
          <w:marTop w:val="0"/>
          <w:marBottom w:val="120"/>
          <w:divBdr>
            <w:top w:val="none" w:sz="0" w:space="0" w:color="auto"/>
            <w:left w:val="none" w:sz="0" w:space="0" w:color="auto"/>
            <w:bottom w:val="none" w:sz="0" w:space="0" w:color="auto"/>
            <w:right w:val="none" w:sz="0" w:space="0" w:color="auto"/>
          </w:divBdr>
        </w:div>
        <w:div w:id="1390614023">
          <w:marLeft w:val="446"/>
          <w:marRight w:val="0"/>
          <w:marTop w:val="0"/>
          <w:marBottom w:val="120"/>
          <w:divBdr>
            <w:top w:val="none" w:sz="0" w:space="0" w:color="auto"/>
            <w:left w:val="none" w:sz="0" w:space="0" w:color="auto"/>
            <w:bottom w:val="none" w:sz="0" w:space="0" w:color="auto"/>
            <w:right w:val="none" w:sz="0" w:space="0" w:color="auto"/>
          </w:divBdr>
        </w:div>
      </w:divsChild>
    </w:div>
    <w:div w:id="690299225">
      <w:bodyDiv w:val="1"/>
      <w:marLeft w:val="0"/>
      <w:marRight w:val="0"/>
      <w:marTop w:val="0"/>
      <w:marBottom w:val="0"/>
      <w:divBdr>
        <w:top w:val="none" w:sz="0" w:space="0" w:color="auto"/>
        <w:left w:val="none" w:sz="0" w:space="0" w:color="auto"/>
        <w:bottom w:val="none" w:sz="0" w:space="0" w:color="auto"/>
        <w:right w:val="none" w:sz="0" w:space="0" w:color="auto"/>
      </w:divBdr>
    </w:div>
    <w:div w:id="698891124">
      <w:bodyDiv w:val="1"/>
      <w:marLeft w:val="0"/>
      <w:marRight w:val="0"/>
      <w:marTop w:val="0"/>
      <w:marBottom w:val="0"/>
      <w:divBdr>
        <w:top w:val="none" w:sz="0" w:space="0" w:color="auto"/>
        <w:left w:val="none" w:sz="0" w:space="0" w:color="auto"/>
        <w:bottom w:val="none" w:sz="0" w:space="0" w:color="auto"/>
        <w:right w:val="none" w:sz="0" w:space="0" w:color="auto"/>
      </w:divBdr>
    </w:div>
    <w:div w:id="717779287">
      <w:bodyDiv w:val="1"/>
      <w:marLeft w:val="0"/>
      <w:marRight w:val="0"/>
      <w:marTop w:val="0"/>
      <w:marBottom w:val="0"/>
      <w:divBdr>
        <w:top w:val="none" w:sz="0" w:space="0" w:color="auto"/>
        <w:left w:val="none" w:sz="0" w:space="0" w:color="auto"/>
        <w:bottom w:val="none" w:sz="0" w:space="0" w:color="auto"/>
        <w:right w:val="none" w:sz="0" w:space="0" w:color="auto"/>
      </w:divBdr>
    </w:div>
    <w:div w:id="740061156">
      <w:bodyDiv w:val="1"/>
      <w:marLeft w:val="0"/>
      <w:marRight w:val="0"/>
      <w:marTop w:val="0"/>
      <w:marBottom w:val="0"/>
      <w:divBdr>
        <w:top w:val="none" w:sz="0" w:space="0" w:color="auto"/>
        <w:left w:val="none" w:sz="0" w:space="0" w:color="auto"/>
        <w:bottom w:val="none" w:sz="0" w:space="0" w:color="auto"/>
        <w:right w:val="none" w:sz="0" w:space="0" w:color="auto"/>
      </w:divBdr>
    </w:div>
    <w:div w:id="753402331">
      <w:bodyDiv w:val="1"/>
      <w:marLeft w:val="0"/>
      <w:marRight w:val="0"/>
      <w:marTop w:val="0"/>
      <w:marBottom w:val="0"/>
      <w:divBdr>
        <w:top w:val="none" w:sz="0" w:space="0" w:color="auto"/>
        <w:left w:val="none" w:sz="0" w:space="0" w:color="auto"/>
        <w:bottom w:val="none" w:sz="0" w:space="0" w:color="auto"/>
        <w:right w:val="none" w:sz="0" w:space="0" w:color="auto"/>
      </w:divBdr>
    </w:div>
    <w:div w:id="777800413">
      <w:bodyDiv w:val="1"/>
      <w:marLeft w:val="0"/>
      <w:marRight w:val="0"/>
      <w:marTop w:val="0"/>
      <w:marBottom w:val="0"/>
      <w:divBdr>
        <w:top w:val="none" w:sz="0" w:space="0" w:color="auto"/>
        <w:left w:val="none" w:sz="0" w:space="0" w:color="auto"/>
        <w:bottom w:val="none" w:sz="0" w:space="0" w:color="auto"/>
        <w:right w:val="none" w:sz="0" w:space="0" w:color="auto"/>
      </w:divBdr>
      <w:divsChild>
        <w:div w:id="635528220">
          <w:marLeft w:val="360"/>
          <w:marRight w:val="0"/>
          <w:marTop w:val="200"/>
          <w:marBottom w:val="0"/>
          <w:divBdr>
            <w:top w:val="none" w:sz="0" w:space="0" w:color="auto"/>
            <w:left w:val="none" w:sz="0" w:space="0" w:color="auto"/>
            <w:bottom w:val="none" w:sz="0" w:space="0" w:color="auto"/>
            <w:right w:val="none" w:sz="0" w:space="0" w:color="auto"/>
          </w:divBdr>
        </w:div>
      </w:divsChild>
    </w:div>
    <w:div w:id="794905105">
      <w:bodyDiv w:val="1"/>
      <w:marLeft w:val="0"/>
      <w:marRight w:val="0"/>
      <w:marTop w:val="0"/>
      <w:marBottom w:val="0"/>
      <w:divBdr>
        <w:top w:val="none" w:sz="0" w:space="0" w:color="auto"/>
        <w:left w:val="none" w:sz="0" w:space="0" w:color="auto"/>
        <w:bottom w:val="none" w:sz="0" w:space="0" w:color="auto"/>
        <w:right w:val="none" w:sz="0" w:space="0" w:color="auto"/>
      </w:divBdr>
      <w:divsChild>
        <w:div w:id="1169250571">
          <w:marLeft w:val="446"/>
          <w:marRight w:val="0"/>
          <w:marTop w:val="0"/>
          <w:marBottom w:val="120"/>
          <w:divBdr>
            <w:top w:val="none" w:sz="0" w:space="0" w:color="auto"/>
            <w:left w:val="none" w:sz="0" w:space="0" w:color="auto"/>
            <w:bottom w:val="none" w:sz="0" w:space="0" w:color="auto"/>
            <w:right w:val="none" w:sz="0" w:space="0" w:color="auto"/>
          </w:divBdr>
        </w:div>
      </w:divsChild>
    </w:div>
    <w:div w:id="807667507">
      <w:bodyDiv w:val="1"/>
      <w:marLeft w:val="0"/>
      <w:marRight w:val="0"/>
      <w:marTop w:val="0"/>
      <w:marBottom w:val="0"/>
      <w:divBdr>
        <w:top w:val="none" w:sz="0" w:space="0" w:color="auto"/>
        <w:left w:val="none" w:sz="0" w:space="0" w:color="auto"/>
        <w:bottom w:val="none" w:sz="0" w:space="0" w:color="auto"/>
        <w:right w:val="none" w:sz="0" w:space="0" w:color="auto"/>
      </w:divBdr>
    </w:div>
    <w:div w:id="828864334">
      <w:bodyDiv w:val="1"/>
      <w:marLeft w:val="0"/>
      <w:marRight w:val="0"/>
      <w:marTop w:val="0"/>
      <w:marBottom w:val="0"/>
      <w:divBdr>
        <w:top w:val="none" w:sz="0" w:space="0" w:color="auto"/>
        <w:left w:val="none" w:sz="0" w:space="0" w:color="auto"/>
        <w:bottom w:val="none" w:sz="0" w:space="0" w:color="auto"/>
        <w:right w:val="none" w:sz="0" w:space="0" w:color="auto"/>
      </w:divBdr>
      <w:divsChild>
        <w:div w:id="178129812">
          <w:marLeft w:val="446"/>
          <w:marRight w:val="0"/>
          <w:marTop w:val="0"/>
          <w:marBottom w:val="120"/>
          <w:divBdr>
            <w:top w:val="none" w:sz="0" w:space="0" w:color="auto"/>
            <w:left w:val="none" w:sz="0" w:space="0" w:color="auto"/>
            <w:bottom w:val="none" w:sz="0" w:space="0" w:color="auto"/>
            <w:right w:val="none" w:sz="0" w:space="0" w:color="auto"/>
          </w:divBdr>
        </w:div>
        <w:div w:id="266736669">
          <w:marLeft w:val="446"/>
          <w:marRight w:val="0"/>
          <w:marTop w:val="0"/>
          <w:marBottom w:val="120"/>
          <w:divBdr>
            <w:top w:val="none" w:sz="0" w:space="0" w:color="auto"/>
            <w:left w:val="none" w:sz="0" w:space="0" w:color="auto"/>
            <w:bottom w:val="none" w:sz="0" w:space="0" w:color="auto"/>
            <w:right w:val="none" w:sz="0" w:space="0" w:color="auto"/>
          </w:divBdr>
        </w:div>
        <w:div w:id="1522013858">
          <w:marLeft w:val="446"/>
          <w:marRight w:val="0"/>
          <w:marTop w:val="0"/>
          <w:marBottom w:val="120"/>
          <w:divBdr>
            <w:top w:val="none" w:sz="0" w:space="0" w:color="auto"/>
            <w:left w:val="none" w:sz="0" w:space="0" w:color="auto"/>
            <w:bottom w:val="none" w:sz="0" w:space="0" w:color="auto"/>
            <w:right w:val="none" w:sz="0" w:space="0" w:color="auto"/>
          </w:divBdr>
        </w:div>
        <w:div w:id="1621759994">
          <w:marLeft w:val="446"/>
          <w:marRight w:val="0"/>
          <w:marTop w:val="0"/>
          <w:marBottom w:val="120"/>
          <w:divBdr>
            <w:top w:val="none" w:sz="0" w:space="0" w:color="auto"/>
            <w:left w:val="none" w:sz="0" w:space="0" w:color="auto"/>
            <w:bottom w:val="none" w:sz="0" w:space="0" w:color="auto"/>
            <w:right w:val="none" w:sz="0" w:space="0" w:color="auto"/>
          </w:divBdr>
        </w:div>
      </w:divsChild>
    </w:div>
    <w:div w:id="878785357">
      <w:bodyDiv w:val="1"/>
      <w:marLeft w:val="0"/>
      <w:marRight w:val="0"/>
      <w:marTop w:val="0"/>
      <w:marBottom w:val="0"/>
      <w:divBdr>
        <w:top w:val="none" w:sz="0" w:space="0" w:color="auto"/>
        <w:left w:val="none" w:sz="0" w:space="0" w:color="auto"/>
        <w:bottom w:val="none" w:sz="0" w:space="0" w:color="auto"/>
        <w:right w:val="none" w:sz="0" w:space="0" w:color="auto"/>
      </w:divBdr>
    </w:div>
    <w:div w:id="907151876">
      <w:bodyDiv w:val="1"/>
      <w:marLeft w:val="0"/>
      <w:marRight w:val="0"/>
      <w:marTop w:val="0"/>
      <w:marBottom w:val="0"/>
      <w:divBdr>
        <w:top w:val="none" w:sz="0" w:space="0" w:color="auto"/>
        <w:left w:val="none" w:sz="0" w:space="0" w:color="auto"/>
        <w:bottom w:val="none" w:sz="0" w:space="0" w:color="auto"/>
        <w:right w:val="none" w:sz="0" w:space="0" w:color="auto"/>
      </w:divBdr>
    </w:div>
    <w:div w:id="914783365">
      <w:bodyDiv w:val="1"/>
      <w:marLeft w:val="0"/>
      <w:marRight w:val="0"/>
      <w:marTop w:val="0"/>
      <w:marBottom w:val="0"/>
      <w:divBdr>
        <w:top w:val="none" w:sz="0" w:space="0" w:color="auto"/>
        <w:left w:val="none" w:sz="0" w:space="0" w:color="auto"/>
        <w:bottom w:val="none" w:sz="0" w:space="0" w:color="auto"/>
        <w:right w:val="none" w:sz="0" w:space="0" w:color="auto"/>
      </w:divBdr>
      <w:divsChild>
        <w:div w:id="1487361445">
          <w:marLeft w:val="360"/>
          <w:marRight w:val="0"/>
          <w:marTop w:val="200"/>
          <w:marBottom w:val="0"/>
          <w:divBdr>
            <w:top w:val="none" w:sz="0" w:space="0" w:color="auto"/>
            <w:left w:val="none" w:sz="0" w:space="0" w:color="auto"/>
            <w:bottom w:val="none" w:sz="0" w:space="0" w:color="auto"/>
            <w:right w:val="none" w:sz="0" w:space="0" w:color="auto"/>
          </w:divBdr>
        </w:div>
      </w:divsChild>
    </w:div>
    <w:div w:id="928926885">
      <w:bodyDiv w:val="1"/>
      <w:marLeft w:val="0"/>
      <w:marRight w:val="0"/>
      <w:marTop w:val="0"/>
      <w:marBottom w:val="0"/>
      <w:divBdr>
        <w:top w:val="none" w:sz="0" w:space="0" w:color="auto"/>
        <w:left w:val="none" w:sz="0" w:space="0" w:color="auto"/>
        <w:bottom w:val="none" w:sz="0" w:space="0" w:color="auto"/>
        <w:right w:val="none" w:sz="0" w:space="0" w:color="auto"/>
      </w:divBdr>
    </w:div>
    <w:div w:id="1015112856">
      <w:bodyDiv w:val="1"/>
      <w:marLeft w:val="0"/>
      <w:marRight w:val="0"/>
      <w:marTop w:val="0"/>
      <w:marBottom w:val="0"/>
      <w:divBdr>
        <w:top w:val="none" w:sz="0" w:space="0" w:color="auto"/>
        <w:left w:val="none" w:sz="0" w:space="0" w:color="auto"/>
        <w:bottom w:val="none" w:sz="0" w:space="0" w:color="auto"/>
        <w:right w:val="none" w:sz="0" w:space="0" w:color="auto"/>
      </w:divBdr>
      <w:divsChild>
        <w:div w:id="285737268">
          <w:marLeft w:val="274"/>
          <w:marRight w:val="0"/>
          <w:marTop w:val="240"/>
          <w:marBottom w:val="0"/>
          <w:divBdr>
            <w:top w:val="none" w:sz="0" w:space="0" w:color="auto"/>
            <w:left w:val="none" w:sz="0" w:space="0" w:color="auto"/>
            <w:bottom w:val="none" w:sz="0" w:space="0" w:color="auto"/>
            <w:right w:val="none" w:sz="0" w:space="0" w:color="auto"/>
          </w:divBdr>
        </w:div>
        <w:div w:id="813372181">
          <w:marLeft w:val="274"/>
          <w:marRight w:val="0"/>
          <w:marTop w:val="240"/>
          <w:marBottom w:val="0"/>
          <w:divBdr>
            <w:top w:val="none" w:sz="0" w:space="0" w:color="auto"/>
            <w:left w:val="none" w:sz="0" w:space="0" w:color="auto"/>
            <w:bottom w:val="none" w:sz="0" w:space="0" w:color="auto"/>
            <w:right w:val="none" w:sz="0" w:space="0" w:color="auto"/>
          </w:divBdr>
        </w:div>
        <w:div w:id="1259867979">
          <w:marLeft w:val="274"/>
          <w:marRight w:val="0"/>
          <w:marTop w:val="240"/>
          <w:marBottom w:val="0"/>
          <w:divBdr>
            <w:top w:val="none" w:sz="0" w:space="0" w:color="auto"/>
            <w:left w:val="none" w:sz="0" w:space="0" w:color="auto"/>
            <w:bottom w:val="none" w:sz="0" w:space="0" w:color="auto"/>
            <w:right w:val="none" w:sz="0" w:space="0" w:color="auto"/>
          </w:divBdr>
        </w:div>
      </w:divsChild>
    </w:div>
    <w:div w:id="1070348240">
      <w:bodyDiv w:val="1"/>
      <w:marLeft w:val="0"/>
      <w:marRight w:val="0"/>
      <w:marTop w:val="0"/>
      <w:marBottom w:val="0"/>
      <w:divBdr>
        <w:top w:val="none" w:sz="0" w:space="0" w:color="auto"/>
        <w:left w:val="none" w:sz="0" w:space="0" w:color="auto"/>
        <w:bottom w:val="none" w:sz="0" w:space="0" w:color="auto"/>
        <w:right w:val="none" w:sz="0" w:space="0" w:color="auto"/>
      </w:divBdr>
    </w:div>
    <w:div w:id="1116221029">
      <w:bodyDiv w:val="1"/>
      <w:marLeft w:val="0"/>
      <w:marRight w:val="0"/>
      <w:marTop w:val="0"/>
      <w:marBottom w:val="0"/>
      <w:divBdr>
        <w:top w:val="none" w:sz="0" w:space="0" w:color="auto"/>
        <w:left w:val="none" w:sz="0" w:space="0" w:color="auto"/>
        <w:bottom w:val="none" w:sz="0" w:space="0" w:color="auto"/>
        <w:right w:val="none" w:sz="0" w:space="0" w:color="auto"/>
      </w:divBdr>
    </w:div>
    <w:div w:id="1145463338">
      <w:bodyDiv w:val="1"/>
      <w:marLeft w:val="0"/>
      <w:marRight w:val="0"/>
      <w:marTop w:val="0"/>
      <w:marBottom w:val="0"/>
      <w:divBdr>
        <w:top w:val="none" w:sz="0" w:space="0" w:color="auto"/>
        <w:left w:val="none" w:sz="0" w:space="0" w:color="auto"/>
        <w:bottom w:val="none" w:sz="0" w:space="0" w:color="auto"/>
        <w:right w:val="none" w:sz="0" w:space="0" w:color="auto"/>
      </w:divBdr>
      <w:divsChild>
        <w:div w:id="1437097035">
          <w:marLeft w:val="2520"/>
          <w:marRight w:val="0"/>
          <w:marTop w:val="0"/>
          <w:marBottom w:val="0"/>
          <w:divBdr>
            <w:top w:val="none" w:sz="0" w:space="0" w:color="auto"/>
            <w:left w:val="none" w:sz="0" w:space="0" w:color="auto"/>
            <w:bottom w:val="none" w:sz="0" w:space="0" w:color="auto"/>
            <w:right w:val="none" w:sz="0" w:space="0" w:color="auto"/>
          </w:divBdr>
        </w:div>
      </w:divsChild>
    </w:div>
    <w:div w:id="1198466864">
      <w:bodyDiv w:val="1"/>
      <w:marLeft w:val="0"/>
      <w:marRight w:val="0"/>
      <w:marTop w:val="0"/>
      <w:marBottom w:val="0"/>
      <w:divBdr>
        <w:top w:val="none" w:sz="0" w:space="0" w:color="auto"/>
        <w:left w:val="none" w:sz="0" w:space="0" w:color="auto"/>
        <w:bottom w:val="none" w:sz="0" w:space="0" w:color="auto"/>
        <w:right w:val="none" w:sz="0" w:space="0" w:color="auto"/>
      </w:divBdr>
      <w:divsChild>
        <w:div w:id="92480052">
          <w:marLeft w:val="360"/>
          <w:marRight w:val="0"/>
          <w:marTop w:val="200"/>
          <w:marBottom w:val="0"/>
          <w:divBdr>
            <w:top w:val="none" w:sz="0" w:space="0" w:color="auto"/>
            <w:left w:val="none" w:sz="0" w:space="0" w:color="auto"/>
            <w:bottom w:val="none" w:sz="0" w:space="0" w:color="auto"/>
            <w:right w:val="none" w:sz="0" w:space="0" w:color="auto"/>
          </w:divBdr>
        </w:div>
        <w:div w:id="314258992">
          <w:marLeft w:val="1080"/>
          <w:marRight w:val="0"/>
          <w:marTop w:val="100"/>
          <w:marBottom w:val="0"/>
          <w:divBdr>
            <w:top w:val="none" w:sz="0" w:space="0" w:color="auto"/>
            <w:left w:val="none" w:sz="0" w:space="0" w:color="auto"/>
            <w:bottom w:val="none" w:sz="0" w:space="0" w:color="auto"/>
            <w:right w:val="none" w:sz="0" w:space="0" w:color="auto"/>
          </w:divBdr>
        </w:div>
        <w:div w:id="385689047">
          <w:marLeft w:val="360"/>
          <w:marRight w:val="0"/>
          <w:marTop w:val="200"/>
          <w:marBottom w:val="0"/>
          <w:divBdr>
            <w:top w:val="none" w:sz="0" w:space="0" w:color="auto"/>
            <w:left w:val="none" w:sz="0" w:space="0" w:color="auto"/>
            <w:bottom w:val="none" w:sz="0" w:space="0" w:color="auto"/>
            <w:right w:val="none" w:sz="0" w:space="0" w:color="auto"/>
          </w:divBdr>
        </w:div>
        <w:div w:id="621227090">
          <w:marLeft w:val="360"/>
          <w:marRight w:val="0"/>
          <w:marTop w:val="200"/>
          <w:marBottom w:val="0"/>
          <w:divBdr>
            <w:top w:val="none" w:sz="0" w:space="0" w:color="auto"/>
            <w:left w:val="none" w:sz="0" w:space="0" w:color="auto"/>
            <w:bottom w:val="none" w:sz="0" w:space="0" w:color="auto"/>
            <w:right w:val="none" w:sz="0" w:space="0" w:color="auto"/>
          </w:divBdr>
        </w:div>
        <w:div w:id="658268587">
          <w:marLeft w:val="360"/>
          <w:marRight w:val="0"/>
          <w:marTop w:val="200"/>
          <w:marBottom w:val="0"/>
          <w:divBdr>
            <w:top w:val="none" w:sz="0" w:space="0" w:color="auto"/>
            <w:left w:val="none" w:sz="0" w:space="0" w:color="auto"/>
            <w:bottom w:val="none" w:sz="0" w:space="0" w:color="auto"/>
            <w:right w:val="none" w:sz="0" w:space="0" w:color="auto"/>
          </w:divBdr>
        </w:div>
      </w:divsChild>
    </w:div>
    <w:div w:id="1210342992">
      <w:bodyDiv w:val="1"/>
      <w:marLeft w:val="0"/>
      <w:marRight w:val="0"/>
      <w:marTop w:val="0"/>
      <w:marBottom w:val="0"/>
      <w:divBdr>
        <w:top w:val="none" w:sz="0" w:space="0" w:color="auto"/>
        <w:left w:val="none" w:sz="0" w:space="0" w:color="auto"/>
        <w:bottom w:val="none" w:sz="0" w:space="0" w:color="auto"/>
        <w:right w:val="none" w:sz="0" w:space="0" w:color="auto"/>
      </w:divBdr>
    </w:div>
    <w:div w:id="1251895005">
      <w:bodyDiv w:val="1"/>
      <w:marLeft w:val="0"/>
      <w:marRight w:val="0"/>
      <w:marTop w:val="0"/>
      <w:marBottom w:val="0"/>
      <w:divBdr>
        <w:top w:val="none" w:sz="0" w:space="0" w:color="auto"/>
        <w:left w:val="none" w:sz="0" w:space="0" w:color="auto"/>
        <w:bottom w:val="none" w:sz="0" w:space="0" w:color="auto"/>
        <w:right w:val="none" w:sz="0" w:space="0" w:color="auto"/>
      </w:divBdr>
    </w:div>
    <w:div w:id="1299534634">
      <w:bodyDiv w:val="1"/>
      <w:marLeft w:val="0"/>
      <w:marRight w:val="0"/>
      <w:marTop w:val="0"/>
      <w:marBottom w:val="0"/>
      <w:divBdr>
        <w:top w:val="none" w:sz="0" w:space="0" w:color="auto"/>
        <w:left w:val="none" w:sz="0" w:space="0" w:color="auto"/>
        <w:bottom w:val="none" w:sz="0" w:space="0" w:color="auto"/>
        <w:right w:val="none" w:sz="0" w:space="0" w:color="auto"/>
      </w:divBdr>
    </w:div>
    <w:div w:id="1317101767">
      <w:bodyDiv w:val="1"/>
      <w:marLeft w:val="0"/>
      <w:marRight w:val="0"/>
      <w:marTop w:val="0"/>
      <w:marBottom w:val="0"/>
      <w:divBdr>
        <w:top w:val="none" w:sz="0" w:space="0" w:color="auto"/>
        <w:left w:val="none" w:sz="0" w:space="0" w:color="auto"/>
        <w:bottom w:val="none" w:sz="0" w:space="0" w:color="auto"/>
        <w:right w:val="none" w:sz="0" w:space="0" w:color="auto"/>
      </w:divBdr>
    </w:div>
    <w:div w:id="1323777025">
      <w:bodyDiv w:val="1"/>
      <w:marLeft w:val="0"/>
      <w:marRight w:val="0"/>
      <w:marTop w:val="0"/>
      <w:marBottom w:val="0"/>
      <w:divBdr>
        <w:top w:val="none" w:sz="0" w:space="0" w:color="auto"/>
        <w:left w:val="none" w:sz="0" w:space="0" w:color="auto"/>
        <w:bottom w:val="none" w:sz="0" w:space="0" w:color="auto"/>
        <w:right w:val="none" w:sz="0" w:space="0" w:color="auto"/>
      </w:divBdr>
      <w:divsChild>
        <w:div w:id="567302155">
          <w:marLeft w:val="1166"/>
          <w:marRight w:val="0"/>
          <w:marTop w:val="86"/>
          <w:marBottom w:val="0"/>
          <w:divBdr>
            <w:top w:val="none" w:sz="0" w:space="0" w:color="auto"/>
            <w:left w:val="none" w:sz="0" w:space="0" w:color="auto"/>
            <w:bottom w:val="none" w:sz="0" w:space="0" w:color="auto"/>
            <w:right w:val="none" w:sz="0" w:space="0" w:color="auto"/>
          </w:divBdr>
        </w:div>
      </w:divsChild>
    </w:div>
    <w:div w:id="1390687923">
      <w:bodyDiv w:val="1"/>
      <w:marLeft w:val="0"/>
      <w:marRight w:val="0"/>
      <w:marTop w:val="0"/>
      <w:marBottom w:val="0"/>
      <w:divBdr>
        <w:top w:val="none" w:sz="0" w:space="0" w:color="auto"/>
        <w:left w:val="none" w:sz="0" w:space="0" w:color="auto"/>
        <w:bottom w:val="none" w:sz="0" w:space="0" w:color="auto"/>
        <w:right w:val="none" w:sz="0" w:space="0" w:color="auto"/>
      </w:divBdr>
      <w:divsChild>
        <w:div w:id="55516251">
          <w:marLeft w:val="1181"/>
          <w:marRight w:val="0"/>
          <w:marTop w:val="0"/>
          <w:marBottom w:val="120"/>
          <w:divBdr>
            <w:top w:val="none" w:sz="0" w:space="0" w:color="auto"/>
            <w:left w:val="none" w:sz="0" w:space="0" w:color="auto"/>
            <w:bottom w:val="none" w:sz="0" w:space="0" w:color="auto"/>
            <w:right w:val="none" w:sz="0" w:space="0" w:color="auto"/>
          </w:divBdr>
        </w:div>
        <w:div w:id="254293395">
          <w:marLeft w:val="1181"/>
          <w:marRight w:val="0"/>
          <w:marTop w:val="0"/>
          <w:marBottom w:val="120"/>
          <w:divBdr>
            <w:top w:val="none" w:sz="0" w:space="0" w:color="auto"/>
            <w:left w:val="none" w:sz="0" w:space="0" w:color="auto"/>
            <w:bottom w:val="none" w:sz="0" w:space="0" w:color="auto"/>
            <w:right w:val="none" w:sz="0" w:space="0" w:color="auto"/>
          </w:divBdr>
        </w:div>
        <w:div w:id="301933246">
          <w:marLeft w:val="446"/>
          <w:marRight w:val="0"/>
          <w:marTop w:val="0"/>
          <w:marBottom w:val="120"/>
          <w:divBdr>
            <w:top w:val="none" w:sz="0" w:space="0" w:color="auto"/>
            <w:left w:val="none" w:sz="0" w:space="0" w:color="auto"/>
            <w:bottom w:val="none" w:sz="0" w:space="0" w:color="auto"/>
            <w:right w:val="none" w:sz="0" w:space="0" w:color="auto"/>
          </w:divBdr>
        </w:div>
        <w:div w:id="643317409">
          <w:marLeft w:val="806"/>
          <w:marRight w:val="0"/>
          <w:marTop w:val="0"/>
          <w:marBottom w:val="120"/>
          <w:divBdr>
            <w:top w:val="none" w:sz="0" w:space="0" w:color="auto"/>
            <w:left w:val="none" w:sz="0" w:space="0" w:color="auto"/>
            <w:bottom w:val="none" w:sz="0" w:space="0" w:color="auto"/>
            <w:right w:val="none" w:sz="0" w:space="0" w:color="auto"/>
          </w:divBdr>
        </w:div>
        <w:div w:id="668291215">
          <w:marLeft w:val="446"/>
          <w:marRight w:val="0"/>
          <w:marTop w:val="0"/>
          <w:marBottom w:val="120"/>
          <w:divBdr>
            <w:top w:val="none" w:sz="0" w:space="0" w:color="auto"/>
            <w:left w:val="none" w:sz="0" w:space="0" w:color="auto"/>
            <w:bottom w:val="none" w:sz="0" w:space="0" w:color="auto"/>
            <w:right w:val="none" w:sz="0" w:space="0" w:color="auto"/>
          </w:divBdr>
        </w:div>
        <w:div w:id="1461266275">
          <w:marLeft w:val="806"/>
          <w:marRight w:val="0"/>
          <w:marTop w:val="0"/>
          <w:marBottom w:val="120"/>
          <w:divBdr>
            <w:top w:val="none" w:sz="0" w:space="0" w:color="auto"/>
            <w:left w:val="none" w:sz="0" w:space="0" w:color="auto"/>
            <w:bottom w:val="none" w:sz="0" w:space="0" w:color="auto"/>
            <w:right w:val="none" w:sz="0" w:space="0" w:color="auto"/>
          </w:divBdr>
        </w:div>
        <w:div w:id="1658455110">
          <w:marLeft w:val="1181"/>
          <w:marRight w:val="0"/>
          <w:marTop w:val="0"/>
          <w:marBottom w:val="120"/>
          <w:divBdr>
            <w:top w:val="none" w:sz="0" w:space="0" w:color="auto"/>
            <w:left w:val="none" w:sz="0" w:space="0" w:color="auto"/>
            <w:bottom w:val="none" w:sz="0" w:space="0" w:color="auto"/>
            <w:right w:val="none" w:sz="0" w:space="0" w:color="auto"/>
          </w:divBdr>
        </w:div>
        <w:div w:id="1767194694">
          <w:marLeft w:val="1181"/>
          <w:marRight w:val="0"/>
          <w:marTop w:val="0"/>
          <w:marBottom w:val="120"/>
          <w:divBdr>
            <w:top w:val="none" w:sz="0" w:space="0" w:color="auto"/>
            <w:left w:val="none" w:sz="0" w:space="0" w:color="auto"/>
            <w:bottom w:val="none" w:sz="0" w:space="0" w:color="auto"/>
            <w:right w:val="none" w:sz="0" w:space="0" w:color="auto"/>
          </w:divBdr>
        </w:div>
      </w:divsChild>
    </w:div>
    <w:div w:id="1396778113">
      <w:bodyDiv w:val="1"/>
      <w:marLeft w:val="0"/>
      <w:marRight w:val="0"/>
      <w:marTop w:val="0"/>
      <w:marBottom w:val="0"/>
      <w:divBdr>
        <w:top w:val="none" w:sz="0" w:space="0" w:color="auto"/>
        <w:left w:val="none" w:sz="0" w:space="0" w:color="auto"/>
        <w:bottom w:val="none" w:sz="0" w:space="0" w:color="auto"/>
        <w:right w:val="none" w:sz="0" w:space="0" w:color="auto"/>
      </w:divBdr>
    </w:div>
    <w:div w:id="1465540480">
      <w:bodyDiv w:val="1"/>
      <w:marLeft w:val="0"/>
      <w:marRight w:val="0"/>
      <w:marTop w:val="0"/>
      <w:marBottom w:val="0"/>
      <w:divBdr>
        <w:top w:val="none" w:sz="0" w:space="0" w:color="auto"/>
        <w:left w:val="none" w:sz="0" w:space="0" w:color="auto"/>
        <w:bottom w:val="none" w:sz="0" w:space="0" w:color="auto"/>
        <w:right w:val="none" w:sz="0" w:space="0" w:color="auto"/>
      </w:divBdr>
    </w:div>
    <w:div w:id="1480415386">
      <w:bodyDiv w:val="1"/>
      <w:marLeft w:val="0"/>
      <w:marRight w:val="0"/>
      <w:marTop w:val="0"/>
      <w:marBottom w:val="0"/>
      <w:divBdr>
        <w:top w:val="none" w:sz="0" w:space="0" w:color="auto"/>
        <w:left w:val="none" w:sz="0" w:space="0" w:color="auto"/>
        <w:bottom w:val="none" w:sz="0" w:space="0" w:color="auto"/>
        <w:right w:val="none" w:sz="0" w:space="0" w:color="auto"/>
      </w:divBdr>
    </w:div>
    <w:div w:id="1500609181">
      <w:bodyDiv w:val="1"/>
      <w:marLeft w:val="0"/>
      <w:marRight w:val="0"/>
      <w:marTop w:val="0"/>
      <w:marBottom w:val="0"/>
      <w:divBdr>
        <w:top w:val="none" w:sz="0" w:space="0" w:color="auto"/>
        <w:left w:val="none" w:sz="0" w:space="0" w:color="auto"/>
        <w:bottom w:val="none" w:sz="0" w:space="0" w:color="auto"/>
        <w:right w:val="none" w:sz="0" w:space="0" w:color="auto"/>
      </w:divBdr>
    </w:div>
    <w:div w:id="1539707638">
      <w:bodyDiv w:val="1"/>
      <w:marLeft w:val="0"/>
      <w:marRight w:val="0"/>
      <w:marTop w:val="0"/>
      <w:marBottom w:val="0"/>
      <w:divBdr>
        <w:top w:val="none" w:sz="0" w:space="0" w:color="auto"/>
        <w:left w:val="none" w:sz="0" w:space="0" w:color="auto"/>
        <w:bottom w:val="none" w:sz="0" w:space="0" w:color="auto"/>
        <w:right w:val="none" w:sz="0" w:space="0" w:color="auto"/>
      </w:divBdr>
    </w:div>
    <w:div w:id="1542669566">
      <w:bodyDiv w:val="1"/>
      <w:marLeft w:val="0"/>
      <w:marRight w:val="0"/>
      <w:marTop w:val="0"/>
      <w:marBottom w:val="0"/>
      <w:divBdr>
        <w:top w:val="none" w:sz="0" w:space="0" w:color="auto"/>
        <w:left w:val="none" w:sz="0" w:space="0" w:color="auto"/>
        <w:bottom w:val="none" w:sz="0" w:space="0" w:color="auto"/>
        <w:right w:val="none" w:sz="0" w:space="0" w:color="auto"/>
      </w:divBdr>
    </w:div>
    <w:div w:id="1579486502">
      <w:bodyDiv w:val="1"/>
      <w:marLeft w:val="0"/>
      <w:marRight w:val="0"/>
      <w:marTop w:val="0"/>
      <w:marBottom w:val="0"/>
      <w:divBdr>
        <w:top w:val="none" w:sz="0" w:space="0" w:color="auto"/>
        <w:left w:val="none" w:sz="0" w:space="0" w:color="auto"/>
        <w:bottom w:val="none" w:sz="0" w:space="0" w:color="auto"/>
        <w:right w:val="none" w:sz="0" w:space="0" w:color="auto"/>
      </w:divBdr>
    </w:div>
    <w:div w:id="1619020986">
      <w:bodyDiv w:val="1"/>
      <w:marLeft w:val="0"/>
      <w:marRight w:val="0"/>
      <w:marTop w:val="0"/>
      <w:marBottom w:val="0"/>
      <w:divBdr>
        <w:top w:val="none" w:sz="0" w:space="0" w:color="auto"/>
        <w:left w:val="none" w:sz="0" w:space="0" w:color="auto"/>
        <w:bottom w:val="none" w:sz="0" w:space="0" w:color="auto"/>
        <w:right w:val="none" w:sz="0" w:space="0" w:color="auto"/>
      </w:divBdr>
      <w:divsChild>
        <w:div w:id="252250457">
          <w:marLeft w:val="547"/>
          <w:marRight w:val="0"/>
          <w:marTop w:val="134"/>
          <w:marBottom w:val="0"/>
          <w:divBdr>
            <w:top w:val="none" w:sz="0" w:space="0" w:color="auto"/>
            <w:left w:val="none" w:sz="0" w:space="0" w:color="auto"/>
            <w:bottom w:val="none" w:sz="0" w:space="0" w:color="auto"/>
            <w:right w:val="none" w:sz="0" w:space="0" w:color="auto"/>
          </w:divBdr>
        </w:div>
        <w:div w:id="871840203">
          <w:marLeft w:val="547"/>
          <w:marRight w:val="0"/>
          <w:marTop w:val="134"/>
          <w:marBottom w:val="0"/>
          <w:divBdr>
            <w:top w:val="none" w:sz="0" w:space="0" w:color="auto"/>
            <w:left w:val="none" w:sz="0" w:space="0" w:color="auto"/>
            <w:bottom w:val="none" w:sz="0" w:space="0" w:color="auto"/>
            <w:right w:val="none" w:sz="0" w:space="0" w:color="auto"/>
          </w:divBdr>
        </w:div>
        <w:div w:id="1101071407">
          <w:marLeft w:val="1080"/>
          <w:marRight w:val="0"/>
          <w:marTop w:val="115"/>
          <w:marBottom w:val="0"/>
          <w:divBdr>
            <w:top w:val="none" w:sz="0" w:space="0" w:color="auto"/>
            <w:left w:val="none" w:sz="0" w:space="0" w:color="auto"/>
            <w:bottom w:val="none" w:sz="0" w:space="0" w:color="auto"/>
            <w:right w:val="none" w:sz="0" w:space="0" w:color="auto"/>
          </w:divBdr>
        </w:div>
        <w:div w:id="1187596247">
          <w:marLeft w:val="1800"/>
          <w:marRight w:val="0"/>
          <w:marTop w:val="115"/>
          <w:marBottom w:val="0"/>
          <w:divBdr>
            <w:top w:val="none" w:sz="0" w:space="0" w:color="auto"/>
            <w:left w:val="none" w:sz="0" w:space="0" w:color="auto"/>
            <w:bottom w:val="none" w:sz="0" w:space="0" w:color="auto"/>
            <w:right w:val="none" w:sz="0" w:space="0" w:color="auto"/>
          </w:divBdr>
        </w:div>
        <w:div w:id="1285889387">
          <w:marLeft w:val="1080"/>
          <w:marRight w:val="0"/>
          <w:marTop w:val="115"/>
          <w:marBottom w:val="0"/>
          <w:divBdr>
            <w:top w:val="none" w:sz="0" w:space="0" w:color="auto"/>
            <w:left w:val="none" w:sz="0" w:space="0" w:color="auto"/>
            <w:bottom w:val="none" w:sz="0" w:space="0" w:color="auto"/>
            <w:right w:val="none" w:sz="0" w:space="0" w:color="auto"/>
          </w:divBdr>
        </w:div>
        <w:div w:id="1344169984">
          <w:marLeft w:val="547"/>
          <w:marRight w:val="0"/>
          <w:marTop w:val="134"/>
          <w:marBottom w:val="0"/>
          <w:divBdr>
            <w:top w:val="none" w:sz="0" w:space="0" w:color="auto"/>
            <w:left w:val="none" w:sz="0" w:space="0" w:color="auto"/>
            <w:bottom w:val="none" w:sz="0" w:space="0" w:color="auto"/>
            <w:right w:val="none" w:sz="0" w:space="0" w:color="auto"/>
          </w:divBdr>
        </w:div>
        <w:div w:id="1766539197">
          <w:marLeft w:val="1080"/>
          <w:marRight w:val="0"/>
          <w:marTop w:val="115"/>
          <w:marBottom w:val="0"/>
          <w:divBdr>
            <w:top w:val="none" w:sz="0" w:space="0" w:color="auto"/>
            <w:left w:val="none" w:sz="0" w:space="0" w:color="auto"/>
            <w:bottom w:val="none" w:sz="0" w:space="0" w:color="auto"/>
            <w:right w:val="none" w:sz="0" w:space="0" w:color="auto"/>
          </w:divBdr>
        </w:div>
        <w:div w:id="1984046437">
          <w:marLeft w:val="1080"/>
          <w:marRight w:val="0"/>
          <w:marTop w:val="115"/>
          <w:marBottom w:val="0"/>
          <w:divBdr>
            <w:top w:val="none" w:sz="0" w:space="0" w:color="auto"/>
            <w:left w:val="none" w:sz="0" w:space="0" w:color="auto"/>
            <w:bottom w:val="none" w:sz="0" w:space="0" w:color="auto"/>
            <w:right w:val="none" w:sz="0" w:space="0" w:color="auto"/>
          </w:divBdr>
        </w:div>
      </w:divsChild>
    </w:div>
    <w:div w:id="1667322783">
      <w:bodyDiv w:val="1"/>
      <w:marLeft w:val="0"/>
      <w:marRight w:val="0"/>
      <w:marTop w:val="0"/>
      <w:marBottom w:val="0"/>
      <w:divBdr>
        <w:top w:val="none" w:sz="0" w:space="0" w:color="auto"/>
        <w:left w:val="none" w:sz="0" w:space="0" w:color="auto"/>
        <w:bottom w:val="none" w:sz="0" w:space="0" w:color="auto"/>
        <w:right w:val="none" w:sz="0" w:space="0" w:color="auto"/>
      </w:divBdr>
      <w:divsChild>
        <w:div w:id="880630528">
          <w:marLeft w:val="1166"/>
          <w:marRight w:val="0"/>
          <w:marTop w:val="86"/>
          <w:marBottom w:val="0"/>
          <w:divBdr>
            <w:top w:val="none" w:sz="0" w:space="0" w:color="auto"/>
            <w:left w:val="none" w:sz="0" w:space="0" w:color="auto"/>
            <w:bottom w:val="none" w:sz="0" w:space="0" w:color="auto"/>
            <w:right w:val="none" w:sz="0" w:space="0" w:color="auto"/>
          </w:divBdr>
        </w:div>
        <w:div w:id="1528444855">
          <w:marLeft w:val="547"/>
          <w:marRight w:val="0"/>
          <w:marTop w:val="96"/>
          <w:marBottom w:val="0"/>
          <w:divBdr>
            <w:top w:val="none" w:sz="0" w:space="0" w:color="auto"/>
            <w:left w:val="none" w:sz="0" w:space="0" w:color="auto"/>
            <w:bottom w:val="none" w:sz="0" w:space="0" w:color="auto"/>
            <w:right w:val="none" w:sz="0" w:space="0" w:color="auto"/>
          </w:divBdr>
        </w:div>
        <w:div w:id="1697270957">
          <w:marLeft w:val="1166"/>
          <w:marRight w:val="0"/>
          <w:marTop w:val="86"/>
          <w:marBottom w:val="0"/>
          <w:divBdr>
            <w:top w:val="none" w:sz="0" w:space="0" w:color="auto"/>
            <w:left w:val="none" w:sz="0" w:space="0" w:color="auto"/>
            <w:bottom w:val="none" w:sz="0" w:space="0" w:color="auto"/>
            <w:right w:val="none" w:sz="0" w:space="0" w:color="auto"/>
          </w:divBdr>
        </w:div>
        <w:div w:id="1943953864">
          <w:marLeft w:val="1166"/>
          <w:marRight w:val="0"/>
          <w:marTop w:val="86"/>
          <w:marBottom w:val="0"/>
          <w:divBdr>
            <w:top w:val="none" w:sz="0" w:space="0" w:color="auto"/>
            <w:left w:val="none" w:sz="0" w:space="0" w:color="auto"/>
            <w:bottom w:val="none" w:sz="0" w:space="0" w:color="auto"/>
            <w:right w:val="none" w:sz="0" w:space="0" w:color="auto"/>
          </w:divBdr>
        </w:div>
      </w:divsChild>
    </w:div>
    <w:div w:id="1678192485">
      <w:bodyDiv w:val="1"/>
      <w:marLeft w:val="0"/>
      <w:marRight w:val="0"/>
      <w:marTop w:val="0"/>
      <w:marBottom w:val="0"/>
      <w:divBdr>
        <w:top w:val="none" w:sz="0" w:space="0" w:color="auto"/>
        <w:left w:val="none" w:sz="0" w:space="0" w:color="auto"/>
        <w:bottom w:val="none" w:sz="0" w:space="0" w:color="auto"/>
        <w:right w:val="none" w:sz="0" w:space="0" w:color="auto"/>
      </w:divBdr>
    </w:div>
    <w:div w:id="1720784714">
      <w:bodyDiv w:val="1"/>
      <w:marLeft w:val="0"/>
      <w:marRight w:val="0"/>
      <w:marTop w:val="0"/>
      <w:marBottom w:val="0"/>
      <w:divBdr>
        <w:top w:val="none" w:sz="0" w:space="0" w:color="auto"/>
        <w:left w:val="none" w:sz="0" w:space="0" w:color="auto"/>
        <w:bottom w:val="none" w:sz="0" w:space="0" w:color="auto"/>
        <w:right w:val="none" w:sz="0" w:space="0" w:color="auto"/>
      </w:divBdr>
    </w:div>
    <w:div w:id="1725253224">
      <w:bodyDiv w:val="1"/>
      <w:marLeft w:val="0"/>
      <w:marRight w:val="0"/>
      <w:marTop w:val="0"/>
      <w:marBottom w:val="0"/>
      <w:divBdr>
        <w:top w:val="none" w:sz="0" w:space="0" w:color="auto"/>
        <w:left w:val="none" w:sz="0" w:space="0" w:color="auto"/>
        <w:bottom w:val="none" w:sz="0" w:space="0" w:color="auto"/>
        <w:right w:val="none" w:sz="0" w:space="0" w:color="auto"/>
      </w:divBdr>
    </w:div>
    <w:div w:id="1768504140">
      <w:bodyDiv w:val="1"/>
      <w:marLeft w:val="0"/>
      <w:marRight w:val="0"/>
      <w:marTop w:val="0"/>
      <w:marBottom w:val="0"/>
      <w:divBdr>
        <w:top w:val="none" w:sz="0" w:space="0" w:color="auto"/>
        <w:left w:val="none" w:sz="0" w:space="0" w:color="auto"/>
        <w:bottom w:val="none" w:sz="0" w:space="0" w:color="auto"/>
        <w:right w:val="none" w:sz="0" w:space="0" w:color="auto"/>
      </w:divBdr>
    </w:div>
    <w:div w:id="1781217762">
      <w:bodyDiv w:val="1"/>
      <w:marLeft w:val="0"/>
      <w:marRight w:val="0"/>
      <w:marTop w:val="0"/>
      <w:marBottom w:val="0"/>
      <w:divBdr>
        <w:top w:val="none" w:sz="0" w:space="0" w:color="auto"/>
        <w:left w:val="none" w:sz="0" w:space="0" w:color="auto"/>
        <w:bottom w:val="none" w:sz="0" w:space="0" w:color="auto"/>
        <w:right w:val="none" w:sz="0" w:space="0" w:color="auto"/>
      </w:divBdr>
    </w:div>
    <w:div w:id="1820613683">
      <w:bodyDiv w:val="1"/>
      <w:marLeft w:val="0"/>
      <w:marRight w:val="0"/>
      <w:marTop w:val="0"/>
      <w:marBottom w:val="0"/>
      <w:divBdr>
        <w:top w:val="none" w:sz="0" w:space="0" w:color="auto"/>
        <w:left w:val="none" w:sz="0" w:space="0" w:color="auto"/>
        <w:bottom w:val="none" w:sz="0" w:space="0" w:color="auto"/>
        <w:right w:val="none" w:sz="0" w:space="0" w:color="auto"/>
      </w:divBdr>
    </w:div>
    <w:div w:id="1823230178">
      <w:bodyDiv w:val="1"/>
      <w:marLeft w:val="0"/>
      <w:marRight w:val="0"/>
      <w:marTop w:val="0"/>
      <w:marBottom w:val="0"/>
      <w:divBdr>
        <w:top w:val="none" w:sz="0" w:space="0" w:color="auto"/>
        <w:left w:val="none" w:sz="0" w:space="0" w:color="auto"/>
        <w:bottom w:val="none" w:sz="0" w:space="0" w:color="auto"/>
        <w:right w:val="none" w:sz="0" w:space="0" w:color="auto"/>
      </w:divBdr>
    </w:div>
    <w:div w:id="1844276907">
      <w:bodyDiv w:val="1"/>
      <w:marLeft w:val="0"/>
      <w:marRight w:val="0"/>
      <w:marTop w:val="0"/>
      <w:marBottom w:val="0"/>
      <w:divBdr>
        <w:top w:val="none" w:sz="0" w:space="0" w:color="auto"/>
        <w:left w:val="none" w:sz="0" w:space="0" w:color="auto"/>
        <w:bottom w:val="none" w:sz="0" w:space="0" w:color="auto"/>
        <w:right w:val="none" w:sz="0" w:space="0" w:color="auto"/>
      </w:divBdr>
      <w:divsChild>
        <w:div w:id="353044187">
          <w:marLeft w:val="1800"/>
          <w:marRight w:val="0"/>
          <w:marTop w:val="100"/>
          <w:marBottom w:val="0"/>
          <w:divBdr>
            <w:top w:val="none" w:sz="0" w:space="0" w:color="auto"/>
            <w:left w:val="none" w:sz="0" w:space="0" w:color="auto"/>
            <w:bottom w:val="none" w:sz="0" w:space="0" w:color="auto"/>
            <w:right w:val="none" w:sz="0" w:space="0" w:color="auto"/>
          </w:divBdr>
        </w:div>
        <w:div w:id="391277270">
          <w:marLeft w:val="1080"/>
          <w:marRight w:val="0"/>
          <w:marTop w:val="100"/>
          <w:marBottom w:val="0"/>
          <w:divBdr>
            <w:top w:val="none" w:sz="0" w:space="0" w:color="auto"/>
            <w:left w:val="none" w:sz="0" w:space="0" w:color="auto"/>
            <w:bottom w:val="none" w:sz="0" w:space="0" w:color="auto"/>
            <w:right w:val="none" w:sz="0" w:space="0" w:color="auto"/>
          </w:divBdr>
        </w:div>
        <w:div w:id="582881445">
          <w:marLeft w:val="1800"/>
          <w:marRight w:val="0"/>
          <w:marTop w:val="100"/>
          <w:marBottom w:val="0"/>
          <w:divBdr>
            <w:top w:val="none" w:sz="0" w:space="0" w:color="auto"/>
            <w:left w:val="none" w:sz="0" w:space="0" w:color="auto"/>
            <w:bottom w:val="none" w:sz="0" w:space="0" w:color="auto"/>
            <w:right w:val="none" w:sz="0" w:space="0" w:color="auto"/>
          </w:divBdr>
        </w:div>
        <w:div w:id="1236085606">
          <w:marLeft w:val="360"/>
          <w:marRight w:val="0"/>
          <w:marTop w:val="200"/>
          <w:marBottom w:val="0"/>
          <w:divBdr>
            <w:top w:val="none" w:sz="0" w:space="0" w:color="auto"/>
            <w:left w:val="none" w:sz="0" w:space="0" w:color="auto"/>
            <w:bottom w:val="none" w:sz="0" w:space="0" w:color="auto"/>
            <w:right w:val="none" w:sz="0" w:space="0" w:color="auto"/>
          </w:divBdr>
        </w:div>
        <w:div w:id="1410929265">
          <w:marLeft w:val="1080"/>
          <w:marRight w:val="0"/>
          <w:marTop w:val="100"/>
          <w:marBottom w:val="0"/>
          <w:divBdr>
            <w:top w:val="none" w:sz="0" w:space="0" w:color="auto"/>
            <w:left w:val="none" w:sz="0" w:space="0" w:color="auto"/>
            <w:bottom w:val="none" w:sz="0" w:space="0" w:color="auto"/>
            <w:right w:val="none" w:sz="0" w:space="0" w:color="auto"/>
          </w:divBdr>
        </w:div>
        <w:div w:id="1429616286">
          <w:marLeft w:val="1080"/>
          <w:marRight w:val="0"/>
          <w:marTop w:val="100"/>
          <w:marBottom w:val="0"/>
          <w:divBdr>
            <w:top w:val="none" w:sz="0" w:space="0" w:color="auto"/>
            <w:left w:val="none" w:sz="0" w:space="0" w:color="auto"/>
            <w:bottom w:val="none" w:sz="0" w:space="0" w:color="auto"/>
            <w:right w:val="none" w:sz="0" w:space="0" w:color="auto"/>
          </w:divBdr>
        </w:div>
        <w:div w:id="1579898868">
          <w:marLeft w:val="1080"/>
          <w:marRight w:val="0"/>
          <w:marTop w:val="100"/>
          <w:marBottom w:val="0"/>
          <w:divBdr>
            <w:top w:val="none" w:sz="0" w:space="0" w:color="auto"/>
            <w:left w:val="none" w:sz="0" w:space="0" w:color="auto"/>
            <w:bottom w:val="none" w:sz="0" w:space="0" w:color="auto"/>
            <w:right w:val="none" w:sz="0" w:space="0" w:color="auto"/>
          </w:divBdr>
        </w:div>
      </w:divsChild>
    </w:div>
    <w:div w:id="1890409369">
      <w:bodyDiv w:val="1"/>
      <w:marLeft w:val="0"/>
      <w:marRight w:val="0"/>
      <w:marTop w:val="0"/>
      <w:marBottom w:val="0"/>
      <w:divBdr>
        <w:top w:val="none" w:sz="0" w:space="0" w:color="auto"/>
        <w:left w:val="none" w:sz="0" w:space="0" w:color="auto"/>
        <w:bottom w:val="none" w:sz="0" w:space="0" w:color="auto"/>
        <w:right w:val="none" w:sz="0" w:space="0" w:color="auto"/>
      </w:divBdr>
      <w:divsChild>
        <w:div w:id="2016299269">
          <w:marLeft w:val="274"/>
          <w:marRight w:val="0"/>
          <w:marTop w:val="240"/>
          <w:marBottom w:val="0"/>
          <w:divBdr>
            <w:top w:val="none" w:sz="0" w:space="0" w:color="auto"/>
            <w:left w:val="none" w:sz="0" w:space="0" w:color="auto"/>
            <w:bottom w:val="none" w:sz="0" w:space="0" w:color="auto"/>
            <w:right w:val="none" w:sz="0" w:space="0" w:color="auto"/>
          </w:divBdr>
        </w:div>
      </w:divsChild>
    </w:div>
    <w:div w:id="1926960586">
      <w:bodyDiv w:val="1"/>
      <w:marLeft w:val="0"/>
      <w:marRight w:val="0"/>
      <w:marTop w:val="0"/>
      <w:marBottom w:val="0"/>
      <w:divBdr>
        <w:top w:val="none" w:sz="0" w:space="0" w:color="auto"/>
        <w:left w:val="none" w:sz="0" w:space="0" w:color="auto"/>
        <w:bottom w:val="none" w:sz="0" w:space="0" w:color="auto"/>
        <w:right w:val="none" w:sz="0" w:space="0" w:color="auto"/>
      </w:divBdr>
    </w:div>
    <w:div w:id="1933971204">
      <w:bodyDiv w:val="1"/>
      <w:marLeft w:val="0"/>
      <w:marRight w:val="0"/>
      <w:marTop w:val="0"/>
      <w:marBottom w:val="0"/>
      <w:divBdr>
        <w:top w:val="none" w:sz="0" w:space="0" w:color="auto"/>
        <w:left w:val="none" w:sz="0" w:space="0" w:color="auto"/>
        <w:bottom w:val="none" w:sz="0" w:space="0" w:color="auto"/>
        <w:right w:val="none" w:sz="0" w:space="0" w:color="auto"/>
      </w:divBdr>
    </w:div>
    <w:div w:id="1950966111">
      <w:bodyDiv w:val="1"/>
      <w:marLeft w:val="0"/>
      <w:marRight w:val="0"/>
      <w:marTop w:val="0"/>
      <w:marBottom w:val="0"/>
      <w:divBdr>
        <w:top w:val="none" w:sz="0" w:space="0" w:color="auto"/>
        <w:left w:val="none" w:sz="0" w:space="0" w:color="auto"/>
        <w:bottom w:val="none" w:sz="0" w:space="0" w:color="auto"/>
        <w:right w:val="none" w:sz="0" w:space="0" w:color="auto"/>
      </w:divBdr>
    </w:div>
    <w:div w:id="2033534647">
      <w:bodyDiv w:val="1"/>
      <w:marLeft w:val="0"/>
      <w:marRight w:val="0"/>
      <w:marTop w:val="0"/>
      <w:marBottom w:val="0"/>
      <w:divBdr>
        <w:top w:val="none" w:sz="0" w:space="0" w:color="auto"/>
        <w:left w:val="none" w:sz="0" w:space="0" w:color="auto"/>
        <w:bottom w:val="none" w:sz="0" w:space="0" w:color="auto"/>
        <w:right w:val="none" w:sz="0" w:space="0" w:color="auto"/>
      </w:divBdr>
    </w:div>
    <w:div w:id="2045979170">
      <w:bodyDiv w:val="1"/>
      <w:marLeft w:val="0"/>
      <w:marRight w:val="0"/>
      <w:marTop w:val="0"/>
      <w:marBottom w:val="0"/>
      <w:divBdr>
        <w:top w:val="none" w:sz="0" w:space="0" w:color="auto"/>
        <w:left w:val="none" w:sz="0" w:space="0" w:color="auto"/>
        <w:bottom w:val="none" w:sz="0" w:space="0" w:color="auto"/>
        <w:right w:val="none" w:sz="0" w:space="0" w:color="auto"/>
      </w:divBdr>
    </w:div>
    <w:div w:id="2059433157">
      <w:bodyDiv w:val="1"/>
      <w:marLeft w:val="0"/>
      <w:marRight w:val="0"/>
      <w:marTop w:val="0"/>
      <w:marBottom w:val="0"/>
      <w:divBdr>
        <w:top w:val="none" w:sz="0" w:space="0" w:color="auto"/>
        <w:left w:val="none" w:sz="0" w:space="0" w:color="auto"/>
        <w:bottom w:val="none" w:sz="0" w:space="0" w:color="auto"/>
        <w:right w:val="none" w:sz="0" w:space="0" w:color="auto"/>
      </w:divBdr>
    </w:div>
    <w:div w:id="2125229352">
      <w:bodyDiv w:val="1"/>
      <w:marLeft w:val="0"/>
      <w:marRight w:val="0"/>
      <w:marTop w:val="0"/>
      <w:marBottom w:val="0"/>
      <w:divBdr>
        <w:top w:val="none" w:sz="0" w:space="0" w:color="auto"/>
        <w:left w:val="none" w:sz="0" w:space="0" w:color="auto"/>
        <w:bottom w:val="none" w:sz="0" w:space="0" w:color="auto"/>
        <w:right w:val="none" w:sz="0" w:space="0" w:color="auto"/>
      </w:divBdr>
      <w:divsChild>
        <w:div w:id="55393238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A879D-A907-46A3-967F-852776BFF9AC}">
  <ds:schemaRefs>
    <ds:schemaRef ds:uri="http://schemas.microsoft.com/sharepoint/events"/>
  </ds:schemaRefs>
</ds:datastoreItem>
</file>

<file path=customXml/itemProps2.xml><?xml version="1.0" encoding="utf-8"?>
<ds:datastoreItem xmlns:ds="http://schemas.openxmlformats.org/officeDocument/2006/customXml" ds:itemID="{8C0B99D4-37BA-4786-BDBB-6E33B565639A}">
  <ds:schemaRefs>
    <ds:schemaRef ds:uri="http://schemas.microsoft.com/sharepoint/v3/contenttype/forms"/>
  </ds:schemaRefs>
</ds:datastoreItem>
</file>

<file path=customXml/itemProps3.xml><?xml version="1.0" encoding="utf-8"?>
<ds:datastoreItem xmlns:ds="http://schemas.openxmlformats.org/officeDocument/2006/customXml" ds:itemID="{9D013A28-A419-4F9C-AAA7-6F1D2A5FA0F7}">
  <ds:schemaRefs>
    <ds:schemaRef ds:uri="http://schemas.microsoft.com/office/2006/metadata/properties"/>
    <ds:schemaRef ds:uri="http://schemas.microsoft.com/office/infopath/2007/PartnerControls"/>
    <ds:schemaRef ds:uri="3b34c8f0-1ef5-4d1e-bb66-517ce7fe7356"/>
  </ds:schemaRefs>
</ds:datastoreItem>
</file>

<file path=customXml/itemProps4.xml><?xml version="1.0" encoding="utf-8"?>
<ds:datastoreItem xmlns:ds="http://schemas.openxmlformats.org/officeDocument/2006/customXml" ds:itemID="{F621172E-8EEA-46FE-923F-ACE2A8CFC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22389B-A108-438A-A1E5-D7CD1BEF2CC8}">
  <ds:schemaRefs>
    <ds:schemaRef ds:uri="http://schemas.microsoft.com/office/2006/metadata/longProperties"/>
  </ds:schemaRefs>
</ds:datastoreItem>
</file>

<file path=customXml/itemProps6.xml><?xml version="1.0" encoding="utf-8"?>
<ds:datastoreItem xmlns:ds="http://schemas.openxmlformats.org/officeDocument/2006/customXml" ds:itemID="{AF7A506B-7B88-42AA-9AAF-6615AD8B9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362</Words>
  <Characters>2066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 Shvodian</dc:creator>
  <cp:keywords/>
  <dc:description/>
  <cp:lastModifiedBy>Bill Shvodian</cp:lastModifiedBy>
  <cp:revision>9</cp:revision>
  <dcterms:created xsi:type="dcterms:W3CDTF">2019-08-13T21:17:00Z</dcterms:created>
  <dcterms:modified xsi:type="dcterms:W3CDTF">2019-08-16T18:58:00Z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5AIRPNAIUNRU-859666464-1246</vt:lpwstr>
  </property>
  <property fmtid="{D5CDD505-2E9C-101B-9397-08002B2CF9AE}" pid="4" name="_dlc_DocIdItemGuid">
    <vt:lpwstr>e5f77f30-c970-4d29-8037-510b49d68091</vt:lpwstr>
  </property>
  <property fmtid="{D5CDD505-2E9C-101B-9397-08002B2CF9AE}" pid="5" name="_dlc_DocIdUrl">
    <vt:lpwstr>https://nokia.sharepoint.com/sites/c5g/e2earch/_layouts/15/DocIdRedir.aspx?ID=5AIRPNAIUNRU-859666464-1246, 5AIRPNAIUNRU-859666464-1246</vt:lpwstr>
  </property>
</Properties>
</file>