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83EBF" w14:textId="107E5396" w:rsidR="001F6B35" w:rsidRPr="00850390" w:rsidRDefault="001F6B35" w:rsidP="001F6B3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#86bis</w:t>
      </w:r>
      <w:r w:rsidRPr="00841BCD">
        <w:rPr>
          <w:rFonts w:ascii="Arial" w:eastAsia="SimSun" w:hAnsi="Arial"/>
          <w:b/>
          <w:sz w:val="24"/>
        </w:rPr>
        <w:t xml:space="preserve">   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eastAsia="SimSun" w:hAnsi="Arial"/>
          <w:b/>
          <w:bCs/>
          <w:sz w:val="24"/>
          <w:lang w:eastAsia="ja-JP"/>
        </w:rPr>
        <w:t>4</w:t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18</w:t>
      </w:r>
      <w:r w:rsidR="00850390" w:rsidRPr="00850390">
        <w:rPr>
          <w:rFonts w:ascii="Arial" w:eastAsia="SimSun" w:hAnsi="Arial"/>
          <w:b/>
          <w:bCs/>
          <w:sz w:val="24"/>
          <w:lang w:eastAsia="zh-CN"/>
        </w:rPr>
        <w:t>05254</w:t>
      </w:r>
    </w:p>
    <w:p w14:paraId="0A6BF0D8" w14:textId="77777777" w:rsidR="001F6B35" w:rsidRPr="00841BCD" w:rsidRDefault="001F6B35" w:rsidP="001F6B3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Melbourne, Australia, April 16</w:t>
      </w:r>
      <w:r w:rsidRPr="00ED7600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20</w:t>
      </w:r>
      <w:r w:rsidRPr="00001C9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201</w:t>
      </w:r>
      <w:r>
        <w:rPr>
          <w:rFonts w:ascii="Arial" w:eastAsia="SimSun" w:hAnsi="Arial"/>
          <w:b/>
          <w:bCs/>
          <w:noProof/>
          <w:sz w:val="24"/>
          <w:lang w:eastAsia="zh-CN"/>
        </w:rPr>
        <w:t>8</w:t>
      </w:r>
    </w:p>
    <w:bookmarkEnd w:id="0"/>
    <w:bookmarkEnd w:id="1"/>
    <w:p w14:paraId="249991FF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282A5F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59252B99" w14:textId="3F432DE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="0066108B" w:rsidRPr="00F174DB">
        <w:rPr>
          <w:rFonts w:ascii="Arial" w:hAnsi="Arial" w:cs="Arial"/>
          <w:b/>
          <w:bCs/>
          <w:sz w:val="24"/>
        </w:rPr>
        <w:t>N</w:t>
      </w:r>
      <w:r w:rsidR="0066108B">
        <w:rPr>
          <w:rFonts w:ascii="Arial" w:hAnsi="Arial" w:cs="Arial"/>
          <w:b/>
          <w:bCs/>
          <w:sz w:val="24"/>
        </w:rPr>
        <w:t>okia</w:t>
      </w:r>
      <w:bookmarkEnd w:id="4"/>
      <w:bookmarkEnd w:id="5"/>
      <w:r w:rsidR="0066108B">
        <w:rPr>
          <w:rFonts w:ascii="Arial" w:hAnsi="Arial" w:cs="Arial"/>
          <w:b/>
          <w:bCs/>
          <w:sz w:val="24"/>
        </w:rPr>
        <w:t>, Nokia Shanghai Bell</w:t>
      </w:r>
    </w:p>
    <w:p w14:paraId="02068200" w14:textId="5461435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6" w:name="_Hlk510729080"/>
      <w:r w:rsidR="0066108B" w:rsidRPr="00DC2711">
        <w:rPr>
          <w:rFonts w:ascii="Arial" w:eastAsia="SimSun" w:hAnsi="Arial" w:cs="Arial"/>
          <w:b/>
          <w:sz w:val="22"/>
          <w:lang w:eastAsia="zh-CN"/>
        </w:rPr>
        <w:t>fe</w:t>
      </w:r>
      <w:r w:rsidR="00196BFD" w:rsidRPr="00DC2711">
        <w:rPr>
          <w:rFonts w:ascii="Arial" w:eastAsia="SimSun" w:hAnsi="Arial" w:cs="Arial"/>
          <w:b/>
          <w:sz w:val="22"/>
          <w:lang w:eastAsia="zh-CN"/>
        </w:rPr>
        <w:t xml:space="preserve">NB-IoT </w:t>
      </w:r>
      <w:r w:rsidR="001F6B35">
        <w:rPr>
          <w:rFonts w:ascii="Arial" w:eastAsia="SimSun" w:hAnsi="Arial" w:cs="Arial"/>
          <w:b/>
          <w:sz w:val="22"/>
          <w:lang w:eastAsia="zh-CN"/>
        </w:rPr>
        <w:t xml:space="preserve">NSSS </w:t>
      </w:r>
      <w:r w:rsidR="00956F68">
        <w:rPr>
          <w:rFonts w:ascii="Arial" w:eastAsia="SimSun" w:hAnsi="Arial" w:cs="Arial"/>
          <w:b/>
          <w:sz w:val="22"/>
          <w:lang w:eastAsia="zh-CN"/>
        </w:rPr>
        <w:t xml:space="preserve">measurements </w:t>
      </w:r>
      <w:r w:rsidR="001F6B35">
        <w:rPr>
          <w:rFonts w:ascii="Arial" w:eastAsia="SimSun" w:hAnsi="Arial" w:cs="Arial"/>
          <w:b/>
          <w:sz w:val="22"/>
          <w:lang w:eastAsia="zh-CN"/>
        </w:rPr>
        <w:t>results for in</w:t>
      </w:r>
      <w:r w:rsidR="00C26FA4" w:rsidRPr="00DC2711">
        <w:rPr>
          <w:rFonts w:ascii="Arial" w:eastAsia="SimSun" w:hAnsi="Arial" w:cs="Arial"/>
          <w:b/>
          <w:sz w:val="22"/>
          <w:lang w:eastAsia="zh-CN"/>
        </w:rPr>
        <w:t>-band deployment</w:t>
      </w:r>
      <w:bookmarkEnd w:id="6"/>
    </w:p>
    <w:p w14:paraId="4EB5DF50" w14:textId="3915F01C" w:rsidR="00CD4C7B" w:rsidRPr="00B266B0" w:rsidRDefault="004E000E" w:rsidP="004E000E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407FB" w:rsidRPr="00E407FB">
        <w:rPr>
          <w:rFonts w:cs="Arial"/>
          <w:b/>
          <w:sz w:val="24"/>
          <w:lang w:val="en-US"/>
        </w:rPr>
        <w:t>6.17.5</w:t>
      </w:r>
    </w:p>
    <w:p w14:paraId="3244EB70" w14:textId="4966FD6D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DC2711">
        <w:rPr>
          <w:rFonts w:ascii="Arial" w:hAnsi="Arial" w:cs="Arial"/>
          <w:b/>
          <w:bCs/>
          <w:sz w:val="24"/>
        </w:rPr>
        <w:t>Discussion</w:t>
      </w:r>
    </w:p>
    <w:p w14:paraId="1908FD55" w14:textId="60AAB515" w:rsidR="00CD4C7B" w:rsidRDefault="008253E3" w:rsidP="00CD4C7B">
      <w:pPr>
        <w:pStyle w:val="Heading1"/>
      </w:pPr>
      <w:r>
        <w:t>1</w:t>
      </w:r>
      <w:r w:rsidR="00FF6ABD">
        <w:tab/>
      </w:r>
      <w:r w:rsidR="0056573F">
        <w:t>Introduction</w:t>
      </w:r>
    </w:p>
    <w:p w14:paraId="0658E82C" w14:textId="77777777" w:rsidR="001F6B35" w:rsidRDefault="001F6B35" w:rsidP="004E0C67">
      <w:r>
        <w:t>In RAN4#85</w:t>
      </w:r>
      <w:r w:rsidR="00183FE6">
        <w:t xml:space="preserve"> meeting in </w:t>
      </w:r>
      <w:r>
        <w:t>Reno</w:t>
      </w:r>
      <w:r w:rsidR="00500AD0">
        <w:t xml:space="preserve"> </w:t>
      </w:r>
      <w:r w:rsidR="00183FE6">
        <w:t xml:space="preserve">RAN4 </w:t>
      </w:r>
      <w:r w:rsidR="00500AD0">
        <w:t xml:space="preserve">continued </w:t>
      </w:r>
      <w:r w:rsidR="00183FE6">
        <w:t xml:space="preserve">the discussions related to feNB-IoT work. One outcome from the </w:t>
      </w:r>
      <w:r>
        <w:t xml:space="preserve">discussions in the earlier </w:t>
      </w:r>
      <w:r w:rsidR="00183FE6">
        <w:t>meeting</w:t>
      </w:r>
      <w:r>
        <w:t>s</w:t>
      </w:r>
      <w:r w:rsidR="00183FE6">
        <w:t xml:space="preserve"> was </w:t>
      </w:r>
      <w:r w:rsidR="00500AD0">
        <w:t xml:space="preserve">an </w:t>
      </w:r>
      <w:r w:rsidR="00183FE6">
        <w:t>agree</w:t>
      </w:r>
      <w:r w:rsidR="00500AD0">
        <w:t xml:space="preserve">ment that RAN4 will not further study work on combining NRS and NSS measurements. </w:t>
      </w:r>
      <w:r w:rsidR="00183FE6">
        <w:t xml:space="preserve"> </w:t>
      </w:r>
      <w:r w:rsidR="00500AD0">
        <w:t xml:space="preserve">I.e. RAN4 will focus on measurement improvements based only on UE using the NSS signal for RRM measurements. </w:t>
      </w:r>
    </w:p>
    <w:p w14:paraId="08EB70F6" w14:textId="6139ED7E" w:rsidR="004E0C67" w:rsidRPr="004E0C67" w:rsidRDefault="00500AD0" w:rsidP="004E0C67">
      <w:r>
        <w:t xml:space="preserve">Several companies provided simulation results based on the </w:t>
      </w:r>
      <w:r w:rsidR="00183FE6">
        <w:t xml:space="preserve">simulation assumptions for evaluating NRSRP measurement performance with NRSRP </w:t>
      </w:r>
      <w:r>
        <w:t xml:space="preserve">as agreed in the Berlin meeting. </w:t>
      </w:r>
      <w:r w:rsidR="00183FE6">
        <w:t>In this paper</w:t>
      </w:r>
      <w:r w:rsidR="00DC2711">
        <w:t>,</w:t>
      </w:r>
      <w:r w:rsidR="00183FE6">
        <w:t xml:space="preserve"> we provide </w:t>
      </w:r>
      <w:r>
        <w:t xml:space="preserve">summary of </w:t>
      </w:r>
      <w:r w:rsidR="00183FE6">
        <w:t>our simulation results</w:t>
      </w:r>
      <w:r>
        <w:t xml:space="preserve"> provided in </w:t>
      </w:r>
      <w:r w:rsidR="00437914">
        <w:t>[</w:t>
      </w:r>
      <w:r w:rsidR="00BF3860">
        <w:t>2</w:t>
      </w:r>
      <w:r w:rsidR="00437914">
        <w:t>] and discuss on the next steps</w:t>
      </w:r>
      <w:r w:rsidR="00183FE6">
        <w:t>.</w:t>
      </w:r>
    </w:p>
    <w:p w14:paraId="4B5940FE" w14:textId="596B1AA6" w:rsidR="00CD4C7B" w:rsidRDefault="008253E3" w:rsidP="00FD3C7A">
      <w:pPr>
        <w:pStyle w:val="Heading1"/>
      </w:pPr>
      <w:r>
        <w:t>2</w:t>
      </w:r>
      <w:r w:rsidR="00FF6ABD">
        <w:tab/>
      </w:r>
      <w:r w:rsidR="006741F0">
        <w:t>Discussion</w:t>
      </w:r>
    </w:p>
    <w:p w14:paraId="0848F5FA" w14:textId="04F843E5" w:rsidR="00E32D00" w:rsidRDefault="001F6B35" w:rsidP="00E32D00">
      <w:pPr>
        <w:rPr>
          <w:lang w:val="en-US"/>
        </w:rPr>
      </w:pPr>
      <w:r>
        <w:rPr>
          <w:lang w:val="en-US"/>
        </w:rPr>
        <w:t>W</w:t>
      </w:r>
      <w:r w:rsidR="00274733">
        <w:rPr>
          <w:lang w:val="en-US"/>
        </w:rPr>
        <w:t>e take a look a</w:t>
      </w:r>
      <w:r w:rsidR="008C59CA">
        <w:rPr>
          <w:lang w:val="en-US"/>
        </w:rPr>
        <w:t xml:space="preserve">t the existing </w:t>
      </w:r>
      <w:r w:rsidR="00274733">
        <w:rPr>
          <w:lang w:val="en-US"/>
        </w:rPr>
        <w:t xml:space="preserve">NRSRP measurement accuracy </w:t>
      </w:r>
      <w:r w:rsidR="008C59CA">
        <w:rPr>
          <w:lang w:val="en-US"/>
        </w:rPr>
        <w:t xml:space="preserve">requirements </w:t>
      </w:r>
      <w:r w:rsidR="00274733">
        <w:rPr>
          <w:lang w:val="en-US"/>
        </w:rPr>
        <w:t xml:space="preserve">as agreed for NB-IoT Rel-13. These requirements were developed </w:t>
      </w:r>
      <w:r w:rsidR="008C59CA">
        <w:rPr>
          <w:lang w:val="en-US"/>
        </w:rPr>
        <w:t>based on NRS</w:t>
      </w:r>
      <w:r w:rsidR="00274733">
        <w:rPr>
          <w:lang w:val="en-US"/>
        </w:rPr>
        <w:t xml:space="preserve"> and inband deployment</w:t>
      </w:r>
      <w:r w:rsidR="008C59CA">
        <w:rPr>
          <w:lang w:val="en-US"/>
        </w:rPr>
        <w:t>.</w:t>
      </w:r>
      <w:r w:rsidR="00274733">
        <w:rPr>
          <w:lang w:val="en-US"/>
        </w:rPr>
        <w:t xml:space="preserve"> In Rel-13 RAN4 agreed to have accuracy requirement </w:t>
      </w:r>
      <w:r w:rsidR="00E95E9F">
        <w:rPr>
          <w:lang w:val="en-US"/>
        </w:rPr>
        <w:t>for UEs under normal and enhanced coverage as follows:</w:t>
      </w:r>
    </w:p>
    <w:p w14:paraId="3F5E89CB" w14:textId="5775D3C0" w:rsidR="00620C75" w:rsidRDefault="00620C75" w:rsidP="00E32D00">
      <w:pPr>
        <w:rPr>
          <w:lang w:val="en-US"/>
        </w:rPr>
      </w:pPr>
    </w:p>
    <w:p w14:paraId="5E494BFB" w14:textId="1CAD2327" w:rsidR="00086E85" w:rsidRPr="00086E85" w:rsidRDefault="00086E85" w:rsidP="00086E85">
      <w:pPr>
        <w:pStyle w:val="Heading3"/>
        <w:rPr>
          <w:lang w:eastAsia="zh-CN"/>
        </w:rPr>
      </w:pPr>
      <w:r w:rsidRPr="00A90F19">
        <w:t>8.1</w:t>
      </w:r>
      <w:r w:rsidRPr="00A90F19">
        <w:rPr>
          <w:rFonts w:hint="eastAsia"/>
          <w:lang w:eastAsia="zh-CN"/>
        </w:rPr>
        <w:t>4</w:t>
      </w:r>
      <w:r w:rsidRPr="00A90F19">
        <w:t>.</w:t>
      </w:r>
      <w:r w:rsidRPr="00A90F19">
        <w:rPr>
          <w:rFonts w:hint="eastAsia"/>
          <w:lang w:eastAsia="zh-CN"/>
        </w:rPr>
        <w:t>2</w:t>
      </w:r>
      <w:r w:rsidRPr="00A90F19">
        <w:tab/>
      </w:r>
      <w:r w:rsidRPr="00A90F19">
        <w:rPr>
          <w:rFonts w:hint="eastAsia"/>
          <w:lang w:eastAsia="zh-CN"/>
        </w:rPr>
        <w:t xml:space="preserve">NB-IoT </w:t>
      </w:r>
      <w:r w:rsidRPr="00A90F19">
        <w:t>intra frequency measurements</w:t>
      </w:r>
      <w:r w:rsidRPr="00A90F19">
        <w:rPr>
          <w:rFonts w:hint="eastAsia"/>
          <w:lang w:eastAsia="zh-CN"/>
        </w:rPr>
        <w:t xml:space="preserve"> under normal coverage</w:t>
      </w:r>
    </w:p>
    <w:p w14:paraId="3F034A8B" w14:textId="77777777" w:rsidR="00620C75" w:rsidRPr="00620C75" w:rsidRDefault="00620C75" w:rsidP="00620C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620C75">
        <w:rPr>
          <w:rFonts w:ascii="Arial" w:hAnsi="Arial"/>
          <w:sz w:val="24"/>
        </w:rPr>
        <w:t>8.1</w:t>
      </w:r>
      <w:r w:rsidRPr="00620C75">
        <w:rPr>
          <w:rFonts w:ascii="Arial" w:hAnsi="Arial" w:hint="eastAsia"/>
          <w:sz w:val="24"/>
          <w:lang w:eastAsia="zh-CN"/>
        </w:rPr>
        <w:t>4</w:t>
      </w:r>
      <w:r w:rsidRPr="00620C75">
        <w:rPr>
          <w:rFonts w:ascii="Arial" w:hAnsi="Arial"/>
          <w:sz w:val="24"/>
        </w:rPr>
        <w:t>.2.1</w:t>
      </w:r>
      <w:r w:rsidRPr="00620C75">
        <w:rPr>
          <w:rFonts w:ascii="Arial" w:hAnsi="Arial"/>
          <w:sz w:val="24"/>
        </w:rPr>
        <w:tab/>
      </w:r>
      <w:r w:rsidRPr="00620C75">
        <w:rPr>
          <w:rFonts w:ascii="Arial" w:hAnsi="Arial" w:hint="eastAsia"/>
          <w:sz w:val="24"/>
          <w:lang w:eastAsia="zh-CN"/>
        </w:rPr>
        <w:t>NB-IoT</w:t>
      </w:r>
      <w:r w:rsidRPr="00620C75">
        <w:rPr>
          <w:rFonts w:ascii="Arial" w:hAnsi="Arial"/>
          <w:sz w:val="24"/>
        </w:rPr>
        <w:t xml:space="preserve"> intra frequency measurements when no DRX is used</w:t>
      </w:r>
    </w:p>
    <w:p w14:paraId="7C4F8A1D" w14:textId="77777777" w:rsidR="00620C75" w:rsidRPr="00620C75" w:rsidRDefault="00620C75" w:rsidP="00620C7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620C75">
        <w:rPr>
          <w:rFonts w:cs="v4.2.0"/>
          <w:lang w:eastAsia="ko-KR"/>
        </w:rPr>
        <w:t xml:space="preserve">In the </w:t>
      </w:r>
      <w:r w:rsidRPr="00620C75">
        <w:rPr>
          <w:lang w:eastAsia="ko-KR"/>
        </w:rPr>
        <w:t>RRC_CONNECTED state</w:t>
      </w:r>
      <w:r w:rsidRPr="00620C75">
        <w:rPr>
          <w:rFonts w:cs="v4.2.0"/>
          <w:lang w:eastAsia="ko-KR"/>
        </w:rPr>
        <w:t xml:space="preserve"> the </w:t>
      </w:r>
      <w:r w:rsidRPr="00321089">
        <w:rPr>
          <w:rFonts w:cs="v4.2.0"/>
          <w:lang w:eastAsia="ko-KR"/>
        </w:rPr>
        <w:t xml:space="preserve">measurement period for </w:t>
      </w:r>
      <w:r w:rsidRPr="00321089">
        <w:rPr>
          <w:lang w:eastAsia="ko-KR"/>
        </w:rPr>
        <w:t>intra frequency</w:t>
      </w:r>
      <w:r w:rsidRPr="00321089">
        <w:rPr>
          <w:rFonts w:cs="v4.2.0"/>
          <w:lang w:eastAsia="ko-KR"/>
        </w:rPr>
        <w:t xml:space="preserve"> measurements is </w:t>
      </w:r>
      <w:r w:rsidRPr="00321089">
        <w:rPr>
          <w:rFonts w:cs="v4.2.0"/>
          <w:lang w:eastAsia="zh-CN"/>
        </w:rPr>
        <w:t>8</w:t>
      </w:r>
      <w:r w:rsidRPr="00321089">
        <w:rPr>
          <w:rFonts w:cs="v4.2.0"/>
          <w:lang w:eastAsia="ko-KR"/>
        </w:rPr>
        <w:t>00ms</w:t>
      </w:r>
      <w:r w:rsidRPr="00620C75">
        <w:rPr>
          <w:rFonts w:cs="v4.2.0"/>
          <w:lang w:eastAsia="ko-KR"/>
        </w:rPr>
        <w:t xml:space="preserve">. The </w:t>
      </w:r>
      <w:r w:rsidRPr="00620C75">
        <w:rPr>
          <w:rFonts w:cs="v4.2.0" w:hint="eastAsia"/>
          <w:lang w:eastAsia="zh-CN"/>
        </w:rPr>
        <w:t>N</w:t>
      </w:r>
      <w:r w:rsidRPr="00620C75">
        <w:rPr>
          <w:rFonts w:cs="v4.2.0"/>
          <w:lang w:eastAsia="ko-KR"/>
        </w:rPr>
        <w:t>RSRP measurement accuracy shall be as specified in the sub-clauses 9.</w:t>
      </w:r>
      <w:r w:rsidRPr="00620C75">
        <w:rPr>
          <w:rFonts w:cs="v4.2.0"/>
          <w:lang w:eastAsia="zh-CN"/>
        </w:rPr>
        <w:t>1.22</w:t>
      </w:r>
      <w:r w:rsidRPr="00620C75">
        <w:rPr>
          <w:rFonts w:cs="v4.2.0"/>
          <w:lang w:eastAsia="ko-KR"/>
        </w:rPr>
        <w:t>.1</w:t>
      </w:r>
      <w:r w:rsidRPr="00620C75">
        <w:rPr>
          <w:rFonts w:cs="v4.2.0" w:hint="eastAsia"/>
          <w:lang w:eastAsia="zh-CN"/>
        </w:rPr>
        <w:t>.</w:t>
      </w:r>
    </w:p>
    <w:p w14:paraId="0DA333C0" w14:textId="6D45388A" w:rsidR="00620C75" w:rsidRDefault="00620C75" w:rsidP="00E32D00"/>
    <w:p w14:paraId="244DDDD1" w14:textId="77777777" w:rsidR="00E95E9F" w:rsidRPr="00A90F19" w:rsidRDefault="00E95E9F" w:rsidP="00E95E9F">
      <w:pPr>
        <w:pStyle w:val="Heading3"/>
        <w:rPr>
          <w:lang w:eastAsia="zh-CN"/>
        </w:rPr>
      </w:pPr>
      <w:r w:rsidRPr="00A90F19">
        <w:t>8.1</w:t>
      </w:r>
      <w:r w:rsidRPr="00A90F19">
        <w:rPr>
          <w:rFonts w:hint="eastAsia"/>
          <w:lang w:eastAsia="zh-CN"/>
        </w:rPr>
        <w:t>4</w:t>
      </w:r>
      <w:r w:rsidRPr="00A90F19">
        <w:t>.</w:t>
      </w:r>
      <w:r w:rsidRPr="00A90F19">
        <w:rPr>
          <w:rFonts w:hint="eastAsia"/>
          <w:lang w:eastAsia="zh-CN"/>
        </w:rPr>
        <w:t>3</w:t>
      </w:r>
      <w:r w:rsidRPr="00A90F19">
        <w:tab/>
      </w:r>
      <w:r w:rsidRPr="00A90F19">
        <w:rPr>
          <w:rFonts w:hint="eastAsia"/>
          <w:lang w:eastAsia="zh-CN"/>
        </w:rPr>
        <w:t xml:space="preserve">NB-IoT </w:t>
      </w:r>
      <w:r w:rsidRPr="00A90F19">
        <w:t>intra frequency measurements</w:t>
      </w:r>
      <w:r w:rsidRPr="00A90F19">
        <w:rPr>
          <w:rFonts w:hint="eastAsia"/>
          <w:lang w:eastAsia="zh-CN"/>
        </w:rPr>
        <w:t xml:space="preserve"> under enhanced coverage</w:t>
      </w:r>
    </w:p>
    <w:p w14:paraId="5B9C5B97" w14:textId="77777777" w:rsidR="00620C75" w:rsidRPr="00A90F19" w:rsidRDefault="00620C75" w:rsidP="00620C75">
      <w:pPr>
        <w:pStyle w:val="Heading4"/>
      </w:pPr>
      <w:r w:rsidRPr="00A90F19">
        <w:t>8.1</w:t>
      </w:r>
      <w:r w:rsidRPr="00A90F19">
        <w:rPr>
          <w:rFonts w:hint="eastAsia"/>
          <w:lang w:eastAsia="zh-CN"/>
        </w:rPr>
        <w:t>4</w:t>
      </w:r>
      <w:r w:rsidRPr="00A90F19">
        <w:t>.</w:t>
      </w:r>
      <w:r w:rsidRPr="00A90F19">
        <w:rPr>
          <w:rFonts w:hint="eastAsia"/>
          <w:lang w:eastAsia="zh-CN"/>
        </w:rPr>
        <w:t>3</w:t>
      </w:r>
      <w:r w:rsidRPr="00A90F19">
        <w:t>.1</w:t>
      </w:r>
      <w:r w:rsidRPr="00A90F19">
        <w:tab/>
      </w:r>
      <w:r w:rsidRPr="00A90F19">
        <w:rPr>
          <w:rFonts w:hint="eastAsia"/>
          <w:lang w:eastAsia="zh-CN"/>
        </w:rPr>
        <w:t>NB-IoT</w:t>
      </w:r>
      <w:r w:rsidRPr="00A90F19">
        <w:t xml:space="preserve"> intra frequency measurements when no DRX is used</w:t>
      </w:r>
    </w:p>
    <w:p w14:paraId="18728B32" w14:textId="77777777" w:rsidR="00620C75" w:rsidRPr="00A90F19" w:rsidRDefault="00620C75" w:rsidP="00620C75">
      <w:pPr>
        <w:rPr>
          <w:rFonts w:cs="v4.2.0"/>
          <w:lang w:eastAsia="zh-CN"/>
        </w:rPr>
      </w:pPr>
      <w:r w:rsidRPr="00A90F19">
        <w:rPr>
          <w:rFonts w:cs="v4.2.0"/>
        </w:rPr>
        <w:t xml:space="preserve">In the </w:t>
      </w:r>
      <w:r w:rsidRPr="00A90F19">
        <w:t>RRC_CONNECTED state</w:t>
      </w:r>
      <w:r w:rsidRPr="00A90F19">
        <w:rPr>
          <w:rFonts w:cs="v4.2.0"/>
        </w:rPr>
        <w:t xml:space="preserve"> the </w:t>
      </w:r>
      <w:r w:rsidRPr="00321089">
        <w:rPr>
          <w:rFonts w:cs="v4.2.0"/>
        </w:rPr>
        <w:t xml:space="preserve">measurement period for </w:t>
      </w:r>
      <w:r w:rsidRPr="00321089">
        <w:t>intra frequency</w:t>
      </w:r>
      <w:r w:rsidRPr="00321089">
        <w:rPr>
          <w:rFonts w:cs="v4.2.0"/>
        </w:rPr>
        <w:t xml:space="preserve"> measurements is </w:t>
      </w:r>
      <w:r w:rsidRPr="00321089">
        <w:rPr>
          <w:rFonts w:cs="v4.2.0"/>
          <w:lang w:eastAsia="zh-CN"/>
        </w:rPr>
        <w:t>16</w:t>
      </w:r>
      <w:r w:rsidRPr="00321089">
        <w:rPr>
          <w:rFonts w:cs="v4.2.0" w:hint="eastAsia"/>
          <w:lang w:eastAsia="zh-CN"/>
        </w:rPr>
        <w:t>00</w:t>
      </w:r>
      <w:r w:rsidRPr="00321089">
        <w:rPr>
          <w:rFonts w:cs="v4.2.0"/>
        </w:rPr>
        <w:t>ms</w:t>
      </w:r>
      <w:r w:rsidRPr="00A90F19">
        <w:rPr>
          <w:rFonts w:cs="v4.2.0"/>
        </w:rPr>
        <w:t xml:space="preserve">. The </w:t>
      </w:r>
      <w:r w:rsidRPr="00A90F19">
        <w:rPr>
          <w:rFonts w:cs="v4.2.0" w:hint="eastAsia"/>
          <w:lang w:eastAsia="zh-CN"/>
        </w:rPr>
        <w:t>N</w:t>
      </w:r>
      <w:r w:rsidRPr="00A90F19">
        <w:rPr>
          <w:rFonts w:cs="v4.2.0"/>
        </w:rPr>
        <w:t>RSRP measurement accuracy shall be as specified in the sub-clauses 9.</w:t>
      </w:r>
      <w:r w:rsidRPr="00A90F19">
        <w:rPr>
          <w:rFonts w:cs="v4.2.0"/>
          <w:lang w:eastAsia="zh-CN"/>
        </w:rPr>
        <w:t>1.22</w:t>
      </w:r>
      <w:r w:rsidRPr="00A90F19">
        <w:rPr>
          <w:rFonts w:cs="v4.2.0"/>
        </w:rPr>
        <w:t>.</w:t>
      </w:r>
      <w:r>
        <w:rPr>
          <w:rFonts w:eastAsia="Malgun Gothic" w:cs="v4.2.0" w:hint="eastAsia"/>
        </w:rPr>
        <w:t>1</w:t>
      </w:r>
      <w:r w:rsidRPr="00A90F19">
        <w:rPr>
          <w:rFonts w:cs="v4.2.0" w:hint="eastAsia"/>
          <w:lang w:eastAsia="zh-CN"/>
        </w:rPr>
        <w:t>.</w:t>
      </w:r>
    </w:p>
    <w:p w14:paraId="2E3C552D" w14:textId="5A436FE5" w:rsidR="00620C75" w:rsidRDefault="00620C75" w:rsidP="00E32D00"/>
    <w:p w14:paraId="68287D47" w14:textId="3252A8AF" w:rsidR="00E95E9F" w:rsidRDefault="00E95E9F" w:rsidP="00E32D00">
      <w:r>
        <w:t>Besides the non-DRX requirements also requirements for UE in DRX were defined. The actual measurement accuracy requirements are listed in table 9.1.22.1-1 below.</w:t>
      </w:r>
    </w:p>
    <w:p w14:paraId="5D20FEAF" w14:textId="77777777" w:rsidR="00620C75" w:rsidRPr="00A90F19" w:rsidRDefault="00620C75" w:rsidP="00620C75">
      <w:pPr>
        <w:pStyle w:val="TH"/>
        <w:rPr>
          <w:lang w:eastAsia="zh-CN"/>
        </w:rPr>
      </w:pPr>
      <w:r w:rsidRPr="00A90F19">
        <w:lastRenderedPageBreak/>
        <w:t>Table 9.1.22.</w:t>
      </w:r>
      <w:r w:rsidRPr="00A90F19">
        <w:rPr>
          <w:rFonts w:hint="eastAsia"/>
          <w:lang w:eastAsia="zh-CN"/>
        </w:rPr>
        <w:t>1</w:t>
      </w:r>
      <w:r w:rsidRPr="00A90F19">
        <w:t>-1: NRSRP Intra frequency absolute accuracy</w:t>
      </w:r>
      <w:r w:rsidRPr="00A90F19">
        <w:rPr>
          <w:rFonts w:hint="eastAsia"/>
          <w:lang w:eastAsia="zh-CN"/>
        </w:rPr>
        <w:t xml:space="preserve"> for UE </w:t>
      </w:r>
      <w:r w:rsidRPr="00A90F19">
        <w:rPr>
          <w:lang w:eastAsia="zh-CN"/>
        </w:rPr>
        <w:t>Category NB1 for HD-FDD</w:t>
      </w:r>
      <w:r w:rsidRPr="00A90F19">
        <w:rPr>
          <w:rFonts w:hint="eastAsia"/>
          <w:lang w:eastAsia="zh-CN"/>
        </w:rPr>
        <w:t xml:space="preserve"> </w:t>
      </w:r>
    </w:p>
    <w:tbl>
      <w:tblPr>
        <w:tblW w:w="9591" w:type="dxa"/>
        <w:jc w:val="center"/>
        <w:tblLook w:val="01E0" w:firstRow="1" w:lastRow="1" w:firstColumn="1" w:lastColumn="1" w:noHBand="0" w:noVBand="0"/>
      </w:tblPr>
      <w:tblGrid>
        <w:gridCol w:w="1026"/>
        <w:gridCol w:w="1026"/>
        <w:gridCol w:w="783"/>
        <w:gridCol w:w="2135"/>
        <w:gridCol w:w="1470"/>
        <w:gridCol w:w="1440"/>
        <w:gridCol w:w="1711"/>
      </w:tblGrid>
      <w:tr w:rsidR="00620C75" w:rsidRPr="001E3D58" w14:paraId="24571237" w14:textId="77777777" w:rsidTr="007A7446">
        <w:trPr>
          <w:trHeight w:val="208"/>
          <w:jc w:val="center"/>
        </w:trPr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75E22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Accuracy</w:t>
            </w:r>
          </w:p>
        </w:tc>
        <w:tc>
          <w:tcPr>
            <w:tcW w:w="761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32108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Conditions</w:t>
            </w:r>
          </w:p>
        </w:tc>
      </w:tr>
      <w:tr w:rsidR="00620C75" w:rsidRPr="001E3D58" w14:paraId="010DC743" w14:textId="77777777" w:rsidTr="007A7446">
        <w:trPr>
          <w:trHeight w:val="198"/>
          <w:jc w:val="center"/>
        </w:trPr>
        <w:tc>
          <w:tcPr>
            <w:tcW w:w="97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28772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Normal condition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2F47C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Extreme condition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A0B3D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Ês/Iot</w:t>
            </w:r>
          </w:p>
        </w:tc>
        <w:tc>
          <w:tcPr>
            <w:tcW w:w="6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2D54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Io</w:t>
            </w:r>
            <w:r w:rsidRPr="001E3D58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1E3D58">
              <w:rPr>
                <w:rFonts w:cs="Arial"/>
              </w:rPr>
              <w:t xml:space="preserve"> range</w:t>
            </w:r>
          </w:p>
        </w:tc>
      </w:tr>
      <w:tr w:rsidR="00620C75" w:rsidRPr="001E3D58" w14:paraId="5055ABD8" w14:textId="77777777" w:rsidTr="007A7446">
        <w:trPr>
          <w:trHeight w:val="426"/>
          <w:jc w:val="center"/>
        </w:trPr>
        <w:tc>
          <w:tcPr>
            <w:tcW w:w="97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1FD5B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13F63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</w:p>
        </w:tc>
        <w:tc>
          <w:tcPr>
            <w:tcW w:w="7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98833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FCC5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E-UTRA operating band groups</w:t>
            </w:r>
            <w:r w:rsidRPr="001E3D58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FEF4E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Minimum Io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EC3FBB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Maximum Io</w:t>
            </w:r>
          </w:p>
        </w:tc>
      </w:tr>
      <w:tr w:rsidR="00620C75" w:rsidRPr="001E3D58" w14:paraId="54FEEB18" w14:textId="77777777" w:rsidTr="007A7446">
        <w:trPr>
          <w:trHeight w:val="198"/>
          <w:jc w:val="center"/>
        </w:trPr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E5F2E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615CB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EDB6C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4A470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52D3C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dBm/15kHz</w:t>
            </w:r>
            <w:r w:rsidRPr="001E3D58">
              <w:rPr>
                <w:rFonts w:cs="Arial"/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53AC0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dBm/BW</w:t>
            </w:r>
            <w:r w:rsidRPr="001E3D58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BBD6E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dBm/BW</w:t>
            </w:r>
            <w:r w:rsidRPr="001E3D58">
              <w:rPr>
                <w:rFonts w:cs="Arial"/>
                <w:vertAlign w:val="subscript"/>
              </w:rPr>
              <w:t>Channel</w:t>
            </w:r>
          </w:p>
        </w:tc>
      </w:tr>
      <w:tr w:rsidR="00620C75" w:rsidRPr="001E3D58" w14:paraId="6A3AE698" w14:textId="77777777" w:rsidTr="007A7446">
        <w:trPr>
          <w:trHeight w:val="218"/>
          <w:jc w:val="center"/>
        </w:trPr>
        <w:tc>
          <w:tcPr>
            <w:tcW w:w="97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28DD228" w14:textId="77777777" w:rsidR="00620C75" w:rsidRPr="001E3D58" w:rsidRDefault="00620C75" w:rsidP="00C473C6">
            <w:pPr>
              <w:pStyle w:val="TAC"/>
              <w:rPr>
                <w:rFonts w:cs="Arial"/>
                <w:lang w:eastAsia="zh-CN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6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C42B97" w14:textId="77777777" w:rsidR="00620C75" w:rsidRPr="001E3D58" w:rsidRDefault="00620C75" w:rsidP="00C473C6">
            <w:pPr>
              <w:pStyle w:val="TAC"/>
              <w:rPr>
                <w:rFonts w:cs="Arial"/>
                <w:lang w:eastAsia="zh-CN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  <w:lang w:eastAsia="zh-CN"/>
              </w:rPr>
              <w:t>9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1C8F846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>-6 dB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E98D04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3A866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[-118]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011A4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N/A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1B073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[-70]</w:t>
            </w:r>
          </w:p>
        </w:tc>
      </w:tr>
      <w:tr w:rsidR="00620C75" w:rsidRPr="001E3D58" w14:paraId="01FF3F67" w14:textId="77777777" w:rsidTr="007A7446">
        <w:trPr>
          <w:trHeight w:val="208"/>
          <w:jc w:val="center"/>
        </w:trPr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459C" w14:textId="77777777" w:rsidR="00620C75" w:rsidRPr="001E3D58" w:rsidRDefault="00620C75" w:rsidP="00C473C6">
            <w:pPr>
              <w:pStyle w:val="TAC"/>
              <w:rPr>
                <w:rFonts w:cs="Arial"/>
                <w:lang w:eastAsia="zh-CN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8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45D32" w14:textId="77777777" w:rsidR="00620C75" w:rsidRPr="001E3D58" w:rsidRDefault="00620C75" w:rsidP="00C473C6">
            <w:pPr>
              <w:pStyle w:val="TAC"/>
              <w:rPr>
                <w:rFonts w:cs="Arial"/>
                <w:lang w:eastAsia="zh-CN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813D1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>-6 dB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6D0BCC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6A66E7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N/A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A84EF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[-70]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9693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[-50]</w:t>
            </w:r>
          </w:p>
        </w:tc>
      </w:tr>
      <w:tr w:rsidR="00620C75" w:rsidRPr="001E3D58" w14:paraId="26F8B69E" w14:textId="77777777" w:rsidTr="007A7446">
        <w:trPr>
          <w:trHeight w:val="634"/>
          <w:jc w:val="center"/>
        </w:trPr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FF629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10.3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34F07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  <w:lang w:eastAsia="zh-CN"/>
              </w:rPr>
              <w:t>13.3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B78A3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 xml:space="preserve">-15 Ês/Iot </w:t>
            </w: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>-6 dB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4FEECA" w14:textId="77777777" w:rsidR="00620C75" w:rsidRPr="001E3D58" w:rsidRDefault="00620C75" w:rsidP="00C473C6">
            <w:pPr>
              <w:pStyle w:val="TAC"/>
              <w:rPr>
                <w:rFonts w:cs="Arial"/>
                <w:lang w:eastAsia="ja-JP"/>
              </w:rPr>
            </w:pPr>
            <w:r w:rsidRPr="001E3D58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89299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[-118]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CE1E7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N/A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5175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[-70]</w:t>
            </w:r>
          </w:p>
        </w:tc>
      </w:tr>
      <w:tr w:rsidR="00620C75" w:rsidRPr="001E3D58" w14:paraId="354F317C" w14:textId="77777777" w:rsidTr="007A7446">
        <w:trPr>
          <w:trHeight w:val="644"/>
          <w:jc w:val="center"/>
        </w:trPr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29F52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12.3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6D10C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15.3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EA568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 xml:space="preserve">-15 Ês/Iot </w:t>
            </w: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>-6 dB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8C5DC6" w14:textId="77777777" w:rsidR="00620C75" w:rsidRPr="001E3D58" w:rsidRDefault="00620C75" w:rsidP="00C473C6">
            <w:pPr>
              <w:pStyle w:val="TAC"/>
              <w:rPr>
                <w:rFonts w:cs="Arial"/>
                <w:lang w:eastAsia="ja-JP"/>
              </w:rPr>
            </w:pPr>
            <w:r w:rsidRPr="001E3D58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F64A5A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N/A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8F14DE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[-70]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6F00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[-50]</w:t>
            </w:r>
          </w:p>
        </w:tc>
      </w:tr>
      <w:tr w:rsidR="00620C75" w:rsidRPr="001E3D58" w14:paraId="11718060" w14:textId="77777777" w:rsidTr="007A7446">
        <w:trPr>
          <w:trHeight w:val="406"/>
          <w:jc w:val="center"/>
        </w:trPr>
        <w:tc>
          <w:tcPr>
            <w:tcW w:w="959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3DC3" w14:textId="77777777" w:rsidR="00620C75" w:rsidRPr="001E3D58" w:rsidRDefault="00620C75" w:rsidP="00C473C6">
            <w:pPr>
              <w:pStyle w:val="TAN"/>
              <w:rPr>
                <w:rFonts w:cs="Arial"/>
              </w:rPr>
            </w:pPr>
            <w:r w:rsidRPr="001E3D58">
              <w:rPr>
                <w:rFonts w:cs="Arial"/>
              </w:rPr>
              <w:t>NOTE 1:</w:t>
            </w:r>
            <w:r w:rsidRPr="001E3D58">
              <w:rPr>
                <w:rFonts w:cs="Arial"/>
              </w:rPr>
              <w:tab/>
              <w:t>Io is assumed to have constant EPRE across the bandwidth.</w:t>
            </w:r>
          </w:p>
          <w:p w14:paraId="019021E8" w14:textId="77777777" w:rsidR="00620C75" w:rsidRPr="001E3D58" w:rsidRDefault="00620C75" w:rsidP="00C473C6">
            <w:pPr>
              <w:pStyle w:val="TAN"/>
              <w:rPr>
                <w:rFonts w:cs="Arial"/>
              </w:rPr>
            </w:pPr>
            <w:r w:rsidRPr="001E3D58">
              <w:rPr>
                <w:rFonts w:cs="Arial"/>
              </w:rPr>
              <w:t>NOTE 2:</w:t>
            </w:r>
            <w:r w:rsidRPr="001E3D58">
              <w:rPr>
                <w:rFonts w:cs="Arial"/>
              </w:rPr>
              <w:tab/>
              <w:t xml:space="preserve">E-UTRA operating band groups are as defined in Section 3.5. </w:t>
            </w:r>
          </w:p>
        </w:tc>
      </w:tr>
    </w:tbl>
    <w:p w14:paraId="2B1B9B49" w14:textId="253D49B8" w:rsidR="00620C75" w:rsidRDefault="00620C75" w:rsidP="00E32D00">
      <w:pPr>
        <w:rPr>
          <w:lang w:val="en-US"/>
        </w:rPr>
      </w:pPr>
    </w:p>
    <w:p w14:paraId="33485D63" w14:textId="63EAB966" w:rsidR="00E95E9F" w:rsidRDefault="001F6B35" w:rsidP="00E32D00">
      <w:pPr>
        <w:rPr>
          <w:lang w:val="en-US"/>
        </w:rPr>
      </w:pPr>
      <w:r>
        <w:rPr>
          <w:lang w:val="en-US"/>
        </w:rPr>
        <w:t>RAN1 has now defined that t</w:t>
      </w:r>
      <w:r w:rsidR="00E95E9F">
        <w:rPr>
          <w:lang w:val="en-US"/>
        </w:rPr>
        <w:t xml:space="preserve">he UE </w:t>
      </w:r>
      <w:r w:rsidR="00BF3860">
        <w:rPr>
          <w:lang w:val="en-US"/>
        </w:rPr>
        <w:t xml:space="preserve">is informed </w:t>
      </w:r>
      <w:r w:rsidR="00E95E9F">
        <w:rPr>
          <w:lang w:val="en-US"/>
        </w:rPr>
        <w:t xml:space="preserve">about any power offset between the NRS and the NB-SSS signal. This means that it is possible to utilize the </w:t>
      </w:r>
      <w:r w:rsidR="00C23FBE">
        <w:rPr>
          <w:lang w:val="en-US"/>
        </w:rPr>
        <w:t>N</w:t>
      </w:r>
      <w:r w:rsidR="00E95E9F">
        <w:rPr>
          <w:lang w:val="en-US"/>
        </w:rPr>
        <w:t>B-</w:t>
      </w:r>
      <w:r w:rsidR="00C23FBE">
        <w:rPr>
          <w:lang w:val="en-US"/>
        </w:rPr>
        <w:t xml:space="preserve">SSS </w:t>
      </w:r>
      <w:r w:rsidR="00E95E9F">
        <w:rPr>
          <w:lang w:val="en-US"/>
        </w:rPr>
        <w:t xml:space="preserve">signal for NRSRP measurements. </w:t>
      </w:r>
    </w:p>
    <w:p w14:paraId="3B41CDA5" w14:textId="26A09588" w:rsidR="00C23FBE" w:rsidRPr="00E32D00" w:rsidRDefault="00DB40B6" w:rsidP="00E32D00">
      <w:pPr>
        <w:rPr>
          <w:lang w:val="en-US"/>
        </w:rPr>
      </w:pPr>
      <w:r>
        <w:rPr>
          <w:lang w:val="en-US"/>
        </w:rPr>
        <w:t>Using the NB-SSS signal for RRM measurements</w:t>
      </w:r>
      <w:r w:rsidR="00C23FBE">
        <w:rPr>
          <w:lang w:val="en-US"/>
        </w:rPr>
        <w:t xml:space="preserve"> provides a significant increase in the number of reference signals available for the UE for measurement</w:t>
      </w:r>
      <w:r>
        <w:rPr>
          <w:lang w:val="en-US"/>
        </w:rPr>
        <w:t>s</w:t>
      </w:r>
      <w:r w:rsidR="001F6B35">
        <w:rPr>
          <w:lang w:val="en-US"/>
        </w:rPr>
        <w:t>.</w:t>
      </w:r>
      <w:r w:rsidR="008D601A">
        <w:rPr>
          <w:lang w:val="en-US"/>
        </w:rPr>
        <w:t xml:space="preserve"> </w:t>
      </w:r>
      <w:r w:rsidR="001F6B35">
        <w:rPr>
          <w:lang w:val="en-US"/>
        </w:rPr>
        <w:t>This</w:t>
      </w:r>
      <w:r w:rsidR="008D601A">
        <w:rPr>
          <w:lang w:val="en-US"/>
        </w:rPr>
        <w:t xml:space="preserve"> will enable better measurement accuracy on UE side. Next</w:t>
      </w:r>
      <w:r>
        <w:rPr>
          <w:lang w:val="en-US"/>
        </w:rPr>
        <w:t>,</w:t>
      </w:r>
      <w:r w:rsidR="008D601A">
        <w:rPr>
          <w:lang w:val="en-US"/>
        </w:rPr>
        <w:t xml:space="preserve"> we </w:t>
      </w:r>
      <w:r w:rsidR="00437914">
        <w:rPr>
          <w:lang w:val="en-US"/>
        </w:rPr>
        <w:t>summarize</w:t>
      </w:r>
      <w:r w:rsidR="008D601A">
        <w:rPr>
          <w:lang w:val="en-US"/>
        </w:rPr>
        <w:t xml:space="preserve"> </w:t>
      </w:r>
      <w:r w:rsidR="00507538">
        <w:rPr>
          <w:lang w:val="en-US"/>
        </w:rPr>
        <w:t xml:space="preserve">the achievable </w:t>
      </w:r>
      <w:r w:rsidR="008D601A">
        <w:rPr>
          <w:lang w:val="en-US"/>
        </w:rPr>
        <w:t>NRSRP</w:t>
      </w:r>
      <w:r w:rsidR="00507538">
        <w:rPr>
          <w:lang w:val="en-US"/>
        </w:rPr>
        <w:t xml:space="preserve"> measurement accuracy using the NB-SSS signal</w:t>
      </w:r>
      <w:r w:rsidR="00437914">
        <w:rPr>
          <w:lang w:val="en-US"/>
        </w:rPr>
        <w:t xml:space="preserve"> based on [</w:t>
      </w:r>
      <w:r w:rsidR="00BF3860">
        <w:rPr>
          <w:lang w:val="en-US"/>
        </w:rPr>
        <w:t>2</w:t>
      </w:r>
      <w:r w:rsidR="00437914">
        <w:rPr>
          <w:lang w:val="en-US"/>
        </w:rPr>
        <w:t>]</w:t>
      </w:r>
      <w:r w:rsidR="008D601A">
        <w:rPr>
          <w:lang w:val="en-US"/>
        </w:rPr>
        <w:t>.</w:t>
      </w:r>
    </w:p>
    <w:p w14:paraId="72112260" w14:textId="6D88703A" w:rsidR="00694A65" w:rsidRDefault="00694A65" w:rsidP="00694A65">
      <w:pPr>
        <w:pStyle w:val="Heading1"/>
      </w:pPr>
      <w:r>
        <w:t>3</w:t>
      </w:r>
      <w:r w:rsidR="00FF6ABD">
        <w:tab/>
      </w:r>
      <w:r w:rsidR="008253E3">
        <w:t>Simulation Results</w:t>
      </w:r>
    </w:p>
    <w:p w14:paraId="0C591C49" w14:textId="71A4B37D" w:rsidR="00F52B40" w:rsidRDefault="00F52B40" w:rsidP="00F52B40">
      <w:pPr>
        <w:pStyle w:val="Heading2"/>
        <w:rPr>
          <w:lang w:val="en-US"/>
        </w:rPr>
      </w:pPr>
      <w:r>
        <w:rPr>
          <w:lang w:val="en-US"/>
        </w:rPr>
        <w:t>3.1</w:t>
      </w:r>
      <w:r w:rsidR="00FF6ABD">
        <w:rPr>
          <w:lang w:val="en-US"/>
        </w:rPr>
        <w:tab/>
      </w:r>
      <w:r>
        <w:rPr>
          <w:lang w:val="en-US"/>
        </w:rPr>
        <w:t xml:space="preserve">Simulation </w:t>
      </w:r>
      <w:r w:rsidR="00437914">
        <w:rPr>
          <w:lang w:val="en-US"/>
        </w:rPr>
        <w:t>Results</w:t>
      </w:r>
    </w:p>
    <w:p w14:paraId="7623AFFF" w14:textId="1A976809" w:rsidR="00C473C6" w:rsidRPr="004974DE" w:rsidRDefault="001808EA" w:rsidP="003F23C1">
      <w:pPr>
        <w:rPr>
          <w:lang w:val="en-US"/>
        </w:rPr>
      </w:pPr>
      <w:r>
        <w:rPr>
          <w:rFonts w:hAnsi="Calibri"/>
        </w:rPr>
        <w:t xml:space="preserve">We have used </w:t>
      </w:r>
      <w:r w:rsidR="00C473C6" w:rsidRPr="004974DE">
        <w:rPr>
          <w:rFonts w:hAnsi="Calibri"/>
        </w:rPr>
        <w:t>in-band</w:t>
      </w:r>
      <w:r>
        <w:rPr>
          <w:rFonts w:hAnsi="Calibri"/>
        </w:rPr>
        <w:t xml:space="preserve"> deployment scenario</w:t>
      </w:r>
      <w:r w:rsidR="00C473C6" w:rsidRPr="004974DE">
        <w:rPr>
          <w:rFonts w:hAnsi="Calibri"/>
        </w:rPr>
        <w:t xml:space="preserve">, with puncturing of </w:t>
      </w:r>
      <w:r>
        <w:rPr>
          <w:rFonts w:hAnsi="Calibri"/>
        </w:rPr>
        <w:t xml:space="preserve">the </w:t>
      </w:r>
      <w:r w:rsidR="00C473C6" w:rsidRPr="004974DE">
        <w:rPr>
          <w:rFonts w:hAnsi="Calibri"/>
        </w:rPr>
        <w:t>N</w:t>
      </w:r>
      <w:r>
        <w:rPr>
          <w:rFonts w:hAnsi="Calibri"/>
        </w:rPr>
        <w:t>B-</w:t>
      </w:r>
      <w:r w:rsidR="00C473C6" w:rsidRPr="004974DE">
        <w:rPr>
          <w:rFonts w:hAnsi="Calibri"/>
        </w:rPr>
        <w:t>SSS by 2Tx CRS</w:t>
      </w:r>
      <w:r>
        <w:rPr>
          <w:rFonts w:hAnsi="Calibri"/>
        </w:rPr>
        <w:t>. We have used 40ms sampling rate and average all samples over the L1 measurement period.</w:t>
      </w:r>
      <w:r w:rsidR="00BF3860">
        <w:rPr>
          <w:rFonts w:hAnsi="Calibri"/>
        </w:rPr>
        <w:t xml:space="preserve"> NB-SSS is transmitted from port 0 only.</w:t>
      </w:r>
    </w:p>
    <w:p w14:paraId="454AE32F" w14:textId="3060EA58" w:rsidR="00FF4876" w:rsidRDefault="00086E85" w:rsidP="003F23C1">
      <w:pPr>
        <w:rPr>
          <w:lang w:val="en-US"/>
        </w:rPr>
      </w:pPr>
      <w:r>
        <w:rPr>
          <w:lang w:val="en-US"/>
        </w:rPr>
        <w:t>In the following sections present the results for NRSRP.</w:t>
      </w:r>
      <w:r w:rsidR="00C473C6">
        <w:rPr>
          <w:lang w:val="en-US"/>
        </w:rPr>
        <w:t xml:space="preserve"> All results </w:t>
      </w:r>
      <w:r w:rsidR="001808EA">
        <w:rPr>
          <w:lang w:val="en-US"/>
        </w:rPr>
        <w:t>are without impairment margin (except of course the reference legacy requirements numbers).</w:t>
      </w:r>
    </w:p>
    <w:p w14:paraId="4F0D0693" w14:textId="0D208CF4" w:rsidR="00F52B40" w:rsidRDefault="00F52B40" w:rsidP="00417AF8">
      <w:pPr>
        <w:pStyle w:val="Heading2"/>
        <w:rPr>
          <w:lang w:val="en-US"/>
        </w:rPr>
      </w:pPr>
      <w:r>
        <w:rPr>
          <w:lang w:val="en-US"/>
        </w:rPr>
        <w:t>3.2</w:t>
      </w:r>
      <w:r w:rsidR="00FF6ABD">
        <w:rPr>
          <w:lang w:val="en-US"/>
        </w:rPr>
        <w:tab/>
      </w:r>
      <w:r>
        <w:rPr>
          <w:lang w:val="en-US"/>
        </w:rPr>
        <w:t>Simulation Results</w:t>
      </w:r>
    </w:p>
    <w:p w14:paraId="193F6EA2" w14:textId="34CC1D32" w:rsidR="0020190A" w:rsidRDefault="0020190A" w:rsidP="00F52B40">
      <w:pPr>
        <w:pStyle w:val="Heading3"/>
        <w:rPr>
          <w:lang w:val="en-US"/>
        </w:rPr>
      </w:pPr>
      <w:r>
        <w:rPr>
          <w:lang w:val="en-US"/>
        </w:rPr>
        <w:t>3.</w:t>
      </w:r>
      <w:r w:rsidR="00F52B40">
        <w:rPr>
          <w:lang w:val="en-US"/>
        </w:rPr>
        <w:t>2.</w:t>
      </w:r>
      <w:r>
        <w:rPr>
          <w:lang w:val="en-US"/>
        </w:rPr>
        <w:t>1</w:t>
      </w:r>
      <w:r w:rsidR="00FF6ABD">
        <w:rPr>
          <w:lang w:val="en-US"/>
        </w:rPr>
        <w:tab/>
      </w:r>
      <w:r w:rsidR="0072457C">
        <w:rPr>
          <w:lang w:val="en-US"/>
        </w:rPr>
        <w:t xml:space="preserve">NRSRP </w:t>
      </w:r>
      <w:r w:rsidR="009E59FC">
        <w:rPr>
          <w:lang w:val="en-US"/>
        </w:rPr>
        <w:t>-6 dB</w:t>
      </w:r>
    </w:p>
    <w:p w14:paraId="3D67F9E3" w14:textId="2823E85D" w:rsidR="00086E85" w:rsidRDefault="00437914" w:rsidP="00086E85">
      <w:r>
        <w:t>T</w:t>
      </w:r>
      <w:r w:rsidR="00C76991">
        <w:t>he</w:t>
      </w:r>
      <w:r w:rsidR="00086E85">
        <w:t xml:space="preserve"> L1 measurement period when under normal coverage is 800ms. </w:t>
      </w:r>
      <w:r>
        <w:t>C</w:t>
      </w:r>
      <w:r w:rsidR="00086E85">
        <w:t>ompar</w:t>
      </w:r>
      <w:r>
        <w:t>ing</w:t>
      </w:r>
      <w:r w:rsidR="00086E85">
        <w:t xml:space="preserve"> </w:t>
      </w:r>
      <w:r w:rsidR="00002F0E">
        <w:t xml:space="preserve">the results </w:t>
      </w:r>
      <w:r w:rsidR="006B587F">
        <w:t>from [</w:t>
      </w:r>
      <w:r w:rsidR="00BF3860">
        <w:t>2</w:t>
      </w:r>
      <w:r w:rsidR="006B587F">
        <w:t xml:space="preserve">] </w:t>
      </w:r>
      <w:r w:rsidR="00002F0E">
        <w:t>with the</w:t>
      </w:r>
      <w:r w:rsidR="00086E85">
        <w:t xml:space="preserve"> current requirements</w:t>
      </w:r>
      <w:r w:rsidR="00002F0E">
        <w:t>, we</w:t>
      </w:r>
      <w:r w:rsidR="00086E85">
        <w:t xml:space="preserve"> see a significant improvement in the </w:t>
      </w:r>
      <w:r w:rsidR="00002F0E">
        <w:t xml:space="preserve">measurement </w:t>
      </w:r>
      <w:r w:rsidR="00086E85">
        <w:t>accuracy</w:t>
      </w:r>
      <w:r w:rsidR="00002F0E">
        <w:t xml:space="preserve"> (note: NB-SSS results are without impairments)</w:t>
      </w:r>
      <w:r w:rsidR="00086E85">
        <w:t>: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007"/>
        <w:gridCol w:w="1286"/>
        <w:gridCol w:w="1237"/>
        <w:gridCol w:w="709"/>
        <w:gridCol w:w="709"/>
        <w:gridCol w:w="709"/>
        <w:gridCol w:w="1559"/>
        <w:gridCol w:w="1525"/>
      </w:tblGrid>
      <w:tr w:rsidR="00086E85" w14:paraId="300ACAEE" w14:textId="77777777" w:rsidTr="00086E85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D8B4E26" w14:textId="77777777" w:rsidR="00086E85" w:rsidRDefault="00086E85" w:rsidP="00C473C6">
            <w:pPr>
              <w:jc w:val="center"/>
            </w:pPr>
            <w:r>
              <w:t>SNR [dB]</w:t>
            </w:r>
          </w:p>
        </w:tc>
        <w:tc>
          <w:tcPr>
            <w:tcW w:w="1007" w:type="dxa"/>
          </w:tcPr>
          <w:p w14:paraId="6F17E5B2" w14:textId="1C0CCC69" w:rsidR="00086E85" w:rsidRDefault="00086E85" w:rsidP="00C473C6">
            <w:pPr>
              <w:jc w:val="center"/>
            </w:pPr>
            <w:r>
              <w:t>Signal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0441B8BD" w14:textId="1501549E" w:rsidR="00086E85" w:rsidRDefault="00086E85" w:rsidP="00C473C6">
            <w:pPr>
              <w:jc w:val="center"/>
            </w:pPr>
            <w:r>
              <w:t>Meas period [ms]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6858CF39" w14:textId="77777777" w:rsidR="00086E85" w:rsidRDefault="00086E85" w:rsidP="00C473C6">
            <w:pPr>
              <w:jc w:val="center"/>
            </w:pPr>
            <w:r>
              <w:t>Channel model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12B020" w14:textId="77777777" w:rsidR="00086E85" w:rsidRDefault="00086E85" w:rsidP="00C473C6">
            <w:pPr>
              <w:jc w:val="center"/>
            </w:pPr>
            <w:r>
              <w:t>5%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FB7D1E" w14:textId="77777777" w:rsidR="00086E85" w:rsidRDefault="00086E85" w:rsidP="00C473C6">
            <w:pPr>
              <w:jc w:val="center"/>
            </w:pPr>
            <w:r>
              <w:t>50%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FB91EE" w14:textId="77777777" w:rsidR="00086E85" w:rsidRDefault="00086E85" w:rsidP="00C473C6">
            <w:pPr>
              <w:jc w:val="center"/>
            </w:pPr>
            <w:r>
              <w:t>95%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1A53D8" w14:textId="77777777" w:rsidR="00086E85" w:rsidRDefault="00086E85" w:rsidP="00C473C6">
            <w:pPr>
              <w:jc w:val="center"/>
            </w:pPr>
            <w:r>
              <w:t>Absolute accuracy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20F4D06" w14:textId="77777777" w:rsidR="00086E85" w:rsidRDefault="00086E85" w:rsidP="00C473C6">
            <w:pPr>
              <w:jc w:val="center"/>
            </w:pPr>
            <w:r>
              <w:t>Relative Accuracy</w:t>
            </w:r>
          </w:p>
        </w:tc>
      </w:tr>
      <w:tr w:rsidR="00086E85" w14:paraId="5FEE88AE" w14:textId="77777777" w:rsidTr="00C473C6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917C795" w14:textId="77777777" w:rsidR="00086E85" w:rsidRDefault="00086E85" w:rsidP="00086E85">
            <w:pPr>
              <w:jc w:val="center"/>
            </w:pPr>
            <w:r>
              <w:t>-6</w:t>
            </w:r>
          </w:p>
        </w:tc>
        <w:tc>
          <w:tcPr>
            <w:tcW w:w="1007" w:type="dxa"/>
          </w:tcPr>
          <w:p w14:paraId="13B72DA0" w14:textId="6A88DC6F" w:rsidR="00086E85" w:rsidRDefault="00086E85" w:rsidP="00086E85">
            <w:pPr>
              <w:jc w:val="center"/>
            </w:pPr>
            <w:r>
              <w:t>NB-SSS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10505EAC" w14:textId="02D3D5A1" w:rsidR="00086E85" w:rsidRDefault="00086E85" w:rsidP="00086E85">
            <w:pPr>
              <w:jc w:val="center"/>
            </w:pPr>
            <w:r>
              <w:t>800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764CA128" w14:textId="77777777" w:rsidR="00086E85" w:rsidRDefault="00086E85" w:rsidP="00086E85">
            <w:pPr>
              <w:jc w:val="center"/>
            </w:pPr>
            <w:r>
              <w:t>AWGN</w:t>
            </w:r>
          </w:p>
        </w:tc>
        <w:tc>
          <w:tcPr>
            <w:tcW w:w="709" w:type="dxa"/>
            <w:shd w:val="clear" w:color="auto" w:fill="auto"/>
          </w:tcPr>
          <w:p w14:paraId="74CF6FF8" w14:textId="5B986401" w:rsidR="00086E85" w:rsidRPr="0029681C" w:rsidRDefault="00086E85" w:rsidP="00086E85">
            <w:pPr>
              <w:jc w:val="center"/>
            </w:pPr>
            <w:r w:rsidRPr="00CF283D">
              <w:t>-0.99</w:t>
            </w:r>
          </w:p>
        </w:tc>
        <w:tc>
          <w:tcPr>
            <w:tcW w:w="709" w:type="dxa"/>
            <w:shd w:val="clear" w:color="auto" w:fill="auto"/>
          </w:tcPr>
          <w:p w14:paraId="5507616C" w14:textId="67254B18" w:rsidR="00086E85" w:rsidRPr="0029681C" w:rsidRDefault="00086E85" w:rsidP="00086E85">
            <w:pPr>
              <w:jc w:val="center"/>
            </w:pPr>
            <w:r w:rsidRPr="00CF283D">
              <w:t>-0.36</w:t>
            </w:r>
          </w:p>
        </w:tc>
        <w:tc>
          <w:tcPr>
            <w:tcW w:w="709" w:type="dxa"/>
            <w:shd w:val="clear" w:color="auto" w:fill="auto"/>
          </w:tcPr>
          <w:p w14:paraId="17314E78" w14:textId="5B9490A9" w:rsidR="00086E85" w:rsidRPr="0029681C" w:rsidRDefault="00086E85" w:rsidP="00086E85">
            <w:pPr>
              <w:jc w:val="center"/>
            </w:pPr>
            <w:r w:rsidRPr="00CF283D">
              <w:t>0.27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9C0A17" w14:textId="2A72A421" w:rsidR="00086E85" w:rsidRDefault="003C4A56" w:rsidP="00086E85">
            <w:pPr>
              <w:jc w:val="center"/>
              <w:rPr>
                <w:rFonts w:ascii="Liberation Sans" w:hAnsi="Liberation Sans"/>
                <w:color w:val="000000"/>
              </w:rPr>
            </w:pPr>
            <w:r w:rsidRPr="001E3D58">
              <w:rPr>
                <w:rFonts w:cs="Arial"/>
              </w:rPr>
              <w:sym w:font="Symbol" w:char="F0B1"/>
            </w:r>
            <w:r w:rsidR="00086E85" w:rsidRPr="00CF283D">
              <w:t>0.99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23BEC8C" w14:textId="1B13C9C2" w:rsidR="00086E85" w:rsidRDefault="00086E85" w:rsidP="00086E85">
            <w:pPr>
              <w:jc w:val="center"/>
              <w:rPr>
                <w:color w:val="000000"/>
              </w:rPr>
            </w:pPr>
            <w:r w:rsidRPr="00277725">
              <w:t>1.26</w:t>
            </w:r>
          </w:p>
        </w:tc>
      </w:tr>
      <w:tr w:rsidR="00086E85" w14:paraId="1169BF94" w14:textId="77777777" w:rsidTr="00086E85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6821946" w14:textId="64D868AF" w:rsidR="00086E85" w:rsidRDefault="00086E85" w:rsidP="00C473C6">
            <w:pPr>
              <w:jc w:val="center"/>
            </w:pPr>
            <w:r>
              <w:t>-6</w:t>
            </w:r>
          </w:p>
        </w:tc>
        <w:tc>
          <w:tcPr>
            <w:tcW w:w="1007" w:type="dxa"/>
          </w:tcPr>
          <w:p w14:paraId="331C0B87" w14:textId="270E1BD4" w:rsidR="00086E85" w:rsidRDefault="00086E85" w:rsidP="00C473C6">
            <w:pPr>
              <w:jc w:val="center"/>
            </w:pPr>
            <w:r>
              <w:t>NRS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08107257" w14:textId="755E0613" w:rsidR="00086E85" w:rsidRDefault="00086E85" w:rsidP="00C473C6">
            <w:pPr>
              <w:jc w:val="center"/>
            </w:pPr>
            <w:r>
              <w:t>800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79FF3A42" w14:textId="17AA01F1" w:rsidR="00086E85" w:rsidRDefault="00086E85" w:rsidP="00C473C6">
            <w:pPr>
              <w:jc w:val="center"/>
            </w:pPr>
            <w:r>
              <w:t>AWGN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6B0131" w14:textId="77777777" w:rsidR="00086E85" w:rsidRPr="00FA79D3" w:rsidRDefault="00086E85" w:rsidP="00C473C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19A185" w14:textId="77777777" w:rsidR="00086E85" w:rsidRPr="00FA79D3" w:rsidRDefault="00086E85" w:rsidP="00C473C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565AAA" w14:textId="77777777" w:rsidR="00086E85" w:rsidRPr="00FA79D3" w:rsidRDefault="00086E85" w:rsidP="00C473C6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4E0DC16" w14:textId="02E7D008" w:rsidR="00086E85" w:rsidRDefault="00086E85" w:rsidP="00C473C6">
            <w:pPr>
              <w:jc w:val="center"/>
              <w:rPr>
                <w:rFonts w:ascii="Liberation Sans" w:hAnsi="Liberation Sans"/>
                <w:color w:val="000000"/>
              </w:rPr>
            </w:pPr>
            <w:r w:rsidRPr="00086E85">
              <w:rPr>
                <w:rFonts w:ascii="Liberation Sans" w:hAnsi="Liberation Sans"/>
                <w:color w:val="000000"/>
              </w:rPr>
              <w:sym w:font="Symbol" w:char="F0B1"/>
            </w:r>
            <w:r w:rsidRPr="00086E85">
              <w:rPr>
                <w:rFonts w:ascii="Liberation Sans" w:hAnsi="Liberation Sans"/>
                <w:color w:val="000000"/>
              </w:rPr>
              <w:t>6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16817E8" w14:textId="77777777" w:rsidR="00086E85" w:rsidRPr="00EB6601" w:rsidRDefault="00086E85" w:rsidP="00C473C6">
            <w:pPr>
              <w:jc w:val="center"/>
              <w:rPr>
                <w:color w:val="000000"/>
              </w:rPr>
            </w:pPr>
          </w:p>
        </w:tc>
      </w:tr>
    </w:tbl>
    <w:p w14:paraId="090E0730" w14:textId="58EA3CF9" w:rsidR="00534A64" w:rsidRDefault="00534A64" w:rsidP="00086E85"/>
    <w:p w14:paraId="0CE57191" w14:textId="2DE29E3F" w:rsidR="009E59FC" w:rsidRDefault="009E59FC" w:rsidP="00417AF8">
      <w:pPr>
        <w:pStyle w:val="Heading3"/>
        <w:rPr>
          <w:lang w:val="en-US"/>
        </w:rPr>
      </w:pPr>
      <w:r>
        <w:t>3.</w:t>
      </w:r>
      <w:r w:rsidR="00417AF8">
        <w:t>2.</w:t>
      </w:r>
      <w:r w:rsidR="00FF6ABD">
        <w:t>2</w:t>
      </w:r>
      <w:r w:rsidR="00FF6ABD">
        <w:tab/>
      </w:r>
      <w:r>
        <w:rPr>
          <w:lang w:val="en-US"/>
        </w:rPr>
        <w:t>NRSRP -15 dB</w:t>
      </w:r>
    </w:p>
    <w:p w14:paraId="2AF9FB9D" w14:textId="0495FBD3" w:rsidR="00C473C6" w:rsidRDefault="006B587F" w:rsidP="00C473C6">
      <w:r>
        <w:t>T</w:t>
      </w:r>
      <w:r w:rsidR="00002F0E">
        <w:t xml:space="preserve">he L1 measurement period when under </w:t>
      </w:r>
      <w:r w:rsidR="008342DD">
        <w:t xml:space="preserve">enhanced </w:t>
      </w:r>
      <w:r w:rsidR="00002F0E">
        <w:t xml:space="preserve">coverage is 1600ms. </w:t>
      </w:r>
      <w:r>
        <w:t>C</w:t>
      </w:r>
      <w:r w:rsidR="00002F0E">
        <w:t>ompar</w:t>
      </w:r>
      <w:r>
        <w:t>ing</w:t>
      </w:r>
      <w:r w:rsidR="00002F0E">
        <w:t xml:space="preserve"> the results </w:t>
      </w:r>
      <w:r>
        <w:t>from [</w:t>
      </w:r>
      <w:r w:rsidR="00146FC8">
        <w:t>2</w:t>
      </w:r>
      <w:r>
        <w:t xml:space="preserve">] </w:t>
      </w:r>
      <w:r w:rsidR="00002F0E">
        <w:t>with the current requirements, we see a significant improvement in the measurement accuracy (note: NB-SSS results are without impairments)</w:t>
      </w:r>
      <w:r w:rsidR="00C473C6">
        <w:t>: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007"/>
        <w:gridCol w:w="1286"/>
        <w:gridCol w:w="1237"/>
        <w:gridCol w:w="709"/>
        <w:gridCol w:w="709"/>
        <w:gridCol w:w="709"/>
        <w:gridCol w:w="1559"/>
        <w:gridCol w:w="1525"/>
      </w:tblGrid>
      <w:tr w:rsidR="00C473C6" w14:paraId="39BAA13B" w14:textId="77777777" w:rsidTr="00C473C6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336756C" w14:textId="77777777" w:rsidR="00C473C6" w:rsidRDefault="00C473C6" w:rsidP="00C473C6">
            <w:pPr>
              <w:jc w:val="center"/>
            </w:pPr>
            <w:r>
              <w:t>SNR [dB]</w:t>
            </w:r>
          </w:p>
        </w:tc>
        <w:tc>
          <w:tcPr>
            <w:tcW w:w="1007" w:type="dxa"/>
          </w:tcPr>
          <w:p w14:paraId="6B43A3B2" w14:textId="77777777" w:rsidR="00C473C6" w:rsidRDefault="00C473C6" w:rsidP="00C473C6">
            <w:pPr>
              <w:jc w:val="center"/>
            </w:pPr>
            <w:r>
              <w:t>Signal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1CEBE059" w14:textId="77777777" w:rsidR="00C473C6" w:rsidRDefault="00C473C6" w:rsidP="00C473C6">
            <w:pPr>
              <w:jc w:val="center"/>
            </w:pPr>
            <w:r>
              <w:t>Meas period [ms]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200A7367" w14:textId="77777777" w:rsidR="00C473C6" w:rsidRDefault="00C473C6" w:rsidP="00C473C6">
            <w:pPr>
              <w:jc w:val="center"/>
            </w:pPr>
            <w:r>
              <w:t>Channel model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F9EB51" w14:textId="77777777" w:rsidR="00C473C6" w:rsidRDefault="00C473C6" w:rsidP="00C473C6">
            <w:pPr>
              <w:jc w:val="center"/>
            </w:pPr>
            <w:r>
              <w:t>5%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C56568" w14:textId="77777777" w:rsidR="00C473C6" w:rsidRDefault="00C473C6" w:rsidP="00C473C6">
            <w:pPr>
              <w:jc w:val="center"/>
            </w:pPr>
            <w:r>
              <w:t>50%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D01E99" w14:textId="77777777" w:rsidR="00C473C6" w:rsidRDefault="00C473C6" w:rsidP="00C473C6">
            <w:pPr>
              <w:jc w:val="center"/>
            </w:pPr>
            <w:r>
              <w:t>95%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32A8ED" w14:textId="77777777" w:rsidR="00C473C6" w:rsidRDefault="00C473C6" w:rsidP="00C473C6">
            <w:pPr>
              <w:jc w:val="center"/>
            </w:pPr>
            <w:r>
              <w:t>Absolute accuracy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98761AA" w14:textId="77777777" w:rsidR="00C473C6" w:rsidRDefault="00C473C6" w:rsidP="00C473C6">
            <w:pPr>
              <w:jc w:val="center"/>
            </w:pPr>
            <w:r>
              <w:t>Relative Accuracy</w:t>
            </w:r>
          </w:p>
        </w:tc>
      </w:tr>
      <w:tr w:rsidR="00C473C6" w14:paraId="2235069B" w14:textId="77777777" w:rsidTr="00C473C6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7C8328B" w14:textId="229C199D" w:rsidR="00C473C6" w:rsidRDefault="00C473C6" w:rsidP="00C473C6">
            <w:pPr>
              <w:jc w:val="center"/>
            </w:pPr>
            <w:r>
              <w:t>-15</w:t>
            </w:r>
          </w:p>
        </w:tc>
        <w:tc>
          <w:tcPr>
            <w:tcW w:w="1007" w:type="dxa"/>
          </w:tcPr>
          <w:p w14:paraId="6647DDBA" w14:textId="77777777" w:rsidR="00C473C6" w:rsidRDefault="00C473C6" w:rsidP="00C473C6">
            <w:pPr>
              <w:jc w:val="center"/>
            </w:pPr>
            <w:r>
              <w:t>NB-SSS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6E12239A" w14:textId="5E362146" w:rsidR="00C473C6" w:rsidRDefault="00C473C6" w:rsidP="00C473C6">
            <w:pPr>
              <w:jc w:val="center"/>
            </w:pPr>
            <w:r>
              <w:t>1600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48ECAE86" w14:textId="77777777" w:rsidR="00C473C6" w:rsidRDefault="00C473C6" w:rsidP="00C473C6">
            <w:pPr>
              <w:jc w:val="center"/>
            </w:pPr>
            <w:r>
              <w:t>AWGN</w:t>
            </w:r>
          </w:p>
        </w:tc>
        <w:tc>
          <w:tcPr>
            <w:tcW w:w="709" w:type="dxa"/>
            <w:shd w:val="clear" w:color="auto" w:fill="auto"/>
          </w:tcPr>
          <w:p w14:paraId="3AF033F4" w14:textId="616934FF" w:rsidR="00C473C6" w:rsidRPr="0029681C" w:rsidRDefault="00C473C6" w:rsidP="00C473C6">
            <w:pPr>
              <w:jc w:val="center"/>
            </w:pPr>
            <w:r w:rsidRPr="001E2560">
              <w:t>-3.47</w:t>
            </w:r>
          </w:p>
        </w:tc>
        <w:tc>
          <w:tcPr>
            <w:tcW w:w="709" w:type="dxa"/>
            <w:shd w:val="clear" w:color="auto" w:fill="auto"/>
          </w:tcPr>
          <w:p w14:paraId="2C05F959" w14:textId="04F57364" w:rsidR="00C473C6" w:rsidRPr="0029681C" w:rsidRDefault="00C473C6" w:rsidP="00C473C6">
            <w:pPr>
              <w:jc w:val="center"/>
            </w:pPr>
            <w:r w:rsidRPr="001E2560">
              <w:t>0.09</w:t>
            </w:r>
          </w:p>
        </w:tc>
        <w:tc>
          <w:tcPr>
            <w:tcW w:w="709" w:type="dxa"/>
            <w:shd w:val="clear" w:color="auto" w:fill="auto"/>
          </w:tcPr>
          <w:p w14:paraId="7C3B9FC6" w14:textId="78DB029B" w:rsidR="00C473C6" w:rsidRPr="0029681C" w:rsidRDefault="00C473C6" w:rsidP="00C473C6">
            <w:pPr>
              <w:jc w:val="center"/>
            </w:pPr>
            <w:r w:rsidRPr="001E2560">
              <w:t>2.06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6D63F8" w14:textId="7FEFB7FF" w:rsidR="00C473C6" w:rsidRDefault="003C4A56" w:rsidP="00C473C6">
            <w:pPr>
              <w:jc w:val="center"/>
              <w:rPr>
                <w:rFonts w:ascii="Liberation Sans" w:hAnsi="Liberation Sans"/>
                <w:color w:val="000000"/>
              </w:rPr>
            </w:pPr>
            <w:r w:rsidRPr="001E3D58">
              <w:rPr>
                <w:rFonts w:cs="Arial"/>
              </w:rPr>
              <w:sym w:font="Symbol" w:char="F0B1"/>
            </w:r>
            <w:r w:rsidR="00C473C6" w:rsidRPr="001E2560">
              <w:t>3.47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DA0F070" w14:textId="328BAF00" w:rsidR="00C473C6" w:rsidRDefault="00C473C6" w:rsidP="00C473C6">
            <w:pPr>
              <w:jc w:val="center"/>
              <w:rPr>
                <w:color w:val="000000"/>
              </w:rPr>
            </w:pPr>
            <w:r w:rsidRPr="003905A3">
              <w:t>5.53</w:t>
            </w:r>
          </w:p>
        </w:tc>
      </w:tr>
      <w:tr w:rsidR="00C473C6" w14:paraId="3D6A056D" w14:textId="77777777" w:rsidTr="00C473C6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74B1CFB" w14:textId="7244F65E" w:rsidR="00C473C6" w:rsidRDefault="00C473C6" w:rsidP="00C473C6">
            <w:pPr>
              <w:jc w:val="center"/>
            </w:pPr>
            <w:r>
              <w:t>-15</w:t>
            </w:r>
          </w:p>
        </w:tc>
        <w:tc>
          <w:tcPr>
            <w:tcW w:w="1007" w:type="dxa"/>
          </w:tcPr>
          <w:p w14:paraId="47A3BD9F" w14:textId="77777777" w:rsidR="00C473C6" w:rsidRDefault="00C473C6" w:rsidP="00C473C6">
            <w:pPr>
              <w:jc w:val="center"/>
            </w:pPr>
            <w:r>
              <w:t>NRS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6FAE60F0" w14:textId="2F0C7392" w:rsidR="00C473C6" w:rsidRDefault="00C473C6" w:rsidP="00C473C6">
            <w:pPr>
              <w:jc w:val="center"/>
            </w:pPr>
            <w:r>
              <w:t>1600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0FC9D1C6" w14:textId="77777777" w:rsidR="00C473C6" w:rsidRDefault="00C473C6" w:rsidP="00C473C6">
            <w:pPr>
              <w:jc w:val="center"/>
            </w:pPr>
            <w:r>
              <w:t>AWGN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8152B3" w14:textId="77777777" w:rsidR="00C473C6" w:rsidRPr="00FA79D3" w:rsidRDefault="00C473C6" w:rsidP="00C473C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4E7898" w14:textId="77777777" w:rsidR="00C473C6" w:rsidRPr="00FA79D3" w:rsidRDefault="00C473C6" w:rsidP="00C473C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751159" w14:textId="77777777" w:rsidR="00C473C6" w:rsidRPr="00FA79D3" w:rsidRDefault="00C473C6" w:rsidP="00C473C6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274AAA" w14:textId="38988E2D" w:rsidR="00C473C6" w:rsidRDefault="00C473C6" w:rsidP="00C473C6">
            <w:pPr>
              <w:jc w:val="center"/>
              <w:rPr>
                <w:rFonts w:ascii="Liberation Sans" w:hAnsi="Liberation Sans"/>
                <w:color w:val="000000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10.3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9683299" w14:textId="77777777" w:rsidR="00C473C6" w:rsidRPr="00EB6601" w:rsidRDefault="00C473C6" w:rsidP="00C473C6">
            <w:pPr>
              <w:jc w:val="center"/>
              <w:rPr>
                <w:color w:val="000000"/>
              </w:rPr>
            </w:pPr>
          </w:p>
        </w:tc>
      </w:tr>
    </w:tbl>
    <w:p w14:paraId="51259CB7" w14:textId="287B053D" w:rsidR="00C473C6" w:rsidRDefault="00C473C6" w:rsidP="009A008C">
      <w:pPr>
        <w:rPr>
          <w:lang w:val="en-US"/>
        </w:rPr>
      </w:pPr>
    </w:p>
    <w:p w14:paraId="223CA564" w14:textId="1820E491" w:rsidR="003C4A56" w:rsidRDefault="003C4A56" w:rsidP="003C4A56">
      <w:pPr>
        <w:pStyle w:val="Heading2"/>
        <w:rPr>
          <w:lang w:val="en-US"/>
        </w:rPr>
      </w:pPr>
      <w:r>
        <w:rPr>
          <w:lang w:val="en-US"/>
        </w:rPr>
        <w:t>3.2</w:t>
      </w:r>
      <w:r w:rsidR="00FF6ABD">
        <w:rPr>
          <w:lang w:val="en-US"/>
        </w:rPr>
        <w:tab/>
      </w:r>
      <w:r>
        <w:rPr>
          <w:lang w:val="en-US"/>
        </w:rPr>
        <w:t>Simulation Results Discussion</w:t>
      </w:r>
    </w:p>
    <w:p w14:paraId="1284AA70" w14:textId="4C5653EC" w:rsidR="00002F0E" w:rsidRDefault="00A056F4" w:rsidP="009A008C">
      <w:pPr>
        <w:rPr>
          <w:lang w:val="en-US"/>
        </w:rPr>
      </w:pPr>
      <w:r>
        <w:rPr>
          <w:lang w:val="en-US"/>
        </w:rPr>
        <w:t>Based on the</w:t>
      </w:r>
      <w:r w:rsidR="003C4A56">
        <w:rPr>
          <w:lang w:val="en-US"/>
        </w:rPr>
        <w:t xml:space="preserve">se </w:t>
      </w:r>
      <w:r>
        <w:rPr>
          <w:lang w:val="en-US"/>
        </w:rPr>
        <w:t xml:space="preserve">results </w:t>
      </w:r>
      <w:r w:rsidR="003C4A56">
        <w:rPr>
          <w:lang w:val="en-US"/>
        </w:rPr>
        <w:t xml:space="preserve">it </w:t>
      </w:r>
      <w:r w:rsidR="006B587F">
        <w:rPr>
          <w:lang w:val="en-US"/>
        </w:rPr>
        <w:t xml:space="preserve">is </w:t>
      </w:r>
      <w:r w:rsidR="003C4A56">
        <w:rPr>
          <w:lang w:val="en-US"/>
        </w:rPr>
        <w:t xml:space="preserve">clear that the </w:t>
      </w:r>
      <w:r w:rsidR="00DC2711">
        <w:rPr>
          <w:lang w:val="en-US"/>
        </w:rPr>
        <w:t xml:space="preserve">UE </w:t>
      </w:r>
      <w:r w:rsidR="00146FC8">
        <w:rPr>
          <w:lang w:val="en-US"/>
        </w:rPr>
        <w:t xml:space="preserve">NRSRP </w:t>
      </w:r>
      <w:r w:rsidR="003C4A56">
        <w:rPr>
          <w:lang w:val="en-US"/>
        </w:rPr>
        <w:t xml:space="preserve">measurement accuracy </w:t>
      </w:r>
      <w:r w:rsidR="006B587F">
        <w:rPr>
          <w:lang w:val="en-US"/>
        </w:rPr>
        <w:t xml:space="preserve">when </w:t>
      </w:r>
      <w:r w:rsidR="003C4A56">
        <w:rPr>
          <w:lang w:val="en-US"/>
        </w:rPr>
        <w:t xml:space="preserve">using the NB-SSS </w:t>
      </w:r>
      <w:r w:rsidR="00146FC8">
        <w:rPr>
          <w:lang w:val="en-US"/>
        </w:rPr>
        <w:t xml:space="preserve">is </w:t>
      </w:r>
      <w:r w:rsidR="003C4A56">
        <w:rPr>
          <w:lang w:val="en-US"/>
        </w:rPr>
        <w:t xml:space="preserve">significantly improved compared to legacy </w:t>
      </w:r>
      <w:r w:rsidR="006B587F">
        <w:rPr>
          <w:lang w:val="en-US"/>
        </w:rPr>
        <w:t xml:space="preserve">measurement accuracy </w:t>
      </w:r>
      <w:r w:rsidR="003C4A56">
        <w:rPr>
          <w:lang w:val="en-US"/>
        </w:rPr>
        <w:t>when using the NRS.</w:t>
      </w:r>
      <w:r w:rsidR="006B587F">
        <w:rPr>
          <w:lang w:val="en-US"/>
        </w:rPr>
        <w:t xml:space="preserve"> </w:t>
      </w:r>
      <w:r w:rsidR="003C4A56">
        <w:rPr>
          <w:lang w:val="en-US"/>
        </w:rPr>
        <w:t xml:space="preserve">For the normal coverage mode, the improvement </w:t>
      </w:r>
      <w:r w:rsidR="006B587F">
        <w:rPr>
          <w:lang w:val="en-US"/>
        </w:rPr>
        <w:t>is</w:t>
      </w:r>
      <w:r w:rsidR="003C4A56">
        <w:rPr>
          <w:lang w:val="en-US"/>
        </w:rPr>
        <w:t xml:space="preserve"> in the order of around </w:t>
      </w:r>
      <w:r w:rsidR="00DC2711">
        <w:rPr>
          <w:lang w:val="en-US"/>
        </w:rPr>
        <w:t>2-</w:t>
      </w:r>
      <w:r w:rsidR="003C4A56">
        <w:rPr>
          <w:lang w:val="en-US"/>
        </w:rPr>
        <w:t xml:space="preserve">3dB when accounting the UE impairments of </w:t>
      </w:r>
      <w:r w:rsidR="00DC2711">
        <w:rPr>
          <w:lang w:val="en-US"/>
        </w:rPr>
        <w:t>~</w:t>
      </w:r>
      <w:r w:rsidR="003C4A56">
        <w:rPr>
          <w:lang w:val="en-US"/>
        </w:rPr>
        <w:t xml:space="preserve">2dB. For enhanced coverage mode, the accuracy improvement </w:t>
      </w:r>
      <w:r w:rsidR="006B587F">
        <w:rPr>
          <w:lang w:val="en-US"/>
        </w:rPr>
        <w:t>is</w:t>
      </w:r>
      <w:r w:rsidR="003C4A56">
        <w:rPr>
          <w:lang w:val="en-US"/>
        </w:rPr>
        <w:t xml:space="preserve"> ever bigger – around 4-5dB when a</w:t>
      </w:r>
      <w:r w:rsidR="00DC2711">
        <w:rPr>
          <w:lang w:val="en-US"/>
        </w:rPr>
        <w:t>ccounting the UE impairments of ~</w:t>
      </w:r>
      <w:r w:rsidR="003C4A56">
        <w:rPr>
          <w:lang w:val="en-US"/>
        </w:rPr>
        <w:t>2dB.</w:t>
      </w:r>
    </w:p>
    <w:p w14:paraId="6B9AD4E4" w14:textId="36BFDAC1" w:rsidR="00C74165" w:rsidRPr="001F6B35" w:rsidRDefault="00C74165" w:rsidP="009A008C">
      <w:pPr>
        <w:rPr>
          <w:b/>
          <w:lang w:val="en-US"/>
        </w:rPr>
      </w:pPr>
      <w:r w:rsidRPr="001F6B35">
        <w:rPr>
          <w:b/>
          <w:lang w:val="en-US"/>
        </w:rPr>
        <w:t xml:space="preserve">Proposal 1: NRSRP measurement accuracy in normal coverage can be improved by 2dB </w:t>
      </w:r>
      <w:r w:rsidR="00603F8D" w:rsidRPr="001F6B35">
        <w:rPr>
          <w:b/>
          <w:lang w:val="en-US"/>
        </w:rPr>
        <w:t>when using NSSS compared to using NRS.</w:t>
      </w:r>
    </w:p>
    <w:p w14:paraId="364C9699" w14:textId="7AD26B8F" w:rsidR="00C74165" w:rsidRPr="001F6B35" w:rsidRDefault="00C74165" w:rsidP="009A008C">
      <w:pPr>
        <w:rPr>
          <w:b/>
          <w:lang w:val="en-US"/>
        </w:rPr>
      </w:pPr>
      <w:r w:rsidRPr="001F6B35">
        <w:rPr>
          <w:b/>
          <w:lang w:val="en-US"/>
        </w:rPr>
        <w:t>Proposal 2:</w:t>
      </w:r>
      <w:r w:rsidR="00603F8D" w:rsidRPr="001F6B35">
        <w:rPr>
          <w:b/>
          <w:lang w:val="en-US"/>
        </w:rPr>
        <w:t xml:space="preserve"> NRSRP measurement accuracy in enhanced coverage can be improved by 4.5dB when using NSSS compared to using NRS.</w:t>
      </w:r>
    </w:p>
    <w:p w14:paraId="135748E9" w14:textId="483271DE" w:rsidR="008342DD" w:rsidRDefault="006B587F" w:rsidP="009A008C">
      <w:pPr>
        <w:rPr>
          <w:lang w:val="en-US"/>
        </w:rPr>
      </w:pPr>
      <w:r>
        <w:rPr>
          <w:lang w:val="en-US"/>
        </w:rPr>
        <w:t>This would in practice lead to NRSRP measurement accuracy</w:t>
      </w:r>
      <w:r w:rsidR="008342DD">
        <w:rPr>
          <w:lang w:val="en-US"/>
        </w:rPr>
        <w:t xml:space="preserve"> as follows assuming accuracy is improved with 2dB for normal coverage and 4.5 for enhanced coverage:</w:t>
      </w:r>
    </w:p>
    <w:p w14:paraId="27DDDEE8" w14:textId="77777777" w:rsidR="008342DD" w:rsidRPr="008342DD" w:rsidRDefault="008342DD" w:rsidP="008342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342DD">
        <w:rPr>
          <w:rFonts w:ascii="Arial" w:hAnsi="Arial"/>
          <w:b/>
          <w:lang w:eastAsia="x-none"/>
        </w:rPr>
        <w:t>Table 9.1.22.</w:t>
      </w:r>
      <w:r w:rsidRPr="008342DD">
        <w:rPr>
          <w:rFonts w:ascii="Arial" w:hAnsi="Arial" w:hint="eastAsia"/>
          <w:b/>
          <w:lang w:eastAsia="zh-CN"/>
        </w:rPr>
        <w:t>1</w:t>
      </w:r>
      <w:r w:rsidRPr="008342DD">
        <w:rPr>
          <w:rFonts w:ascii="Arial" w:hAnsi="Arial"/>
          <w:b/>
          <w:lang w:eastAsia="x-none"/>
        </w:rPr>
        <w:t>-1: NRSRP Intra frequency absolute accuracy</w:t>
      </w:r>
      <w:r w:rsidRPr="008342DD">
        <w:rPr>
          <w:rFonts w:ascii="Arial" w:hAnsi="Arial" w:hint="eastAsia"/>
          <w:b/>
          <w:lang w:eastAsia="zh-CN"/>
        </w:rPr>
        <w:t xml:space="preserve"> for UE </w:t>
      </w:r>
      <w:r w:rsidRPr="008342DD">
        <w:rPr>
          <w:rFonts w:ascii="Arial" w:hAnsi="Arial"/>
          <w:b/>
          <w:lang w:eastAsia="zh-CN"/>
        </w:rPr>
        <w:t>Category NB1 for HD-FDD</w:t>
      </w:r>
      <w:r w:rsidRPr="008342DD">
        <w:rPr>
          <w:rFonts w:ascii="Arial" w:hAnsi="Arial" w:hint="eastAsia"/>
          <w:b/>
          <w:lang w:eastAsia="zh-CN"/>
        </w:rPr>
        <w:t xml:space="preserve"> 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7"/>
        <w:gridCol w:w="1056"/>
        <w:gridCol w:w="839"/>
        <w:gridCol w:w="2373"/>
        <w:gridCol w:w="1587"/>
        <w:gridCol w:w="1440"/>
        <w:gridCol w:w="1840"/>
      </w:tblGrid>
      <w:tr w:rsidR="008342DD" w:rsidRPr="008342DD" w14:paraId="32F4950E" w14:textId="77777777" w:rsidTr="005758C6">
        <w:trPr>
          <w:jc w:val="center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D2148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Accuracy</w:t>
            </w:r>
          </w:p>
        </w:tc>
        <w:tc>
          <w:tcPr>
            <w:tcW w:w="80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B28712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Conditions</w:t>
            </w:r>
          </w:p>
        </w:tc>
      </w:tr>
      <w:tr w:rsidR="008342DD" w:rsidRPr="008342DD" w14:paraId="46100F7D" w14:textId="77777777" w:rsidTr="005758C6">
        <w:trPr>
          <w:jc w:val="center"/>
        </w:trPr>
        <w:tc>
          <w:tcPr>
            <w:tcW w:w="103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19EB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Normal condition</w:t>
            </w:r>
          </w:p>
        </w:tc>
        <w:tc>
          <w:tcPr>
            <w:tcW w:w="10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A326C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Extreme condition</w:t>
            </w:r>
          </w:p>
        </w:tc>
        <w:tc>
          <w:tcPr>
            <w:tcW w:w="8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D425C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Ês/Iot</w:t>
            </w:r>
          </w:p>
        </w:tc>
        <w:tc>
          <w:tcPr>
            <w:tcW w:w="7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9732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Io</w:t>
            </w:r>
            <w:r w:rsidRPr="008342DD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8342DD">
              <w:rPr>
                <w:rFonts w:ascii="Arial" w:hAnsi="Arial" w:cs="Arial"/>
                <w:b/>
                <w:sz w:val="18"/>
              </w:rPr>
              <w:t xml:space="preserve"> range</w:t>
            </w:r>
          </w:p>
        </w:tc>
      </w:tr>
      <w:tr w:rsidR="008342DD" w:rsidRPr="008342DD" w14:paraId="4E1C554E" w14:textId="77777777" w:rsidTr="005758C6">
        <w:trPr>
          <w:jc w:val="center"/>
        </w:trPr>
        <w:tc>
          <w:tcPr>
            <w:tcW w:w="103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EFC55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457C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D8295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747C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E-UTRA operating band groups</w:t>
            </w:r>
            <w:r w:rsidRPr="008342DD">
              <w:rPr>
                <w:rFonts w:ascii="Arial" w:hAnsi="Arial" w:cs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C712A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Minimum Io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E5A56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Maximum Io</w:t>
            </w:r>
          </w:p>
        </w:tc>
      </w:tr>
      <w:tr w:rsidR="008342DD" w:rsidRPr="008342DD" w14:paraId="781E8E2D" w14:textId="77777777" w:rsidTr="005758C6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76CA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dB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6FAF9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dB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70943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3B0AE8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E4FA2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dBm/15kHz</w:t>
            </w:r>
            <w:r w:rsidRPr="008342DD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1BC29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dBm/BW</w:t>
            </w:r>
            <w:r w:rsidRPr="008342DD"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C6796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dBm/BW</w:t>
            </w:r>
            <w:r w:rsidRPr="008342DD"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</w:p>
        </w:tc>
      </w:tr>
      <w:tr w:rsidR="008342DD" w:rsidRPr="008342DD" w14:paraId="340D2FE9" w14:textId="77777777" w:rsidTr="005758C6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7414663" w14:textId="2D548443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1"/>
            </w:r>
            <w:r w:rsidRPr="00146FC8">
              <w:rPr>
                <w:rFonts w:ascii="Arial" w:hAnsi="Arial" w:cs="Arial"/>
                <w:color w:val="FF0000"/>
                <w:sz w:val="18"/>
              </w:rPr>
              <w:t>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362F7D" w14:textId="1E62BB42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1"/>
            </w:r>
            <w:r w:rsidRPr="00146FC8">
              <w:rPr>
                <w:rFonts w:ascii="Arial" w:hAnsi="Arial" w:cs="Arial"/>
                <w:color w:val="FF0000"/>
                <w:sz w:val="18"/>
                <w:lang w:eastAsia="zh-CN"/>
              </w:rPr>
              <w:t>7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C89AFC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3"/>
            </w:r>
            <w:r w:rsidRPr="008342DD">
              <w:rPr>
                <w:rFonts w:ascii="Arial" w:hAnsi="Arial" w:cs="Arial"/>
                <w:sz w:val="18"/>
              </w:rPr>
              <w:t>-6 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EEA7CF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 w:hint="eastAsia"/>
                <w:sz w:val="18"/>
                <w:lang w:eastAsia="ja-JP"/>
              </w:rPr>
              <w:t>NFDD_G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B08D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[-118]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9F0E8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EBCC66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[-70]</w:t>
            </w:r>
          </w:p>
        </w:tc>
      </w:tr>
      <w:tr w:rsidR="008342DD" w:rsidRPr="008342DD" w14:paraId="2FE045C9" w14:textId="77777777" w:rsidTr="005758C6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C2BA" w14:textId="4CB6A04D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1"/>
            </w:r>
            <w:r w:rsidRPr="00146FC8">
              <w:rPr>
                <w:rFonts w:ascii="Arial" w:hAnsi="Arial" w:cs="Arial"/>
                <w:color w:val="FF0000"/>
                <w:sz w:val="18"/>
              </w:rPr>
              <w:t>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2458B" w14:textId="03D8763C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1"/>
            </w:r>
            <w:r w:rsidRPr="00146FC8">
              <w:rPr>
                <w:rFonts w:ascii="Arial" w:hAnsi="Arial" w:cs="Arial"/>
                <w:color w:val="FF0000"/>
                <w:sz w:val="18"/>
              </w:rPr>
              <w:t>9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2B598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3"/>
            </w:r>
            <w:r w:rsidRPr="008342DD">
              <w:rPr>
                <w:rFonts w:ascii="Arial" w:hAnsi="Arial" w:cs="Arial"/>
                <w:sz w:val="18"/>
              </w:rPr>
              <w:t>-6 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ED68BB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 w:hint="eastAsia"/>
                <w:sz w:val="18"/>
                <w:lang w:eastAsia="ja-JP"/>
              </w:rPr>
              <w:t>NFDD_G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D77F9D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476DED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[-70]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BFF1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[-50]</w:t>
            </w:r>
          </w:p>
        </w:tc>
      </w:tr>
      <w:tr w:rsidR="008342DD" w:rsidRPr="008342DD" w14:paraId="3A0205D2" w14:textId="77777777" w:rsidTr="005758C6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20390" w14:textId="223C91D3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1"/>
            </w:r>
            <w:r w:rsidRPr="00146FC8">
              <w:rPr>
                <w:rFonts w:ascii="Arial" w:hAnsi="Arial" w:cs="Arial"/>
                <w:color w:val="FF0000"/>
                <w:sz w:val="18"/>
              </w:rPr>
              <w:t>5.8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F9974" w14:textId="201F5EDD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1"/>
            </w:r>
            <w:r w:rsidRPr="00146FC8">
              <w:rPr>
                <w:rFonts w:ascii="Arial" w:hAnsi="Arial" w:cs="Arial"/>
                <w:color w:val="FF0000"/>
                <w:sz w:val="18"/>
                <w:lang w:eastAsia="zh-CN"/>
              </w:rPr>
              <w:t>8.8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EF7CB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3"/>
            </w:r>
            <w:r w:rsidRPr="008342DD">
              <w:rPr>
                <w:rFonts w:ascii="Arial" w:hAnsi="Arial" w:cs="Arial"/>
                <w:sz w:val="18"/>
              </w:rPr>
              <w:t xml:space="preserve">-15 Ês/Iot </w:t>
            </w:r>
            <w:r w:rsidRPr="008342DD">
              <w:rPr>
                <w:rFonts w:ascii="Arial" w:hAnsi="Arial" w:cs="Arial"/>
                <w:sz w:val="18"/>
              </w:rPr>
              <w:sym w:font="Symbol" w:char="F0B3"/>
            </w:r>
            <w:r w:rsidRPr="008342DD">
              <w:rPr>
                <w:rFonts w:ascii="Arial" w:hAnsi="Arial" w:cs="Arial"/>
                <w:sz w:val="18"/>
              </w:rPr>
              <w:t>-6 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94FBF1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2DD">
              <w:rPr>
                <w:rFonts w:ascii="Arial" w:hAnsi="Arial" w:cs="Arial" w:hint="eastAsia"/>
                <w:sz w:val="18"/>
                <w:lang w:eastAsia="ja-JP"/>
              </w:rPr>
              <w:t>NFDD_G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921430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[-118]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D1B6C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01F6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[-70]</w:t>
            </w:r>
          </w:p>
        </w:tc>
      </w:tr>
      <w:tr w:rsidR="008342DD" w:rsidRPr="008342DD" w14:paraId="0CD38586" w14:textId="77777777" w:rsidTr="005758C6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61FC1" w14:textId="48456B55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1"/>
            </w:r>
            <w:r w:rsidRPr="00146FC8">
              <w:rPr>
                <w:rFonts w:ascii="Arial" w:hAnsi="Arial" w:cs="Arial"/>
                <w:color w:val="FF0000"/>
                <w:sz w:val="18"/>
              </w:rPr>
              <w:t>7.8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D207B" w14:textId="14B07494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1"/>
            </w:r>
            <w:r w:rsidRPr="00146FC8">
              <w:rPr>
                <w:rFonts w:ascii="Arial" w:hAnsi="Arial" w:cs="Arial"/>
                <w:color w:val="FF0000"/>
                <w:sz w:val="18"/>
              </w:rPr>
              <w:t>10.8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3E1C7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3"/>
            </w:r>
            <w:r w:rsidRPr="008342DD">
              <w:rPr>
                <w:rFonts w:ascii="Arial" w:hAnsi="Arial" w:cs="Arial"/>
                <w:sz w:val="18"/>
              </w:rPr>
              <w:t xml:space="preserve">-15 Ês/Iot </w:t>
            </w:r>
            <w:r w:rsidRPr="008342DD">
              <w:rPr>
                <w:rFonts w:ascii="Arial" w:hAnsi="Arial" w:cs="Arial"/>
                <w:sz w:val="18"/>
              </w:rPr>
              <w:sym w:font="Symbol" w:char="F0B3"/>
            </w:r>
            <w:r w:rsidRPr="008342DD">
              <w:rPr>
                <w:rFonts w:ascii="Arial" w:hAnsi="Arial" w:cs="Arial"/>
                <w:sz w:val="18"/>
              </w:rPr>
              <w:t>-6 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A979FD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2DD">
              <w:rPr>
                <w:rFonts w:ascii="Arial" w:hAnsi="Arial" w:cs="Arial" w:hint="eastAsia"/>
                <w:sz w:val="18"/>
                <w:lang w:eastAsia="ja-JP"/>
              </w:rPr>
              <w:t>NFDD_G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9D1EC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B7440A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[-70]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36C3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[-50]</w:t>
            </w:r>
          </w:p>
        </w:tc>
      </w:tr>
      <w:tr w:rsidR="008342DD" w:rsidRPr="008342DD" w14:paraId="540D2A34" w14:textId="77777777" w:rsidTr="005758C6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1F60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NOTE 1:</w:t>
            </w:r>
            <w:r w:rsidRPr="008342DD">
              <w:rPr>
                <w:rFonts w:ascii="Arial" w:hAnsi="Arial" w:cs="Arial"/>
                <w:sz w:val="18"/>
              </w:rPr>
              <w:tab/>
              <w:t>Io is assumed to have constant EPRE across the bandwidth.</w:t>
            </w:r>
          </w:p>
          <w:p w14:paraId="4ADE7A78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NOTE 2:</w:t>
            </w:r>
            <w:r w:rsidRPr="008342DD">
              <w:rPr>
                <w:rFonts w:ascii="Arial" w:hAnsi="Arial" w:cs="Arial"/>
                <w:sz w:val="18"/>
              </w:rPr>
              <w:tab/>
              <w:t xml:space="preserve">E-UTRA operating band groups are as defined in Section 3.5. </w:t>
            </w:r>
          </w:p>
        </w:tc>
      </w:tr>
    </w:tbl>
    <w:p w14:paraId="4C519F72" w14:textId="5E9EF62F" w:rsidR="006B587F" w:rsidRDefault="006B587F" w:rsidP="009A008C">
      <w:pPr>
        <w:rPr>
          <w:lang w:val="en-US"/>
        </w:rPr>
      </w:pPr>
      <w:r>
        <w:rPr>
          <w:lang w:val="en-US"/>
        </w:rPr>
        <w:t xml:space="preserve"> </w:t>
      </w:r>
    </w:p>
    <w:p w14:paraId="40E8A470" w14:textId="57858B57" w:rsidR="003C4A56" w:rsidRDefault="003C4A56" w:rsidP="009A008C">
      <w:pPr>
        <w:rPr>
          <w:lang w:val="en-US"/>
        </w:rPr>
      </w:pPr>
      <w:r>
        <w:rPr>
          <w:lang w:val="en-US"/>
        </w:rPr>
        <w:t>In addition to discussing the NRSRP accuracy RAN4 will also have to discuss the NRSRQ accuracy requirements</w:t>
      </w:r>
      <w:r w:rsidR="0078273E">
        <w:rPr>
          <w:lang w:val="en-US"/>
        </w:rPr>
        <w:t xml:space="preserve"> when the NRSRP measurement is based on the NB-SSS signal</w:t>
      </w:r>
      <w:r>
        <w:rPr>
          <w:lang w:val="en-US"/>
        </w:rPr>
        <w:t>.</w:t>
      </w:r>
      <w:r w:rsidR="00FF6ABD">
        <w:rPr>
          <w:lang w:val="en-US"/>
        </w:rPr>
        <w:t xml:space="preserve"> In [</w:t>
      </w:r>
      <w:r w:rsidR="001F6B35">
        <w:rPr>
          <w:lang w:val="en-US"/>
        </w:rPr>
        <w:t>6</w:t>
      </w:r>
      <w:r w:rsidR="00FF6ABD">
        <w:rPr>
          <w:lang w:val="en-US"/>
        </w:rPr>
        <w:t>] we have provided a CR</w:t>
      </w:r>
      <w:r w:rsidR="00146FC8">
        <w:rPr>
          <w:lang w:val="en-US"/>
        </w:rPr>
        <w:t xml:space="preserve"> capturing the above NRSRP accuracy requirements</w:t>
      </w:r>
      <w:r w:rsidR="00FF6ABD">
        <w:rPr>
          <w:lang w:val="en-US"/>
        </w:rPr>
        <w:t>.</w:t>
      </w:r>
    </w:p>
    <w:p w14:paraId="45B2C182" w14:textId="75B67D01" w:rsidR="00FF6ABD" w:rsidRDefault="00FF6ABD" w:rsidP="009A008C">
      <w:pPr>
        <w:rPr>
          <w:lang w:val="en-US"/>
        </w:rPr>
      </w:pPr>
    </w:p>
    <w:p w14:paraId="1E43F6C1" w14:textId="77777777" w:rsidR="00CD4C7B" w:rsidRPr="006E13D1" w:rsidRDefault="002B6291" w:rsidP="00FD3C7A">
      <w:pPr>
        <w:pStyle w:val="Heading1"/>
        <w:pBdr>
          <w:top w:val="single" w:sz="12" w:space="2" w:color="auto"/>
        </w:pBdr>
        <w:ind w:left="0" w:firstLine="0"/>
      </w:pPr>
      <w:r>
        <w:t>4</w:t>
      </w:r>
      <w:r w:rsidR="008253E3">
        <w:t xml:space="preserve"> </w:t>
      </w:r>
      <w:r w:rsidR="00D01EBB">
        <w:t>Conclusion</w:t>
      </w:r>
    </w:p>
    <w:p w14:paraId="55DAB4DE" w14:textId="6FFD7EBF" w:rsidR="00603F8D" w:rsidRDefault="00AD0AA6" w:rsidP="009805F3">
      <w:pPr>
        <w:rPr>
          <w:lang w:val="en-US"/>
        </w:rPr>
      </w:pPr>
      <w:r>
        <w:t xml:space="preserve">In this paper, we provide </w:t>
      </w:r>
      <w:r w:rsidR="00603F8D">
        <w:t xml:space="preserve">summary of </w:t>
      </w:r>
      <w:r>
        <w:t xml:space="preserve">our simulation results evaluating </w:t>
      </w:r>
      <w:r w:rsidR="00603F8D">
        <w:t xml:space="preserve">the </w:t>
      </w:r>
      <w:r>
        <w:t xml:space="preserve">NRSRP measurement performance </w:t>
      </w:r>
      <w:r w:rsidR="00603F8D">
        <w:t xml:space="preserve">improvement </w:t>
      </w:r>
      <w:r>
        <w:t>w</w:t>
      </w:r>
      <w:r w:rsidR="00603F8D">
        <w:t>hen</w:t>
      </w:r>
      <w:r>
        <w:t xml:space="preserve"> NRSRP </w:t>
      </w:r>
      <w:r w:rsidR="00603F8D">
        <w:t xml:space="preserve">are </w:t>
      </w:r>
      <w:r>
        <w:t xml:space="preserve">based on NB-SSS </w:t>
      </w:r>
      <w:r w:rsidR="00603F8D">
        <w:t xml:space="preserve">measurement </w:t>
      </w:r>
      <w:r>
        <w:t xml:space="preserve">alone. </w:t>
      </w:r>
      <w:r>
        <w:rPr>
          <w:lang w:val="en-US"/>
        </w:rPr>
        <w:t xml:space="preserve">Based on these simulation results it </w:t>
      </w:r>
      <w:r w:rsidR="00603F8D">
        <w:rPr>
          <w:lang w:val="en-US"/>
        </w:rPr>
        <w:t xml:space="preserve">is </w:t>
      </w:r>
      <w:r>
        <w:rPr>
          <w:lang w:val="en-US"/>
        </w:rPr>
        <w:t xml:space="preserve">clear that the measurement accuracy using the NB-SSS </w:t>
      </w:r>
      <w:r w:rsidR="00603F8D">
        <w:rPr>
          <w:lang w:val="en-US"/>
        </w:rPr>
        <w:t>gives</w:t>
      </w:r>
      <w:r>
        <w:rPr>
          <w:lang w:val="en-US"/>
        </w:rPr>
        <w:t xml:space="preserve"> significantly improve</w:t>
      </w:r>
      <w:r w:rsidR="00603F8D">
        <w:rPr>
          <w:lang w:val="en-US"/>
        </w:rPr>
        <w:t xml:space="preserve">ment gain in </w:t>
      </w:r>
      <w:r w:rsidR="00146FC8">
        <w:rPr>
          <w:lang w:val="en-US"/>
        </w:rPr>
        <w:t xml:space="preserve">the NRSRP </w:t>
      </w:r>
      <w:r w:rsidR="00603F8D">
        <w:rPr>
          <w:lang w:val="en-US"/>
        </w:rPr>
        <w:t>measurement accuracy</w:t>
      </w:r>
      <w:r>
        <w:rPr>
          <w:lang w:val="en-US"/>
        </w:rPr>
        <w:t xml:space="preserve"> compared to legacy when using only the NRS. </w:t>
      </w:r>
    </w:p>
    <w:p w14:paraId="42599A51" w14:textId="77777777" w:rsidR="00603F8D" w:rsidRPr="001F6B35" w:rsidRDefault="00603F8D" w:rsidP="00603F8D">
      <w:pPr>
        <w:rPr>
          <w:b/>
          <w:lang w:val="en-US"/>
        </w:rPr>
      </w:pPr>
      <w:r w:rsidRPr="001F6B35">
        <w:rPr>
          <w:b/>
          <w:lang w:val="en-US"/>
        </w:rPr>
        <w:t>Proposal 1: NRSRP measurement accuracy in normal coverage can be improved by 2dB when using NSSS compared to using NRS.</w:t>
      </w:r>
    </w:p>
    <w:p w14:paraId="0281DDF6" w14:textId="36E71A89" w:rsidR="00603F8D" w:rsidRPr="001F6B35" w:rsidRDefault="00603F8D" w:rsidP="00603F8D">
      <w:pPr>
        <w:rPr>
          <w:b/>
          <w:lang w:val="en-US"/>
        </w:rPr>
      </w:pPr>
      <w:r w:rsidRPr="001F6B35">
        <w:rPr>
          <w:b/>
          <w:lang w:val="en-US"/>
        </w:rPr>
        <w:t>Proposal 2: NRSRP measurement accuracy in enhanced coverage can be improved by 4.5dB when using NSSS compared to using NRS.</w:t>
      </w:r>
    </w:p>
    <w:p w14:paraId="305E023C" w14:textId="7E25CD1B" w:rsidR="00271279" w:rsidRDefault="00B017BA" w:rsidP="009805F3">
      <w:r>
        <w:rPr>
          <w:lang w:val="en-US"/>
        </w:rPr>
        <w:t>W</w:t>
      </w:r>
      <w:r w:rsidR="00603F8D">
        <w:rPr>
          <w:lang w:val="en-US"/>
        </w:rPr>
        <w:t>e provide text proposal for updated measurement accuracy numbers.</w:t>
      </w:r>
      <w:r w:rsidR="00202174">
        <w:rPr>
          <w:lang w:val="en-US"/>
        </w:rPr>
        <w:t xml:space="preserve"> CR </w:t>
      </w:r>
      <w:r w:rsidR="001F6B35">
        <w:rPr>
          <w:lang w:val="en-US"/>
        </w:rPr>
        <w:t>[6</w:t>
      </w:r>
      <w:r w:rsidR="00B010D2">
        <w:rPr>
          <w:lang w:val="en-US"/>
        </w:rPr>
        <w:t xml:space="preserve">] </w:t>
      </w:r>
      <w:r w:rsidR="001F6B35">
        <w:rPr>
          <w:lang w:val="en-US"/>
        </w:rPr>
        <w:t>has</w:t>
      </w:r>
      <w:r w:rsidR="00202174">
        <w:rPr>
          <w:lang w:val="en-US"/>
        </w:rPr>
        <w:t xml:space="preserve"> been provided.</w:t>
      </w:r>
      <w:r w:rsidR="00022976">
        <w:br w:type="page"/>
      </w:r>
    </w:p>
    <w:p w14:paraId="21889383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F8FC8A8" w14:textId="544F508D" w:rsidR="00A00B31" w:rsidRDefault="00B17E2F" w:rsidP="00A00B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r>
        <w:t>[1]</w:t>
      </w:r>
      <w:r w:rsidR="005D7A04">
        <w:t xml:space="preserve"> </w:t>
      </w:r>
      <w:r w:rsidR="008D601A" w:rsidRPr="008D601A">
        <w:t>R4-1709045</w:t>
      </w:r>
      <w:r w:rsidR="008D601A">
        <w:t xml:space="preserve">, </w:t>
      </w:r>
      <w:r w:rsidR="008D601A" w:rsidRPr="008D601A">
        <w:t>Simulation assumptions for feNB-IoT in-band deployment</w:t>
      </w:r>
      <w:r w:rsidR="008D601A">
        <w:t xml:space="preserve">, </w:t>
      </w:r>
      <w:r w:rsidR="00FA0075">
        <w:t>Nokia</w:t>
      </w:r>
    </w:p>
    <w:p w14:paraId="658AB6A9" w14:textId="7E5D43AF" w:rsidR="00AD0AA6" w:rsidRDefault="00FA0075" w:rsidP="00A00B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bCs/>
        </w:rPr>
      </w:pPr>
      <w:r>
        <w:t xml:space="preserve">[2] </w:t>
      </w:r>
      <w:r w:rsidRPr="00FA0075">
        <w:rPr>
          <w:bCs/>
        </w:rPr>
        <w:t>R4-1710711</w:t>
      </w:r>
      <w:r>
        <w:rPr>
          <w:bCs/>
        </w:rPr>
        <w:t xml:space="preserve">, </w:t>
      </w:r>
      <w:r w:rsidRPr="00E517C4">
        <w:rPr>
          <w:bCs/>
        </w:rPr>
        <w:t>RRM measurement performance for feNB-IoT in-band deployment</w:t>
      </w:r>
      <w:r w:rsidRPr="00FA0075">
        <w:rPr>
          <w:bCs/>
        </w:rPr>
        <w:t xml:space="preserve">; </w:t>
      </w:r>
      <w:r w:rsidRPr="00E517C4">
        <w:rPr>
          <w:bCs/>
        </w:rPr>
        <w:t>Nokia, Nokia Shanghai Bell</w:t>
      </w:r>
    </w:p>
    <w:p w14:paraId="5AFA96B2" w14:textId="67E77C80" w:rsidR="00B010D2" w:rsidRDefault="00B010D2" w:rsidP="00A00B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bCs/>
        </w:rPr>
      </w:pPr>
      <w:r>
        <w:rPr>
          <w:bCs/>
        </w:rPr>
        <w:t xml:space="preserve">[3] </w:t>
      </w:r>
      <w:r w:rsidRPr="00B010D2">
        <w:rPr>
          <w:bCs/>
        </w:rPr>
        <w:t>R4-1713138</w:t>
      </w:r>
      <w:r>
        <w:rPr>
          <w:bCs/>
        </w:rPr>
        <w:t xml:space="preserve">, </w:t>
      </w:r>
      <w:r w:rsidRPr="00B010D2">
        <w:rPr>
          <w:bCs/>
        </w:rPr>
        <w:t>CR Introducing Measurement accuracy for UE Category NB1</w:t>
      </w:r>
      <w:r>
        <w:rPr>
          <w:bCs/>
        </w:rPr>
        <w:t xml:space="preserve">, </w:t>
      </w:r>
      <w:r w:rsidRPr="00B010D2">
        <w:rPr>
          <w:bCs/>
        </w:rPr>
        <w:t>Nokia, Nokia Shanghai Bell</w:t>
      </w:r>
    </w:p>
    <w:p w14:paraId="36A0263F" w14:textId="788B6249" w:rsidR="00B010D2" w:rsidRDefault="00B010D2" w:rsidP="00A00B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bCs/>
        </w:rPr>
      </w:pPr>
      <w:r>
        <w:rPr>
          <w:bCs/>
        </w:rPr>
        <w:t xml:space="preserve">[4] </w:t>
      </w:r>
      <w:r w:rsidRPr="00B010D2">
        <w:rPr>
          <w:bCs/>
        </w:rPr>
        <w:t>R4-1713139</w:t>
      </w:r>
      <w:r>
        <w:rPr>
          <w:bCs/>
        </w:rPr>
        <w:t xml:space="preserve">, </w:t>
      </w:r>
      <w:r w:rsidRPr="00B010D2">
        <w:rPr>
          <w:bCs/>
        </w:rPr>
        <w:t>LS on NSSS based NRSRP measurement definition</w:t>
      </w:r>
      <w:r>
        <w:rPr>
          <w:bCs/>
        </w:rPr>
        <w:t xml:space="preserve">, </w:t>
      </w:r>
      <w:r w:rsidRPr="00B010D2">
        <w:rPr>
          <w:bCs/>
        </w:rPr>
        <w:t>Nokia, Nokia Shanghai Bell</w:t>
      </w:r>
    </w:p>
    <w:p w14:paraId="16467E5D" w14:textId="0A32D7E1" w:rsidR="001F6B35" w:rsidRDefault="001F6B35" w:rsidP="00A00B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bCs/>
        </w:rPr>
      </w:pPr>
      <w:r>
        <w:rPr>
          <w:bCs/>
        </w:rPr>
        <w:t xml:space="preserve">[5] </w:t>
      </w:r>
      <w:r w:rsidRPr="001F6B35">
        <w:rPr>
          <w:bCs/>
        </w:rPr>
        <w:t>R4-1713137, feNB-IoT measurements in-band deployment</w:t>
      </w:r>
      <w:r>
        <w:rPr>
          <w:bCs/>
        </w:rPr>
        <w:t xml:space="preserve">, </w:t>
      </w:r>
      <w:r w:rsidRPr="00B010D2">
        <w:rPr>
          <w:bCs/>
        </w:rPr>
        <w:t>Nokia, Nokia Shanghai Bell</w:t>
      </w:r>
    </w:p>
    <w:p w14:paraId="528DDCBF" w14:textId="38ABD372" w:rsidR="001F6B35" w:rsidRDefault="001F6B35" w:rsidP="001F6B3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bCs/>
        </w:rPr>
      </w:pPr>
      <w:r>
        <w:rPr>
          <w:bCs/>
        </w:rPr>
        <w:t xml:space="preserve">[6] </w:t>
      </w:r>
      <w:r w:rsidRPr="00B010D2">
        <w:rPr>
          <w:bCs/>
        </w:rPr>
        <w:t>R4-1</w:t>
      </w:r>
      <w:r w:rsidR="00E407FB">
        <w:rPr>
          <w:bCs/>
        </w:rPr>
        <w:t>8</w:t>
      </w:r>
      <w:r w:rsidR="00850390" w:rsidRPr="00850390">
        <w:rPr>
          <w:bCs/>
        </w:rPr>
        <w:t>05256</w:t>
      </w:r>
      <w:r>
        <w:rPr>
          <w:bCs/>
        </w:rPr>
        <w:t xml:space="preserve">, </w:t>
      </w:r>
      <w:r w:rsidRPr="00B010D2">
        <w:rPr>
          <w:bCs/>
        </w:rPr>
        <w:t>CR Introducing Measurement accuracy for UE Category NB1</w:t>
      </w:r>
      <w:r>
        <w:rPr>
          <w:bCs/>
        </w:rPr>
        <w:t xml:space="preserve">, </w:t>
      </w:r>
      <w:r w:rsidRPr="00B010D2">
        <w:rPr>
          <w:bCs/>
        </w:rPr>
        <w:t>Nokia, Nokia Shanghai Bell</w:t>
      </w:r>
    </w:p>
    <w:p w14:paraId="5B9086BD" w14:textId="77777777" w:rsidR="001F6B35" w:rsidRDefault="001F6B35" w:rsidP="00A00B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</w:p>
    <w:p w14:paraId="248B9A95" w14:textId="178295CF" w:rsidR="007A019D" w:rsidRDefault="007A019D">
      <w:pPr>
        <w:spacing w:after="0"/>
      </w:pPr>
      <w:bookmarkStart w:id="7" w:name="_Hlk510803194"/>
      <w:bookmarkStart w:id="8" w:name="_Hlk510803175"/>
      <w:r>
        <w:br w:type="page"/>
      </w:r>
    </w:p>
    <w:p w14:paraId="1AB60153" w14:textId="77777777" w:rsidR="007A019D" w:rsidRDefault="007A019D" w:rsidP="007A019D">
      <w:pPr>
        <w:pStyle w:val="Heading1"/>
      </w:pPr>
      <w:r>
        <w:t>Annex</w:t>
      </w:r>
    </w:p>
    <w:bookmarkEnd w:id="7"/>
    <w:p w14:paraId="535D93A9" w14:textId="77777777" w:rsidR="007A019D" w:rsidRDefault="007A019D" w:rsidP="007A019D">
      <w:pPr>
        <w:pStyle w:val="Heading3"/>
      </w:pPr>
      <w:r>
        <w:t>Simulation assumptions for feNB-IoT in-band deployment [1]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409"/>
        <w:gridCol w:w="4111"/>
      </w:tblGrid>
      <w:tr w:rsidR="007A019D" w:rsidRPr="00726AB1" w14:paraId="5EA0C8DD" w14:textId="77777777" w:rsidTr="00113F87">
        <w:tc>
          <w:tcPr>
            <w:tcW w:w="3828" w:type="dxa"/>
            <w:shd w:val="clear" w:color="auto" w:fill="auto"/>
          </w:tcPr>
          <w:p w14:paraId="47F69150" w14:textId="77777777" w:rsidR="007A019D" w:rsidRPr="00004709" w:rsidRDefault="007A019D" w:rsidP="00113F87">
            <w:pPr>
              <w:spacing w:after="0"/>
              <w:jc w:val="center"/>
              <w:rPr>
                <w:b/>
                <w:bCs/>
              </w:rPr>
            </w:pPr>
            <w:r w:rsidRPr="00004709">
              <w:rPr>
                <w:b/>
                <w:bCs/>
              </w:rPr>
              <w:t>Parameters</w:t>
            </w:r>
          </w:p>
        </w:tc>
        <w:tc>
          <w:tcPr>
            <w:tcW w:w="2409" w:type="dxa"/>
            <w:shd w:val="clear" w:color="auto" w:fill="auto"/>
          </w:tcPr>
          <w:p w14:paraId="59317883" w14:textId="77777777" w:rsidR="007A019D" w:rsidRPr="00004709" w:rsidRDefault="007A019D" w:rsidP="00113F87">
            <w:pPr>
              <w:spacing w:after="0"/>
              <w:jc w:val="center"/>
              <w:rPr>
                <w:b/>
                <w:bCs/>
              </w:rPr>
            </w:pPr>
            <w:r w:rsidRPr="00004709">
              <w:rPr>
                <w:b/>
                <w:bCs/>
              </w:rPr>
              <w:t>Value</w:t>
            </w:r>
          </w:p>
        </w:tc>
        <w:tc>
          <w:tcPr>
            <w:tcW w:w="4111" w:type="dxa"/>
            <w:shd w:val="clear" w:color="auto" w:fill="auto"/>
          </w:tcPr>
          <w:p w14:paraId="59E91A3F" w14:textId="77777777" w:rsidR="007A019D" w:rsidRPr="00004709" w:rsidRDefault="007A019D" w:rsidP="00113F87">
            <w:pPr>
              <w:spacing w:after="0"/>
              <w:jc w:val="center"/>
              <w:rPr>
                <w:b/>
                <w:bCs/>
              </w:rPr>
            </w:pPr>
            <w:r w:rsidRPr="00004709">
              <w:rPr>
                <w:b/>
                <w:bCs/>
              </w:rPr>
              <w:t>Comments</w:t>
            </w:r>
          </w:p>
        </w:tc>
      </w:tr>
      <w:tr w:rsidR="007A019D" w:rsidRPr="00726AB1" w14:paraId="23858254" w14:textId="77777777" w:rsidTr="00113F87">
        <w:tc>
          <w:tcPr>
            <w:tcW w:w="3828" w:type="dxa"/>
            <w:shd w:val="clear" w:color="auto" w:fill="auto"/>
          </w:tcPr>
          <w:p w14:paraId="5946A84A" w14:textId="77777777" w:rsidR="007A019D" w:rsidRPr="00726AB1" w:rsidRDefault="007A019D" w:rsidP="00113F87">
            <w:pPr>
              <w:spacing w:after="0"/>
            </w:pPr>
            <w:r w:rsidRPr="00726AB1">
              <w:t>Measurement bandwidth</w:t>
            </w:r>
          </w:p>
        </w:tc>
        <w:tc>
          <w:tcPr>
            <w:tcW w:w="2409" w:type="dxa"/>
            <w:shd w:val="clear" w:color="auto" w:fill="auto"/>
          </w:tcPr>
          <w:p w14:paraId="06B30F34" w14:textId="77777777" w:rsidR="007A019D" w:rsidRPr="00726AB1" w:rsidRDefault="007A019D" w:rsidP="00113F87">
            <w:pPr>
              <w:spacing w:after="0"/>
              <w:jc w:val="center"/>
            </w:pPr>
            <w:r>
              <w:t>1</w:t>
            </w:r>
            <w:r w:rsidRPr="00726AB1">
              <w:t xml:space="preserve"> resource blocks</w:t>
            </w:r>
          </w:p>
        </w:tc>
        <w:tc>
          <w:tcPr>
            <w:tcW w:w="4111" w:type="dxa"/>
            <w:shd w:val="clear" w:color="auto" w:fill="auto"/>
          </w:tcPr>
          <w:p w14:paraId="1E5AFC15" w14:textId="77777777" w:rsidR="007A019D" w:rsidRPr="00726AB1" w:rsidRDefault="007A019D" w:rsidP="00113F87">
            <w:pPr>
              <w:spacing w:after="0"/>
            </w:pPr>
            <w:r w:rsidRPr="00726AB1">
              <w:t xml:space="preserve">Both RSRP and </w:t>
            </w:r>
            <w:r w:rsidRPr="00437201">
              <w:t>RS</w:t>
            </w:r>
            <w:r>
              <w:t>RQ</w:t>
            </w:r>
            <w:r w:rsidRPr="00726AB1">
              <w:t xml:space="preserve"> measured over </w:t>
            </w:r>
            <w:r>
              <w:t>1</w:t>
            </w:r>
            <w:r w:rsidRPr="00726AB1">
              <w:t xml:space="preserve"> RB</w:t>
            </w:r>
          </w:p>
        </w:tc>
      </w:tr>
      <w:tr w:rsidR="007A019D" w:rsidRPr="00726AB1" w14:paraId="1DD1D0A7" w14:textId="77777777" w:rsidTr="00113F87">
        <w:tc>
          <w:tcPr>
            <w:tcW w:w="3828" w:type="dxa"/>
            <w:shd w:val="clear" w:color="auto" w:fill="auto"/>
          </w:tcPr>
          <w:p w14:paraId="53E59C0B" w14:textId="77777777" w:rsidR="007A019D" w:rsidRPr="00726AB1" w:rsidRDefault="007A019D" w:rsidP="00113F87">
            <w:pPr>
              <w:spacing w:after="0"/>
            </w:pPr>
            <w:r w:rsidRPr="00726AB1">
              <w:t>System bandwidth</w:t>
            </w:r>
          </w:p>
        </w:tc>
        <w:tc>
          <w:tcPr>
            <w:tcW w:w="2409" w:type="dxa"/>
            <w:shd w:val="clear" w:color="auto" w:fill="auto"/>
          </w:tcPr>
          <w:p w14:paraId="2AA02F6F" w14:textId="77777777" w:rsidR="007A019D" w:rsidRPr="00726AB1" w:rsidRDefault="007A019D" w:rsidP="00113F87">
            <w:pPr>
              <w:spacing w:after="0"/>
              <w:jc w:val="center"/>
            </w:pPr>
            <w:r>
              <w:t>1</w:t>
            </w:r>
            <w:r w:rsidRPr="00726AB1">
              <w:t xml:space="preserve"> resource blocks</w:t>
            </w:r>
          </w:p>
        </w:tc>
        <w:tc>
          <w:tcPr>
            <w:tcW w:w="4111" w:type="dxa"/>
            <w:shd w:val="clear" w:color="auto" w:fill="auto"/>
          </w:tcPr>
          <w:p w14:paraId="5E487C34" w14:textId="77777777" w:rsidR="007A019D" w:rsidRPr="00726AB1" w:rsidRDefault="007A019D" w:rsidP="00113F87">
            <w:pPr>
              <w:spacing w:after="0"/>
            </w:pPr>
          </w:p>
        </w:tc>
      </w:tr>
      <w:tr w:rsidR="007A019D" w:rsidRPr="00726AB1" w14:paraId="5B27378E" w14:textId="77777777" w:rsidTr="00113F87">
        <w:tc>
          <w:tcPr>
            <w:tcW w:w="3828" w:type="dxa"/>
            <w:shd w:val="clear" w:color="auto" w:fill="auto"/>
          </w:tcPr>
          <w:p w14:paraId="153E5084" w14:textId="77777777" w:rsidR="007A019D" w:rsidRPr="00726AB1" w:rsidRDefault="007A019D" w:rsidP="00113F87">
            <w:pPr>
              <w:spacing w:after="0"/>
            </w:pPr>
            <w:r w:rsidRPr="00726AB1">
              <w:t>L1 measurement period</w:t>
            </w:r>
          </w:p>
        </w:tc>
        <w:tc>
          <w:tcPr>
            <w:tcW w:w="2409" w:type="dxa"/>
            <w:shd w:val="clear" w:color="auto" w:fill="auto"/>
          </w:tcPr>
          <w:p w14:paraId="12A39420" w14:textId="77777777" w:rsidR="007A019D" w:rsidRPr="00726AB1" w:rsidRDefault="007A019D" w:rsidP="00113F87">
            <w:pPr>
              <w:spacing w:after="0"/>
              <w:jc w:val="center"/>
              <w:rPr>
                <w:lang w:eastAsia="zh-CN"/>
              </w:rPr>
            </w:pPr>
            <w:r>
              <w:t>200ms, 400ms, 800 ms</w:t>
            </w:r>
            <w:r>
              <w:rPr>
                <w:rFonts w:hint="eastAsia"/>
                <w:lang w:eastAsia="zh-CN"/>
              </w:rPr>
              <w:t>, 1600ms</w:t>
            </w:r>
          </w:p>
        </w:tc>
        <w:tc>
          <w:tcPr>
            <w:tcW w:w="4111" w:type="dxa"/>
            <w:shd w:val="clear" w:color="auto" w:fill="auto"/>
          </w:tcPr>
          <w:p w14:paraId="28763DA2" w14:textId="77777777" w:rsidR="007A019D" w:rsidRPr="00726AB1" w:rsidRDefault="007A019D" w:rsidP="00113F87">
            <w:pPr>
              <w:spacing w:after="0"/>
            </w:pPr>
          </w:p>
        </w:tc>
      </w:tr>
      <w:tr w:rsidR="007A019D" w:rsidRPr="00726AB1" w14:paraId="3CA217E8" w14:textId="77777777" w:rsidTr="00113F87">
        <w:tc>
          <w:tcPr>
            <w:tcW w:w="3828" w:type="dxa"/>
            <w:shd w:val="clear" w:color="auto" w:fill="auto"/>
          </w:tcPr>
          <w:p w14:paraId="0A8B3C46" w14:textId="77777777" w:rsidR="007A019D" w:rsidRPr="00726AB1" w:rsidRDefault="007A019D" w:rsidP="00113F87">
            <w:pPr>
              <w:spacing w:after="0"/>
            </w:pPr>
            <w:r w:rsidRPr="00726AB1">
              <w:t>Measurement sampling rate</w:t>
            </w:r>
          </w:p>
        </w:tc>
        <w:tc>
          <w:tcPr>
            <w:tcW w:w="2409" w:type="dxa"/>
            <w:shd w:val="clear" w:color="auto" w:fill="auto"/>
          </w:tcPr>
          <w:p w14:paraId="1A93FC4F" w14:textId="77777777" w:rsidR="007A019D" w:rsidRPr="00726AB1" w:rsidRDefault="007A019D" w:rsidP="00113F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sample/40ms</w:t>
            </w:r>
          </w:p>
        </w:tc>
        <w:tc>
          <w:tcPr>
            <w:tcW w:w="4111" w:type="dxa"/>
            <w:shd w:val="clear" w:color="auto" w:fill="auto"/>
          </w:tcPr>
          <w:p w14:paraId="3A4322FD" w14:textId="77777777" w:rsidR="007A019D" w:rsidRPr="00726AB1" w:rsidRDefault="007A019D" w:rsidP="00113F87">
            <w:pPr>
              <w:spacing w:after="0"/>
            </w:pPr>
            <w:r w:rsidRPr="00A91B1C">
              <w:t>Implementation dependent (NOTE 1)</w:t>
            </w:r>
          </w:p>
        </w:tc>
      </w:tr>
      <w:tr w:rsidR="007A019D" w:rsidRPr="00726AB1" w14:paraId="6DA539D0" w14:textId="77777777" w:rsidTr="00113F87">
        <w:tc>
          <w:tcPr>
            <w:tcW w:w="3828" w:type="dxa"/>
            <w:shd w:val="clear" w:color="auto" w:fill="auto"/>
          </w:tcPr>
          <w:p w14:paraId="317BEA83" w14:textId="77777777" w:rsidR="007A019D" w:rsidRPr="00726AB1" w:rsidRDefault="007A019D" w:rsidP="00113F87">
            <w:pPr>
              <w:spacing w:after="0"/>
            </w:pPr>
            <w:r w:rsidRPr="00726AB1">
              <w:t>L3 filtering</w:t>
            </w:r>
          </w:p>
        </w:tc>
        <w:tc>
          <w:tcPr>
            <w:tcW w:w="2409" w:type="dxa"/>
            <w:shd w:val="clear" w:color="auto" w:fill="auto"/>
          </w:tcPr>
          <w:p w14:paraId="79E06526" w14:textId="77777777" w:rsidR="007A019D" w:rsidRPr="00726AB1" w:rsidRDefault="007A019D" w:rsidP="00113F87">
            <w:pPr>
              <w:spacing w:after="0"/>
              <w:jc w:val="center"/>
            </w:pPr>
            <w:r w:rsidRPr="00726AB1">
              <w:t>Disabled</w:t>
            </w:r>
          </w:p>
        </w:tc>
        <w:tc>
          <w:tcPr>
            <w:tcW w:w="4111" w:type="dxa"/>
            <w:shd w:val="clear" w:color="auto" w:fill="auto"/>
          </w:tcPr>
          <w:p w14:paraId="30956089" w14:textId="77777777" w:rsidR="007A019D" w:rsidRPr="00726AB1" w:rsidRDefault="007A019D" w:rsidP="00113F87">
            <w:pPr>
              <w:spacing w:after="0"/>
            </w:pPr>
          </w:p>
        </w:tc>
      </w:tr>
      <w:tr w:rsidR="007A019D" w:rsidRPr="00726AB1" w14:paraId="7AE41E73" w14:textId="77777777" w:rsidTr="00113F87">
        <w:trPr>
          <w:trHeight w:val="946"/>
        </w:trPr>
        <w:tc>
          <w:tcPr>
            <w:tcW w:w="3828" w:type="dxa"/>
            <w:shd w:val="clear" w:color="auto" w:fill="auto"/>
          </w:tcPr>
          <w:p w14:paraId="76A7DCCA" w14:textId="77777777" w:rsidR="007A019D" w:rsidRPr="00726AB1" w:rsidRDefault="007A019D" w:rsidP="00113F87">
            <w:pPr>
              <w:spacing w:after="0"/>
            </w:pPr>
            <w:r>
              <w:t>Antenna configuration</w:t>
            </w:r>
          </w:p>
        </w:tc>
        <w:tc>
          <w:tcPr>
            <w:tcW w:w="2409" w:type="dxa"/>
            <w:shd w:val="clear" w:color="auto" w:fill="auto"/>
          </w:tcPr>
          <w:p w14:paraId="20CE37E2" w14:textId="77777777" w:rsidR="007A019D" w:rsidRPr="00726AB1" w:rsidRDefault="007A019D" w:rsidP="00113F87">
            <w:pPr>
              <w:spacing w:after="0"/>
              <w:jc w:val="center"/>
            </w:pPr>
            <w:r w:rsidRPr="00AF63F3">
              <w:rPr>
                <w:sz w:val="18"/>
              </w:rPr>
              <w:t>2TX, 1RX</w:t>
            </w:r>
          </w:p>
        </w:tc>
        <w:tc>
          <w:tcPr>
            <w:tcW w:w="4111" w:type="dxa"/>
            <w:shd w:val="clear" w:color="auto" w:fill="auto"/>
          </w:tcPr>
          <w:p w14:paraId="22428E61" w14:textId="77777777" w:rsidR="007A019D" w:rsidRDefault="007A019D" w:rsidP="00113F87">
            <w:pPr>
              <w:spacing w:after="0"/>
            </w:pPr>
            <w:r w:rsidRPr="008754EF">
              <w:t>Puncturing of NB-PSS and NB-SSS in in-band operation when colliding with 2TX CRS pattern</w:t>
            </w:r>
          </w:p>
          <w:p w14:paraId="6E5CD855" w14:textId="77777777" w:rsidR="007A019D" w:rsidRPr="008754EF" w:rsidRDefault="007A019D" w:rsidP="00113F87">
            <w:pPr>
              <w:spacing w:after="0"/>
            </w:pPr>
            <w:r>
              <w:t>Diversity scheme should be indicated in the simulation.</w:t>
            </w:r>
          </w:p>
        </w:tc>
      </w:tr>
      <w:tr w:rsidR="007A019D" w:rsidRPr="00726AB1" w14:paraId="0AF3C081" w14:textId="77777777" w:rsidTr="00113F87">
        <w:trPr>
          <w:trHeight w:val="946"/>
        </w:trPr>
        <w:tc>
          <w:tcPr>
            <w:tcW w:w="3828" w:type="dxa"/>
            <w:shd w:val="clear" w:color="auto" w:fill="auto"/>
          </w:tcPr>
          <w:p w14:paraId="1C711F6F" w14:textId="77777777" w:rsidR="007A019D" w:rsidRPr="00726AB1" w:rsidRDefault="007A019D" w:rsidP="00113F87">
            <w:pPr>
              <w:spacing w:after="0"/>
            </w:pPr>
            <w:r>
              <w:t>Power imbalance between NSSS and NRS</w:t>
            </w:r>
          </w:p>
        </w:tc>
        <w:tc>
          <w:tcPr>
            <w:tcW w:w="2409" w:type="dxa"/>
            <w:shd w:val="clear" w:color="auto" w:fill="auto"/>
          </w:tcPr>
          <w:p w14:paraId="3ACFB054" w14:textId="77777777" w:rsidR="007A019D" w:rsidRPr="00726AB1" w:rsidRDefault="007A019D" w:rsidP="00113F87">
            <w:pPr>
              <w:spacing w:after="0"/>
              <w:jc w:val="center"/>
            </w:pPr>
            <w:r>
              <w:rPr>
                <w:sz w:val="18"/>
              </w:rPr>
              <w:t>-3dB, 0 dB, 3</w:t>
            </w:r>
            <w:r w:rsidRPr="00AF63F3">
              <w:rPr>
                <w:sz w:val="18"/>
              </w:rPr>
              <w:t xml:space="preserve"> dB</w:t>
            </w:r>
          </w:p>
        </w:tc>
        <w:tc>
          <w:tcPr>
            <w:tcW w:w="4111" w:type="dxa"/>
            <w:shd w:val="clear" w:color="auto" w:fill="auto"/>
          </w:tcPr>
          <w:p w14:paraId="4CAC5989" w14:textId="77777777" w:rsidR="007A019D" w:rsidRPr="00311DAD" w:rsidRDefault="007A019D" w:rsidP="00113F87">
            <w:pPr>
              <w:spacing w:after="0"/>
              <w:rPr>
                <w:rFonts w:eastAsia="SimSun"/>
                <w:lang w:eastAsia="zh-CN"/>
              </w:rPr>
            </w:pPr>
            <w:r w:rsidRPr="00311DAD">
              <w:rPr>
                <w:rFonts w:eastAsia="SimSun"/>
                <w:lang w:eastAsia="zh-CN"/>
              </w:rPr>
              <w:t>O</w:t>
            </w:r>
            <w:r w:rsidRPr="00311DAD">
              <w:rPr>
                <w:rFonts w:eastAsia="SimSun" w:hint="eastAsia"/>
                <w:lang w:eastAsia="zh-CN"/>
              </w:rPr>
              <w:t xml:space="preserve">nly </w:t>
            </w:r>
            <w:r w:rsidRPr="00311DAD">
              <w:rPr>
                <w:rFonts w:eastAsia="SimSun"/>
                <w:lang w:eastAsia="zh-CN"/>
              </w:rPr>
              <w:t>applicable for measurement based on combination of NSSS and NRS</w:t>
            </w:r>
          </w:p>
        </w:tc>
      </w:tr>
      <w:tr w:rsidR="007A019D" w:rsidRPr="00726AB1" w14:paraId="4C3434C4" w14:textId="77777777" w:rsidTr="00113F87">
        <w:tc>
          <w:tcPr>
            <w:tcW w:w="3828" w:type="dxa"/>
            <w:shd w:val="clear" w:color="auto" w:fill="auto"/>
          </w:tcPr>
          <w:p w14:paraId="442CBF46" w14:textId="77777777" w:rsidR="007A019D" w:rsidRPr="00726AB1" w:rsidRDefault="007A019D" w:rsidP="00113F87">
            <w:pPr>
              <w:spacing w:after="0"/>
            </w:pPr>
            <w:r>
              <w:t>Mobility</w:t>
            </w:r>
          </w:p>
        </w:tc>
        <w:tc>
          <w:tcPr>
            <w:tcW w:w="2409" w:type="dxa"/>
            <w:shd w:val="clear" w:color="auto" w:fill="auto"/>
          </w:tcPr>
          <w:p w14:paraId="03B2B2EE" w14:textId="77777777" w:rsidR="007A019D" w:rsidRPr="008754EF" w:rsidRDefault="007A019D" w:rsidP="00113F87">
            <w:pPr>
              <w:spacing w:after="0"/>
              <w:jc w:val="center"/>
            </w:pPr>
            <w:r w:rsidRPr="008754EF">
              <w:t xml:space="preserve">Stationary UEs, </w:t>
            </w:r>
          </w:p>
        </w:tc>
        <w:tc>
          <w:tcPr>
            <w:tcW w:w="4111" w:type="dxa"/>
            <w:shd w:val="clear" w:color="auto" w:fill="auto"/>
          </w:tcPr>
          <w:p w14:paraId="79870769" w14:textId="77777777" w:rsidR="007A019D" w:rsidRDefault="007A019D" w:rsidP="00113F87">
            <w:pPr>
              <w:spacing w:after="0"/>
            </w:pPr>
          </w:p>
        </w:tc>
      </w:tr>
      <w:tr w:rsidR="007A019D" w:rsidRPr="00004709" w14:paraId="66D30A0C" w14:textId="77777777" w:rsidTr="00113F87">
        <w:tc>
          <w:tcPr>
            <w:tcW w:w="3828" w:type="dxa"/>
            <w:shd w:val="clear" w:color="auto" w:fill="auto"/>
          </w:tcPr>
          <w:p w14:paraId="09D91328" w14:textId="77777777" w:rsidR="007A019D" w:rsidRPr="00726AB1" w:rsidRDefault="007A019D" w:rsidP="00113F87">
            <w:pPr>
              <w:spacing w:after="0"/>
            </w:pPr>
            <w:r w:rsidRPr="00AF63F3">
              <w:rPr>
                <w:sz w:val="18"/>
              </w:rPr>
              <w:t>Channel model</w:t>
            </w:r>
          </w:p>
        </w:tc>
        <w:tc>
          <w:tcPr>
            <w:tcW w:w="2409" w:type="dxa"/>
            <w:shd w:val="clear" w:color="auto" w:fill="auto"/>
          </w:tcPr>
          <w:p w14:paraId="67C091BD" w14:textId="77777777" w:rsidR="007A019D" w:rsidRPr="008754EF" w:rsidRDefault="007A019D" w:rsidP="00113F87">
            <w:pPr>
              <w:spacing w:after="0"/>
              <w:jc w:val="center"/>
              <w:rPr>
                <w:lang w:val="es-ES"/>
              </w:rPr>
            </w:pPr>
            <w:r w:rsidRPr="00423B3B">
              <w:rPr>
                <w:sz w:val="18"/>
                <w:lang w:val="fi-FI"/>
              </w:rPr>
              <w:t>AWGN, ETU 1Hz, EPA 1Hz</w:t>
            </w:r>
          </w:p>
        </w:tc>
        <w:tc>
          <w:tcPr>
            <w:tcW w:w="4111" w:type="dxa"/>
            <w:shd w:val="clear" w:color="auto" w:fill="auto"/>
          </w:tcPr>
          <w:p w14:paraId="61A3DFF1" w14:textId="77777777" w:rsidR="007A019D" w:rsidRPr="00004709" w:rsidRDefault="007A019D" w:rsidP="00113F87">
            <w:pPr>
              <w:spacing w:after="0"/>
              <w:rPr>
                <w:lang w:val="es-ES"/>
              </w:rPr>
            </w:pPr>
            <w:r w:rsidRPr="00437201">
              <w:rPr>
                <w:sz w:val="18"/>
              </w:rPr>
              <w:t>Models stationary device</w:t>
            </w:r>
          </w:p>
        </w:tc>
      </w:tr>
      <w:tr w:rsidR="007A019D" w:rsidRPr="00726AB1" w14:paraId="63C39C4A" w14:textId="77777777" w:rsidTr="00113F87">
        <w:tc>
          <w:tcPr>
            <w:tcW w:w="3828" w:type="dxa"/>
            <w:shd w:val="clear" w:color="auto" w:fill="auto"/>
          </w:tcPr>
          <w:p w14:paraId="493564F8" w14:textId="77777777" w:rsidR="007A019D" w:rsidRPr="00B56524" w:rsidRDefault="007A019D" w:rsidP="00113F87">
            <w:pPr>
              <w:spacing w:after="0"/>
            </w:pPr>
            <w:r>
              <w:t>Measurement type</w:t>
            </w:r>
          </w:p>
        </w:tc>
        <w:tc>
          <w:tcPr>
            <w:tcW w:w="2409" w:type="dxa"/>
            <w:shd w:val="clear" w:color="auto" w:fill="auto"/>
          </w:tcPr>
          <w:p w14:paraId="206F6C8A" w14:textId="77777777" w:rsidR="007A019D" w:rsidRPr="008754EF" w:rsidRDefault="007A019D" w:rsidP="00113F87">
            <w:pPr>
              <w:spacing w:after="0"/>
              <w:jc w:val="center"/>
            </w:pPr>
            <w:r w:rsidRPr="008754EF">
              <w:t>Synchronization signals only based (NSSS),</w:t>
            </w:r>
          </w:p>
          <w:p w14:paraId="6DA3B9EE" w14:textId="77777777" w:rsidR="007A019D" w:rsidRPr="008754EF" w:rsidRDefault="007A019D" w:rsidP="00113F87">
            <w:pPr>
              <w:spacing w:after="0"/>
              <w:jc w:val="center"/>
              <w:rPr>
                <w:lang w:val="en-US"/>
              </w:rPr>
            </w:pPr>
            <w:r w:rsidRPr="008754EF">
              <w:t>Combination of NRS and synchronization signals (NSSS)</w:t>
            </w:r>
          </w:p>
        </w:tc>
        <w:tc>
          <w:tcPr>
            <w:tcW w:w="4111" w:type="dxa"/>
            <w:shd w:val="clear" w:color="auto" w:fill="auto"/>
          </w:tcPr>
          <w:p w14:paraId="3D20CA76" w14:textId="77777777" w:rsidR="007A019D" w:rsidRDefault="007A019D" w:rsidP="00113F87">
            <w:pPr>
              <w:spacing w:after="0"/>
              <w:rPr>
                <w:lang w:val="en-US"/>
              </w:rPr>
            </w:pPr>
            <w:r w:rsidRPr="00694BAD">
              <w:rPr>
                <w:lang w:val="en-US"/>
              </w:rPr>
              <w:t>Companies are encouraged to provide simulation results for measurements based on follows signals.</w:t>
            </w:r>
          </w:p>
          <w:p w14:paraId="2E03D308" w14:textId="77777777" w:rsidR="007A019D" w:rsidRPr="00C24B75" w:rsidRDefault="007A019D" w:rsidP="00113F87">
            <w:pPr>
              <w:spacing w:after="0"/>
              <w:rPr>
                <w:highlight w:val="yellow"/>
                <w:lang w:val="en-US"/>
              </w:rPr>
            </w:pPr>
          </w:p>
        </w:tc>
      </w:tr>
      <w:tr w:rsidR="007A019D" w:rsidRPr="00726AB1" w14:paraId="75249422" w14:textId="77777777" w:rsidTr="00113F87">
        <w:tc>
          <w:tcPr>
            <w:tcW w:w="3828" w:type="dxa"/>
            <w:shd w:val="clear" w:color="auto" w:fill="auto"/>
          </w:tcPr>
          <w:p w14:paraId="624FC089" w14:textId="77777777" w:rsidR="007A019D" w:rsidRPr="00726AB1" w:rsidRDefault="007A019D" w:rsidP="00113F87">
            <w:pPr>
              <w:spacing w:after="0"/>
            </w:pPr>
            <w:r>
              <w:t>CP length</w:t>
            </w:r>
          </w:p>
        </w:tc>
        <w:tc>
          <w:tcPr>
            <w:tcW w:w="2409" w:type="dxa"/>
            <w:shd w:val="clear" w:color="auto" w:fill="auto"/>
          </w:tcPr>
          <w:p w14:paraId="289A3910" w14:textId="77777777" w:rsidR="007A019D" w:rsidRPr="008754EF" w:rsidRDefault="007A019D" w:rsidP="00113F87">
            <w:pPr>
              <w:spacing w:after="0"/>
              <w:jc w:val="center"/>
            </w:pPr>
            <w:r w:rsidRPr="008754EF">
              <w:t>Normal</w:t>
            </w:r>
          </w:p>
        </w:tc>
        <w:tc>
          <w:tcPr>
            <w:tcW w:w="4111" w:type="dxa"/>
            <w:shd w:val="clear" w:color="auto" w:fill="auto"/>
          </w:tcPr>
          <w:p w14:paraId="3F8BE6DD" w14:textId="77777777" w:rsidR="007A019D" w:rsidRPr="00726AB1" w:rsidRDefault="007A019D" w:rsidP="00113F87">
            <w:pPr>
              <w:spacing w:after="0"/>
            </w:pPr>
          </w:p>
        </w:tc>
      </w:tr>
      <w:tr w:rsidR="007A019D" w:rsidRPr="00726AB1" w14:paraId="0EE06AB8" w14:textId="77777777" w:rsidTr="00113F87">
        <w:tc>
          <w:tcPr>
            <w:tcW w:w="3828" w:type="dxa"/>
            <w:shd w:val="clear" w:color="auto" w:fill="auto"/>
          </w:tcPr>
          <w:p w14:paraId="1753D31E" w14:textId="77777777" w:rsidR="007A019D" w:rsidRPr="00A91B1C" w:rsidRDefault="007A019D" w:rsidP="00113F87">
            <w:pPr>
              <w:spacing w:after="0"/>
            </w:pPr>
            <w:r w:rsidRPr="00A91B1C">
              <w:t>Carrier frequency</w:t>
            </w:r>
          </w:p>
        </w:tc>
        <w:tc>
          <w:tcPr>
            <w:tcW w:w="2409" w:type="dxa"/>
            <w:shd w:val="clear" w:color="auto" w:fill="auto"/>
          </w:tcPr>
          <w:p w14:paraId="05D6D5A2" w14:textId="77777777" w:rsidR="007A019D" w:rsidRPr="008754EF" w:rsidRDefault="007A019D" w:rsidP="00113F87">
            <w:pPr>
              <w:spacing w:after="0"/>
              <w:jc w:val="center"/>
            </w:pPr>
            <w:r w:rsidRPr="008754EF">
              <w:t>2 GHz</w:t>
            </w:r>
          </w:p>
        </w:tc>
        <w:tc>
          <w:tcPr>
            <w:tcW w:w="4111" w:type="dxa"/>
            <w:shd w:val="clear" w:color="auto" w:fill="auto"/>
          </w:tcPr>
          <w:p w14:paraId="1DCE5004" w14:textId="77777777" w:rsidR="007A019D" w:rsidRPr="00726AB1" w:rsidRDefault="007A019D" w:rsidP="00113F87">
            <w:pPr>
              <w:spacing w:after="0"/>
            </w:pPr>
          </w:p>
        </w:tc>
      </w:tr>
      <w:tr w:rsidR="007A019D" w:rsidRPr="00726AB1" w14:paraId="333EBAE6" w14:textId="77777777" w:rsidTr="00113F87">
        <w:tc>
          <w:tcPr>
            <w:tcW w:w="3828" w:type="dxa"/>
            <w:shd w:val="clear" w:color="auto" w:fill="auto"/>
          </w:tcPr>
          <w:p w14:paraId="526AD056" w14:textId="77777777" w:rsidR="007A019D" w:rsidRPr="00004709" w:rsidRDefault="007A019D" w:rsidP="00113F87">
            <w:pPr>
              <w:spacing w:after="0"/>
              <w:rPr>
                <w:highlight w:val="yellow"/>
              </w:rPr>
            </w:pPr>
            <w:r>
              <w:t>Ec/Iot</w:t>
            </w:r>
          </w:p>
        </w:tc>
        <w:tc>
          <w:tcPr>
            <w:tcW w:w="2409" w:type="dxa"/>
            <w:shd w:val="clear" w:color="auto" w:fill="auto"/>
          </w:tcPr>
          <w:p w14:paraId="66C7559F" w14:textId="77777777" w:rsidR="007A019D" w:rsidRPr="008754EF" w:rsidRDefault="007A019D" w:rsidP="00113F87">
            <w:pPr>
              <w:spacing w:after="0"/>
              <w:jc w:val="center"/>
            </w:pPr>
            <w:r w:rsidRPr="008754EF">
              <w:t>-15dB, -12.6dB, -6dB</w:t>
            </w:r>
          </w:p>
        </w:tc>
        <w:tc>
          <w:tcPr>
            <w:tcW w:w="4111" w:type="dxa"/>
            <w:shd w:val="clear" w:color="auto" w:fill="auto"/>
          </w:tcPr>
          <w:p w14:paraId="082CA190" w14:textId="77777777" w:rsidR="007A019D" w:rsidRPr="00B31C67" w:rsidRDefault="007A019D" w:rsidP="00113F87">
            <w:pPr>
              <w:spacing w:after="0"/>
            </w:pPr>
            <w:r w:rsidRPr="00B31C67">
              <w:t xml:space="preserve">AWGN noise </w:t>
            </w:r>
          </w:p>
        </w:tc>
      </w:tr>
      <w:tr w:rsidR="007A019D" w:rsidRPr="00726AB1" w14:paraId="3B1130E8" w14:textId="77777777" w:rsidTr="00113F87">
        <w:tc>
          <w:tcPr>
            <w:tcW w:w="3828" w:type="dxa"/>
            <w:shd w:val="clear" w:color="auto" w:fill="auto"/>
          </w:tcPr>
          <w:p w14:paraId="0894DC21" w14:textId="77777777" w:rsidR="007A019D" w:rsidRDefault="007A019D" w:rsidP="00113F87">
            <w:pPr>
              <w:spacing w:after="0"/>
            </w:pPr>
            <w:r>
              <w:t>Frequency error modelling</w:t>
            </w:r>
          </w:p>
        </w:tc>
        <w:tc>
          <w:tcPr>
            <w:tcW w:w="2409" w:type="dxa"/>
            <w:shd w:val="clear" w:color="auto" w:fill="auto"/>
          </w:tcPr>
          <w:p w14:paraId="51CD97E8" w14:textId="77777777" w:rsidR="007A019D" w:rsidRPr="00B31C67" w:rsidRDefault="007A019D" w:rsidP="00113F87">
            <w:pPr>
              <w:spacing w:after="0"/>
              <w:jc w:val="center"/>
            </w:pPr>
            <w:r>
              <w:t>+/-50 Hz</w:t>
            </w:r>
          </w:p>
        </w:tc>
        <w:tc>
          <w:tcPr>
            <w:tcW w:w="4111" w:type="dxa"/>
            <w:shd w:val="clear" w:color="auto" w:fill="auto"/>
          </w:tcPr>
          <w:p w14:paraId="574988C7" w14:textId="77777777" w:rsidR="007A019D" w:rsidRPr="00B31C67" w:rsidRDefault="007A019D" w:rsidP="00113F87">
            <w:pPr>
              <w:spacing w:after="0"/>
            </w:pPr>
            <w:r>
              <w:t>With respect to reference cell</w:t>
            </w:r>
          </w:p>
        </w:tc>
      </w:tr>
      <w:tr w:rsidR="007A019D" w:rsidRPr="00726AB1" w14:paraId="77BB7E20" w14:textId="77777777" w:rsidTr="00113F87">
        <w:tc>
          <w:tcPr>
            <w:tcW w:w="10348" w:type="dxa"/>
            <w:gridSpan w:val="3"/>
            <w:shd w:val="clear" w:color="auto" w:fill="auto"/>
          </w:tcPr>
          <w:p w14:paraId="1D8DFC5D" w14:textId="77777777" w:rsidR="007A019D" w:rsidRDefault="007A019D" w:rsidP="00113F87">
            <w:pPr>
              <w:spacing w:after="0"/>
              <w:rPr>
                <w:i/>
                <w:sz w:val="18"/>
                <w:szCs w:val="18"/>
              </w:rPr>
            </w:pPr>
            <w:r w:rsidRPr="007C4B58">
              <w:rPr>
                <w:i/>
                <w:sz w:val="18"/>
                <w:szCs w:val="18"/>
              </w:rPr>
              <w:t>NOTE 1: Companies are requested to provide the details of the measurement sampling rate for interpretation and comparison o</w:t>
            </w:r>
            <w:r>
              <w:rPr>
                <w:i/>
                <w:sz w:val="18"/>
                <w:szCs w:val="18"/>
              </w:rPr>
              <w:t>f the results</w:t>
            </w:r>
          </w:p>
          <w:p w14:paraId="6B174B95" w14:textId="77777777" w:rsidR="007A019D" w:rsidRPr="007C4B58" w:rsidRDefault="007A019D" w:rsidP="00113F87">
            <w:pPr>
              <w:spacing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NOTE 2: Companies are requested to provide the details of the RS averaging techniques for interpretation and comparison of the results. </w:t>
            </w:r>
          </w:p>
        </w:tc>
      </w:tr>
    </w:tbl>
    <w:p w14:paraId="6EE27A26" w14:textId="77777777" w:rsidR="007A019D" w:rsidRPr="00FD3C7A" w:rsidRDefault="007A019D" w:rsidP="007A019D">
      <w:pPr>
        <w:pStyle w:val="Caption"/>
        <w:keepNext/>
      </w:pPr>
    </w:p>
    <w:p w14:paraId="0174ECA2" w14:textId="77777777" w:rsidR="007A019D" w:rsidRPr="00146FC8" w:rsidRDefault="007A019D" w:rsidP="007A019D">
      <w:pPr>
        <w:pStyle w:val="Caption"/>
        <w:rPr>
          <w:b w:val="0"/>
        </w:rPr>
      </w:pPr>
      <w:r w:rsidRPr="00146FC8">
        <w:rPr>
          <w:b w:val="0"/>
        </w:rPr>
        <w:t>The NB-SSS is transmitted from port 0.</w:t>
      </w:r>
      <w:bookmarkEnd w:id="8"/>
    </w:p>
    <w:p w14:paraId="12E8606F" w14:textId="57366EC5" w:rsidR="00AD0AA6" w:rsidRDefault="00AD0AA6">
      <w:pPr>
        <w:spacing w:after="0"/>
      </w:pPr>
    </w:p>
    <w:sectPr w:rsidR="00AD0AA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15CC4" w14:textId="77777777" w:rsidR="00E15A99" w:rsidRDefault="00E15A99">
      <w:r>
        <w:separator/>
      </w:r>
    </w:p>
  </w:endnote>
  <w:endnote w:type="continuationSeparator" w:id="0">
    <w:p w14:paraId="7385D3A9" w14:textId="77777777" w:rsidR="00E15A99" w:rsidRDefault="00E15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7ACFE" w14:textId="77777777" w:rsidR="00E15A99" w:rsidRDefault="00E15A99">
      <w:r>
        <w:separator/>
      </w:r>
    </w:p>
  </w:footnote>
  <w:footnote w:type="continuationSeparator" w:id="0">
    <w:p w14:paraId="6BD3544F" w14:textId="77777777" w:rsidR="00E15A99" w:rsidRDefault="00E15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65DAE"/>
    <w:multiLevelType w:val="hybridMultilevel"/>
    <w:tmpl w:val="4F4E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185CEB"/>
    <w:multiLevelType w:val="hybridMultilevel"/>
    <w:tmpl w:val="A5182F06"/>
    <w:lvl w:ilvl="0" w:tplc="FD624F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26D77"/>
    <w:multiLevelType w:val="hybridMultilevel"/>
    <w:tmpl w:val="326CC9EE"/>
    <w:lvl w:ilvl="0" w:tplc="02B41D1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95CF8"/>
    <w:multiLevelType w:val="hybridMultilevel"/>
    <w:tmpl w:val="A5C2B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07683"/>
    <w:multiLevelType w:val="hybridMultilevel"/>
    <w:tmpl w:val="961AC9B8"/>
    <w:lvl w:ilvl="0" w:tplc="38F209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A6B6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1CA2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C4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522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484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E6D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E6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208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231B79"/>
    <w:multiLevelType w:val="hybridMultilevel"/>
    <w:tmpl w:val="D6A2BFE2"/>
    <w:lvl w:ilvl="0" w:tplc="F5069FA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F47ED"/>
    <w:multiLevelType w:val="hybridMultilevel"/>
    <w:tmpl w:val="5A1C6F24"/>
    <w:lvl w:ilvl="0" w:tplc="AB5C6A0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9B883598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82241EF2">
      <w:start w:val="30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A04E6204">
      <w:start w:val="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4C68984A">
      <w:start w:val="2"/>
      <w:numFmt w:val="bullet"/>
      <w:lvlText w:val="-"/>
      <w:lvlJc w:val="left"/>
      <w:pPr>
        <w:ind w:left="3524" w:hanging="360"/>
      </w:pPr>
      <w:rPr>
        <w:rFonts w:ascii="Times New Roman" w:eastAsia="Times New Roman" w:hAnsi="Times New Roman" w:cs="Times New Roman" w:hint="default"/>
      </w:rPr>
    </w:lvl>
    <w:lvl w:ilvl="5" w:tplc="9C2E033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71D8EF5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D48821E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87E270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10" w15:restartNumberingAfterBreak="0">
    <w:nsid w:val="215169FD"/>
    <w:multiLevelType w:val="hybridMultilevel"/>
    <w:tmpl w:val="96D637FE"/>
    <w:lvl w:ilvl="0" w:tplc="7F64B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D3355"/>
    <w:multiLevelType w:val="hybridMultilevel"/>
    <w:tmpl w:val="0756E4B4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40E7A"/>
    <w:multiLevelType w:val="hybridMultilevel"/>
    <w:tmpl w:val="06E6E76E"/>
    <w:lvl w:ilvl="0" w:tplc="FD624F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221F8"/>
    <w:multiLevelType w:val="hybridMultilevel"/>
    <w:tmpl w:val="A55057A0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30234"/>
    <w:multiLevelType w:val="hybridMultilevel"/>
    <w:tmpl w:val="67629CB2"/>
    <w:lvl w:ilvl="0" w:tplc="9B88359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CB401F2"/>
    <w:multiLevelType w:val="hybridMultilevel"/>
    <w:tmpl w:val="A82C12C0"/>
    <w:lvl w:ilvl="0" w:tplc="02B41D10">
      <w:numFmt w:val="bullet"/>
      <w:lvlText w:val="–"/>
      <w:lvlJc w:val="left"/>
      <w:pPr>
        <w:ind w:left="7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7" w15:restartNumberingAfterBreak="0">
    <w:nsid w:val="4D160F2A"/>
    <w:multiLevelType w:val="hybridMultilevel"/>
    <w:tmpl w:val="CB6A40F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E61FC9"/>
    <w:multiLevelType w:val="hybridMultilevel"/>
    <w:tmpl w:val="9E862A10"/>
    <w:lvl w:ilvl="0" w:tplc="59403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2F9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919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C46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E20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AE8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363B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296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5CDC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F620B9"/>
    <w:multiLevelType w:val="hybridMultilevel"/>
    <w:tmpl w:val="2816461C"/>
    <w:lvl w:ilvl="0" w:tplc="02B41D10">
      <w:numFmt w:val="bullet"/>
      <w:lvlText w:val="–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5AA7119D"/>
    <w:multiLevelType w:val="hybridMultilevel"/>
    <w:tmpl w:val="B19E6C4E"/>
    <w:lvl w:ilvl="0" w:tplc="6DF84914">
      <w:start w:val="1"/>
      <w:numFmt w:val="bullet"/>
      <w:lvlText w:val="•"/>
      <w:lvlJc w:val="left"/>
      <w:pPr>
        <w:tabs>
          <w:tab w:val="num" w:pos="417"/>
        </w:tabs>
        <w:ind w:left="4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111"/>
        </w:tabs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91"/>
        </w:tabs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9"/>
        </w:tabs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49"/>
        </w:tabs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69"/>
        </w:tabs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89"/>
        </w:tabs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09"/>
        </w:tabs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29"/>
        </w:tabs>
        <w:ind w:left="3929" w:hanging="360"/>
      </w:pPr>
      <w:rPr>
        <w:rFonts w:ascii="Wingdings" w:hAnsi="Wingdings" w:hint="default"/>
      </w:rPr>
    </w:lvl>
  </w:abstractNum>
  <w:abstractNum w:abstractNumId="21" w15:restartNumberingAfterBreak="0">
    <w:nsid w:val="616B1B8C"/>
    <w:multiLevelType w:val="hybridMultilevel"/>
    <w:tmpl w:val="02388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46A4C"/>
    <w:multiLevelType w:val="hybridMultilevel"/>
    <w:tmpl w:val="6E8EA4C2"/>
    <w:lvl w:ilvl="0" w:tplc="7F64B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756EC"/>
    <w:multiLevelType w:val="hybridMultilevel"/>
    <w:tmpl w:val="C68A361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708C097E"/>
    <w:multiLevelType w:val="hybridMultilevel"/>
    <w:tmpl w:val="C7E8C2A0"/>
    <w:lvl w:ilvl="0" w:tplc="96CA6B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03E06"/>
    <w:multiLevelType w:val="hybridMultilevel"/>
    <w:tmpl w:val="46B2A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E15A81"/>
    <w:multiLevelType w:val="hybridMultilevel"/>
    <w:tmpl w:val="C4DE1C94"/>
    <w:lvl w:ilvl="0" w:tplc="ACD4C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816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6CB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30286C">
      <w:start w:val="30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E84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08D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ED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F0C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D6B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D673E7D"/>
    <w:multiLevelType w:val="hybridMultilevel"/>
    <w:tmpl w:val="1B028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21"/>
  </w:num>
  <w:num w:numId="6">
    <w:abstractNumId w:val="3"/>
  </w:num>
  <w:num w:numId="7">
    <w:abstractNumId w:val="18"/>
  </w:num>
  <w:num w:numId="8">
    <w:abstractNumId w:val="7"/>
  </w:num>
  <w:num w:numId="9">
    <w:abstractNumId w:val="17"/>
  </w:num>
  <w:num w:numId="10">
    <w:abstractNumId w:val="11"/>
  </w:num>
  <w:num w:numId="11">
    <w:abstractNumId w:val="13"/>
  </w:num>
  <w:num w:numId="12">
    <w:abstractNumId w:val="9"/>
  </w:num>
  <w:num w:numId="13">
    <w:abstractNumId w:val="26"/>
  </w:num>
  <w:num w:numId="14">
    <w:abstractNumId w:val="14"/>
  </w:num>
  <w:num w:numId="15">
    <w:abstractNumId w:val="24"/>
  </w:num>
  <w:num w:numId="16">
    <w:abstractNumId w:val="10"/>
  </w:num>
  <w:num w:numId="17">
    <w:abstractNumId w:val="22"/>
  </w:num>
  <w:num w:numId="18">
    <w:abstractNumId w:val="6"/>
  </w:num>
  <w:num w:numId="19">
    <w:abstractNumId w:val="20"/>
  </w:num>
  <w:num w:numId="20">
    <w:abstractNumId w:val="2"/>
  </w:num>
  <w:num w:numId="21">
    <w:abstractNumId w:val="25"/>
  </w:num>
  <w:num w:numId="22">
    <w:abstractNumId w:val="27"/>
  </w:num>
  <w:num w:numId="23">
    <w:abstractNumId w:val="5"/>
  </w:num>
  <w:num w:numId="24">
    <w:abstractNumId w:val="19"/>
  </w:num>
  <w:num w:numId="25">
    <w:abstractNumId w:val="16"/>
  </w:num>
  <w:num w:numId="26">
    <w:abstractNumId w:val="8"/>
  </w:num>
  <w:num w:numId="27">
    <w:abstractNumId w:val="23"/>
  </w:num>
  <w:num w:numId="28">
    <w:abstractNumId w:val="4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12A"/>
    <w:rsid w:val="000004EE"/>
    <w:rsid w:val="00001D3F"/>
    <w:rsid w:val="00002F0E"/>
    <w:rsid w:val="000064A7"/>
    <w:rsid w:val="00006E6A"/>
    <w:rsid w:val="00007A76"/>
    <w:rsid w:val="00007CC7"/>
    <w:rsid w:val="00011DC3"/>
    <w:rsid w:val="00015D12"/>
    <w:rsid w:val="0001731E"/>
    <w:rsid w:val="00022976"/>
    <w:rsid w:val="0003219C"/>
    <w:rsid w:val="000327AD"/>
    <w:rsid w:val="00033397"/>
    <w:rsid w:val="00040095"/>
    <w:rsid w:val="00040561"/>
    <w:rsid w:val="00044EBA"/>
    <w:rsid w:val="00045050"/>
    <w:rsid w:val="00046542"/>
    <w:rsid w:val="00050B5C"/>
    <w:rsid w:val="000510F1"/>
    <w:rsid w:val="00053466"/>
    <w:rsid w:val="00056A85"/>
    <w:rsid w:val="00057457"/>
    <w:rsid w:val="00060084"/>
    <w:rsid w:val="00063509"/>
    <w:rsid w:val="00070E6E"/>
    <w:rsid w:val="00080512"/>
    <w:rsid w:val="00080967"/>
    <w:rsid w:val="00083867"/>
    <w:rsid w:val="00084EE0"/>
    <w:rsid w:val="000862E4"/>
    <w:rsid w:val="00086365"/>
    <w:rsid w:val="000864D3"/>
    <w:rsid w:val="00086E61"/>
    <w:rsid w:val="00086E85"/>
    <w:rsid w:val="00087C0A"/>
    <w:rsid w:val="00090E43"/>
    <w:rsid w:val="00091AA8"/>
    <w:rsid w:val="00091BC1"/>
    <w:rsid w:val="00094A03"/>
    <w:rsid w:val="00095D16"/>
    <w:rsid w:val="00097913"/>
    <w:rsid w:val="000A08CD"/>
    <w:rsid w:val="000A1A23"/>
    <w:rsid w:val="000A432D"/>
    <w:rsid w:val="000A5DB1"/>
    <w:rsid w:val="000A6F3D"/>
    <w:rsid w:val="000B07C2"/>
    <w:rsid w:val="000B3903"/>
    <w:rsid w:val="000B659C"/>
    <w:rsid w:val="000B7BCF"/>
    <w:rsid w:val="000C2987"/>
    <w:rsid w:val="000C39B3"/>
    <w:rsid w:val="000C42F2"/>
    <w:rsid w:val="000C4640"/>
    <w:rsid w:val="000C4655"/>
    <w:rsid w:val="000C65B1"/>
    <w:rsid w:val="000C7671"/>
    <w:rsid w:val="000D06D7"/>
    <w:rsid w:val="000D0A75"/>
    <w:rsid w:val="000D1380"/>
    <w:rsid w:val="000D2A05"/>
    <w:rsid w:val="000D317F"/>
    <w:rsid w:val="000D4096"/>
    <w:rsid w:val="000D58AB"/>
    <w:rsid w:val="000D7A6B"/>
    <w:rsid w:val="000E0363"/>
    <w:rsid w:val="000E05E2"/>
    <w:rsid w:val="000E121D"/>
    <w:rsid w:val="000E67E9"/>
    <w:rsid w:val="000E68B4"/>
    <w:rsid w:val="000F032E"/>
    <w:rsid w:val="000F03E8"/>
    <w:rsid w:val="000F2F11"/>
    <w:rsid w:val="000F5423"/>
    <w:rsid w:val="000F7BA9"/>
    <w:rsid w:val="00105F5B"/>
    <w:rsid w:val="001257DC"/>
    <w:rsid w:val="001268AF"/>
    <w:rsid w:val="00127619"/>
    <w:rsid w:val="00127B91"/>
    <w:rsid w:val="00130D3D"/>
    <w:rsid w:val="00134D97"/>
    <w:rsid w:val="0013651B"/>
    <w:rsid w:val="0014080C"/>
    <w:rsid w:val="00141B5D"/>
    <w:rsid w:val="00146FC8"/>
    <w:rsid w:val="0015007B"/>
    <w:rsid w:val="00150F01"/>
    <w:rsid w:val="00161AB4"/>
    <w:rsid w:val="00165ABE"/>
    <w:rsid w:val="0016763F"/>
    <w:rsid w:val="00167CE0"/>
    <w:rsid w:val="001735FF"/>
    <w:rsid w:val="00174B08"/>
    <w:rsid w:val="00174F1C"/>
    <w:rsid w:val="001779B5"/>
    <w:rsid w:val="00177C56"/>
    <w:rsid w:val="001808EA"/>
    <w:rsid w:val="001826F1"/>
    <w:rsid w:val="00183FE6"/>
    <w:rsid w:val="00187FE5"/>
    <w:rsid w:val="001906D9"/>
    <w:rsid w:val="0019286B"/>
    <w:rsid w:val="00192B31"/>
    <w:rsid w:val="00194CD0"/>
    <w:rsid w:val="00196BFD"/>
    <w:rsid w:val="001972D5"/>
    <w:rsid w:val="001973A3"/>
    <w:rsid w:val="001A17FD"/>
    <w:rsid w:val="001A20FC"/>
    <w:rsid w:val="001A4E73"/>
    <w:rsid w:val="001A6C98"/>
    <w:rsid w:val="001A79EC"/>
    <w:rsid w:val="001B263E"/>
    <w:rsid w:val="001B2644"/>
    <w:rsid w:val="001B2E44"/>
    <w:rsid w:val="001B4450"/>
    <w:rsid w:val="001B5A36"/>
    <w:rsid w:val="001C0AFD"/>
    <w:rsid w:val="001C1E24"/>
    <w:rsid w:val="001C220C"/>
    <w:rsid w:val="001C289E"/>
    <w:rsid w:val="001C2CDF"/>
    <w:rsid w:val="001C3E5B"/>
    <w:rsid w:val="001C409F"/>
    <w:rsid w:val="001C450E"/>
    <w:rsid w:val="001C4C90"/>
    <w:rsid w:val="001D41EA"/>
    <w:rsid w:val="001D5B2A"/>
    <w:rsid w:val="001D72EB"/>
    <w:rsid w:val="001D7400"/>
    <w:rsid w:val="001D767F"/>
    <w:rsid w:val="001D76C1"/>
    <w:rsid w:val="001E18DF"/>
    <w:rsid w:val="001E2560"/>
    <w:rsid w:val="001E7AED"/>
    <w:rsid w:val="001F168B"/>
    <w:rsid w:val="001F2162"/>
    <w:rsid w:val="001F45DC"/>
    <w:rsid w:val="001F6423"/>
    <w:rsid w:val="001F6B35"/>
    <w:rsid w:val="001F747F"/>
    <w:rsid w:val="0020190A"/>
    <w:rsid w:val="00202174"/>
    <w:rsid w:val="00203A41"/>
    <w:rsid w:val="00206B37"/>
    <w:rsid w:val="00211379"/>
    <w:rsid w:val="00212A84"/>
    <w:rsid w:val="0021430E"/>
    <w:rsid w:val="002148B2"/>
    <w:rsid w:val="0021588C"/>
    <w:rsid w:val="00220B4A"/>
    <w:rsid w:val="00223B04"/>
    <w:rsid w:val="0022475C"/>
    <w:rsid w:val="0022606D"/>
    <w:rsid w:val="00230FB9"/>
    <w:rsid w:val="00235ACB"/>
    <w:rsid w:val="00240C68"/>
    <w:rsid w:val="00241DEF"/>
    <w:rsid w:val="00250395"/>
    <w:rsid w:val="0025088B"/>
    <w:rsid w:val="002578E0"/>
    <w:rsid w:val="00260F43"/>
    <w:rsid w:val="00261741"/>
    <w:rsid w:val="002619EE"/>
    <w:rsid w:val="00262D07"/>
    <w:rsid w:val="00266626"/>
    <w:rsid w:val="00271279"/>
    <w:rsid w:val="00271EA3"/>
    <w:rsid w:val="00272904"/>
    <w:rsid w:val="00274733"/>
    <w:rsid w:val="002747EC"/>
    <w:rsid w:val="0027769D"/>
    <w:rsid w:val="00277725"/>
    <w:rsid w:val="0028024A"/>
    <w:rsid w:val="00282F71"/>
    <w:rsid w:val="002840B8"/>
    <w:rsid w:val="002855BF"/>
    <w:rsid w:val="002862AE"/>
    <w:rsid w:val="00286DFB"/>
    <w:rsid w:val="00291055"/>
    <w:rsid w:val="002940E1"/>
    <w:rsid w:val="00296083"/>
    <w:rsid w:val="002A067F"/>
    <w:rsid w:val="002A0D8E"/>
    <w:rsid w:val="002A0F09"/>
    <w:rsid w:val="002A308B"/>
    <w:rsid w:val="002A3E2A"/>
    <w:rsid w:val="002A7735"/>
    <w:rsid w:val="002B0B66"/>
    <w:rsid w:val="002B144E"/>
    <w:rsid w:val="002B1A1A"/>
    <w:rsid w:val="002B40EA"/>
    <w:rsid w:val="002B6291"/>
    <w:rsid w:val="002C22FE"/>
    <w:rsid w:val="002C337D"/>
    <w:rsid w:val="002D020B"/>
    <w:rsid w:val="002D1801"/>
    <w:rsid w:val="002D2A9A"/>
    <w:rsid w:val="002D6131"/>
    <w:rsid w:val="002D7BC9"/>
    <w:rsid w:val="002E1F40"/>
    <w:rsid w:val="002E235C"/>
    <w:rsid w:val="002E3A2D"/>
    <w:rsid w:val="002E6E98"/>
    <w:rsid w:val="002F0D22"/>
    <w:rsid w:val="002F16D8"/>
    <w:rsid w:val="002F7AE1"/>
    <w:rsid w:val="003007AA"/>
    <w:rsid w:val="00300BAB"/>
    <w:rsid w:val="00302284"/>
    <w:rsid w:val="0030377F"/>
    <w:rsid w:val="00303CEB"/>
    <w:rsid w:val="003106EA"/>
    <w:rsid w:val="00310C59"/>
    <w:rsid w:val="00312E15"/>
    <w:rsid w:val="003172DC"/>
    <w:rsid w:val="003178DA"/>
    <w:rsid w:val="00321089"/>
    <w:rsid w:val="00322150"/>
    <w:rsid w:val="00322CD9"/>
    <w:rsid w:val="00324271"/>
    <w:rsid w:val="00326069"/>
    <w:rsid w:val="0033270F"/>
    <w:rsid w:val="003412A9"/>
    <w:rsid w:val="00341374"/>
    <w:rsid w:val="003440CD"/>
    <w:rsid w:val="00345E14"/>
    <w:rsid w:val="003502AC"/>
    <w:rsid w:val="00353945"/>
    <w:rsid w:val="0035462D"/>
    <w:rsid w:val="00356D07"/>
    <w:rsid w:val="00363810"/>
    <w:rsid w:val="00370393"/>
    <w:rsid w:val="00373979"/>
    <w:rsid w:val="003744A9"/>
    <w:rsid w:val="003775F2"/>
    <w:rsid w:val="00377709"/>
    <w:rsid w:val="00381D48"/>
    <w:rsid w:val="00383B8E"/>
    <w:rsid w:val="00384004"/>
    <w:rsid w:val="00386C52"/>
    <w:rsid w:val="003905A3"/>
    <w:rsid w:val="00395C26"/>
    <w:rsid w:val="00396BF2"/>
    <w:rsid w:val="00397444"/>
    <w:rsid w:val="00397F17"/>
    <w:rsid w:val="003A20E2"/>
    <w:rsid w:val="003A2591"/>
    <w:rsid w:val="003A2B59"/>
    <w:rsid w:val="003A3CA4"/>
    <w:rsid w:val="003A3D09"/>
    <w:rsid w:val="003A468F"/>
    <w:rsid w:val="003A66CB"/>
    <w:rsid w:val="003A7325"/>
    <w:rsid w:val="003B57E4"/>
    <w:rsid w:val="003C2047"/>
    <w:rsid w:val="003C25F4"/>
    <w:rsid w:val="003C26AA"/>
    <w:rsid w:val="003C3F44"/>
    <w:rsid w:val="003C4A56"/>
    <w:rsid w:val="003C5AFF"/>
    <w:rsid w:val="003C64F1"/>
    <w:rsid w:val="003C6CED"/>
    <w:rsid w:val="003D363B"/>
    <w:rsid w:val="003D606F"/>
    <w:rsid w:val="003D6A80"/>
    <w:rsid w:val="003D7E41"/>
    <w:rsid w:val="003E16BE"/>
    <w:rsid w:val="003E2467"/>
    <w:rsid w:val="003E305F"/>
    <w:rsid w:val="003F17A1"/>
    <w:rsid w:val="003F1F6D"/>
    <w:rsid w:val="003F23C1"/>
    <w:rsid w:val="003F3EB2"/>
    <w:rsid w:val="00401855"/>
    <w:rsid w:val="00403776"/>
    <w:rsid w:val="0041226B"/>
    <w:rsid w:val="00412AC8"/>
    <w:rsid w:val="00414142"/>
    <w:rsid w:val="004143EB"/>
    <w:rsid w:val="00414FB4"/>
    <w:rsid w:val="00414FB8"/>
    <w:rsid w:val="00415CDC"/>
    <w:rsid w:val="00417AF8"/>
    <w:rsid w:val="00417C04"/>
    <w:rsid w:val="0042175D"/>
    <w:rsid w:val="0042207A"/>
    <w:rsid w:val="00423B3B"/>
    <w:rsid w:val="004244E7"/>
    <w:rsid w:val="0042502F"/>
    <w:rsid w:val="004277D2"/>
    <w:rsid w:val="004309F6"/>
    <w:rsid w:val="00430F72"/>
    <w:rsid w:val="0043263D"/>
    <w:rsid w:val="004333D4"/>
    <w:rsid w:val="00433B3D"/>
    <w:rsid w:val="00437914"/>
    <w:rsid w:val="00440146"/>
    <w:rsid w:val="00440542"/>
    <w:rsid w:val="0044293D"/>
    <w:rsid w:val="00442E56"/>
    <w:rsid w:val="0044353A"/>
    <w:rsid w:val="00452EF4"/>
    <w:rsid w:val="00453664"/>
    <w:rsid w:val="0046696C"/>
    <w:rsid w:val="00466DBC"/>
    <w:rsid w:val="004672E8"/>
    <w:rsid w:val="00471772"/>
    <w:rsid w:val="0047186C"/>
    <w:rsid w:val="00476BD9"/>
    <w:rsid w:val="004811DE"/>
    <w:rsid w:val="00483078"/>
    <w:rsid w:val="00483854"/>
    <w:rsid w:val="00487698"/>
    <w:rsid w:val="004877ED"/>
    <w:rsid w:val="004879FA"/>
    <w:rsid w:val="00487FF3"/>
    <w:rsid w:val="004974DE"/>
    <w:rsid w:val="004A402A"/>
    <w:rsid w:val="004A431A"/>
    <w:rsid w:val="004A5CF0"/>
    <w:rsid w:val="004A6424"/>
    <w:rsid w:val="004A6C0D"/>
    <w:rsid w:val="004A7BF4"/>
    <w:rsid w:val="004A7D6E"/>
    <w:rsid w:val="004B07A8"/>
    <w:rsid w:val="004B2D3A"/>
    <w:rsid w:val="004B363B"/>
    <w:rsid w:val="004B49A4"/>
    <w:rsid w:val="004B5E94"/>
    <w:rsid w:val="004C0234"/>
    <w:rsid w:val="004C278C"/>
    <w:rsid w:val="004C320C"/>
    <w:rsid w:val="004C497A"/>
    <w:rsid w:val="004C6B1D"/>
    <w:rsid w:val="004C725A"/>
    <w:rsid w:val="004D00B3"/>
    <w:rsid w:val="004D3578"/>
    <w:rsid w:val="004D380D"/>
    <w:rsid w:val="004D3AE6"/>
    <w:rsid w:val="004E000E"/>
    <w:rsid w:val="004E0018"/>
    <w:rsid w:val="004E00DF"/>
    <w:rsid w:val="004E0C67"/>
    <w:rsid w:val="004E213A"/>
    <w:rsid w:val="004E34EA"/>
    <w:rsid w:val="004E3623"/>
    <w:rsid w:val="004E6836"/>
    <w:rsid w:val="004F0144"/>
    <w:rsid w:val="004F2770"/>
    <w:rsid w:val="00500AD0"/>
    <w:rsid w:val="00503171"/>
    <w:rsid w:val="00504ADE"/>
    <w:rsid w:val="00507538"/>
    <w:rsid w:val="005103FA"/>
    <w:rsid w:val="0051416B"/>
    <w:rsid w:val="005147E4"/>
    <w:rsid w:val="00514B32"/>
    <w:rsid w:val="005156D5"/>
    <w:rsid w:val="00516F8E"/>
    <w:rsid w:val="00521FAD"/>
    <w:rsid w:val="00522E0E"/>
    <w:rsid w:val="00522FA4"/>
    <w:rsid w:val="0052466F"/>
    <w:rsid w:val="00524F27"/>
    <w:rsid w:val="005265E3"/>
    <w:rsid w:val="00531C34"/>
    <w:rsid w:val="0053279F"/>
    <w:rsid w:val="005339D4"/>
    <w:rsid w:val="00534A64"/>
    <w:rsid w:val="00534DA0"/>
    <w:rsid w:val="00540349"/>
    <w:rsid w:val="00541998"/>
    <w:rsid w:val="00543E6C"/>
    <w:rsid w:val="00544A66"/>
    <w:rsid w:val="005477EE"/>
    <w:rsid w:val="005503BB"/>
    <w:rsid w:val="00552F9D"/>
    <w:rsid w:val="0055368E"/>
    <w:rsid w:val="005540F5"/>
    <w:rsid w:val="00554551"/>
    <w:rsid w:val="00554820"/>
    <w:rsid w:val="005551C9"/>
    <w:rsid w:val="0055562B"/>
    <w:rsid w:val="0055686D"/>
    <w:rsid w:val="005619A1"/>
    <w:rsid w:val="005641C3"/>
    <w:rsid w:val="00565087"/>
    <w:rsid w:val="0056573F"/>
    <w:rsid w:val="0057232C"/>
    <w:rsid w:val="00575416"/>
    <w:rsid w:val="00576111"/>
    <w:rsid w:val="00577576"/>
    <w:rsid w:val="00577BD9"/>
    <w:rsid w:val="00581337"/>
    <w:rsid w:val="005837DC"/>
    <w:rsid w:val="00587527"/>
    <w:rsid w:val="00591B35"/>
    <w:rsid w:val="00591DF5"/>
    <w:rsid w:val="00593864"/>
    <w:rsid w:val="00595EAA"/>
    <w:rsid w:val="00595F8B"/>
    <w:rsid w:val="005A790A"/>
    <w:rsid w:val="005B0C8D"/>
    <w:rsid w:val="005B0D44"/>
    <w:rsid w:val="005B1DFD"/>
    <w:rsid w:val="005B6F71"/>
    <w:rsid w:val="005B7FB7"/>
    <w:rsid w:val="005C39A0"/>
    <w:rsid w:val="005C59A3"/>
    <w:rsid w:val="005C74BB"/>
    <w:rsid w:val="005C7AC9"/>
    <w:rsid w:val="005D1909"/>
    <w:rsid w:val="005D2AEB"/>
    <w:rsid w:val="005D7A04"/>
    <w:rsid w:val="005E3BFD"/>
    <w:rsid w:val="005E3E65"/>
    <w:rsid w:val="005F0894"/>
    <w:rsid w:val="005F121E"/>
    <w:rsid w:val="0060238D"/>
    <w:rsid w:val="00602A0E"/>
    <w:rsid w:val="00603F8D"/>
    <w:rsid w:val="00604ADE"/>
    <w:rsid w:val="00605D84"/>
    <w:rsid w:val="0060676B"/>
    <w:rsid w:val="00606D62"/>
    <w:rsid w:val="00611566"/>
    <w:rsid w:val="0061531D"/>
    <w:rsid w:val="00615A72"/>
    <w:rsid w:val="00616673"/>
    <w:rsid w:val="00616CBB"/>
    <w:rsid w:val="0061762E"/>
    <w:rsid w:val="00620C75"/>
    <w:rsid w:val="00624238"/>
    <w:rsid w:val="00626217"/>
    <w:rsid w:val="006337F1"/>
    <w:rsid w:val="00633949"/>
    <w:rsid w:val="006411C0"/>
    <w:rsid w:val="00646834"/>
    <w:rsid w:val="00651C69"/>
    <w:rsid w:val="00655582"/>
    <w:rsid w:val="00656ECE"/>
    <w:rsid w:val="00660E77"/>
    <w:rsid w:val="0066108B"/>
    <w:rsid w:val="0066142F"/>
    <w:rsid w:val="0066418C"/>
    <w:rsid w:val="006644C2"/>
    <w:rsid w:val="006658D3"/>
    <w:rsid w:val="00666E1C"/>
    <w:rsid w:val="00671F2E"/>
    <w:rsid w:val="006741F0"/>
    <w:rsid w:val="00674E5F"/>
    <w:rsid w:val="00675C9F"/>
    <w:rsid w:val="006769B3"/>
    <w:rsid w:val="00676E0B"/>
    <w:rsid w:val="0068124C"/>
    <w:rsid w:val="006848F3"/>
    <w:rsid w:val="00685333"/>
    <w:rsid w:val="006857B5"/>
    <w:rsid w:val="006864C8"/>
    <w:rsid w:val="006902EF"/>
    <w:rsid w:val="00690BCD"/>
    <w:rsid w:val="006924AD"/>
    <w:rsid w:val="00693CE6"/>
    <w:rsid w:val="00694A65"/>
    <w:rsid w:val="006A0C07"/>
    <w:rsid w:val="006A1508"/>
    <w:rsid w:val="006A4F60"/>
    <w:rsid w:val="006A51D9"/>
    <w:rsid w:val="006B325A"/>
    <w:rsid w:val="006B46D8"/>
    <w:rsid w:val="006B587F"/>
    <w:rsid w:val="006B74DE"/>
    <w:rsid w:val="006C0C2A"/>
    <w:rsid w:val="006C17F5"/>
    <w:rsid w:val="006C6D8D"/>
    <w:rsid w:val="006D0A01"/>
    <w:rsid w:val="006D1E24"/>
    <w:rsid w:val="006D22BF"/>
    <w:rsid w:val="006D4D1E"/>
    <w:rsid w:val="006D72A9"/>
    <w:rsid w:val="006D75C1"/>
    <w:rsid w:val="006E1AA2"/>
    <w:rsid w:val="006E64E8"/>
    <w:rsid w:val="006E7048"/>
    <w:rsid w:val="006F338A"/>
    <w:rsid w:val="0070135F"/>
    <w:rsid w:val="00702770"/>
    <w:rsid w:val="00703053"/>
    <w:rsid w:val="00706DD0"/>
    <w:rsid w:val="0071131C"/>
    <w:rsid w:val="0071166E"/>
    <w:rsid w:val="007117D6"/>
    <w:rsid w:val="0071541E"/>
    <w:rsid w:val="00721EF4"/>
    <w:rsid w:val="0072457C"/>
    <w:rsid w:val="00724791"/>
    <w:rsid w:val="007266F7"/>
    <w:rsid w:val="007269A4"/>
    <w:rsid w:val="00726DC3"/>
    <w:rsid w:val="00727FC6"/>
    <w:rsid w:val="00730100"/>
    <w:rsid w:val="0073133E"/>
    <w:rsid w:val="0073429D"/>
    <w:rsid w:val="00734A5B"/>
    <w:rsid w:val="007356A6"/>
    <w:rsid w:val="00740B70"/>
    <w:rsid w:val="00743625"/>
    <w:rsid w:val="00743F0C"/>
    <w:rsid w:val="00744860"/>
    <w:rsid w:val="00744E76"/>
    <w:rsid w:val="00746789"/>
    <w:rsid w:val="0075117B"/>
    <w:rsid w:val="00752A4E"/>
    <w:rsid w:val="007562E0"/>
    <w:rsid w:val="00757137"/>
    <w:rsid w:val="00757D40"/>
    <w:rsid w:val="0076196D"/>
    <w:rsid w:val="00766805"/>
    <w:rsid w:val="00766FEB"/>
    <w:rsid w:val="007731B6"/>
    <w:rsid w:val="007753DB"/>
    <w:rsid w:val="00775830"/>
    <w:rsid w:val="00781F0F"/>
    <w:rsid w:val="0078273E"/>
    <w:rsid w:val="00784EDA"/>
    <w:rsid w:val="00785A25"/>
    <w:rsid w:val="0078727C"/>
    <w:rsid w:val="007920CB"/>
    <w:rsid w:val="00794313"/>
    <w:rsid w:val="007A019D"/>
    <w:rsid w:val="007A10EC"/>
    <w:rsid w:val="007A390C"/>
    <w:rsid w:val="007A6877"/>
    <w:rsid w:val="007A7446"/>
    <w:rsid w:val="007B04B7"/>
    <w:rsid w:val="007B1ABA"/>
    <w:rsid w:val="007B4A59"/>
    <w:rsid w:val="007C047A"/>
    <w:rsid w:val="007C095F"/>
    <w:rsid w:val="007C5137"/>
    <w:rsid w:val="007C5A5A"/>
    <w:rsid w:val="007C65F3"/>
    <w:rsid w:val="007D1695"/>
    <w:rsid w:val="007D3B5D"/>
    <w:rsid w:val="007D50AB"/>
    <w:rsid w:val="007D5E02"/>
    <w:rsid w:val="007E1347"/>
    <w:rsid w:val="007E180D"/>
    <w:rsid w:val="007E44A1"/>
    <w:rsid w:val="007E713B"/>
    <w:rsid w:val="007F4B07"/>
    <w:rsid w:val="007F5B11"/>
    <w:rsid w:val="007F720E"/>
    <w:rsid w:val="008022B2"/>
    <w:rsid w:val="008028A4"/>
    <w:rsid w:val="008038E5"/>
    <w:rsid w:val="0080413A"/>
    <w:rsid w:val="00805AB9"/>
    <w:rsid w:val="008103F3"/>
    <w:rsid w:val="008127E5"/>
    <w:rsid w:val="00814CF5"/>
    <w:rsid w:val="00816E89"/>
    <w:rsid w:val="00821720"/>
    <w:rsid w:val="008253E3"/>
    <w:rsid w:val="008342DD"/>
    <w:rsid w:val="00850390"/>
    <w:rsid w:val="00850B22"/>
    <w:rsid w:val="008530C4"/>
    <w:rsid w:val="008647C8"/>
    <w:rsid w:val="008709E2"/>
    <w:rsid w:val="00875324"/>
    <w:rsid w:val="008754C6"/>
    <w:rsid w:val="008768CA"/>
    <w:rsid w:val="008778BF"/>
    <w:rsid w:val="00880559"/>
    <w:rsid w:val="00881129"/>
    <w:rsid w:val="00882261"/>
    <w:rsid w:val="0088413E"/>
    <w:rsid w:val="008901BF"/>
    <w:rsid w:val="008927AB"/>
    <w:rsid w:val="00892938"/>
    <w:rsid w:val="00892CCD"/>
    <w:rsid w:val="00894BF7"/>
    <w:rsid w:val="008A2458"/>
    <w:rsid w:val="008A3B09"/>
    <w:rsid w:val="008A5DB7"/>
    <w:rsid w:val="008C1B13"/>
    <w:rsid w:val="008C2597"/>
    <w:rsid w:val="008C25AC"/>
    <w:rsid w:val="008C4AD9"/>
    <w:rsid w:val="008C59CA"/>
    <w:rsid w:val="008C6D02"/>
    <w:rsid w:val="008C72EA"/>
    <w:rsid w:val="008D22B6"/>
    <w:rsid w:val="008D4547"/>
    <w:rsid w:val="008D5177"/>
    <w:rsid w:val="008D601A"/>
    <w:rsid w:val="008D77D0"/>
    <w:rsid w:val="008D7A91"/>
    <w:rsid w:val="008E00AA"/>
    <w:rsid w:val="008E0605"/>
    <w:rsid w:val="008E073C"/>
    <w:rsid w:val="008E0D68"/>
    <w:rsid w:val="008E36E5"/>
    <w:rsid w:val="008E5F64"/>
    <w:rsid w:val="008E68C3"/>
    <w:rsid w:val="008E6FA3"/>
    <w:rsid w:val="008F093D"/>
    <w:rsid w:val="008F101F"/>
    <w:rsid w:val="008F1981"/>
    <w:rsid w:val="008F7F60"/>
    <w:rsid w:val="00900116"/>
    <w:rsid w:val="00900745"/>
    <w:rsid w:val="00900D47"/>
    <w:rsid w:val="0090271F"/>
    <w:rsid w:val="00902CA8"/>
    <w:rsid w:val="00903154"/>
    <w:rsid w:val="0091200D"/>
    <w:rsid w:val="00922405"/>
    <w:rsid w:val="009225DC"/>
    <w:rsid w:val="00925AE3"/>
    <w:rsid w:val="00925D9C"/>
    <w:rsid w:val="009327E0"/>
    <w:rsid w:val="009328E6"/>
    <w:rsid w:val="00936849"/>
    <w:rsid w:val="00940917"/>
    <w:rsid w:val="00942EC2"/>
    <w:rsid w:val="00944AAE"/>
    <w:rsid w:val="00944E62"/>
    <w:rsid w:val="009478DB"/>
    <w:rsid w:val="009521E0"/>
    <w:rsid w:val="009549D4"/>
    <w:rsid w:val="00956F68"/>
    <w:rsid w:val="00960C5E"/>
    <w:rsid w:val="009615F7"/>
    <w:rsid w:val="00961D20"/>
    <w:rsid w:val="00962FE8"/>
    <w:rsid w:val="009631A1"/>
    <w:rsid w:val="00963717"/>
    <w:rsid w:val="00964610"/>
    <w:rsid w:val="00964B2A"/>
    <w:rsid w:val="0096657E"/>
    <w:rsid w:val="009722BA"/>
    <w:rsid w:val="00972C22"/>
    <w:rsid w:val="0097402F"/>
    <w:rsid w:val="009805F3"/>
    <w:rsid w:val="009842E3"/>
    <w:rsid w:val="00985FEB"/>
    <w:rsid w:val="00987534"/>
    <w:rsid w:val="00987B0B"/>
    <w:rsid w:val="00987DBF"/>
    <w:rsid w:val="00992525"/>
    <w:rsid w:val="00995056"/>
    <w:rsid w:val="009A008C"/>
    <w:rsid w:val="009A580C"/>
    <w:rsid w:val="009B09EC"/>
    <w:rsid w:val="009B349C"/>
    <w:rsid w:val="009B6A79"/>
    <w:rsid w:val="009C4D0F"/>
    <w:rsid w:val="009D1512"/>
    <w:rsid w:val="009D3146"/>
    <w:rsid w:val="009D5B24"/>
    <w:rsid w:val="009E03A7"/>
    <w:rsid w:val="009E0D91"/>
    <w:rsid w:val="009E2DA3"/>
    <w:rsid w:val="009E387A"/>
    <w:rsid w:val="009E43E4"/>
    <w:rsid w:val="009E59FC"/>
    <w:rsid w:val="00A00B31"/>
    <w:rsid w:val="00A036EA"/>
    <w:rsid w:val="00A046E7"/>
    <w:rsid w:val="00A056F4"/>
    <w:rsid w:val="00A05831"/>
    <w:rsid w:val="00A06C2D"/>
    <w:rsid w:val="00A06F70"/>
    <w:rsid w:val="00A1084E"/>
    <w:rsid w:val="00A10F02"/>
    <w:rsid w:val="00A1496C"/>
    <w:rsid w:val="00A173E7"/>
    <w:rsid w:val="00A17D81"/>
    <w:rsid w:val="00A17ECD"/>
    <w:rsid w:val="00A2034F"/>
    <w:rsid w:val="00A217B3"/>
    <w:rsid w:val="00A22150"/>
    <w:rsid w:val="00A26245"/>
    <w:rsid w:val="00A347BD"/>
    <w:rsid w:val="00A362A0"/>
    <w:rsid w:val="00A371BC"/>
    <w:rsid w:val="00A3751F"/>
    <w:rsid w:val="00A4158F"/>
    <w:rsid w:val="00A440DD"/>
    <w:rsid w:val="00A46498"/>
    <w:rsid w:val="00A476A8"/>
    <w:rsid w:val="00A51029"/>
    <w:rsid w:val="00A53724"/>
    <w:rsid w:val="00A57D27"/>
    <w:rsid w:val="00A63DCA"/>
    <w:rsid w:val="00A670DB"/>
    <w:rsid w:val="00A67B0D"/>
    <w:rsid w:val="00A70FA3"/>
    <w:rsid w:val="00A727E7"/>
    <w:rsid w:val="00A73DF1"/>
    <w:rsid w:val="00A74CBD"/>
    <w:rsid w:val="00A75AF4"/>
    <w:rsid w:val="00A75C3F"/>
    <w:rsid w:val="00A82346"/>
    <w:rsid w:val="00A84E2E"/>
    <w:rsid w:val="00A85DA8"/>
    <w:rsid w:val="00A86665"/>
    <w:rsid w:val="00A868A0"/>
    <w:rsid w:val="00A87C4F"/>
    <w:rsid w:val="00A92A33"/>
    <w:rsid w:val="00A942B6"/>
    <w:rsid w:val="00A95681"/>
    <w:rsid w:val="00A9671C"/>
    <w:rsid w:val="00AA088F"/>
    <w:rsid w:val="00AA7798"/>
    <w:rsid w:val="00AB0855"/>
    <w:rsid w:val="00AB56AE"/>
    <w:rsid w:val="00AB7A0E"/>
    <w:rsid w:val="00AC09B8"/>
    <w:rsid w:val="00AC26FC"/>
    <w:rsid w:val="00AC5AD6"/>
    <w:rsid w:val="00AD0AA6"/>
    <w:rsid w:val="00AD7E62"/>
    <w:rsid w:val="00AE57EF"/>
    <w:rsid w:val="00AE6DDD"/>
    <w:rsid w:val="00AE6E0F"/>
    <w:rsid w:val="00AE6E98"/>
    <w:rsid w:val="00AE79DB"/>
    <w:rsid w:val="00AF112C"/>
    <w:rsid w:val="00AF2053"/>
    <w:rsid w:val="00AF3FAE"/>
    <w:rsid w:val="00AF4E0C"/>
    <w:rsid w:val="00AF7F56"/>
    <w:rsid w:val="00B010D2"/>
    <w:rsid w:val="00B017BA"/>
    <w:rsid w:val="00B03322"/>
    <w:rsid w:val="00B04EA7"/>
    <w:rsid w:val="00B112E7"/>
    <w:rsid w:val="00B12B7B"/>
    <w:rsid w:val="00B15449"/>
    <w:rsid w:val="00B17E2F"/>
    <w:rsid w:val="00B21CDB"/>
    <w:rsid w:val="00B241F0"/>
    <w:rsid w:val="00B2580F"/>
    <w:rsid w:val="00B31910"/>
    <w:rsid w:val="00B3258D"/>
    <w:rsid w:val="00B33050"/>
    <w:rsid w:val="00B3307D"/>
    <w:rsid w:val="00B41CB3"/>
    <w:rsid w:val="00B4673E"/>
    <w:rsid w:val="00B4690E"/>
    <w:rsid w:val="00B47212"/>
    <w:rsid w:val="00B56977"/>
    <w:rsid w:val="00B604E0"/>
    <w:rsid w:val="00B61A90"/>
    <w:rsid w:val="00B62612"/>
    <w:rsid w:val="00B65912"/>
    <w:rsid w:val="00B71733"/>
    <w:rsid w:val="00B71AE6"/>
    <w:rsid w:val="00B72E64"/>
    <w:rsid w:val="00B83491"/>
    <w:rsid w:val="00B8404F"/>
    <w:rsid w:val="00B8519B"/>
    <w:rsid w:val="00B85877"/>
    <w:rsid w:val="00B90213"/>
    <w:rsid w:val="00B90363"/>
    <w:rsid w:val="00B9234C"/>
    <w:rsid w:val="00B95ADE"/>
    <w:rsid w:val="00B96D73"/>
    <w:rsid w:val="00BA2327"/>
    <w:rsid w:val="00BA37DF"/>
    <w:rsid w:val="00BA5690"/>
    <w:rsid w:val="00BA5DB9"/>
    <w:rsid w:val="00BB21BB"/>
    <w:rsid w:val="00BB24E5"/>
    <w:rsid w:val="00BB640A"/>
    <w:rsid w:val="00BC1B87"/>
    <w:rsid w:val="00BC3E15"/>
    <w:rsid w:val="00BC45E6"/>
    <w:rsid w:val="00BC552C"/>
    <w:rsid w:val="00BD1894"/>
    <w:rsid w:val="00BD3688"/>
    <w:rsid w:val="00BD5D05"/>
    <w:rsid w:val="00BD5F0C"/>
    <w:rsid w:val="00BE1E49"/>
    <w:rsid w:val="00BE2C9F"/>
    <w:rsid w:val="00BE5CE4"/>
    <w:rsid w:val="00BE7353"/>
    <w:rsid w:val="00BE7802"/>
    <w:rsid w:val="00BF0175"/>
    <w:rsid w:val="00BF01F6"/>
    <w:rsid w:val="00BF1299"/>
    <w:rsid w:val="00BF199C"/>
    <w:rsid w:val="00BF3332"/>
    <w:rsid w:val="00BF3860"/>
    <w:rsid w:val="00BF3C35"/>
    <w:rsid w:val="00BF49EC"/>
    <w:rsid w:val="00BF68ED"/>
    <w:rsid w:val="00BF709D"/>
    <w:rsid w:val="00BF7DCF"/>
    <w:rsid w:val="00C0126C"/>
    <w:rsid w:val="00C01F3F"/>
    <w:rsid w:val="00C03378"/>
    <w:rsid w:val="00C05208"/>
    <w:rsid w:val="00C0655C"/>
    <w:rsid w:val="00C0678A"/>
    <w:rsid w:val="00C07D42"/>
    <w:rsid w:val="00C21575"/>
    <w:rsid w:val="00C23FBE"/>
    <w:rsid w:val="00C24CFF"/>
    <w:rsid w:val="00C25425"/>
    <w:rsid w:val="00C25CF0"/>
    <w:rsid w:val="00C25F92"/>
    <w:rsid w:val="00C26FA4"/>
    <w:rsid w:val="00C30BC9"/>
    <w:rsid w:val="00C33079"/>
    <w:rsid w:val="00C33381"/>
    <w:rsid w:val="00C36149"/>
    <w:rsid w:val="00C40CBD"/>
    <w:rsid w:val="00C44C34"/>
    <w:rsid w:val="00C45547"/>
    <w:rsid w:val="00C463C2"/>
    <w:rsid w:val="00C473C6"/>
    <w:rsid w:val="00C4755F"/>
    <w:rsid w:val="00C51EAA"/>
    <w:rsid w:val="00C570B6"/>
    <w:rsid w:val="00C606A0"/>
    <w:rsid w:val="00C63B88"/>
    <w:rsid w:val="00C63DD5"/>
    <w:rsid w:val="00C648B4"/>
    <w:rsid w:val="00C671EC"/>
    <w:rsid w:val="00C71040"/>
    <w:rsid w:val="00C7178A"/>
    <w:rsid w:val="00C72CD5"/>
    <w:rsid w:val="00C74165"/>
    <w:rsid w:val="00C74B02"/>
    <w:rsid w:val="00C755D3"/>
    <w:rsid w:val="00C76991"/>
    <w:rsid w:val="00C775FD"/>
    <w:rsid w:val="00C81562"/>
    <w:rsid w:val="00C81B9E"/>
    <w:rsid w:val="00C83FB6"/>
    <w:rsid w:val="00C86B4D"/>
    <w:rsid w:val="00C93580"/>
    <w:rsid w:val="00C94541"/>
    <w:rsid w:val="00C953B2"/>
    <w:rsid w:val="00C959A6"/>
    <w:rsid w:val="00CA3D0C"/>
    <w:rsid w:val="00CA4913"/>
    <w:rsid w:val="00CA5447"/>
    <w:rsid w:val="00CB022A"/>
    <w:rsid w:val="00CB02AC"/>
    <w:rsid w:val="00CB46F4"/>
    <w:rsid w:val="00CB56CF"/>
    <w:rsid w:val="00CC4FDF"/>
    <w:rsid w:val="00CC52E5"/>
    <w:rsid w:val="00CC537F"/>
    <w:rsid w:val="00CC5997"/>
    <w:rsid w:val="00CD25AB"/>
    <w:rsid w:val="00CD33E6"/>
    <w:rsid w:val="00CD4C7B"/>
    <w:rsid w:val="00CD666D"/>
    <w:rsid w:val="00CE08AF"/>
    <w:rsid w:val="00CE3360"/>
    <w:rsid w:val="00CE7280"/>
    <w:rsid w:val="00CE729F"/>
    <w:rsid w:val="00CF22D4"/>
    <w:rsid w:val="00CF283D"/>
    <w:rsid w:val="00CF4C59"/>
    <w:rsid w:val="00D00EB6"/>
    <w:rsid w:val="00D01EBB"/>
    <w:rsid w:val="00D036D7"/>
    <w:rsid w:val="00D05437"/>
    <w:rsid w:val="00D07607"/>
    <w:rsid w:val="00D13344"/>
    <w:rsid w:val="00D15D27"/>
    <w:rsid w:val="00D169C2"/>
    <w:rsid w:val="00D17B17"/>
    <w:rsid w:val="00D20C47"/>
    <w:rsid w:val="00D2130A"/>
    <w:rsid w:val="00D2596B"/>
    <w:rsid w:val="00D3270E"/>
    <w:rsid w:val="00D36F62"/>
    <w:rsid w:val="00D40790"/>
    <w:rsid w:val="00D40983"/>
    <w:rsid w:val="00D4245C"/>
    <w:rsid w:val="00D43920"/>
    <w:rsid w:val="00D4544D"/>
    <w:rsid w:val="00D4677F"/>
    <w:rsid w:val="00D5254E"/>
    <w:rsid w:val="00D54C68"/>
    <w:rsid w:val="00D55E7A"/>
    <w:rsid w:val="00D6044A"/>
    <w:rsid w:val="00D60742"/>
    <w:rsid w:val="00D738D6"/>
    <w:rsid w:val="00D76ADF"/>
    <w:rsid w:val="00D80795"/>
    <w:rsid w:val="00D8241A"/>
    <w:rsid w:val="00D855C7"/>
    <w:rsid w:val="00D858FA"/>
    <w:rsid w:val="00D87E00"/>
    <w:rsid w:val="00D9134D"/>
    <w:rsid w:val="00D91CB3"/>
    <w:rsid w:val="00D92A8D"/>
    <w:rsid w:val="00D9574C"/>
    <w:rsid w:val="00D979DC"/>
    <w:rsid w:val="00D97CE9"/>
    <w:rsid w:val="00DA2962"/>
    <w:rsid w:val="00DA42EB"/>
    <w:rsid w:val="00DA4C83"/>
    <w:rsid w:val="00DA4DC2"/>
    <w:rsid w:val="00DA5533"/>
    <w:rsid w:val="00DA7A03"/>
    <w:rsid w:val="00DB0265"/>
    <w:rsid w:val="00DB1818"/>
    <w:rsid w:val="00DB40B6"/>
    <w:rsid w:val="00DB4C82"/>
    <w:rsid w:val="00DB77D4"/>
    <w:rsid w:val="00DB7B2F"/>
    <w:rsid w:val="00DC1013"/>
    <w:rsid w:val="00DC2395"/>
    <w:rsid w:val="00DC2711"/>
    <w:rsid w:val="00DC2C17"/>
    <w:rsid w:val="00DC309B"/>
    <w:rsid w:val="00DC4DA2"/>
    <w:rsid w:val="00DC5202"/>
    <w:rsid w:val="00DD1579"/>
    <w:rsid w:val="00DD2338"/>
    <w:rsid w:val="00DD2890"/>
    <w:rsid w:val="00DD4097"/>
    <w:rsid w:val="00DD4807"/>
    <w:rsid w:val="00DD4CC9"/>
    <w:rsid w:val="00DD5931"/>
    <w:rsid w:val="00DD6F48"/>
    <w:rsid w:val="00DD7024"/>
    <w:rsid w:val="00DE24F8"/>
    <w:rsid w:val="00DE5010"/>
    <w:rsid w:val="00DE63E5"/>
    <w:rsid w:val="00DE67CF"/>
    <w:rsid w:val="00DF15C2"/>
    <w:rsid w:val="00DF2308"/>
    <w:rsid w:val="00DF478F"/>
    <w:rsid w:val="00DF7C23"/>
    <w:rsid w:val="00E014B3"/>
    <w:rsid w:val="00E01E45"/>
    <w:rsid w:val="00E101F0"/>
    <w:rsid w:val="00E128DA"/>
    <w:rsid w:val="00E13E9B"/>
    <w:rsid w:val="00E15A99"/>
    <w:rsid w:val="00E179F1"/>
    <w:rsid w:val="00E2068A"/>
    <w:rsid w:val="00E22878"/>
    <w:rsid w:val="00E24B55"/>
    <w:rsid w:val="00E27EE1"/>
    <w:rsid w:val="00E31975"/>
    <w:rsid w:val="00E32566"/>
    <w:rsid w:val="00E32D00"/>
    <w:rsid w:val="00E33CFF"/>
    <w:rsid w:val="00E34BC9"/>
    <w:rsid w:val="00E34FC8"/>
    <w:rsid w:val="00E4071B"/>
    <w:rsid w:val="00E407FB"/>
    <w:rsid w:val="00E40EB8"/>
    <w:rsid w:val="00E41A18"/>
    <w:rsid w:val="00E47296"/>
    <w:rsid w:val="00E47728"/>
    <w:rsid w:val="00E502CE"/>
    <w:rsid w:val="00E506BF"/>
    <w:rsid w:val="00E517C4"/>
    <w:rsid w:val="00E518F3"/>
    <w:rsid w:val="00E51D41"/>
    <w:rsid w:val="00E52431"/>
    <w:rsid w:val="00E537AD"/>
    <w:rsid w:val="00E555DE"/>
    <w:rsid w:val="00E55E56"/>
    <w:rsid w:val="00E56818"/>
    <w:rsid w:val="00E6261F"/>
    <w:rsid w:val="00E6268E"/>
    <w:rsid w:val="00E62835"/>
    <w:rsid w:val="00E63F71"/>
    <w:rsid w:val="00E666C9"/>
    <w:rsid w:val="00E70E7B"/>
    <w:rsid w:val="00E71944"/>
    <w:rsid w:val="00E7508E"/>
    <w:rsid w:val="00E77645"/>
    <w:rsid w:val="00E86A9E"/>
    <w:rsid w:val="00E876CA"/>
    <w:rsid w:val="00E87DF9"/>
    <w:rsid w:val="00E90612"/>
    <w:rsid w:val="00E94020"/>
    <w:rsid w:val="00E95E9F"/>
    <w:rsid w:val="00EA0A6A"/>
    <w:rsid w:val="00EA1F85"/>
    <w:rsid w:val="00EA55EB"/>
    <w:rsid w:val="00EA65F7"/>
    <w:rsid w:val="00EB2535"/>
    <w:rsid w:val="00EB4503"/>
    <w:rsid w:val="00EB6601"/>
    <w:rsid w:val="00EC1E14"/>
    <w:rsid w:val="00EC3714"/>
    <w:rsid w:val="00EC4A25"/>
    <w:rsid w:val="00EC51DE"/>
    <w:rsid w:val="00EC58A3"/>
    <w:rsid w:val="00EC7CFC"/>
    <w:rsid w:val="00ED13C4"/>
    <w:rsid w:val="00ED1CB2"/>
    <w:rsid w:val="00ED5453"/>
    <w:rsid w:val="00ED772E"/>
    <w:rsid w:val="00EE00FF"/>
    <w:rsid w:val="00EE3A5D"/>
    <w:rsid w:val="00EE549B"/>
    <w:rsid w:val="00EE6775"/>
    <w:rsid w:val="00EF24C0"/>
    <w:rsid w:val="00EF3D49"/>
    <w:rsid w:val="00F025A2"/>
    <w:rsid w:val="00F051BD"/>
    <w:rsid w:val="00F05790"/>
    <w:rsid w:val="00F200B3"/>
    <w:rsid w:val="00F2026E"/>
    <w:rsid w:val="00F2158F"/>
    <w:rsid w:val="00F21674"/>
    <w:rsid w:val="00F23C96"/>
    <w:rsid w:val="00F24A9A"/>
    <w:rsid w:val="00F302CD"/>
    <w:rsid w:val="00F30309"/>
    <w:rsid w:val="00F34E31"/>
    <w:rsid w:val="00F37743"/>
    <w:rsid w:val="00F37891"/>
    <w:rsid w:val="00F41478"/>
    <w:rsid w:val="00F42267"/>
    <w:rsid w:val="00F43F61"/>
    <w:rsid w:val="00F47728"/>
    <w:rsid w:val="00F50AAF"/>
    <w:rsid w:val="00F51638"/>
    <w:rsid w:val="00F52B40"/>
    <w:rsid w:val="00F539FF"/>
    <w:rsid w:val="00F54A3D"/>
    <w:rsid w:val="00F54AC8"/>
    <w:rsid w:val="00F6109D"/>
    <w:rsid w:val="00F63DE3"/>
    <w:rsid w:val="00F65187"/>
    <w:rsid w:val="00F653B8"/>
    <w:rsid w:val="00F72327"/>
    <w:rsid w:val="00F731DE"/>
    <w:rsid w:val="00F76F8F"/>
    <w:rsid w:val="00F77822"/>
    <w:rsid w:val="00F7798D"/>
    <w:rsid w:val="00F77BFF"/>
    <w:rsid w:val="00F84F4D"/>
    <w:rsid w:val="00F850D7"/>
    <w:rsid w:val="00F8537A"/>
    <w:rsid w:val="00F8749B"/>
    <w:rsid w:val="00F925C2"/>
    <w:rsid w:val="00F9282D"/>
    <w:rsid w:val="00F932D8"/>
    <w:rsid w:val="00F94CFC"/>
    <w:rsid w:val="00F94D73"/>
    <w:rsid w:val="00FA0075"/>
    <w:rsid w:val="00FA1266"/>
    <w:rsid w:val="00FA5640"/>
    <w:rsid w:val="00FA7179"/>
    <w:rsid w:val="00FA79D3"/>
    <w:rsid w:val="00FA7AFA"/>
    <w:rsid w:val="00FB69E4"/>
    <w:rsid w:val="00FB6AE2"/>
    <w:rsid w:val="00FB790A"/>
    <w:rsid w:val="00FB7DDC"/>
    <w:rsid w:val="00FC1192"/>
    <w:rsid w:val="00FC21C9"/>
    <w:rsid w:val="00FC5FBC"/>
    <w:rsid w:val="00FD3C7A"/>
    <w:rsid w:val="00FD4539"/>
    <w:rsid w:val="00FD61D8"/>
    <w:rsid w:val="00FD68EC"/>
    <w:rsid w:val="00FD7FCA"/>
    <w:rsid w:val="00FE09D6"/>
    <w:rsid w:val="00FE42C3"/>
    <w:rsid w:val="00FE54B0"/>
    <w:rsid w:val="00FE65E1"/>
    <w:rsid w:val="00FE7EF2"/>
    <w:rsid w:val="00FF086D"/>
    <w:rsid w:val="00FF298E"/>
    <w:rsid w:val="00FF2ABF"/>
    <w:rsid w:val="00FF3D04"/>
    <w:rsid w:val="00FF4565"/>
    <w:rsid w:val="00FF4876"/>
    <w:rsid w:val="00FF4B58"/>
    <w:rsid w:val="00FF5C1C"/>
    <w:rsid w:val="00FF68D7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AB58601"/>
  <w15:chartTrackingRefBased/>
  <w15:docId w15:val="{DC3BEB9E-9932-4217-8023-15F1903DA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2158F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A4E73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52A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52A4E"/>
    <w:rPr>
      <w:rFonts w:ascii="Tahoma" w:hAnsi="Tahoma" w:cs="Tahoma"/>
      <w:sz w:val="16"/>
      <w:szCs w:val="16"/>
      <w:lang w:val="en-GB"/>
    </w:rPr>
  </w:style>
  <w:style w:type="paragraph" w:styleId="Title">
    <w:name w:val="Title"/>
    <w:basedOn w:val="Normal"/>
    <w:next w:val="Normal"/>
    <w:link w:val="TitleChar"/>
    <w:qFormat/>
    <w:rsid w:val="0037039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70393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character" w:styleId="CommentReference">
    <w:name w:val="annotation reference"/>
    <w:rsid w:val="005147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47E4"/>
  </w:style>
  <w:style w:type="character" w:customStyle="1" w:styleId="CommentTextChar">
    <w:name w:val="Comment Text Char"/>
    <w:link w:val="CommentText"/>
    <w:rsid w:val="005147E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147E4"/>
    <w:rPr>
      <w:b/>
      <w:bCs/>
    </w:rPr>
  </w:style>
  <w:style w:type="character" w:customStyle="1" w:styleId="CommentSubjectChar">
    <w:name w:val="Comment Subject Char"/>
    <w:link w:val="CommentSubject"/>
    <w:rsid w:val="005147E4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C86B4D"/>
    <w:rPr>
      <w:b/>
      <w:bCs/>
    </w:rPr>
  </w:style>
  <w:style w:type="paragraph" w:styleId="NormalWeb">
    <w:name w:val="Normal (Web)"/>
    <w:basedOn w:val="Normal"/>
    <w:uiPriority w:val="99"/>
    <w:unhideWhenUsed/>
    <w:rsid w:val="00471772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E71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5C2"/>
    <w:pPr>
      <w:ind w:left="720"/>
      <w:contextualSpacing/>
    </w:pPr>
  </w:style>
  <w:style w:type="character" w:customStyle="1" w:styleId="TACChar">
    <w:name w:val="TAC Char"/>
    <w:link w:val="TAC"/>
    <w:rsid w:val="00620C75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620C75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620C75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620C75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63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8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4197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9120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28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0758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4015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0361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6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93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7285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0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6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3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5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476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30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0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8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451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36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59574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70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0855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6708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71359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68590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14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8B12A-4E41-4783-B190-1716D2C1F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6</Pages>
  <Words>1341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8785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mikko.1.maenpaa.ext@nokia.com</dc:creator>
  <cp:keywords>&lt;keyword[, keyword, ]&gt;</cp:keywords>
  <cp:lastModifiedBy>Rapporteur</cp:lastModifiedBy>
  <cp:revision>2</cp:revision>
  <dcterms:created xsi:type="dcterms:W3CDTF">2018-04-06T20:27:00Z</dcterms:created>
  <dcterms:modified xsi:type="dcterms:W3CDTF">2018-04-06T20:27:00Z</dcterms:modified>
</cp:coreProperties>
</file>