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4FE" w:rsidRPr="0010563B" w:rsidRDefault="00E654FE" w:rsidP="00E654FE">
      <w:pPr>
        <w:tabs>
          <w:tab w:val="left" w:pos="1985"/>
        </w:tabs>
        <w:spacing w:before="0"/>
        <w:ind w:left="1983" w:hangingChars="823" w:hanging="1983"/>
        <w:jc w:val="both"/>
        <w:rPr>
          <w:rFonts w:ascii="Arial" w:hAnsi="Arial" w:cs="Arial"/>
          <w:b/>
          <w:sz w:val="24"/>
        </w:rPr>
      </w:pPr>
      <w:r w:rsidRPr="0010563B">
        <w:rPr>
          <w:rFonts w:ascii="Arial" w:hAnsi="Arial" w:cs="Arial"/>
          <w:b/>
          <w:sz w:val="24"/>
        </w:rPr>
        <w:t>3GPP TSG-RAN WG4 Meeting #86bis</w:t>
      </w:r>
      <w:r w:rsidRPr="0010563B">
        <w:rPr>
          <w:rFonts w:ascii="Arial" w:hAnsi="Arial" w:cs="Arial"/>
          <w:b/>
          <w:sz w:val="24"/>
        </w:rPr>
        <w:tab/>
        <w:t xml:space="preserve">       </w:t>
      </w:r>
      <w:r>
        <w:rPr>
          <w:rFonts w:ascii="Arial" w:hAnsi="Arial" w:cs="Arial"/>
          <w:b/>
          <w:sz w:val="24"/>
        </w:rPr>
        <w:t xml:space="preserve">                                               </w:t>
      </w:r>
      <w:r w:rsidR="00D31878" w:rsidRPr="00D31878">
        <w:rPr>
          <w:rFonts w:ascii="Arial" w:hAnsi="Arial" w:cs="Arial"/>
          <w:b/>
          <w:sz w:val="24"/>
        </w:rPr>
        <w:t>R4-1804165</w:t>
      </w:r>
    </w:p>
    <w:p w:rsidR="00E654FE" w:rsidRPr="0010563B" w:rsidRDefault="00E654FE" w:rsidP="00E654FE">
      <w:pPr>
        <w:tabs>
          <w:tab w:val="left" w:pos="1985"/>
        </w:tabs>
        <w:spacing w:before="0"/>
        <w:ind w:left="1983" w:hangingChars="823" w:hanging="1983"/>
        <w:jc w:val="both"/>
        <w:rPr>
          <w:rFonts w:ascii="Arial" w:hAnsi="Arial" w:cs="Arial"/>
          <w:b/>
          <w:sz w:val="24"/>
        </w:rPr>
      </w:pPr>
      <w:r w:rsidRPr="0010563B">
        <w:rPr>
          <w:rFonts w:ascii="Arial" w:hAnsi="Arial" w:cs="Arial"/>
          <w:b/>
          <w:sz w:val="24"/>
        </w:rPr>
        <w:t>Melbourne</w:t>
      </w:r>
      <w:r w:rsidRPr="0010563B">
        <w:rPr>
          <w:rFonts w:ascii="Arial" w:hAnsi="Arial" w:cs="Arial" w:hint="eastAsia"/>
          <w:b/>
          <w:sz w:val="24"/>
        </w:rPr>
        <w:t xml:space="preserve">, </w:t>
      </w:r>
      <w:r w:rsidRPr="0010563B">
        <w:rPr>
          <w:rFonts w:ascii="Arial" w:hAnsi="Arial" w:cs="Arial"/>
          <w:b/>
          <w:sz w:val="24"/>
        </w:rPr>
        <w:t>AU, 16th –</w:t>
      </w:r>
      <w:r w:rsidRPr="0010563B">
        <w:rPr>
          <w:rFonts w:ascii="Arial" w:hAnsi="Arial" w:cs="Arial" w:hint="eastAsia"/>
          <w:b/>
          <w:sz w:val="24"/>
        </w:rPr>
        <w:t xml:space="preserve"> </w:t>
      </w:r>
      <w:r w:rsidRPr="0010563B">
        <w:rPr>
          <w:rFonts w:ascii="Arial" w:hAnsi="Arial" w:cs="Arial"/>
          <w:b/>
          <w:sz w:val="24"/>
        </w:rPr>
        <w:t>20th April, 2018</w:t>
      </w:r>
    </w:p>
    <w:p w:rsidR="00216915" w:rsidRDefault="00216915" w:rsidP="00216915">
      <w:pPr>
        <w:tabs>
          <w:tab w:val="left" w:pos="1985"/>
        </w:tabs>
        <w:spacing w:before="0" w:after="0"/>
        <w:ind w:left="1983" w:hangingChars="823" w:hanging="1983"/>
        <w:jc w:val="both"/>
        <w:rPr>
          <w:rFonts w:ascii="Arial" w:hAnsi="Arial" w:cs="Arial"/>
          <w:b/>
          <w:sz w:val="24"/>
        </w:rPr>
      </w:pPr>
    </w:p>
    <w:p w:rsidR="00E654FE" w:rsidRPr="00146B4F" w:rsidRDefault="00E654FE" w:rsidP="00E654FE">
      <w:pPr>
        <w:tabs>
          <w:tab w:val="left" w:pos="1985"/>
        </w:tabs>
        <w:spacing w:before="0"/>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Pr>
          <w:rFonts w:ascii="Arial" w:hAnsi="Arial" w:cs="Arial"/>
          <w:b/>
          <w:sz w:val="24"/>
        </w:rPr>
        <w:t>7.9.10.1</w:t>
      </w:r>
    </w:p>
    <w:p w:rsidR="00E654FE" w:rsidRPr="00146B4F" w:rsidRDefault="00E654FE" w:rsidP="00E654FE">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t>Intel Corporation</w:t>
      </w:r>
    </w:p>
    <w:p w:rsidR="00E654FE" w:rsidRPr="00146B4F" w:rsidRDefault="00E654FE" w:rsidP="00E654FE">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Pr>
          <w:rFonts w:ascii="Arial" w:hAnsi="Arial" w:cs="Arial"/>
          <w:b/>
          <w:sz w:val="24"/>
        </w:rPr>
        <w:t xml:space="preserve">PDCCH Performance results for RLM </w:t>
      </w:r>
    </w:p>
    <w:p w:rsidR="00E654FE" w:rsidRPr="00146B4F" w:rsidRDefault="00E654FE" w:rsidP="00E654FE">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1" w:name="DocumentFor"/>
      <w:bookmarkEnd w:id="1"/>
      <w:r w:rsidRPr="00146B4F">
        <w:rPr>
          <w:rFonts w:ascii="Arial" w:hAnsi="Arial" w:cs="Arial"/>
          <w:b/>
          <w:sz w:val="24"/>
        </w:rPr>
        <w:t>Discussion</w:t>
      </w:r>
    </w:p>
    <w:p w:rsidR="00E654FE" w:rsidRDefault="00E654FE" w:rsidP="00E654FE">
      <w:pPr>
        <w:pStyle w:val="Heading1"/>
        <w:numPr>
          <w:ilvl w:val="0"/>
          <w:numId w:val="2"/>
        </w:numPr>
      </w:pPr>
      <w:r>
        <w:t>Introduction</w:t>
      </w:r>
    </w:p>
    <w:p w:rsidR="00E654FE" w:rsidRDefault="00E654FE" w:rsidP="00E654FE">
      <w:pPr>
        <w:jc w:val="both"/>
      </w:pPr>
      <w:r>
        <w:t xml:space="preserve">In RAN4-NRAH-1801, the simulation assumptions for PDCCH performance for RLM were agreed up on </w:t>
      </w:r>
      <w:r>
        <w:fldChar w:fldCharType="begin"/>
      </w:r>
      <w:r>
        <w:instrText xml:space="preserve"> REF _Ref506473577 \w \h </w:instrText>
      </w:r>
      <w:r>
        <w:fldChar w:fldCharType="separate"/>
      </w:r>
      <w:r>
        <w:t>[1]</w:t>
      </w:r>
      <w:r>
        <w:fldChar w:fldCharType="end"/>
      </w:r>
      <w:r>
        <w:t>. In RAN4#86, the way forward on hypothetical PDCCH was agreed with further clarification to simulation assumption. In this contribution we provide simulation results for hypothetical PDCCH performance for In and Out of Sync evaluation.</w:t>
      </w:r>
    </w:p>
    <w:p w:rsidR="00E654FE" w:rsidRDefault="00E654FE" w:rsidP="00E654FE">
      <w:pPr>
        <w:pStyle w:val="Heading1"/>
        <w:numPr>
          <w:ilvl w:val="0"/>
          <w:numId w:val="2"/>
        </w:numPr>
      </w:pPr>
      <w:r>
        <w:t>Simulation Assumption</w:t>
      </w:r>
    </w:p>
    <w:p w:rsidR="00E654FE" w:rsidRDefault="00DE086B" w:rsidP="00E654FE">
      <w:pPr>
        <w:jc w:val="both"/>
        <w:rPr>
          <w:lang w:eastAsia="en-GB"/>
        </w:rPr>
      </w:pPr>
      <w:r>
        <w:rPr>
          <w:lang w:eastAsia="en-GB"/>
        </w:rPr>
        <w:t xml:space="preserve"> </w:t>
      </w:r>
      <w:r w:rsidR="00E654FE">
        <w:rPr>
          <w:lang w:eastAsia="en-GB"/>
        </w:rPr>
        <w:t>The simulation assumptions for hypothetical PDCCH performance are listed in Table A-1 in the Appendix. In addition, the following were assumed in our simulations:</w:t>
      </w:r>
    </w:p>
    <w:p w:rsidR="00E654FE" w:rsidRDefault="00E654FE" w:rsidP="00E654FE">
      <w:pPr>
        <w:pStyle w:val="ListParagraph"/>
        <w:numPr>
          <w:ilvl w:val="0"/>
          <w:numId w:val="23"/>
        </w:numPr>
        <w:jc w:val="both"/>
        <w:rPr>
          <w:lang w:eastAsia="en-GB"/>
        </w:rPr>
      </w:pPr>
      <w:r>
        <w:rPr>
          <w:lang w:eastAsia="en-GB"/>
        </w:rPr>
        <w:t>Practical receiver</w:t>
      </w:r>
    </w:p>
    <w:p w:rsidR="00E654FE" w:rsidRDefault="00E654FE" w:rsidP="00E654FE">
      <w:pPr>
        <w:pStyle w:val="ListParagraph"/>
        <w:numPr>
          <w:ilvl w:val="0"/>
          <w:numId w:val="23"/>
        </w:numPr>
        <w:jc w:val="both"/>
        <w:rPr>
          <w:lang w:eastAsia="en-GB"/>
        </w:rPr>
      </w:pPr>
      <w:proofErr w:type="spellStart"/>
      <w:r>
        <w:rPr>
          <w:lang w:eastAsia="en-GB"/>
        </w:rPr>
        <w:t>Interleaver</w:t>
      </w:r>
      <w:proofErr w:type="spellEnd"/>
      <w:r>
        <w:rPr>
          <w:lang w:eastAsia="en-GB"/>
        </w:rPr>
        <w:t xml:space="preserve"> size = 3; </w:t>
      </w:r>
      <w:proofErr w:type="spellStart"/>
      <w:r>
        <w:rPr>
          <w:lang w:eastAsia="en-GB"/>
        </w:rPr>
        <w:t>Interleaver</w:t>
      </w:r>
      <w:proofErr w:type="spellEnd"/>
      <w:r>
        <w:rPr>
          <w:lang w:eastAsia="en-GB"/>
        </w:rPr>
        <w:t xml:space="preserve"> </w:t>
      </w:r>
      <w:proofErr w:type="spellStart"/>
      <w:r>
        <w:rPr>
          <w:lang w:eastAsia="en-GB"/>
        </w:rPr>
        <w:t>nshift</w:t>
      </w:r>
      <w:proofErr w:type="spellEnd"/>
      <w:r>
        <w:rPr>
          <w:lang w:eastAsia="en-GB"/>
        </w:rPr>
        <w:t xml:space="preserve"> = 0</w:t>
      </w:r>
    </w:p>
    <w:p w:rsidR="00E654FE" w:rsidRDefault="00E654FE" w:rsidP="00E654FE">
      <w:pPr>
        <w:pStyle w:val="ListParagraph"/>
        <w:numPr>
          <w:ilvl w:val="0"/>
          <w:numId w:val="23"/>
        </w:numPr>
        <w:jc w:val="both"/>
        <w:rPr>
          <w:lang w:eastAsia="en-GB"/>
        </w:rPr>
      </w:pPr>
      <w:r>
        <w:rPr>
          <w:lang w:eastAsia="en-GB"/>
        </w:rPr>
        <w:t>Payload size for DCI format 1_0: 56,58,60 for PRB BW 24,48,96</w:t>
      </w:r>
      <w:r w:rsidR="000A6AA5">
        <w:rPr>
          <w:lang w:eastAsia="en-GB"/>
        </w:rPr>
        <w:t xml:space="preserve"> respectively</w:t>
      </w:r>
    </w:p>
    <w:p w:rsidR="00E654FE" w:rsidRDefault="00E654FE" w:rsidP="00E654FE">
      <w:pPr>
        <w:pStyle w:val="ListParagraph"/>
        <w:numPr>
          <w:ilvl w:val="0"/>
          <w:numId w:val="23"/>
        </w:numPr>
        <w:jc w:val="both"/>
        <w:rPr>
          <w:lang w:eastAsia="en-GB"/>
        </w:rPr>
      </w:pPr>
      <w:r>
        <w:rPr>
          <w:lang w:eastAsia="en-GB"/>
        </w:rPr>
        <w:t>Payload size for DCI format 1_1: 90,92,94 for PRB BW 24,48,96</w:t>
      </w:r>
      <w:r w:rsidR="000A6AA5">
        <w:rPr>
          <w:lang w:eastAsia="en-GB"/>
        </w:rPr>
        <w:t xml:space="preserve"> respectively</w:t>
      </w:r>
    </w:p>
    <w:p w:rsidR="00E654FE" w:rsidRPr="00E654FE" w:rsidRDefault="00E654FE" w:rsidP="00E654FE">
      <w:pPr>
        <w:pStyle w:val="ListParagraph"/>
        <w:numPr>
          <w:ilvl w:val="0"/>
          <w:numId w:val="23"/>
        </w:numPr>
        <w:jc w:val="both"/>
        <w:rPr>
          <w:lang w:eastAsia="en-GB"/>
        </w:rPr>
      </w:pPr>
      <w:r>
        <w:rPr>
          <w:lang w:eastAsia="en-GB"/>
        </w:rPr>
        <w:t>Frequency offset: 0.05 ppm</w:t>
      </w:r>
    </w:p>
    <w:p w:rsidR="00E654FE" w:rsidRDefault="00E654FE" w:rsidP="00E654FE">
      <w:pPr>
        <w:pStyle w:val="Heading1"/>
        <w:numPr>
          <w:ilvl w:val="0"/>
          <w:numId w:val="2"/>
        </w:numPr>
      </w:pPr>
      <w:r>
        <w:t xml:space="preserve">Simulation Results </w:t>
      </w:r>
    </w:p>
    <w:p w:rsidR="00B7405D" w:rsidRDefault="00B7405D" w:rsidP="002E1756">
      <w:pPr>
        <w:jc w:val="both"/>
        <w:rPr>
          <w:lang w:eastAsia="en-GB"/>
        </w:rPr>
      </w:pPr>
      <w:r>
        <w:rPr>
          <w:lang w:eastAsia="en-GB"/>
        </w:rPr>
        <w:t>We provide simulation results for PDCCH with Format 1_0 for AL=8, AL=4 and with Format 1_1 for AL=4</w:t>
      </w:r>
      <w:r w:rsidR="00B13DC2">
        <w:rPr>
          <w:lang w:eastAsia="en-GB"/>
        </w:rPr>
        <w:t xml:space="preserve"> to evaluate SNR gap between out-of-sync and in-sync levels.</w:t>
      </w:r>
    </w:p>
    <w:p w:rsidR="00E654FE" w:rsidRDefault="004C4654" w:rsidP="002E1756">
      <w:pPr>
        <w:jc w:val="both"/>
        <w:rPr>
          <w:lang w:eastAsia="en-GB"/>
        </w:rPr>
      </w:pPr>
      <w:r>
        <w:rPr>
          <w:lang w:eastAsia="en-GB"/>
        </w:rPr>
        <w:t>In tables 1-2 below are results for PDCCH performance in FR1.</w:t>
      </w:r>
    </w:p>
    <w:p w:rsidR="00DE086B" w:rsidRPr="00645EA9" w:rsidRDefault="00DE086B" w:rsidP="00DE086B">
      <w:pPr>
        <w:overflowPunct/>
        <w:autoSpaceDE/>
        <w:autoSpaceDN/>
        <w:adjustRightInd/>
        <w:spacing w:before="0" w:after="180"/>
        <w:jc w:val="center"/>
        <w:textAlignment w:val="auto"/>
        <w:rPr>
          <w:rFonts w:eastAsia="Times New Roman"/>
          <w:b/>
          <w:lang w:val="en-US"/>
        </w:rPr>
      </w:pPr>
      <w:r w:rsidRPr="00DE086B">
        <w:rPr>
          <w:b/>
        </w:rPr>
        <w:t xml:space="preserve">Table </w:t>
      </w:r>
      <w:r w:rsidRPr="00DE086B">
        <w:rPr>
          <w:b/>
        </w:rPr>
        <w:fldChar w:fldCharType="begin"/>
      </w:r>
      <w:r w:rsidRPr="00DE086B">
        <w:rPr>
          <w:b/>
        </w:rPr>
        <w:instrText xml:space="preserve"> SEQ Table \* ARABIC </w:instrText>
      </w:r>
      <w:r w:rsidRPr="00DE086B">
        <w:rPr>
          <w:b/>
        </w:rPr>
        <w:fldChar w:fldCharType="separate"/>
      </w:r>
      <w:r w:rsidR="002E1756">
        <w:rPr>
          <w:b/>
          <w:noProof/>
        </w:rPr>
        <w:t>1</w:t>
      </w:r>
      <w:r w:rsidRPr="00DE086B">
        <w:rPr>
          <w:b/>
        </w:rPr>
        <w:fldChar w:fldCharType="end"/>
      </w:r>
      <w:r w:rsidRPr="00DE086B">
        <w:rPr>
          <w:b/>
        </w:rPr>
        <w:t xml:space="preserve">: SNR at 2%, 10% BLER in FR1 with SCS </w:t>
      </w:r>
      <w:proofErr w:type="gramStart"/>
      <w:r w:rsidRPr="00DE086B">
        <w:rPr>
          <w:b/>
        </w:rPr>
        <w:t>15KHz</w:t>
      </w:r>
      <w:proofErr w:type="gramEnd"/>
    </w:p>
    <w:tbl>
      <w:tblPr>
        <w:tblStyle w:val="TableGrid1"/>
        <w:tblW w:w="9395" w:type="dxa"/>
        <w:tblLayout w:type="fixed"/>
        <w:tblLook w:val="04A0" w:firstRow="1" w:lastRow="0" w:firstColumn="1" w:lastColumn="0" w:noHBand="0" w:noVBand="1"/>
      </w:tblPr>
      <w:tblGrid>
        <w:gridCol w:w="805"/>
        <w:gridCol w:w="918"/>
        <w:gridCol w:w="959"/>
        <w:gridCol w:w="959"/>
        <w:gridCol w:w="959"/>
        <w:gridCol w:w="959"/>
        <w:gridCol w:w="959"/>
        <w:gridCol w:w="959"/>
        <w:gridCol w:w="959"/>
        <w:gridCol w:w="959"/>
      </w:tblGrid>
      <w:tr w:rsidR="00117355" w:rsidRPr="00645EA9" w:rsidTr="009028EC">
        <w:trPr>
          <w:trHeight w:val="300"/>
        </w:trPr>
        <w:tc>
          <w:tcPr>
            <w:tcW w:w="1723" w:type="dxa"/>
            <w:gridSpan w:val="2"/>
            <w:vMerge w:val="restart"/>
            <w:tcBorders>
              <w:right w:val="double" w:sz="4" w:space="0" w:color="auto"/>
            </w:tcBorders>
            <w:noWrap/>
            <w:vAlign w:val="center"/>
            <w:hideMark/>
          </w:tcPr>
          <w:p w:rsidR="00117355" w:rsidRPr="00645EA9" w:rsidRDefault="00117355" w:rsidP="00645EA9">
            <w:pPr>
              <w:overflowPunct/>
              <w:autoSpaceDE/>
              <w:autoSpaceDN/>
              <w:adjustRightInd/>
              <w:spacing w:before="0" w:after="0"/>
              <w:jc w:val="center"/>
              <w:textAlignment w:val="auto"/>
              <w:rPr>
                <w:rFonts w:eastAsia="Times New Roman"/>
                <w:sz w:val="18"/>
                <w:szCs w:val="18"/>
              </w:rPr>
            </w:pPr>
          </w:p>
        </w:tc>
        <w:tc>
          <w:tcPr>
            <w:tcW w:w="4795" w:type="dxa"/>
            <w:gridSpan w:val="5"/>
            <w:tcBorders>
              <w:left w:val="double" w:sz="4" w:space="0" w:color="auto"/>
              <w:right w:val="double" w:sz="4" w:space="0" w:color="auto"/>
            </w:tcBorders>
            <w:noWrap/>
            <w:vAlign w:val="center"/>
            <w:hideMark/>
          </w:tcPr>
          <w:p w:rsidR="00117355" w:rsidRPr="009B3A1E" w:rsidRDefault="00117355"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Format 1_0</w:t>
            </w:r>
          </w:p>
        </w:tc>
        <w:tc>
          <w:tcPr>
            <w:tcW w:w="2877" w:type="dxa"/>
            <w:gridSpan w:val="3"/>
            <w:tcBorders>
              <w:left w:val="double" w:sz="4" w:space="0" w:color="auto"/>
              <w:right w:val="double" w:sz="4" w:space="0" w:color="auto"/>
            </w:tcBorders>
            <w:noWrap/>
            <w:vAlign w:val="center"/>
            <w:hideMark/>
          </w:tcPr>
          <w:p w:rsidR="00117355" w:rsidRPr="009B3A1E" w:rsidRDefault="00117355"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Format 1_1</w:t>
            </w:r>
          </w:p>
        </w:tc>
      </w:tr>
      <w:tr w:rsidR="00117355" w:rsidRPr="00645EA9" w:rsidTr="009028EC">
        <w:trPr>
          <w:trHeight w:val="300"/>
        </w:trPr>
        <w:tc>
          <w:tcPr>
            <w:tcW w:w="1723" w:type="dxa"/>
            <w:gridSpan w:val="2"/>
            <w:vMerge/>
            <w:tcBorders>
              <w:right w:val="double" w:sz="4" w:space="0" w:color="auto"/>
            </w:tcBorders>
            <w:noWrap/>
            <w:vAlign w:val="center"/>
            <w:hideMark/>
          </w:tcPr>
          <w:p w:rsidR="00117355" w:rsidRPr="00645EA9" w:rsidRDefault="00117355" w:rsidP="00645EA9">
            <w:pPr>
              <w:overflowPunct/>
              <w:autoSpaceDE/>
              <w:autoSpaceDN/>
              <w:adjustRightInd/>
              <w:spacing w:before="0" w:after="0"/>
              <w:jc w:val="center"/>
              <w:textAlignment w:val="auto"/>
              <w:rPr>
                <w:rFonts w:eastAsia="Times New Roman"/>
                <w:sz w:val="18"/>
                <w:szCs w:val="18"/>
              </w:rPr>
            </w:pPr>
          </w:p>
        </w:tc>
        <w:tc>
          <w:tcPr>
            <w:tcW w:w="1918" w:type="dxa"/>
            <w:gridSpan w:val="2"/>
            <w:tcBorders>
              <w:left w:val="double" w:sz="4" w:space="0" w:color="auto"/>
            </w:tcBorders>
            <w:noWrap/>
            <w:vAlign w:val="center"/>
            <w:hideMark/>
          </w:tcPr>
          <w:p w:rsidR="00117355" w:rsidRPr="009B3A1E" w:rsidRDefault="00117355" w:rsidP="00645EA9">
            <w:pPr>
              <w:overflowPunct/>
              <w:autoSpaceDE/>
              <w:autoSpaceDN/>
              <w:adjustRightInd/>
              <w:spacing w:before="0" w:after="0"/>
              <w:jc w:val="center"/>
              <w:textAlignment w:val="auto"/>
              <w:rPr>
                <w:rFonts w:eastAsia="Times New Roman"/>
                <w:b/>
                <w:i/>
                <w:sz w:val="18"/>
                <w:szCs w:val="18"/>
              </w:rPr>
            </w:pPr>
            <w:r w:rsidRPr="009B3A1E">
              <w:rPr>
                <w:rFonts w:eastAsia="Times New Roman"/>
                <w:b/>
                <w:i/>
                <w:sz w:val="18"/>
                <w:szCs w:val="18"/>
              </w:rPr>
              <w:t>AL:8</w:t>
            </w:r>
          </w:p>
        </w:tc>
        <w:tc>
          <w:tcPr>
            <w:tcW w:w="1918" w:type="dxa"/>
            <w:gridSpan w:val="2"/>
            <w:noWrap/>
            <w:vAlign w:val="center"/>
            <w:hideMark/>
          </w:tcPr>
          <w:p w:rsidR="00117355" w:rsidRPr="009B3A1E" w:rsidRDefault="00117355" w:rsidP="00645EA9">
            <w:pPr>
              <w:overflowPunct/>
              <w:autoSpaceDE/>
              <w:autoSpaceDN/>
              <w:adjustRightInd/>
              <w:spacing w:before="0" w:after="0"/>
              <w:jc w:val="center"/>
              <w:textAlignment w:val="auto"/>
              <w:rPr>
                <w:rFonts w:eastAsia="Times New Roman"/>
                <w:b/>
                <w:i/>
                <w:sz w:val="18"/>
                <w:szCs w:val="18"/>
              </w:rPr>
            </w:pPr>
            <w:r w:rsidRPr="009B3A1E">
              <w:rPr>
                <w:rFonts w:eastAsia="Times New Roman"/>
                <w:b/>
                <w:i/>
                <w:sz w:val="18"/>
                <w:szCs w:val="18"/>
              </w:rPr>
              <w:t>AL:4</w:t>
            </w:r>
          </w:p>
        </w:tc>
        <w:tc>
          <w:tcPr>
            <w:tcW w:w="959" w:type="dxa"/>
            <w:tcBorders>
              <w:right w:val="double" w:sz="4" w:space="0" w:color="auto"/>
            </w:tcBorders>
            <w:noWrap/>
            <w:vAlign w:val="center"/>
            <w:hideMark/>
          </w:tcPr>
          <w:p w:rsidR="00117355" w:rsidRPr="009B3A1E" w:rsidRDefault="00117355" w:rsidP="00645EA9">
            <w:pPr>
              <w:overflowPunct/>
              <w:autoSpaceDE/>
              <w:autoSpaceDN/>
              <w:adjustRightInd/>
              <w:spacing w:before="0" w:after="0"/>
              <w:jc w:val="center"/>
              <w:textAlignment w:val="auto"/>
              <w:rPr>
                <w:rFonts w:eastAsia="Times New Roman"/>
                <w:b/>
                <w:i/>
                <w:sz w:val="18"/>
                <w:szCs w:val="18"/>
              </w:rPr>
            </w:pPr>
          </w:p>
        </w:tc>
        <w:tc>
          <w:tcPr>
            <w:tcW w:w="1918" w:type="dxa"/>
            <w:gridSpan w:val="2"/>
            <w:tcBorders>
              <w:left w:val="double" w:sz="4" w:space="0" w:color="auto"/>
            </w:tcBorders>
            <w:noWrap/>
            <w:vAlign w:val="center"/>
            <w:hideMark/>
          </w:tcPr>
          <w:p w:rsidR="00117355" w:rsidRPr="009B3A1E" w:rsidRDefault="00117355" w:rsidP="00645EA9">
            <w:pPr>
              <w:overflowPunct/>
              <w:autoSpaceDE/>
              <w:autoSpaceDN/>
              <w:adjustRightInd/>
              <w:spacing w:before="0" w:after="0"/>
              <w:jc w:val="center"/>
              <w:textAlignment w:val="auto"/>
              <w:rPr>
                <w:rFonts w:eastAsia="Times New Roman"/>
                <w:b/>
                <w:i/>
                <w:sz w:val="18"/>
                <w:szCs w:val="18"/>
              </w:rPr>
            </w:pPr>
            <w:r w:rsidRPr="009B3A1E">
              <w:rPr>
                <w:rFonts w:eastAsia="Times New Roman"/>
                <w:b/>
                <w:i/>
                <w:sz w:val="18"/>
                <w:szCs w:val="18"/>
              </w:rPr>
              <w:t>AL:4</w:t>
            </w:r>
          </w:p>
        </w:tc>
        <w:tc>
          <w:tcPr>
            <w:tcW w:w="959" w:type="dxa"/>
            <w:tcBorders>
              <w:right w:val="double" w:sz="4" w:space="0" w:color="auto"/>
            </w:tcBorders>
            <w:noWrap/>
            <w:vAlign w:val="center"/>
            <w:hideMark/>
          </w:tcPr>
          <w:p w:rsidR="00117355" w:rsidRPr="009B3A1E" w:rsidRDefault="00117355" w:rsidP="00645EA9">
            <w:pPr>
              <w:overflowPunct/>
              <w:autoSpaceDE/>
              <w:autoSpaceDN/>
              <w:adjustRightInd/>
              <w:spacing w:before="0" w:after="0"/>
              <w:jc w:val="center"/>
              <w:textAlignment w:val="auto"/>
              <w:rPr>
                <w:rFonts w:eastAsia="Times New Roman"/>
                <w:b/>
                <w:i/>
                <w:sz w:val="18"/>
                <w:szCs w:val="18"/>
              </w:rPr>
            </w:pPr>
          </w:p>
        </w:tc>
      </w:tr>
      <w:tr w:rsidR="00645EA9" w:rsidRPr="00645EA9" w:rsidTr="009B3A1E">
        <w:trPr>
          <w:trHeight w:val="300"/>
        </w:trPr>
        <w:tc>
          <w:tcPr>
            <w:tcW w:w="805" w:type="dxa"/>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p>
        </w:tc>
        <w:tc>
          <w:tcPr>
            <w:tcW w:w="918"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BW (PRB)</w:t>
            </w:r>
          </w:p>
        </w:tc>
        <w:tc>
          <w:tcPr>
            <w:tcW w:w="959" w:type="dxa"/>
            <w:tcBorders>
              <w:lef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2%</w:t>
            </w:r>
          </w:p>
        </w:tc>
        <w:tc>
          <w:tcPr>
            <w:tcW w:w="959" w:type="dxa"/>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10%</w:t>
            </w:r>
          </w:p>
        </w:tc>
        <w:tc>
          <w:tcPr>
            <w:tcW w:w="959" w:type="dxa"/>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2%</w:t>
            </w:r>
          </w:p>
        </w:tc>
        <w:tc>
          <w:tcPr>
            <w:tcW w:w="959" w:type="dxa"/>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10%</w:t>
            </w:r>
          </w:p>
        </w:tc>
        <w:tc>
          <w:tcPr>
            <w:tcW w:w="959"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SNR Gap</w:t>
            </w:r>
          </w:p>
        </w:tc>
        <w:tc>
          <w:tcPr>
            <w:tcW w:w="959" w:type="dxa"/>
            <w:tcBorders>
              <w:lef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2%</w:t>
            </w:r>
          </w:p>
        </w:tc>
        <w:tc>
          <w:tcPr>
            <w:tcW w:w="959" w:type="dxa"/>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10%</w:t>
            </w:r>
          </w:p>
        </w:tc>
        <w:tc>
          <w:tcPr>
            <w:tcW w:w="959"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SNR Gap</w:t>
            </w:r>
          </w:p>
        </w:tc>
      </w:tr>
      <w:tr w:rsidR="00DE086B" w:rsidRPr="00645EA9" w:rsidTr="009B3A1E">
        <w:trPr>
          <w:trHeight w:val="300"/>
        </w:trPr>
        <w:tc>
          <w:tcPr>
            <w:tcW w:w="805" w:type="dxa"/>
            <w:vMerge w:val="restart"/>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AWGN</w:t>
            </w:r>
          </w:p>
        </w:tc>
        <w:tc>
          <w:tcPr>
            <w:tcW w:w="918"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24</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-9.0</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-9.7</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-6.7</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-7.4</w:t>
            </w:r>
          </w:p>
        </w:tc>
        <w:tc>
          <w:tcPr>
            <w:tcW w:w="959" w:type="dxa"/>
            <w:tcBorders>
              <w:right w:val="double" w:sz="4" w:space="0" w:color="auto"/>
            </w:tcBorders>
            <w:shd w:val="clear" w:color="auto" w:fill="FBE4D5" w:themeFill="accent2" w:themeFillTint="33"/>
            <w:noWrap/>
            <w:vAlign w:val="center"/>
            <w:hideMark/>
          </w:tcPr>
          <w:p w:rsidR="00645EA9" w:rsidRPr="000A6AA5" w:rsidRDefault="00645EA9" w:rsidP="00645EA9">
            <w:pPr>
              <w:overflowPunct/>
              <w:autoSpaceDE/>
              <w:autoSpaceDN/>
              <w:adjustRightInd/>
              <w:spacing w:before="0" w:after="0"/>
              <w:jc w:val="center"/>
              <w:textAlignment w:val="auto"/>
              <w:rPr>
                <w:rFonts w:eastAsia="Times New Roman"/>
                <w:color w:val="FF0000"/>
                <w:sz w:val="18"/>
                <w:szCs w:val="18"/>
              </w:rPr>
            </w:pPr>
            <w:r w:rsidRPr="000A6AA5">
              <w:rPr>
                <w:rFonts w:eastAsia="Times New Roman"/>
                <w:color w:val="FF0000"/>
                <w:sz w:val="18"/>
                <w:szCs w:val="18"/>
              </w:rPr>
              <w:t>3.0</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-4.9</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-5.5</w:t>
            </w:r>
          </w:p>
        </w:tc>
        <w:tc>
          <w:tcPr>
            <w:tcW w:w="959" w:type="dxa"/>
            <w:tcBorders>
              <w:right w:val="double" w:sz="4" w:space="0" w:color="auto"/>
            </w:tcBorders>
            <w:shd w:val="clear" w:color="auto" w:fill="FBE4D5" w:themeFill="accent2" w:themeFillTint="33"/>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color w:val="FF0000"/>
                <w:sz w:val="18"/>
                <w:szCs w:val="18"/>
              </w:rPr>
            </w:pPr>
            <w:r w:rsidRPr="009B3A1E">
              <w:rPr>
                <w:rFonts w:eastAsia="Times New Roman"/>
                <w:color w:val="FF0000"/>
                <w:sz w:val="18"/>
                <w:szCs w:val="18"/>
              </w:rPr>
              <w:t>4.8</w:t>
            </w:r>
          </w:p>
        </w:tc>
      </w:tr>
      <w:tr w:rsidR="00DE086B" w:rsidRPr="00645EA9" w:rsidTr="009B3A1E">
        <w:trPr>
          <w:trHeight w:val="300"/>
        </w:trPr>
        <w:tc>
          <w:tcPr>
            <w:tcW w:w="805" w:type="dxa"/>
            <w:vMerge/>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p>
        </w:tc>
        <w:tc>
          <w:tcPr>
            <w:tcW w:w="918"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48</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-8.6</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-9.3</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-5.9</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-6.8</w:t>
            </w:r>
          </w:p>
        </w:tc>
        <w:tc>
          <w:tcPr>
            <w:tcW w:w="959" w:type="dxa"/>
            <w:tcBorders>
              <w:right w:val="double" w:sz="4" w:space="0" w:color="auto"/>
            </w:tcBorders>
            <w:shd w:val="clear" w:color="auto" w:fill="FBE4D5" w:themeFill="accent2" w:themeFillTint="33"/>
            <w:noWrap/>
            <w:vAlign w:val="center"/>
            <w:hideMark/>
          </w:tcPr>
          <w:p w:rsidR="00645EA9" w:rsidRPr="000A6AA5" w:rsidRDefault="00645EA9" w:rsidP="00645EA9">
            <w:pPr>
              <w:overflowPunct/>
              <w:autoSpaceDE/>
              <w:autoSpaceDN/>
              <w:adjustRightInd/>
              <w:spacing w:before="0" w:after="0"/>
              <w:jc w:val="center"/>
              <w:textAlignment w:val="auto"/>
              <w:rPr>
                <w:rFonts w:eastAsia="Times New Roman"/>
                <w:color w:val="FF0000"/>
                <w:sz w:val="18"/>
                <w:szCs w:val="18"/>
              </w:rPr>
            </w:pPr>
            <w:r w:rsidRPr="000A6AA5">
              <w:rPr>
                <w:rFonts w:eastAsia="Times New Roman"/>
                <w:color w:val="FF0000"/>
                <w:sz w:val="18"/>
                <w:szCs w:val="18"/>
              </w:rPr>
              <w:t>3.4</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-3.9</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-4.8</w:t>
            </w:r>
          </w:p>
        </w:tc>
        <w:tc>
          <w:tcPr>
            <w:tcW w:w="959" w:type="dxa"/>
            <w:tcBorders>
              <w:right w:val="double" w:sz="4" w:space="0" w:color="auto"/>
            </w:tcBorders>
            <w:shd w:val="clear" w:color="auto" w:fill="E2EFD9" w:themeFill="accent6" w:themeFillTint="33"/>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9B3A1E">
              <w:rPr>
                <w:rFonts w:eastAsia="Times New Roman"/>
                <w:color w:val="538135" w:themeColor="accent6" w:themeShade="BF"/>
                <w:sz w:val="18"/>
                <w:szCs w:val="18"/>
              </w:rPr>
              <w:t>5.4</w:t>
            </w:r>
          </w:p>
        </w:tc>
      </w:tr>
      <w:tr w:rsidR="00DE086B" w:rsidRPr="00645EA9" w:rsidTr="009B3A1E">
        <w:trPr>
          <w:trHeight w:val="300"/>
        </w:trPr>
        <w:tc>
          <w:tcPr>
            <w:tcW w:w="805" w:type="dxa"/>
            <w:vMerge/>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p>
        </w:tc>
        <w:tc>
          <w:tcPr>
            <w:tcW w:w="918"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96</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-8.5</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-9.2</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-5.7</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-6.6</w:t>
            </w:r>
          </w:p>
        </w:tc>
        <w:tc>
          <w:tcPr>
            <w:tcW w:w="959" w:type="dxa"/>
            <w:tcBorders>
              <w:right w:val="double" w:sz="4" w:space="0" w:color="auto"/>
            </w:tcBorders>
            <w:shd w:val="clear" w:color="auto" w:fill="FBE4D5" w:themeFill="accent2" w:themeFillTint="33"/>
            <w:noWrap/>
            <w:vAlign w:val="center"/>
            <w:hideMark/>
          </w:tcPr>
          <w:p w:rsidR="00645EA9" w:rsidRPr="000A6AA5" w:rsidRDefault="00645EA9" w:rsidP="00645EA9">
            <w:pPr>
              <w:overflowPunct/>
              <w:autoSpaceDE/>
              <w:autoSpaceDN/>
              <w:adjustRightInd/>
              <w:spacing w:before="0" w:after="0"/>
              <w:jc w:val="center"/>
              <w:textAlignment w:val="auto"/>
              <w:rPr>
                <w:rFonts w:eastAsia="Times New Roman"/>
                <w:color w:val="FF0000"/>
                <w:sz w:val="18"/>
                <w:szCs w:val="18"/>
              </w:rPr>
            </w:pPr>
            <w:r w:rsidRPr="000A6AA5">
              <w:rPr>
                <w:rFonts w:eastAsia="Times New Roman"/>
                <w:color w:val="FF0000"/>
                <w:sz w:val="18"/>
                <w:szCs w:val="18"/>
              </w:rPr>
              <w:t>3.4</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-3.9</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-4.7</w:t>
            </w:r>
          </w:p>
        </w:tc>
        <w:tc>
          <w:tcPr>
            <w:tcW w:w="959" w:type="dxa"/>
            <w:tcBorders>
              <w:right w:val="double" w:sz="4" w:space="0" w:color="auto"/>
            </w:tcBorders>
            <w:shd w:val="clear" w:color="auto" w:fill="E2EFD9" w:themeFill="accent6" w:themeFillTint="33"/>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9B3A1E">
              <w:rPr>
                <w:rFonts w:eastAsia="Times New Roman"/>
                <w:color w:val="538135" w:themeColor="accent6" w:themeShade="BF"/>
                <w:sz w:val="18"/>
                <w:szCs w:val="18"/>
              </w:rPr>
              <w:t>5.3</w:t>
            </w:r>
          </w:p>
        </w:tc>
      </w:tr>
      <w:tr w:rsidR="00645EA9" w:rsidRPr="00645EA9" w:rsidTr="009B3A1E">
        <w:trPr>
          <w:trHeight w:val="300"/>
        </w:trPr>
        <w:tc>
          <w:tcPr>
            <w:tcW w:w="805" w:type="dxa"/>
            <w:vMerge w:val="restart"/>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EPA 3km/h</w:t>
            </w:r>
          </w:p>
        </w:tc>
        <w:tc>
          <w:tcPr>
            <w:tcW w:w="918"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24</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-2.8</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-5.6</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-0.2</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-3.3</w:t>
            </w:r>
          </w:p>
        </w:tc>
        <w:tc>
          <w:tcPr>
            <w:tcW w:w="959" w:type="dxa"/>
            <w:tcBorders>
              <w:right w:val="double" w:sz="4" w:space="0" w:color="auto"/>
            </w:tcBorders>
            <w:shd w:val="clear" w:color="auto" w:fill="E2EFD9" w:themeFill="accent6" w:themeFillTint="33"/>
            <w:noWrap/>
            <w:vAlign w:val="center"/>
            <w:hideMark/>
          </w:tcPr>
          <w:p w:rsidR="00645EA9" w:rsidRPr="000A6AA5"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0A6AA5">
              <w:rPr>
                <w:rFonts w:eastAsia="Times New Roman"/>
                <w:color w:val="538135" w:themeColor="accent6" w:themeShade="BF"/>
                <w:sz w:val="18"/>
                <w:szCs w:val="18"/>
              </w:rPr>
              <w:t>5.4</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2.0</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-1.2</w:t>
            </w:r>
          </w:p>
        </w:tc>
        <w:tc>
          <w:tcPr>
            <w:tcW w:w="959" w:type="dxa"/>
            <w:tcBorders>
              <w:right w:val="double" w:sz="4" w:space="0" w:color="auto"/>
            </w:tcBorders>
            <w:shd w:val="clear" w:color="auto" w:fill="E2EFD9" w:themeFill="accent6" w:themeFillTint="33"/>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9B3A1E">
              <w:rPr>
                <w:rFonts w:eastAsia="Times New Roman"/>
                <w:color w:val="538135" w:themeColor="accent6" w:themeShade="BF"/>
                <w:sz w:val="18"/>
                <w:szCs w:val="18"/>
              </w:rPr>
              <w:t>7.7</w:t>
            </w:r>
          </w:p>
        </w:tc>
      </w:tr>
      <w:tr w:rsidR="00645EA9" w:rsidRPr="00645EA9" w:rsidTr="009B3A1E">
        <w:trPr>
          <w:trHeight w:val="300"/>
        </w:trPr>
        <w:tc>
          <w:tcPr>
            <w:tcW w:w="805" w:type="dxa"/>
            <w:vMerge/>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p>
        </w:tc>
        <w:tc>
          <w:tcPr>
            <w:tcW w:w="918"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48</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-3.9</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-6.3</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-1.1</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-3.6</w:t>
            </w:r>
          </w:p>
        </w:tc>
        <w:tc>
          <w:tcPr>
            <w:tcW w:w="959" w:type="dxa"/>
            <w:tcBorders>
              <w:right w:val="double" w:sz="4" w:space="0" w:color="auto"/>
            </w:tcBorders>
            <w:shd w:val="clear" w:color="auto" w:fill="E2EFD9" w:themeFill="accent6" w:themeFillTint="33"/>
            <w:noWrap/>
            <w:vAlign w:val="center"/>
            <w:hideMark/>
          </w:tcPr>
          <w:p w:rsidR="00645EA9" w:rsidRPr="000A6AA5"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0A6AA5">
              <w:rPr>
                <w:rFonts w:eastAsia="Times New Roman"/>
                <w:color w:val="538135" w:themeColor="accent6" w:themeShade="BF"/>
                <w:sz w:val="18"/>
                <w:szCs w:val="18"/>
              </w:rPr>
              <w:t>5.2</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1.2</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-1.4</w:t>
            </w:r>
          </w:p>
        </w:tc>
        <w:tc>
          <w:tcPr>
            <w:tcW w:w="959" w:type="dxa"/>
            <w:tcBorders>
              <w:right w:val="double" w:sz="4" w:space="0" w:color="auto"/>
            </w:tcBorders>
            <w:shd w:val="clear" w:color="auto" w:fill="E2EFD9" w:themeFill="accent6" w:themeFillTint="33"/>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9B3A1E">
              <w:rPr>
                <w:rFonts w:eastAsia="Times New Roman"/>
                <w:color w:val="538135" w:themeColor="accent6" w:themeShade="BF"/>
                <w:sz w:val="18"/>
                <w:szCs w:val="18"/>
              </w:rPr>
              <w:t>7.5</w:t>
            </w:r>
          </w:p>
        </w:tc>
      </w:tr>
      <w:tr w:rsidR="00645EA9" w:rsidRPr="00645EA9" w:rsidTr="009B3A1E">
        <w:trPr>
          <w:trHeight w:val="300"/>
        </w:trPr>
        <w:tc>
          <w:tcPr>
            <w:tcW w:w="805" w:type="dxa"/>
            <w:vMerge/>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p>
        </w:tc>
        <w:tc>
          <w:tcPr>
            <w:tcW w:w="918"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96</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-5.1</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-6.9</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-1.9</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-4.1</w:t>
            </w:r>
          </w:p>
        </w:tc>
        <w:tc>
          <w:tcPr>
            <w:tcW w:w="959" w:type="dxa"/>
            <w:tcBorders>
              <w:right w:val="double" w:sz="4" w:space="0" w:color="auto"/>
            </w:tcBorders>
            <w:shd w:val="clear" w:color="auto" w:fill="FBE4D5" w:themeFill="accent2" w:themeFillTint="33"/>
            <w:noWrap/>
            <w:vAlign w:val="center"/>
            <w:hideMark/>
          </w:tcPr>
          <w:p w:rsidR="00645EA9" w:rsidRPr="000A6AA5" w:rsidRDefault="00645EA9" w:rsidP="00645EA9">
            <w:pPr>
              <w:overflowPunct/>
              <w:autoSpaceDE/>
              <w:autoSpaceDN/>
              <w:adjustRightInd/>
              <w:spacing w:before="0" w:after="0"/>
              <w:jc w:val="center"/>
              <w:textAlignment w:val="auto"/>
              <w:rPr>
                <w:rFonts w:eastAsia="Times New Roman"/>
                <w:color w:val="FF0000"/>
                <w:sz w:val="18"/>
                <w:szCs w:val="18"/>
              </w:rPr>
            </w:pPr>
            <w:r w:rsidRPr="000A6AA5">
              <w:rPr>
                <w:rFonts w:eastAsia="Times New Roman"/>
                <w:color w:val="FF0000"/>
                <w:sz w:val="18"/>
                <w:szCs w:val="18"/>
              </w:rPr>
              <w:t>5.0</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0.3</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-2.0</w:t>
            </w:r>
          </w:p>
        </w:tc>
        <w:tc>
          <w:tcPr>
            <w:tcW w:w="959" w:type="dxa"/>
            <w:tcBorders>
              <w:right w:val="double" w:sz="4" w:space="0" w:color="auto"/>
            </w:tcBorders>
            <w:shd w:val="clear" w:color="auto" w:fill="E2EFD9" w:themeFill="accent6" w:themeFillTint="33"/>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9B3A1E">
              <w:rPr>
                <w:rFonts w:eastAsia="Times New Roman"/>
                <w:color w:val="538135" w:themeColor="accent6" w:themeShade="BF"/>
                <w:sz w:val="18"/>
                <w:szCs w:val="18"/>
              </w:rPr>
              <w:t>7.2</w:t>
            </w:r>
          </w:p>
        </w:tc>
      </w:tr>
      <w:tr w:rsidR="00645EA9" w:rsidRPr="00645EA9" w:rsidTr="009B3A1E">
        <w:trPr>
          <w:trHeight w:val="300"/>
        </w:trPr>
        <w:tc>
          <w:tcPr>
            <w:tcW w:w="805" w:type="dxa"/>
            <w:vMerge w:val="restart"/>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lastRenderedPageBreak/>
              <w:t>ETU 3km/h</w:t>
            </w:r>
          </w:p>
        </w:tc>
        <w:tc>
          <w:tcPr>
            <w:tcW w:w="918"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24</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-5.1</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-6.7</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-2.5</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-4.3</w:t>
            </w:r>
          </w:p>
        </w:tc>
        <w:tc>
          <w:tcPr>
            <w:tcW w:w="959" w:type="dxa"/>
            <w:tcBorders>
              <w:right w:val="double" w:sz="4" w:space="0" w:color="auto"/>
            </w:tcBorders>
            <w:shd w:val="clear" w:color="auto" w:fill="FBE4D5" w:themeFill="accent2" w:themeFillTint="33"/>
            <w:noWrap/>
            <w:vAlign w:val="center"/>
            <w:hideMark/>
          </w:tcPr>
          <w:p w:rsidR="00645EA9" w:rsidRPr="000A6AA5" w:rsidRDefault="00645EA9" w:rsidP="00645EA9">
            <w:pPr>
              <w:overflowPunct/>
              <w:autoSpaceDE/>
              <w:autoSpaceDN/>
              <w:adjustRightInd/>
              <w:spacing w:before="0" w:after="0"/>
              <w:jc w:val="center"/>
              <w:textAlignment w:val="auto"/>
              <w:rPr>
                <w:rFonts w:eastAsia="Times New Roman"/>
                <w:color w:val="FF0000"/>
                <w:sz w:val="18"/>
                <w:szCs w:val="18"/>
              </w:rPr>
            </w:pPr>
            <w:r w:rsidRPr="000A6AA5">
              <w:rPr>
                <w:rFonts w:eastAsia="Times New Roman"/>
                <w:color w:val="FF0000"/>
                <w:sz w:val="18"/>
                <w:szCs w:val="18"/>
              </w:rPr>
              <w:t>4.2</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-0.5</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-2.2</w:t>
            </w:r>
          </w:p>
        </w:tc>
        <w:tc>
          <w:tcPr>
            <w:tcW w:w="959" w:type="dxa"/>
            <w:tcBorders>
              <w:right w:val="double" w:sz="4" w:space="0" w:color="auto"/>
            </w:tcBorders>
            <w:shd w:val="clear" w:color="auto" w:fill="E2EFD9" w:themeFill="accent6" w:themeFillTint="33"/>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9B3A1E">
              <w:rPr>
                <w:rFonts w:eastAsia="Times New Roman"/>
                <w:color w:val="538135" w:themeColor="accent6" w:themeShade="BF"/>
                <w:sz w:val="18"/>
                <w:szCs w:val="18"/>
              </w:rPr>
              <w:t>6.3</w:t>
            </w:r>
          </w:p>
        </w:tc>
      </w:tr>
      <w:tr w:rsidR="00645EA9" w:rsidRPr="00645EA9" w:rsidTr="009B3A1E">
        <w:trPr>
          <w:trHeight w:val="300"/>
        </w:trPr>
        <w:tc>
          <w:tcPr>
            <w:tcW w:w="805" w:type="dxa"/>
            <w:vMerge/>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p>
        </w:tc>
        <w:tc>
          <w:tcPr>
            <w:tcW w:w="918"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48</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-5.1</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-6.6</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-2.1</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-3.8</w:t>
            </w:r>
          </w:p>
        </w:tc>
        <w:tc>
          <w:tcPr>
            <w:tcW w:w="959" w:type="dxa"/>
            <w:tcBorders>
              <w:right w:val="double" w:sz="4" w:space="0" w:color="auto"/>
            </w:tcBorders>
            <w:shd w:val="clear" w:color="auto" w:fill="FBE4D5" w:themeFill="accent2" w:themeFillTint="33"/>
            <w:noWrap/>
            <w:vAlign w:val="center"/>
            <w:hideMark/>
          </w:tcPr>
          <w:p w:rsidR="00645EA9" w:rsidRPr="000A6AA5" w:rsidRDefault="00645EA9" w:rsidP="00645EA9">
            <w:pPr>
              <w:overflowPunct/>
              <w:autoSpaceDE/>
              <w:autoSpaceDN/>
              <w:adjustRightInd/>
              <w:spacing w:before="0" w:after="0"/>
              <w:jc w:val="center"/>
              <w:textAlignment w:val="auto"/>
              <w:rPr>
                <w:rFonts w:eastAsia="Times New Roman"/>
                <w:color w:val="FF0000"/>
                <w:sz w:val="18"/>
                <w:szCs w:val="18"/>
              </w:rPr>
            </w:pPr>
            <w:r w:rsidRPr="000A6AA5">
              <w:rPr>
                <w:rFonts w:eastAsia="Times New Roman"/>
                <w:color w:val="FF0000"/>
                <w:sz w:val="18"/>
                <w:szCs w:val="18"/>
              </w:rPr>
              <w:t>4.5</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0.0</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-1.8</w:t>
            </w:r>
          </w:p>
        </w:tc>
        <w:tc>
          <w:tcPr>
            <w:tcW w:w="959" w:type="dxa"/>
            <w:tcBorders>
              <w:right w:val="double" w:sz="4" w:space="0" w:color="auto"/>
            </w:tcBorders>
            <w:shd w:val="clear" w:color="auto" w:fill="E2EFD9" w:themeFill="accent6" w:themeFillTint="33"/>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9B3A1E">
              <w:rPr>
                <w:rFonts w:eastAsia="Times New Roman"/>
                <w:color w:val="538135" w:themeColor="accent6" w:themeShade="BF"/>
                <w:sz w:val="18"/>
                <w:szCs w:val="18"/>
              </w:rPr>
              <w:t>6.6</w:t>
            </w:r>
          </w:p>
        </w:tc>
      </w:tr>
      <w:tr w:rsidR="00645EA9" w:rsidRPr="00645EA9" w:rsidTr="009B3A1E">
        <w:trPr>
          <w:trHeight w:val="300"/>
        </w:trPr>
        <w:tc>
          <w:tcPr>
            <w:tcW w:w="805" w:type="dxa"/>
            <w:vMerge/>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p>
        </w:tc>
        <w:tc>
          <w:tcPr>
            <w:tcW w:w="918" w:type="dxa"/>
            <w:tcBorders>
              <w:right w:val="double" w:sz="4" w:space="0" w:color="auto"/>
            </w:tcBorders>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b/>
                <w:sz w:val="18"/>
                <w:szCs w:val="18"/>
              </w:rPr>
            </w:pPr>
            <w:r w:rsidRPr="009B3A1E">
              <w:rPr>
                <w:rFonts w:eastAsia="Times New Roman"/>
                <w:b/>
                <w:sz w:val="18"/>
                <w:szCs w:val="18"/>
              </w:rPr>
              <w:t>96</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-4.8</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-6.2</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-1.7</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-3.3</w:t>
            </w:r>
          </w:p>
        </w:tc>
        <w:tc>
          <w:tcPr>
            <w:tcW w:w="959" w:type="dxa"/>
            <w:tcBorders>
              <w:right w:val="double" w:sz="4" w:space="0" w:color="auto"/>
            </w:tcBorders>
            <w:shd w:val="clear" w:color="auto" w:fill="FBE4D5" w:themeFill="accent2" w:themeFillTint="33"/>
            <w:noWrap/>
            <w:vAlign w:val="center"/>
            <w:hideMark/>
          </w:tcPr>
          <w:p w:rsidR="00645EA9" w:rsidRPr="000A6AA5" w:rsidRDefault="00645EA9" w:rsidP="00645EA9">
            <w:pPr>
              <w:overflowPunct/>
              <w:autoSpaceDE/>
              <w:autoSpaceDN/>
              <w:adjustRightInd/>
              <w:spacing w:before="0" w:after="0"/>
              <w:jc w:val="center"/>
              <w:textAlignment w:val="auto"/>
              <w:rPr>
                <w:rFonts w:eastAsia="Times New Roman"/>
                <w:color w:val="FF0000"/>
                <w:sz w:val="18"/>
                <w:szCs w:val="18"/>
              </w:rPr>
            </w:pPr>
            <w:r w:rsidRPr="000A6AA5">
              <w:rPr>
                <w:rFonts w:eastAsia="Times New Roman"/>
                <w:color w:val="FF0000"/>
                <w:sz w:val="18"/>
                <w:szCs w:val="18"/>
              </w:rPr>
              <w:t>4.5</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0.4</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-1.4</w:t>
            </w:r>
          </w:p>
        </w:tc>
        <w:tc>
          <w:tcPr>
            <w:tcW w:w="959" w:type="dxa"/>
            <w:tcBorders>
              <w:right w:val="double" w:sz="4" w:space="0" w:color="auto"/>
            </w:tcBorders>
            <w:shd w:val="clear" w:color="auto" w:fill="E2EFD9" w:themeFill="accent6" w:themeFillTint="33"/>
            <w:noWrap/>
            <w:vAlign w:val="center"/>
            <w:hideMark/>
          </w:tcPr>
          <w:p w:rsidR="00645EA9" w:rsidRPr="009B3A1E"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9B3A1E">
              <w:rPr>
                <w:rFonts w:eastAsia="Times New Roman"/>
                <w:color w:val="538135" w:themeColor="accent6" w:themeShade="BF"/>
                <w:sz w:val="18"/>
                <w:szCs w:val="18"/>
              </w:rPr>
              <w:t>6.6</w:t>
            </w:r>
          </w:p>
        </w:tc>
      </w:tr>
      <w:tr w:rsidR="00645EA9" w:rsidRPr="00645EA9" w:rsidTr="00117355">
        <w:trPr>
          <w:trHeight w:val="300"/>
        </w:trPr>
        <w:tc>
          <w:tcPr>
            <w:tcW w:w="805" w:type="dxa"/>
            <w:vMerge w:val="restart"/>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r w:rsidRPr="00117355">
              <w:rPr>
                <w:rFonts w:eastAsia="Times New Roman"/>
                <w:b/>
                <w:sz w:val="18"/>
                <w:szCs w:val="18"/>
              </w:rPr>
              <w:t>EPA 42km/h</w:t>
            </w:r>
          </w:p>
        </w:tc>
        <w:tc>
          <w:tcPr>
            <w:tcW w:w="918" w:type="dxa"/>
            <w:tcBorders>
              <w:right w:val="double" w:sz="4" w:space="0" w:color="auto"/>
            </w:tcBorders>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r w:rsidRPr="00117355">
              <w:rPr>
                <w:rFonts w:eastAsia="Times New Roman"/>
                <w:b/>
                <w:sz w:val="18"/>
                <w:szCs w:val="18"/>
              </w:rPr>
              <w:t>24</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-2.8</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-5.7</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-0.1</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-3.3</w:t>
            </w:r>
          </w:p>
        </w:tc>
        <w:tc>
          <w:tcPr>
            <w:tcW w:w="959" w:type="dxa"/>
            <w:tcBorders>
              <w:right w:val="double" w:sz="4" w:space="0" w:color="auto"/>
            </w:tcBorders>
            <w:shd w:val="clear" w:color="auto" w:fill="E2EFD9" w:themeFill="accent6"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117355">
              <w:rPr>
                <w:rFonts w:eastAsia="Times New Roman"/>
                <w:color w:val="538135" w:themeColor="accent6" w:themeShade="BF"/>
                <w:sz w:val="18"/>
                <w:szCs w:val="18"/>
              </w:rPr>
              <w:t>5.6</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2.0</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-1.2</w:t>
            </w:r>
          </w:p>
        </w:tc>
        <w:tc>
          <w:tcPr>
            <w:tcW w:w="959" w:type="dxa"/>
            <w:shd w:val="clear" w:color="auto" w:fill="E2EFD9" w:themeFill="accent6"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117355">
              <w:rPr>
                <w:rFonts w:eastAsia="Times New Roman"/>
                <w:color w:val="538135" w:themeColor="accent6" w:themeShade="BF"/>
                <w:sz w:val="18"/>
                <w:szCs w:val="18"/>
              </w:rPr>
              <w:t>7.7</w:t>
            </w:r>
          </w:p>
        </w:tc>
      </w:tr>
      <w:tr w:rsidR="00645EA9" w:rsidRPr="00645EA9" w:rsidTr="00117355">
        <w:trPr>
          <w:trHeight w:val="300"/>
        </w:trPr>
        <w:tc>
          <w:tcPr>
            <w:tcW w:w="805" w:type="dxa"/>
            <w:vMerge/>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p>
        </w:tc>
        <w:tc>
          <w:tcPr>
            <w:tcW w:w="918" w:type="dxa"/>
            <w:tcBorders>
              <w:right w:val="double" w:sz="4" w:space="0" w:color="auto"/>
            </w:tcBorders>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r w:rsidRPr="00117355">
              <w:rPr>
                <w:rFonts w:eastAsia="Times New Roman"/>
                <w:b/>
                <w:sz w:val="18"/>
                <w:szCs w:val="18"/>
              </w:rPr>
              <w:t>48</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-3.9</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-6.3</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-0.9</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-3.6</w:t>
            </w:r>
          </w:p>
        </w:tc>
        <w:tc>
          <w:tcPr>
            <w:tcW w:w="959" w:type="dxa"/>
            <w:tcBorders>
              <w:right w:val="double" w:sz="4" w:space="0" w:color="auto"/>
            </w:tcBorders>
            <w:shd w:val="clear" w:color="auto" w:fill="E2EFD9" w:themeFill="accent6"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117355">
              <w:rPr>
                <w:rFonts w:eastAsia="Times New Roman"/>
                <w:color w:val="538135" w:themeColor="accent6" w:themeShade="BF"/>
                <w:sz w:val="18"/>
                <w:szCs w:val="18"/>
              </w:rPr>
              <w:t>5.4</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1.2</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-1.4</w:t>
            </w:r>
          </w:p>
        </w:tc>
        <w:tc>
          <w:tcPr>
            <w:tcW w:w="959" w:type="dxa"/>
            <w:shd w:val="clear" w:color="auto" w:fill="E2EFD9" w:themeFill="accent6"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117355">
              <w:rPr>
                <w:rFonts w:eastAsia="Times New Roman"/>
                <w:color w:val="538135" w:themeColor="accent6" w:themeShade="BF"/>
                <w:sz w:val="18"/>
                <w:szCs w:val="18"/>
              </w:rPr>
              <w:t>7.5</w:t>
            </w:r>
          </w:p>
        </w:tc>
      </w:tr>
      <w:tr w:rsidR="00645EA9" w:rsidRPr="00645EA9" w:rsidTr="00117355">
        <w:trPr>
          <w:trHeight w:val="300"/>
        </w:trPr>
        <w:tc>
          <w:tcPr>
            <w:tcW w:w="805" w:type="dxa"/>
            <w:vMerge/>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p>
        </w:tc>
        <w:tc>
          <w:tcPr>
            <w:tcW w:w="918" w:type="dxa"/>
            <w:tcBorders>
              <w:right w:val="double" w:sz="4" w:space="0" w:color="auto"/>
            </w:tcBorders>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r w:rsidRPr="00117355">
              <w:rPr>
                <w:rFonts w:eastAsia="Times New Roman"/>
                <w:b/>
                <w:sz w:val="18"/>
                <w:szCs w:val="18"/>
              </w:rPr>
              <w:t>96</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-4.9</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-7.0</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-1.8</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-4.1</w:t>
            </w:r>
          </w:p>
        </w:tc>
        <w:tc>
          <w:tcPr>
            <w:tcW w:w="959" w:type="dxa"/>
            <w:tcBorders>
              <w:right w:val="double" w:sz="4" w:space="0" w:color="auto"/>
            </w:tcBorders>
            <w:shd w:val="clear" w:color="auto" w:fill="E2EFD9" w:themeFill="accent6"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117355">
              <w:rPr>
                <w:rFonts w:eastAsia="Times New Roman"/>
                <w:color w:val="538135" w:themeColor="accent6" w:themeShade="BF"/>
                <w:sz w:val="18"/>
                <w:szCs w:val="18"/>
              </w:rPr>
              <w:t>5.1</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0.3</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-2.0</w:t>
            </w:r>
          </w:p>
        </w:tc>
        <w:tc>
          <w:tcPr>
            <w:tcW w:w="959" w:type="dxa"/>
            <w:shd w:val="clear" w:color="auto" w:fill="E2EFD9" w:themeFill="accent6"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117355">
              <w:rPr>
                <w:rFonts w:eastAsia="Times New Roman"/>
                <w:color w:val="538135" w:themeColor="accent6" w:themeShade="BF"/>
                <w:sz w:val="18"/>
                <w:szCs w:val="18"/>
              </w:rPr>
              <w:t>7.2</w:t>
            </w:r>
          </w:p>
        </w:tc>
      </w:tr>
      <w:tr w:rsidR="00645EA9" w:rsidRPr="00645EA9" w:rsidTr="00117355">
        <w:trPr>
          <w:trHeight w:val="300"/>
        </w:trPr>
        <w:tc>
          <w:tcPr>
            <w:tcW w:w="805" w:type="dxa"/>
            <w:vMerge w:val="restart"/>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r w:rsidRPr="00117355">
              <w:rPr>
                <w:rFonts w:eastAsia="Times New Roman"/>
                <w:b/>
                <w:sz w:val="18"/>
                <w:szCs w:val="18"/>
              </w:rPr>
              <w:t>ETU 42km/h</w:t>
            </w:r>
          </w:p>
        </w:tc>
        <w:tc>
          <w:tcPr>
            <w:tcW w:w="918" w:type="dxa"/>
            <w:tcBorders>
              <w:right w:val="double" w:sz="4" w:space="0" w:color="auto"/>
            </w:tcBorders>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r w:rsidRPr="00117355">
              <w:rPr>
                <w:rFonts w:eastAsia="Times New Roman"/>
                <w:b/>
                <w:sz w:val="18"/>
                <w:szCs w:val="18"/>
              </w:rPr>
              <w:t>24</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-5.1</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-6.7</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-2.5</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-4.2</w:t>
            </w:r>
          </w:p>
        </w:tc>
        <w:tc>
          <w:tcPr>
            <w:tcW w:w="959" w:type="dxa"/>
            <w:tcBorders>
              <w:right w:val="double" w:sz="4" w:space="0" w:color="auto"/>
            </w:tcBorders>
            <w:shd w:val="clear" w:color="auto" w:fill="FBE4D5" w:themeFill="accent2"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FF0000"/>
                <w:sz w:val="18"/>
                <w:szCs w:val="18"/>
              </w:rPr>
            </w:pPr>
            <w:r w:rsidRPr="00117355">
              <w:rPr>
                <w:rFonts w:eastAsia="Times New Roman"/>
                <w:color w:val="FF0000"/>
                <w:sz w:val="18"/>
                <w:szCs w:val="18"/>
              </w:rPr>
              <w:t>4.2</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-0.5</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-2.2</w:t>
            </w:r>
          </w:p>
        </w:tc>
        <w:tc>
          <w:tcPr>
            <w:tcW w:w="959" w:type="dxa"/>
            <w:shd w:val="clear" w:color="auto" w:fill="E2EFD9" w:themeFill="accent6"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117355">
              <w:rPr>
                <w:rFonts w:eastAsia="Times New Roman"/>
                <w:color w:val="538135" w:themeColor="accent6" w:themeShade="BF"/>
                <w:sz w:val="18"/>
                <w:szCs w:val="18"/>
              </w:rPr>
              <w:t>6.2</w:t>
            </w:r>
          </w:p>
        </w:tc>
      </w:tr>
      <w:tr w:rsidR="00645EA9" w:rsidRPr="00645EA9" w:rsidTr="00117355">
        <w:trPr>
          <w:trHeight w:val="300"/>
        </w:trPr>
        <w:tc>
          <w:tcPr>
            <w:tcW w:w="805" w:type="dxa"/>
            <w:vMerge/>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p>
        </w:tc>
        <w:tc>
          <w:tcPr>
            <w:tcW w:w="918" w:type="dxa"/>
            <w:tcBorders>
              <w:right w:val="double" w:sz="4" w:space="0" w:color="auto"/>
            </w:tcBorders>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r w:rsidRPr="00117355">
              <w:rPr>
                <w:rFonts w:eastAsia="Times New Roman"/>
                <w:b/>
                <w:sz w:val="18"/>
                <w:szCs w:val="18"/>
              </w:rPr>
              <w:t>48</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-5.0</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-6.6</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-2.1</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-3.8</w:t>
            </w:r>
          </w:p>
        </w:tc>
        <w:tc>
          <w:tcPr>
            <w:tcW w:w="959" w:type="dxa"/>
            <w:tcBorders>
              <w:right w:val="double" w:sz="4" w:space="0" w:color="auto"/>
            </w:tcBorders>
            <w:shd w:val="clear" w:color="auto" w:fill="FBE4D5" w:themeFill="accent2"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FF0000"/>
                <w:sz w:val="18"/>
                <w:szCs w:val="18"/>
              </w:rPr>
            </w:pPr>
            <w:r w:rsidRPr="00117355">
              <w:rPr>
                <w:rFonts w:eastAsia="Times New Roman"/>
                <w:color w:val="FF0000"/>
                <w:sz w:val="18"/>
                <w:szCs w:val="18"/>
              </w:rPr>
              <w:t>4.5</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-0.1</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-1.8</w:t>
            </w:r>
          </w:p>
        </w:tc>
        <w:tc>
          <w:tcPr>
            <w:tcW w:w="959" w:type="dxa"/>
            <w:shd w:val="clear" w:color="auto" w:fill="E2EFD9" w:themeFill="accent6"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117355">
              <w:rPr>
                <w:rFonts w:eastAsia="Times New Roman"/>
                <w:color w:val="538135" w:themeColor="accent6" w:themeShade="BF"/>
                <w:sz w:val="18"/>
                <w:szCs w:val="18"/>
              </w:rPr>
              <w:t>6.6</w:t>
            </w:r>
          </w:p>
        </w:tc>
      </w:tr>
      <w:tr w:rsidR="00645EA9" w:rsidRPr="00645EA9" w:rsidTr="00117355">
        <w:trPr>
          <w:trHeight w:val="300"/>
        </w:trPr>
        <w:tc>
          <w:tcPr>
            <w:tcW w:w="805" w:type="dxa"/>
            <w:vMerge/>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p>
        </w:tc>
        <w:tc>
          <w:tcPr>
            <w:tcW w:w="918" w:type="dxa"/>
            <w:tcBorders>
              <w:right w:val="double" w:sz="4" w:space="0" w:color="auto"/>
            </w:tcBorders>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b/>
                <w:sz w:val="18"/>
                <w:szCs w:val="18"/>
              </w:rPr>
            </w:pPr>
            <w:r w:rsidRPr="00117355">
              <w:rPr>
                <w:rFonts w:eastAsia="Times New Roman"/>
                <w:b/>
                <w:sz w:val="18"/>
                <w:szCs w:val="18"/>
              </w:rPr>
              <w:t>96</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-4.8</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-6.2</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-1.6</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-3.3</w:t>
            </w:r>
          </w:p>
        </w:tc>
        <w:tc>
          <w:tcPr>
            <w:tcW w:w="959" w:type="dxa"/>
            <w:tcBorders>
              <w:right w:val="double" w:sz="4" w:space="0" w:color="auto"/>
            </w:tcBorders>
            <w:shd w:val="clear" w:color="auto" w:fill="FBE4D5" w:themeFill="accent2"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FF0000"/>
                <w:sz w:val="18"/>
                <w:szCs w:val="18"/>
              </w:rPr>
            </w:pPr>
            <w:r w:rsidRPr="00117355">
              <w:rPr>
                <w:rFonts w:eastAsia="Times New Roman"/>
                <w:color w:val="FF0000"/>
                <w:sz w:val="18"/>
                <w:szCs w:val="18"/>
              </w:rPr>
              <w:t>4.6</w:t>
            </w:r>
          </w:p>
        </w:tc>
        <w:tc>
          <w:tcPr>
            <w:tcW w:w="959" w:type="dxa"/>
            <w:tcBorders>
              <w:left w:val="double" w:sz="4" w:space="0" w:color="auto"/>
            </w:tcBorders>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0.4</w:t>
            </w:r>
          </w:p>
        </w:tc>
        <w:tc>
          <w:tcPr>
            <w:tcW w:w="959" w:type="dxa"/>
            <w:noWrap/>
            <w:vAlign w:val="center"/>
            <w:hideMark/>
          </w:tcPr>
          <w:p w:rsidR="00645EA9" w:rsidRPr="00645EA9" w:rsidRDefault="00645EA9" w:rsidP="00645EA9">
            <w:pPr>
              <w:overflowPunct/>
              <w:autoSpaceDE/>
              <w:autoSpaceDN/>
              <w:adjustRightInd/>
              <w:spacing w:before="0" w:after="0"/>
              <w:jc w:val="center"/>
              <w:textAlignment w:val="auto"/>
              <w:rPr>
                <w:rFonts w:eastAsia="Times New Roman"/>
                <w:sz w:val="18"/>
                <w:szCs w:val="18"/>
              </w:rPr>
            </w:pPr>
            <w:r w:rsidRPr="00645EA9">
              <w:rPr>
                <w:rFonts w:eastAsia="Times New Roman"/>
                <w:sz w:val="18"/>
                <w:szCs w:val="18"/>
              </w:rPr>
              <w:t>-1.4</w:t>
            </w:r>
          </w:p>
        </w:tc>
        <w:tc>
          <w:tcPr>
            <w:tcW w:w="959" w:type="dxa"/>
            <w:shd w:val="clear" w:color="auto" w:fill="E2EFD9" w:themeFill="accent6" w:themeFillTint="33"/>
            <w:noWrap/>
            <w:vAlign w:val="center"/>
            <w:hideMark/>
          </w:tcPr>
          <w:p w:rsidR="00645EA9" w:rsidRPr="00117355" w:rsidRDefault="00645EA9" w:rsidP="00645EA9">
            <w:pPr>
              <w:overflowPunct/>
              <w:autoSpaceDE/>
              <w:autoSpaceDN/>
              <w:adjustRightInd/>
              <w:spacing w:before="0" w:after="0"/>
              <w:jc w:val="center"/>
              <w:textAlignment w:val="auto"/>
              <w:rPr>
                <w:rFonts w:eastAsia="Times New Roman"/>
                <w:color w:val="538135" w:themeColor="accent6" w:themeShade="BF"/>
                <w:sz w:val="18"/>
                <w:szCs w:val="18"/>
              </w:rPr>
            </w:pPr>
            <w:r w:rsidRPr="00117355">
              <w:rPr>
                <w:rFonts w:eastAsia="Times New Roman"/>
                <w:color w:val="538135" w:themeColor="accent6" w:themeShade="BF"/>
                <w:sz w:val="18"/>
                <w:szCs w:val="18"/>
              </w:rPr>
              <w:t>6.6</w:t>
            </w:r>
          </w:p>
        </w:tc>
      </w:tr>
    </w:tbl>
    <w:p w:rsidR="00645EA9" w:rsidRPr="00645EA9" w:rsidRDefault="00645EA9" w:rsidP="00645EA9">
      <w:pPr>
        <w:overflowPunct/>
        <w:autoSpaceDE/>
        <w:autoSpaceDN/>
        <w:adjustRightInd/>
        <w:spacing w:before="0" w:after="180"/>
        <w:textAlignment w:val="auto"/>
        <w:rPr>
          <w:rFonts w:eastAsia="Times New Roman"/>
          <w:lang w:val="en-US"/>
        </w:rPr>
      </w:pPr>
    </w:p>
    <w:p w:rsidR="002E1756" w:rsidRDefault="002E1756" w:rsidP="002E1756">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00850D9B">
        <w:t>SNR at 2%, 10% BLER in FR1</w:t>
      </w:r>
      <w:r w:rsidRPr="00397EA2">
        <w:t xml:space="preserve"> wit</w:t>
      </w:r>
      <w:r>
        <w:t xml:space="preserve">h </w:t>
      </w:r>
      <w:proofErr w:type="gramStart"/>
      <w:r>
        <w:t>3</w:t>
      </w:r>
      <w:r w:rsidRPr="00397EA2">
        <w:t>0KHz</w:t>
      </w:r>
      <w:proofErr w:type="gramEnd"/>
      <w:r w:rsidRPr="00397EA2">
        <w:t xml:space="preserve"> SCS</w:t>
      </w:r>
    </w:p>
    <w:tbl>
      <w:tblPr>
        <w:tblStyle w:val="TableGrid"/>
        <w:tblW w:w="9350" w:type="dxa"/>
        <w:jc w:val="center"/>
        <w:tblLayout w:type="fixed"/>
        <w:tblLook w:val="04A0" w:firstRow="1" w:lastRow="0" w:firstColumn="1" w:lastColumn="0" w:noHBand="0" w:noVBand="1"/>
      </w:tblPr>
      <w:tblGrid>
        <w:gridCol w:w="805"/>
        <w:gridCol w:w="990"/>
        <w:gridCol w:w="944"/>
        <w:gridCol w:w="944"/>
        <w:gridCol w:w="945"/>
        <w:gridCol w:w="944"/>
        <w:gridCol w:w="944"/>
        <w:gridCol w:w="945"/>
        <w:gridCol w:w="944"/>
        <w:gridCol w:w="945"/>
      </w:tblGrid>
      <w:tr w:rsidR="00117355" w:rsidRPr="00DE086B" w:rsidTr="008E664D">
        <w:trPr>
          <w:trHeight w:val="332"/>
          <w:jc w:val="center"/>
        </w:trPr>
        <w:tc>
          <w:tcPr>
            <w:tcW w:w="1795" w:type="dxa"/>
            <w:gridSpan w:val="2"/>
            <w:vMerge w:val="restart"/>
            <w:tcBorders>
              <w:right w:val="double" w:sz="4" w:space="0" w:color="auto"/>
            </w:tcBorders>
            <w:noWrap/>
            <w:vAlign w:val="center"/>
            <w:hideMark/>
          </w:tcPr>
          <w:p w:rsidR="00117355" w:rsidRPr="00DE086B" w:rsidRDefault="00117355" w:rsidP="00DE086B">
            <w:pPr>
              <w:spacing w:before="0" w:after="0"/>
              <w:jc w:val="center"/>
              <w:rPr>
                <w:sz w:val="18"/>
                <w:szCs w:val="18"/>
              </w:rPr>
            </w:pPr>
          </w:p>
        </w:tc>
        <w:tc>
          <w:tcPr>
            <w:tcW w:w="4721" w:type="dxa"/>
            <w:gridSpan w:val="5"/>
            <w:tcBorders>
              <w:left w:val="double" w:sz="4" w:space="0" w:color="auto"/>
              <w:right w:val="double" w:sz="4" w:space="0" w:color="auto"/>
            </w:tcBorders>
            <w:noWrap/>
            <w:vAlign w:val="center"/>
            <w:hideMark/>
          </w:tcPr>
          <w:p w:rsidR="00117355" w:rsidRPr="00117355" w:rsidRDefault="00117355" w:rsidP="00DE086B">
            <w:pPr>
              <w:spacing w:before="0" w:after="0"/>
              <w:jc w:val="center"/>
              <w:rPr>
                <w:b/>
                <w:sz w:val="18"/>
                <w:szCs w:val="18"/>
              </w:rPr>
            </w:pPr>
            <w:r w:rsidRPr="00117355">
              <w:rPr>
                <w:b/>
                <w:sz w:val="18"/>
                <w:szCs w:val="18"/>
              </w:rPr>
              <w:t>Format 1_0</w:t>
            </w:r>
          </w:p>
        </w:tc>
        <w:tc>
          <w:tcPr>
            <w:tcW w:w="2834" w:type="dxa"/>
            <w:gridSpan w:val="3"/>
            <w:tcBorders>
              <w:left w:val="double" w:sz="4" w:space="0" w:color="auto"/>
              <w:right w:val="double" w:sz="4" w:space="0" w:color="auto"/>
            </w:tcBorders>
            <w:noWrap/>
            <w:vAlign w:val="center"/>
            <w:hideMark/>
          </w:tcPr>
          <w:p w:rsidR="00117355" w:rsidRPr="00117355" w:rsidRDefault="00117355" w:rsidP="00DE086B">
            <w:pPr>
              <w:spacing w:before="0" w:after="0"/>
              <w:jc w:val="center"/>
              <w:rPr>
                <w:b/>
                <w:sz w:val="18"/>
                <w:szCs w:val="18"/>
              </w:rPr>
            </w:pPr>
            <w:r w:rsidRPr="00117355">
              <w:rPr>
                <w:b/>
                <w:sz w:val="18"/>
                <w:szCs w:val="18"/>
              </w:rPr>
              <w:t>Format 1_1</w:t>
            </w:r>
          </w:p>
        </w:tc>
      </w:tr>
      <w:tr w:rsidR="00117355" w:rsidRPr="00DE086B" w:rsidTr="008E664D">
        <w:trPr>
          <w:trHeight w:val="260"/>
          <w:jc w:val="center"/>
        </w:trPr>
        <w:tc>
          <w:tcPr>
            <w:tcW w:w="1795" w:type="dxa"/>
            <w:gridSpan w:val="2"/>
            <w:vMerge/>
            <w:tcBorders>
              <w:right w:val="double" w:sz="4" w:space="0" w:color="auto"/>
            </w:tcBorders>
            <w:noWrap/>
            <w:vAlign w:val="center"/>
            <w:hideMark/>
          </w:tcPr>
          <w:p w:rsidR="00117355" w:rsidRPr="00DE086B" w:rsidRDefault="00117355" w:rsidP="00DE086B">
            <w:pPr>
              <w:spacing w:before="0" w:after="0"/>
              <w:jc w:val="center"/>
              <w:rPr>
                <w:sz w:val="18"/>
                <w:szCs w:val="18"/>
              </w:rPr>
            </w:pPr>
          </w:p>
        </w:tc>
        <w:tc>
          <w:tcPr>
            <w:tcW w:w="1888" w:type="dxa"/>
            <w:gridSpan w:val="2"/>
            <w:tcBorders>
              <w:left w:val="double" w:sz="4" w:space="0" w:color="auto"/>
            </w:tcBorders>
            <w:noWrap/>
            <w:vAlign w:val="center"/>
            <w:hideMark/>
          </w:tcPr>
          <w:p w:rsidR="00117355" w:rsidRPr="00117355" w:rsidRDefault="00117355" w:rsidP="00DE086B">
            <w:pPr>
              <w:spacing w:before="0" w:after="0"/>
              <w:jc w:val="center"/>
              <w:rPr>
                <w:b/>
                <w:i/>
                <w:sz w:val="18"/>
                <w:szCs w:val="18"/>
              </w:rPr>
            </w:pPr>
            <w:r w:rsidRPr="00117355">
              <w:rPr>
                <w:b/>
                <w:i/>
                <w:sz w:val="18"/>
                <w:szCs w:val="18"/>
              </w:rPr>
              <w:t>AL:8</w:t>
            </w:r>
          </w:p>
        </w:tc>
        <w:tc>
          <w:tcPr>
            <w:tcW w:w="1889" w:type="dxa"/>
            <w:gridSpan w:val="2"/>
            <w:noWrap/>
            <w:vAlign w:val="center"/>
            <w:hideMark/>
          </w:tcPr>
          <w:p w:rsidR="00117355" w:rsidRPr="00117355" w:rsidRDefault="00117355" w:rsidP="00DE086B">
            <w:pPr>
              <w:spacing w:before="0" w:after="0"/>
              <w:jc w:val="center"/>
              <w:rPr>
                <w:b/>
                <w:i/>
                <w:sz w:val="18"/>
                <w:szCs w:val="18"/>
              </w:rPr>
            </w:pPr>
            <w:r w:rsidRPr="00117355">
              <w:rPr>
                <w:b/>
                <w:i/>
                <w:sz w:val="18"/>
                <w:szCs w:val="18"/>
              </w:rPr>
              <w:t>AL:4</w:t>
            </w:r>
          </w:p>
        </w:tc>
        <w:tc>
          <w:tcPr>
            <w:tcW w:w="944" w:type="dxa"/>
            <w:tcBorders>
              <w:right w:val="double" w:sz="4" w:space="0" w:color="auto"/>
            </w:tcBorders>
            <w:noWrap/>
            <w:vAlign w:val="center"/>
            <w:hideMark/>
          </w:tcPr>
          <w:p w:rsidR="00117355" w:rsidRPr="00117355" w:rsidRDefault="00117355" w:rsidP="00DE086B">
            <w:pPr>
              <w:spacing w:before="0" w:after="0"/>
              <w:jc w:val="center"/>
              <w:rPr>
                <w:b/>
                <w:i/>
                <w:sz w:val="18"/>
                <w:szCs w:val="18"/>
              </w:rPr>
            </w:pPr>
          </w:p>
        </w:tc>
        <w:tc>
          <w:tcPr>
            <w:tcW w:w="1889" w:type="dxa"/>
            <w:gridSpan w:val="2"/>
            <w:tcBorders>
              <w:left w:val="double" w:sz="4" w:space="0" w:color="auto"/>
            </w:tcBorders>
            <w:noWrap/>
            <w:vAlign w:val="center"/>
            <w:hideMark/>
          </w:tcPr>
          <w:p w:rsidR="00117355" w:rsidRPr="00117355" w:rsidRDefault="00117355" w:rsidP="00DE086B">
            <w:pPr>
              <w:spacing w:before="0" w:after="0"/>
              <w:jc w:val="center"/>
              <w:rPr>
                <w:b/>
                <w:i/>
                <w:sz w:val="18"/>
                <w:szCs w:val="18"/>
              </w:rPr>
            </w:pPr>
            <w:r w:rsidRPr="00117355">
              <w:rPr>
                <w:b/>
                <w:i/>
                <w:sz w:val="18"/>
                <w:szCs w:val="18"/>
              </w:rPr>
              <w:t>AL:4</w:t>
            </w:r>
          </w:p>
        </w:tc>
        <w:tc>
          <w:tcPr>
            <w:tcW w:w="945" w:type="dxa"/>
            <w:tcBorders>
              <w:right w:val="double" w:sz="4" w:space="0" w:color="auto"/>
            </w:tcBorders>
            <w:noWrap/>
            <w:vAlign w:val="center"/>
            <w:hideMark/>
          </w:tcPr>
          <w:p w:rsidR="00117355" w:rsidRPr="00DE086B" w:rsidRDefault="00117355" w:rsidP="00DE086B">
            <w:pPr>
              <w:spacing w:before="0" w:after="0"/>
              <w:jc w:val="center"/>
              <w:rPr>
                <w:sz w:val="18"/>
                <w:szCs w:val="18"/>
              </w:rPr>
            </w:pPr>
          </w:p>
        </w:tc>
      </w:tr>
      <w:tr w:rsidR="00DE086B" w:rsidRPr="00117355" w:rsidTr="008E664D">
        <w:trPr>
          <w:trHeight w:val="300"/>
          <w:jc w:val="center"/>
        </w:trPr>
        <w:tc>
          <w:tcPr>
            <w:tcW w:w="805" w:type="dxa"/>
            <w:noWrap/>
            <w:vAlign w:val="center"/>
            <w:hideMark/>
          </w:tcPr>
          <w:p w:rsidR="00DE086B" w:rsidRPr="00117355" w:rsidRDefault="00DE086B" w:rsidP="00DE086B">
            <w:pPr>
              <w:spacing w:before="0" w:after="0"/>
              <w:jc w:val="center"/>
              <w:rPr>
                <w:b/>
                <w:sz w:val="18"/>
                <w:szCs w:val="18"/>
              </w:rPr>
            </w:pPr>
          </w:p>
        </w:tc>
        <w:tc>
          <w:tcPr>
            <w:tcW w:w="990" w:type="dxa"/>
            <w:tcBorders>
              <w:right w:val="double" w:sz="4" w:space="0" w:color="auto"/>
            </w:tcBorders>
            <w:noWrap/>
            <w:vAlign w:val="center"/>
            <w:hideMark/>
          </w:tcPr>
          <w:p w:rsidR="00DE086B" w:rsidRPr="00117355" w:rsidRDefault="00DE086B" w:rsidP="00DE086B">
            <w:pPr>
              <w:spacing w:before="0" w:after="0"/>
              <w:jc w:val="center"/>
              <w:rPr>
                <w:b/>
                <w:sz w:val="18"/>
                <w:szCs w:val="18"/>
              </w:rPr>
            </w:pPr>
            <w:r w:rsidRPr="00117355">
              <w:rPr>
                <w:b/>
                <w:sz w:val="18"/>
                <w:szCs w:val="18"/>
              </w:rPr>
              <w:t>BW (PRB)</w:t>
            </w:r>
          </w:p>
        </w:tc>
        <w:tc>
          <w:tcPr>
            <w:tcW w:w="944" w:type="dxa"/>
            <w:tcBorders>
              <w:left w:val="double" w:sz="4" w:space="0" w:color="auto"/>
            </w:tcBorders>
            <w:noWrap/>
            <w:vAlign w:val="center"/>
            <w:hideMark/>
          </w:tcPr>
          <w:p w:rsidR="00DE086B" w:rsidRPr="00117355" w:rsidRDefault="00DE086B" w:rsidP="00DE086B">
            <w:pPr>
              <w:spacing w:before="0" w:after="0"/>
              <w:jc w:val="center"/>
              <w:rPr>
                <w:b/>
                <w:sz w:val="18"/>
                <w:szCs w:val="18"/>
              </w:rPr>
            </w:pPr>
            <w:r w:rsidRPr="00117355">
              <w:rPr>
                <w:b/>
                <w:sz w:val="18"/>
                <w:szCs w:val="18"/>
              </w:rPr>
              <w:t>2%</w:t>
            </w:r>
          </w:p>
        </w:tc>
        <w:tc>
          <w:tcPr>
            <w:tcW w:w="944" w:type="dxa"/>
            <w:noWrap/>
            <w:vAlign w:val="center"/>
            <w:hideMark/>
          </w:tcPr>
          <w:p w:rsidR="00DE086B" w:rsidRPr="00117355" w:rsidRDefault="00DE086B" w:rsidP="00DE086B">
            <w:pPr>
              <w:spacing w:before="0" w:after="0"/>
              <w:jc w:val="center"/>
              <w:rPr>
                <w:b/>
                <w:sz w:val="18"/>
                <w:szCs w:val="18"/>
              </w:rPr>
            </w:pPr>
            <w:r w:rsidRPr="00117355">
              <w:rPr>
                <w:b/>
                <w:sz w:val="18"/>
                <w:szCs w:val="18"/>
              </w:rPr>
              <w:t>10%</w:t>
            </w:r>
          </w:p>
        </w:tc>
        <w:tc>
          <w:tcPr>
            <w:tcW w:w="945" w:type="dxa"/>
            <w:noWrap/>
            <w:vAlign w:val="center"/>
            <w:hideMark/>
          </w:tcPr>
          <w:p w:rsidR="00DE086B" w:rsidRPr="00117355" w:rsidRDefault="00DE086B" w:rsidP="00DE086B">
            <w:pPr>
              <w:spacing w:before="0" w:after="0"/>
              <w:jc w:val="center"/>
              <w:rPr>
                <w:b/>
                <w:sz w:val="18"/>
                <w:szCs w:val="18"/>
              </w:rPr>
            </w:pPr>
            <w:r w:rsidRPr="00117355">
              <w:rPr>
                <w:b/>
                <w:sz w:val="18"/>
                <w:szCs w:val="18"/>
              </w:rPr>
              <w:t>2%</w:t>
            </w:r>
          </w:p>
        </w:tc>
        <w:tc>
          <w:tcPr>
            <w:tcW w:w="944" w:type="dxa"/>
            <w:noWrap/>
            <w:vAlign w:val="center"/>
            <w:hideMark/>
          </w:tcPr>
          <w:p w:rsidR="00DE086B" w:rsidRPr="00117355" w:rsidRDefault="00DE086B" w:rsidP="00DE086B">
            <w:pPr>
              <w:spacing w:before="0" w:after="0"/>
              <w:jc w:val="center"/>
              <w:rPr>
                <w:b/>
                <w:sz w:val="18"/>
                <w:szCs w:val="18"/>
              </w:rPr>
            </w:pPr>
            <w:r w:rsidRPr="00117355">
              <w:rPr>
                <w:b/>
                <w:sz w:val="18"/>
                <w:szCs w:val="18"/>
              </w:rPr>
              <w:t>10%</w:t>
            </w:r>
          </w:p>
        </w:tc>
        <w:tc>
          <w:tcPr>
            <w:tcW w:w="944" w:type="dxa"/>
            <w:tcBorders>
              <w:right w:val="double" w:sz="4" w:space="0" w:color="auto"/>
            </w:tcBorders>
            <w:noWrap/>
            <w:vAlign w:val="center"/>
            <w:hideMark/>
          </w:tcPr>
          <w:p w:rsidR="00DE086B" w:rsidRPr="00117355" w:rsidRDefault="00DE086B" w:rsidP="00DE086B">
            <w:pPr>
              <w:spacing w:before="0" w:after="0"/>
              <w:jc w:val="center"/>
              <w:rPr>
                <w:b/>
                <w:sz w:val="18"/>
                <w:szCs w:val="18"/>
              </w:rPr>
            </w:pPr>
            <w:r w:rsidRPr="00117355">
              <w:rPr>
                <w:b/>
                <w:sz w:val="18"/>
                <w:szCs w:val="18"/>
              </w:rPr>
              <w:t>SNR Gap</w:t>
            </w:r>
          </w:p>
        </w:tc>
        <w:tc>
          <w:tcPr>
            <w:tcW w:w="945" w:type="dxa"/>
            <w:tcBorders>
              <w:left w:val="double" w:sz="4" w:space="0" w:color="auto"/>
            </w:tcBorders>
            <w:noWrap/>
            <w:vAlign w:val="center"/>
            <w:hideMark/>
          </w:tcPr>
          <w:p w:rsidR="00DE086B" w:rsidRPr="00117355" w:rsidRDefault="00DE086B" w:rsidP="00DE086B">
            <w:pPr>
              <w:spacing w:before="0" w:after="0"/>
              <w:jc w:val="center"/>
              <w:rPr>
                <w:b/>
                <w:sz w:val="18"/>
                <w:szCs w:val="18"/>
              </w:rPr>
            </w:pPr>
            <w:r w:rsidRPr="00117355">
              <w:rPr>
                <w:b/>
                <w:sz w:val="18"/>
                <w:szCs w:val="18"/>
              </w:rPr>
              <w:t>2%</w:t>
            </w:r>
          </w:p>
        </w:tc>
        <w:tc>
          <w:tcPr>
            <w:tcW w:w="944" w:type="dxa"/>
            <w:noWrap/>
            <w:vAlign w:val="center"/>
            <w:hideMark/>
          </w:tcPr>
          <w:p w:rsidR="00DE086B" w:rsidRPr="00117355" w:rsidRDefault="00DE086B" w:rsidP="00DE086B">
            <w:pPr>
              <w:spacing w:before="0" w:after="0"/>
              <w:jc w:val="center"/>
              <w:rPr>
                <w:b/>
                <w:sz w:val="18"/>
                <w:szCs w:val="18"/>
              </w:rPr>
            </w:pPr>
            <w:r w:rsidRPr="00117355">
              <w:rPr>
                <w:b/>
                <w:sz w:val="18"/>
                <w:szCs w:val="18"/>
              </w:rPr>
              <w:t>10%</w:t>
            </w:r>
          </w:p>
        </w:tc>
        <w:tc>
          <w:tcPr>
            <w:tcW w:w="945" w:type="dxa"/>
            <w:tcBorders>
              <w:right w:val="double" w:sz="4" w:space="0" w:color="auto"/>
            </w:tcBorders>
            <w:noWrap/>
            <w:vAlign w:val="center"/>
            <w:hideMark/>
          </w:tcPr>
          <w:p w:rsidR="00DE086B" w:rsidRPr="00117355" w:rsidRDefault="00DE086B" w:rsidP="00DE086B">
            <w:pPr>
              <w:spacing w:before="0" w:after="0"/>
              <w:jc w:val="center"/>
              <w:rPr>
                <w:b/>
                <w:sz w:val="18"/>
                <w:szCs w:val="18"/>
              </w:rPr>
            </w:pPr>
            <w:r w:rsidRPr="00117355">
              <w:rPr>
                <w:b/>
                <w:sz w:val="18"/>
                <w:szCs w:val="18"/>
              </w:rPr>
              <w:t>SNR Gap</w:t>
            </w:r>
          </w:p>
        </w:tc>
      </w:tr>
      <w:tr w:rsidR="00E9730E" w:rsidRPr="00DE086B" w:rsidTr="008E664D">
        <w:trPr>
          <w:trHeight w:val="300"/>
          <w:jc w:val="center"/>
        </w:trPr>
        <w:tc>
          <w:tcPr>
            <w:tcW w:w="805" w:type="dxa"/>
            <w:vMerge w:val="restart"/>
            <w:noWrap/>
            <w:vAlign w:val="center"/>
            <w:hideMark/>
          </w:tcPr>
          <w:p w:rsidR="00E9730E" w:rsidRPr="00117355" w:rsidRDefault="00E9730E" w:rsidP="00DE086B">
            <w:pPr>
              <w:spacing w:before="0" w:after="0"/>
              <w:jc w:val="center"/>
              <w:rPr>
                <w:b/>
                <w:sz w:val="18"/>
                <w:szCs w:val="18"/>
              </w:rPr>
            </w:pPr>
            <w:r w:rsidRPr="00117355">
              <w:rPr>
                <w:b/>
                <w:sz w:val="18"/>
                <w:szCs w:val="18"/>
              </w:rPr>
              <w:t>AWGN</w:t>
            </w:r>
          </w:p>
        </w:tc>
        <w:tc>
          <w:tcPr>
            <w:tcW w:w="990" w:type="dxa"/>
            <w:tcBorders>
              <w:right w:val="double" w:sz="4" w:space="0" w:color="auto"/>
            </w:tcBorders>
            <w:noWrap/>
            <w:vAlign w:val="center"/>
            <w:hideMark/>
          </w:tcPr>
          <w:p w:rsidR="00E9730E" w:rsidRPr="00117355" w:rsidRDefault="00E9730E" w:rsidP="00DE086B">
            <w:pPr>
              <w:spacing w:before="0" w:after="0"/>
              <w:jc w:val="center"/>
              <w:rPr>
                <w:b/>
                <w:sz w:val="18"/>
                <w:szCs w:val="18"/>
              </w:rPr>
            </w:pPr>
            <w:r w:rsidRPr="00117355">
              <w:rPr>
                <w:b/>
                <w:sz w:val="18"/>
                <w:szCs w:val="18"/>
              </w:rPr>
              <w:t>24</w:t>
            </w:r>
          </w:p>
        </w:tc>
        <w:tc>
          <w:tcPr>
            <w:tcW w:w="944"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-9.0</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-9.7</w:t>
            </w:r>
          </w:p>
        </w:tc>
        <w:tc>
          <w:tcPr>
            <w:tcW w:w="945" w:type="dxa"/>
            <w:noWrap/>
            <w:vAlign w:val="center"/>
            <w:hideMark/>
          </w:tcPr>
          <w:p w:rsidR="00E9730E" w:rsidRPr="00DE086B" w:rsidRDefault="00E9730E" w:rsidP="00DE086B">
            <w:pPr>
              <w:spacing w:before="0" w:after="0"/>
              <w:jc w:val="center"/>
              <w:rPr>
                <w:sz w:val="18"/>
                <w:szCs w:val="18"/>
              </w:rPr>
            </w:pPr>
            <w:r w:rsidRPr="00DE086B">
              <w:rPr>
                <w:sz w:val="18"/>
                <w:szCs w:val="18"/>
              </w:rPr>
              <w:t>-6.7</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-7.4</w:t>
            </w:r>
          </w:p>
        </w:tc>
        <w:tc>
          <w:tcPr>
            <w:tcW w:w="944" w:type="dxa"/>
            <w:tcBorders>
              <w:right w:val="double" w:sz="4" w:space="0" w:color="auto"/>
            </w:tcBorders>
            <w:shd w:val="clear" w:color="auto" w:fill="FBE4D5" w:themeFill="accent2" w:themeFillTint="33"/>
            <w:noWrap/>
            <w:vAlign w:val="center"/>
            <w:hideMark/>
          </w:tcPr>
          <w:p w:rsidR="00E9730E" w:rsidRPr="00117355" w:rsidRDefault="00E9730E" w:rsidP="00DE086B">
            <w:pPr>
              <w:spacing w:before="0" w:after="0"/>
              <w:jc w:val="center"/>
              <w:rPr>
                <w:color w:val="FF0000"/>
                <w:sz w:val="18"/>
                <w:szCs w:val="18"/>
              </w:rPr>
            </w:pPr>
            <w:r w:rsidRPr="00117355">
              <w:rPr>
                <w:color w:val="FF0000"/>
                <w:sz w:val="18"/>
                <w:szCs w:val="18"/>
              </w:rPr>
              <w:t>3.0</w:t>
            </w:r>
          </w:p>
        </w:tc>
        <w:tc>
          <w:tcPr>
            <w:tcW w:w="945"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-4.9</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-5.5</w:t>
            </w:r>
          </w:p>
        </w:tc>
        <w:tc>
          <w:tcPr>
            <w:tcW w:w="945" w:type="dxa"/>
            <w:tcBorders>
              <w:right w:val="double" w:sz="4" w:space="0" w:color="auto"/>
            </w:tcBorders>
            <w:shd w:val="clear" w:color="auto" w:fill="FBE4D5" w:themeFill="accent2" w:themeFillTint="33"/>
            <w:noWrap/>
            <w:vAlign w:val="center"/>
            <w:hideMark/>
          </w:tcPr>
          <w:p w:rsidR="00E9730E" w:rsidRPr="00117355" w:rsidRDefault="00E9730E" w:rsidP="00DE086B">
            <w:pPr>
              <w:spacing w:before="0" w:after="0"/>
              <w:jc w:val="center"/>
              <w:rPr>
                <w:color w:val="FF0000"/>
                <w:sz w:val="18"/>
                <w:szCs w:val="18"/>
              </w:rPr>
            </w:pPr>
            <w:r w:rsidRPr="00117355">
              <w:rPr>
                <w:color w:val="FF0000"/>
                <w:sz w:val="18"/>
                <w:szCs w:val="18"/>
              </w:rPr>
              <w:t>4.8</w:t>
            </w:r>
          </w:p>
        </w:tc>
      </w:tr>
      <w:tr w:rsidR="00E9730E" w:rsidRPr="00DE086B" w:rsidTr="008E664D">
        <w:trPr>
          <w:trHeight w:val="300"/>
          <w:jc w:val="center"/>
        </w:trPr>
        <w:tc>
          <w:tcPr>
            <w:tcW w:w="805" w:type="dxa"/>
            <w:vMerge/>
            <w:noWrap/>
            <w:vAlign w:val="center"/>
            <w:hideMark/>
          </w:tcPr>
          <w:p w:rsidR="00E9730E" w:rsidRPr="00117355" w:rsidRDefault="00E9730E" w:rsidP="00DE086B">
            <w:pPr>
              <w:spacing w:before="0" w:after="0"/>
              <w:jc w:val="center"/>
              <w:rPr>
                <w:b/>
                <w:sz w:val="18"/>
                <w:szCs w:val="18"/>
              </w:rPr>
            </w:pPr>
          </w:p>
        </w:tc>
        <w:tc>
          <w:tcPr>
            <w:tcW w:w="990" w:type="dxa"/>
            <w:tcBorders>
              <w:right w:val="double" w:sz="4" w:space="0" w:color="auto"/>
            </w:tcBorders>
            <w:noWrap/>
            <w:vAlign w:val="center"/>
            <w:hideMark/>
          </w:tcPr>
          <w:p w:rsidR="00E9730E" w:rsidRPr="00117355" w:rsidRDefault="00E9730E" w:rsidP="00DE086B">
            <w:pPr>
              <w:spacing w:before="0" w:after="0"/>
              <w:jc w:val="center"/>
              <w:rPr>
                <w:b/>
                <w:sz w:val="18"/>
                <w:szCs w:val="18"/>
              </w:rPr>
            </w:pPr>
            <w:r w:rsidRPr="00117355">
              <w:rPr>
                <w:b/>
                <w:sz w:val="18"/>
                <w:szCs w:val="18"/>
              </w:rPr>
              <w:t>48</w:t>
            </w:r>
          </w:p>
        </w:tc>
        <w:tc>
          <w:tcPr>
            <w:tcW w:w="944"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-8.9</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-9.6</w:t>
            </w:r>
          </w:p>
        </w:tc>
        <w:tc>
          <w:tcPr>
            <w:tcW w:w="945" w:type="dxa"/>
            <w:noWrap/>
            <w:vAlign w:val="center"/>
            <w:hideMark/>
          </w:tcPr>
          <w:p w:rsidR="00E9730E" w:rsidRPr="00DE086B" w:rsidRDefault="00E9730E" w:rsidP="00DE086B">
            <w:pPr>
              <w:spacing w:before="0" w:after="0"/>
              <w:jc w:val="center"/>
              <w:rPr>
                <w:sz w:val="18"/>
                <w:szCs w:val="18"/>
              </w:rPr>
            </w:pPr>
            <w:r w:rsidRPr="00DE086B">
              <w:rPr>
                <w:sz w:val="18"/>
                <w:szCs w:val="18"/>
              </w:rPr>
              <w:t>-6.6</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-7.2</w:t>
            </w:r>
          </w:p>
        </w:tc>
        <w:tc>
          <w:tcPr>
            <w:tcW w:w="944" w:type="dxa"/>
            <w:tcBorders>
              <w:right w:val="double" w:sz="4" w:space="0" w:color="auto"/>
            </w:tcBorders>
            <w:shd w:val="clear" w:color="auto" w:fill="FBE4D5" w:themeFill="accent2" w:themeFillTint="33"/>
            <w:noWrap/>
            <w:vAlign w:val="center"/>
            <w:hideMark/>
          </w:tcPr>
          <w:p w:rsidR="00E9730E" w:rsidRPr="00117355" w:rsidRDefault="00E9730E" w:rsidP="00DE086B">
            <w:pPr>
              <w:spacing w:before="0" w:after="0"/>
              <w:jc w:val="center"/>
              <w:rPr>
                <w:color w:val="FF0000"/>
                <w:sz w:val="18"/>
                <w:szCs w:val="18"/>
              </w:rPr>
            </w:pPr>
            <w:r w:rsidRPr="00117355">
              <w:rPr>
                <w:color w:val="FF0000"/>
                <w:sz w:val="18"/>
                <w:szCs w:val="18"/>
              </w:rPr>
              <w:t>3.0</w:t>
            </w:r>
          </w:p>
        </w:tc>
        <w:tc>
          <w:tcPr>
            <w:tcW w:w="945"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-4.8</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-5.4</w:t>
            </w:r>
          </w:p>
        </w:tc>
        <w:tc>
          <w:tcPr>
            <w:tcW w:w="945" w:type="dxa"/>
            <w:tcBorders>
              <w:right w:val="double" w:sz="4" w:space="0" w:color="auto"/>
            </w:tcBorders>
            <w:shd w:val="clear" w:color="auto" w:fill="FBE4D5" w:themeFill="accent2" w:themeFillTint="33"/>
            <w:noWrap/>
            <w:vAlign w:val="center"/>
            <w:hideMark/>
          </w:tcPr>
          <w:p w:rsidR="00E9730E" w:rsidRPr="00117355" w:rsidRDefault="00E9730E" w:rsidP="00DE086B">
            <w:pPr>
              <w:spacing w:before="0" w:after="0"/>
              <w:jc w:val="center"/>
              <w:rPr>
                <w:color w:val="FF0000"/>
                <w:sz w:val="18"/>
                <w:szCs w:val="18"/>
              </w:rPr>
            </w:pPr>
            <w:r w:rsidRPr="00117355">
              <w:rPr>
                <w:color w:val="FF0000"/>
                <w:sz w:val="18"/>
                <w:szCs w:val="18"/>
              </w:rPr>
              <w:t>4.8</w:t>
            </w:r>
          </w:p>
        </w:tc>
      </w:tr>
      <w:tr w:rsidR="00E9730E" w:rsidRPr="00DE086B" w:rsidTr="008E664D">
        <w:trPr>
          <w:trHeight w:val="300"/>
          <w:jc w:val="center"/>
        </w:trPr>
        <w:tc>
          <w:tcPr>
            <w:tcW w:w="805" w:type="dxa"/>
            <w:vMerge/>
            <w:noWrap/>
            <w:vAlign w:val="center"/>
            <w:hideMark/>
          </w:tcPr>
          <w:p w:rsidR="00E9730E" w:rsidRPr="00117355" w:rsidRDefault="00E9730E" w:rsidP="00DE086B">
            <w:pPr>
              <w:spacing w:before="0" w:after="0"/>
              <w:jc w:val="center"/>
              <w:rPr>
                <w:b/>
                <w:sz w:val="18"/>
                <w:szCs w:val="18"/>
              </w:rPr>
            </w:pPr>
          </w:p>
        </w:tc>
        <w:tc>
          <w:tcPr>
            <w:tcW w:w="990" w:type="dxa"/>
            <w:tcBorders>
              <w:right w:val="double" w:sz="4" w:space="0" w:color="auto"/>
            </w:tcBorders>
            <w:noWrap/>
            <w:vAlign w:val="center"/>
            <w:hideMark/>
          </w:tcPr>
          <w:p w:rsidR="00E9730E" w:rsidRPr="00117355" w:rsidRDefault="00E9730E" w:rsidP="00DE086B">
            <w:pPr>
              <w:spacing w:before="0" w:after="0"/>
              <w:jc w:val="center"/>
              <w:rPr>
                <w:b/>
                <w:sz w:val="18"/>
                <w:szCs w:val="18"/>
              </w:rPr>
            </w:pPr>
            <w:r w:rsidRPr="00117355">
              <w:rPr>
                <w:b/>
                <w:sz w:val="18"/>
                <w:szCs w:val="18"/>
              </w:rPr>
              <w:t>96</w:t>
            </w:r>
          </w:p>
        </w:tc>
        <w:tc>
          <w:tcPr>
            <w:tcW w:w="944"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-8.5</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-9.1</w:t>
            </w:r>
          </w:p>
        </w:tc>
        <w:tc>
          <w:tcPr>
            <w:tcW w:w="945" w:type="dxa"/>
            <w:noWrap/>
            <w:vAlign w:val="center"/>
            <w:hideMark/>
          </w:tcPr>
          <w:p w:rsidR="00E9730E" w:rsidRPr="00DE086B" w:rsidRDefault="00E9730E" w:rsidP="00DE086B">
            <w:pPr>
              <w:spacing w:before="0" w:after="0"/>
              <w:jc w:val="center"/>
              <w:rPr>
                <w:sz w:val="18"/>
                <w:szCs w:val="18"/>
              </w:rPr>
            </w:pPr>
            <w:r w:rsidRPr="00DE086B">
              <w:rPr>
                <w:sz w:val="18"/>
                <w:szCs w:val="18"/>
              </w:rPr>
              <w:t>-5.7</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-6.6</w:t>
            </w:r>
          </w:p>
        </w:tc>
        <w:tc>
          <w:tcPr>
            <w:tcW w:w="944" w:type="dxa"/>
            <w:tcBorders>
              <w:right w:val="double" w:sz="4" w:space="0" w:color="auto"/>
            </w:tcBorders>
            <w:shd w:val="clear" w:color="auto" w:fill="FBE4D5" w:themeFill="accent2" w:themeFillTint="33"/>
            <w:noWrap/>
            <w:vAlign w:val="center"/>
            <w:hideMark/>
          </w:tcPr>
          <w:p w:rsidR="00E9730E" w:rsidRPr="00117355" w:rsidRDefault="00E9730E" w:rsidP="00DE086B">
            <w:pPr>
              <w:spacing w:before="0" w:after="0"/>
              <w:jc w:val="center"/>
              <w:rPr>
                <w:color w:val="FF0000"/>
                <w:sz w:val="18"/>
                <w:szCs w:val="18"/>
              </w:rPr>
            </w:pPr>
            <w:r w:rsidRPr="00117355">
              <w:rPr>
                <w:color w:val="FF0000"/>
                <w:sz w:val="18"/>
                <w:szCs w:val="18"/>
              </w:rPr>
              <w:t>3.4</w:t>
            </w:r>
          </w:p>
        </w:tc>
        <w:tc>
          <w:tcPr>
            <w:tcW w:w="945"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-3.9</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-4.7</w:t>
            </w:r>
          </w:p>
        </w:tc>
        <w:tc>
          <w:tcPr>
            <w:tcW w:w="945" w:type="dxa"/>
            <w:tcBorders>
              <w:right w:val="double" w:sz="4" w:space="0" w:color="auto"/>
            </w:tcBorders>
            <w:shd w:val="clear" w:color="auto" w:fill="E2EFD9" w:themeFill="accent6" w:themeFillTint="33"/>
            <w:noWrap/>
            <w:vAlign w:val="center"/>
            <w:hideMark/>
          </w:tcPr>
          <w:p w:rsidR="00E9730E" w:rsidRPr="00117355" w:rsidRDefault="00E9730E" w:rsidP="00DE086B">
            <w:pPr>
              <w:spacing w:before="0" w:after="0"/>
              <w:jc w:val="center"/>
              <w:rPr>
                <w:color w:val="538135" w:themeColor="accent6" w:themeShade="BF"/>
                <w:sz w:val="18"/>
                <w:szCs w:val="18"/>
              </w:rPr>
            </w:pPr>
            <w:r w:rsidRPr="00117355">
              <w:rPr>
                <w:color w:val="538135" w:themeColor="accent6" w:themeShade="BF"/>
                <w:sz w:val="18"/>
                <w:szCs w:val="18"/>
              </w:rPr>
              <w:t>5.3</w:t>
            </w:r>
          </w:p>
        </w:tc>
      </w:tr>
      <w:tr w:rsidR="00E9730E" w:rsidRPr="00DE086B" w:rsidTr="008E664D">
        <w:trPr>
          <w:trHeight w:val="300"/>
          <w:jc w:val="center"/>
        </w:trPr>
        <w:tc>
          <w:tcPr>
            <w:tcW w:w="805" w:type="dxa"/>
            <w:vMerge w:val="restart"/>
            <w:noWrap/>
            <w:vAlign w:val="center"/>
            <w:hideMark/>
          </w:tcPr>
          <w:p w:rsidR="00E9730E" w:rsidRPr="00117355" w:rsidRDefault="00E9730E" w:rsidP="00DE086B">
            <w:pPr>
              <w:spacing w:before="0" w:after="0"/>
              <w:jc w:val="center"/>
              <w:rPr>
                <w:b/>
                <w:sz w:val="18"/>
                <w:szCs w:val="18"/>
              </w:rPr>
            </w:pPr>
            <w:r w:rsidRPr="00117355">
              <w:rPr>
                <w:b/>
                <w:sz w:val="18"/>
                <w:szCs w:val="18"/>
              </w:rPr>
              <w:t>EPA 3km/h</w:t>
            </w:r>
          </w:p>
        </w:tc>
        <w:tc>
          <w:tcPr>
            <w:tcW w:w="990" w:type="dxa"/>
            <w:tcBorders>
              <w:right w:val="double" w:sz="4" w:space="0" w:color="auto"/>
            </w:tcBorders>
            <w:noWrap/>
            <w:vAlign w:val="center"/>
            <w:hideMark/>
          </w:tcPr>
          <w:p w:rsidR="00E9730E" w:rsidRPr="00117355" w:rsidRDefault="00E9730E" w:rsidP="00DE086B">
            <w:pPr>
              <w:spacing w:before="0" w:after="0"/>
              <w:jc w:val="center"/>
              <w:rPr>
                <w:b/>
                <w:sz w:val="18"/>
                <w:szCs w:val="18"/>
              </w:rPr>
            </w:pPr>
            <w:r w:rsidRPr="00117355">
              <w:rPr>
                <w:b/>
                <w:sz w:val="18"/>
                <w:szCs w:val="18"/>
              </w:rPr>
              <w:t>24</w:t>
            </w:r>
          </w:p>
        </w:tc>
        <w:tc>
          <w:tcPr>
            <w:tcW w:w="944"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-4.3</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-6.6</w:t>
            </w:r>
          </w:p>
        </w:tc>
        <w:tc>
          <w:tcPr>
            <w:tcW w:w="945" w:type="dxa"/>
            <w:noWrap/>
            <w:vAlign w:val="center"/>
            <w:hideMark/>
          </w:tcPr>
          <w:p w:rsidR="00E9730E" w:rsidRPr="00DE086B" w:rsidRDefault="00E9730E" w:rsidP="00DE086B">
            <w:pPr>
              <w:spacing w:before="0" w:after="0"/>
              <w:jc w:val="center"/>
              <w:rPr>
                <w:sz w:val="18"/>
                <w:szCs w:val="18"/>
              </w:rPr>
            </w:pPr>
            <w:r w:rsidRPr="00DE086B">
              <w:rPr>
                <w:sz w:val="18"/>
                <w:szCs w:val="18"/>
              </w:rPr>
              <w:t>-1.5</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-4.1</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DE086B">
            <w:pPr>
              <w:spacing w:before="0" w:after="0"/>
              <w:jc w:val="center"/>
              <w:rPr>
                <w:color w:val="538135" w:themeColor="accent6" w:themeShade="BF"/>
                <w:sz w:val="18"/>
                <w:szCs w:val="18"/>
              </w:rPr>
            </w:pPr>
            <w:r w:rsidRPr="00117355">
              <w:rPr>
                <w:color w:val="538135" w:themeColor="accent6" w:themeShade="BF"/>
                <w:sz w:val="18"/>
                <w:szCs w:val="18"/>
              </w:rPr>
              <w:t>5.2</w:t>
            </w:r>
          </w:p>
        </w:tc>
        <w:tc>
          <w:tcPr>
            <w:tcW w:w="945"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2.0</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-1.2</w:t>
            </w:r>
          </w:p>
        </w:tc>
        <w:tc>
          <w:tcPr>
            <w:tcW w:w="945" w:type="dxa"/>
            <w:tcBorders>
              <w:right w:val="double" w:sz="4" w:space="0" w:color="auto"/>
            </w:tcBorders>
            <w:shd w:val="clear" w:color="auto" w:fill="E2EFD9" w:themeFill="accent6" w:themeFillTint="33"/>
            <w:noWrap/>
            <w:vAlign w:val="center"/>
            <w:hideMark/>
          </w:tcPr>
          <w:p w:rsidR="00E9730E" w:rsidRPr="00117355" w:rsidRDefault="00E9730E" w:rsidP="00DE086B">
            <w:pPr>
              <w:spacing w:before="0" w:after="0"/>
              <w:jc w:val="center"/>
              <w:rPr>
                <w:color w:val="538135" w:themeColor="accent6" w:themeShade="BF"/>
                <w:sz w:val="18"/>
                <w:szCs w:val="18"/>
              </w:rPr>
            </w:pPr>
            <w:r w:rsidRPr="00117355">
              <w:rPr>
                <w:color w:val="538135" w:themeColor="accent6" w:themeShade="BF"/>
                <w:sz w:val="18"/>
                <w:szCs w:val="18"/>
              </w:rPr>
              <w:t>8.7</w:t>
            </w:r>
          </w:p>
        </w:tc>
      </w:tr>
      <w:tr w:rsidR="00E9730E" w:rsidRPr="00DE086B" w:rsidTr="008E664D">
        <w:trPr>
          <w:trHeight w:val="300"/>
          <w:jc w:val="center"/>
        </w:trPr>
        <w:tc>
          <w:tcPr>
            <w:tcW w:w="805" w:type="dxa"/>
            <w:vMerge/>
            <w:noWrap/>
            <w:vAlign w:val="center"/>
            <w:hideMark/>
          </w:tcPr>
          <w:p w:rsidR="00E9730E" w:rsidRPr="00117355" w:rsidRDefault="00E9730E" w:rsidP="00DE086B">
            <w:pPr>
              <w:spacing w:before="0" w:after="0"/>
              <w:jc w:val="center"/>
              <w:rPr>
                <w:b/>
                <w:sz w:val="18"/>
                <w:szCs w:val="18"/>
              </w:rPr>
            </w:pPr>
          </w:p>
        </w:tc>
        <w:tc>
          <w:tcPr>
            <w:tcW w:w="990" w:type="dxa"/>
            <w:tcBorders>
              <w:right w:val="double" w:sz="4" w:space="0" w:color="auto"/>
            </w:tcBorders>
            <w:noWrap/>
            <w:vAlign w:val="center"/>
            <w:hideMark/>
          </w:tcPr>
          <w:p w:rsidR="00E9730E" w:rsidRPr="00117355" w:rsidRDefault="00E9730E" w:rsidP="00DE086B">
            <w:pPr>
              <w:spacing w:before="0" w:after="0"/>
              <w:jc w:val="center"/>
              <w:rPr>
                <w:b/>
                <w:sz w:val="18"/>
                <w:szCs w:val="18"/>
              </w:rPr>
            </w:pPr>
            <w:r w:rsidRPr="00117355">
              <w:rPr>
                <w:b/>
                <w:sz w:val="18"/>
                <w:szCs w:val="18"/>
              </w:rPr>
              <w:t>48</w:t>
            </w:r>
          </w:p>
        </w:tc>
        <w:tc>
          <w:tcPr>
            <w:tcW w:w="944"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-5.5</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-7.3</w:t>
            </w:r>
          </w:p>
        </w:tc>
        <w:tc>
          <w:tcPr>
            <w:tcW w:w="945" w:type="dxa"/>
            <w:noWrap/>
            <w:vAlign w:val="center"/>
            <w:hideMark/>
          </w:tcPr>
          <w:p w:rsidR="00E9730E" w:rsidRPr="00DE086B" w:rsidRDefault="00E9730E" w:rsidP="00DE086B">
            <w:pPr>
              <w:spacing w:before="0" w:after="0"/>
              <w:jc w:val="center"/>
              <w:rPr>
                <w:sz w:val="18"/>
                <w:szCs w:val="18"/>
              </w:rPr>
            </w:pPr>
            <w:r w:rsidRPr="00DE086B">
              <w:rPr>
                <w:sz w:val="18"/>
                <w:szCs w:val="18"/>
              </w:rPr>
              <w:t>-2.6</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-4.7</w:t>
            </w:r>
          </w:p>
        </w:tc>
        <w:tc>
          <w:tcPr>
            <w:tcW w:w="944" w:type="dxa"/>
            <w:tcBorders>
              <w:right w:val="double" w:sz="4" w:space="0" w:color="auto"/>
            </w:tcBorders>
            <w:shd w:val="clear" w:color="auto" w:fill="FBE4D5" w:themeFill="accent2" w:themeFillTint="33"/>
            <w:noWrap/>
            <w:vAlign w:val="center"/>
            <w:hideMark/>
          </w:tcPr>
          <w:p w:rsidR="00E9730E" w:rsidRPr="00117355" w:rsidRDefault="00E9730E" w:rsidP="00DE086B">
            <w:pPr>
              <w:spacing w:before="0" w:after="0"/>
              <w:jc w:val="center"/>
              <w:rPr>
                <w:color w:val="FF0000"/>
                <w:sz w:val="18"/>
                <w:szCs w:val="18"/>
              </w:rPr>
            </w:pPr>
            <w:r w:rsidRPr="00117355">
              <w:rPr>
                <w:color w:val="FF0000"/>
                <w:sz w:val="18"/>
                <w:szCs w:val="18"/>
              </w:rPr>
              <w:t>4.7</w:t>
            </w:r>
          </w:p>
        </w:tc>
        <w:tc>
          <w:tcPr>
            <w:tcW w:w="945"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1.2</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-1.4</w:t>
            </w:r>
          </w:p>
        </w:tc>
        <w:tc>
          <w:tcPr>
            <w:tcW w:w="945" w:type="dxa"/>
            <w:tcBorders>
              <w:right w:val="double" w:sz="4" w:space="0" w:color="auto"/>
            </w:tcBorders>
            <w:shd w:val="clear" w:color="auto" w:fill="E2EFD9" w:themeFill="accent6" w:themeFillTint="33"/>
            <w:noWrap/>
            <w:vAlign w:val="center"/>
            <w:hideMark/>
          </w:tcPr>
          <w:p w:rsidR="00E9730E" w:rsidRPr="00117355" w:rsidRDefault="00E9730E" w:rsidP="00DE086B">
            <w:pPr>
              <w:spacing w:before="0" w:after="0"/>
              <w:jc w:val="center"/>
              <w:rPr>
                <w:color w:val="538135" w:themeColor="accent6" w:themeShade="BF"/>
                <w:sz w:val="18"/>
                <w:szCs w:val="18"/>
              </w:rPr>
            </w:pPr>
            <w:r w:rsidRPr="00117355">
              <w:rPr>
                <w:color w:val="538135" w:themeColor="accent6" w:themeShade="BF"/>
                <w:sz w:val="18"/>
                <w:szCs w:val="18"/>
              </w:rPr>
              <w:t>8.5</w:t>
            </w:r>
          </w:p>
        </w:tc>
      </w:tr>
      <w:tr w:rsidR="00E9730E" w:rsidRPr="00DE086B" w:rsidTr="008E664D">
        <w:trPr>
          <w:trHeight w:val="300"/>
          <w:jc w:val="center"/>
        </w:trPr>
        <w:tc>
          <w:tcPr>
            <w:tcW w:w="805" w:type="dxa"/>
            <w:vMerge/>
            <w:noWrap/>
            <w:vAlign w:val="center"/>
            <w:hideMark/>
          </w:tcPr>
          <w:p w:rsidR="00E9730E" w:rsidRPr="00117355" w:rsidRDefault="00E9730E" w:rsidP="00DE086B">
            <w:pPr>
              <w:spacing w:before="0" w:after="0"/>
              <w:jc w:val="center"/>
              <w:rPr>
                <w:b/>
                <w:sz w:val="18"/>
                <w:szCs w:val="18"/>
              </w:rPr>
            </w:pPr>
          </w:p>
        </w:tc>
        <w:tc>
          <w:tcPr>
            <w:tcW w:w="990" w:type="dxa"/>
            <w:tcBorders>
              <w:right w:val="double" w:sz="4" w:space="0" w:color="auto"/>
            </w:tcBorders>
            <w:noWrap/>
            <w:vAlign w:val="center"/>
            <w:hideMark/>
          </w:tcPr>
          <w:p w:rsidR="00E9730E" w:rsidRPr="00117355" w:rsidRDefault="00E9730E" w:rsidP="00DE086B">
            <w:pPr>
              <w:spacing w:before="0" w:after="0"/>
              <w:jc w:val="center"/>
              <w:rPr>
                <w:b/>
                <w:sz w:val="18"/>
                <w:szCs w:val="18"/>
              </w:rPr>
            </w:pPr>
            <w:r w:rsidRPr="00117355">
              <w:rPr>
                <w:b/>
                <w:sz w:val="18"/>
                <w:szCs w:val="18"/>
              </w:rPr>
              <w:t>96</w:t>
            </w:r>
          </w:p>
        </w:tc>
        <w:tc>
          <w:tcPr>
            <w:tcW w:w="944"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-5.4</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-7.2</w:t>
            </w:r>
          </w:p>
        </w:tc>
        <w:tc>
          <w:tcPr>
            <w:tcW w:w="945" w:type="dxa"/>
            <w:noWrap/>
            <w:vAlign w:val="center"/>
            <w:hideMark/>
          </w:tcPr>
          <w:p w:rsidR="00E9730E" w:rsidRPr="00DE086B" w:rsidRDefault="00E9730E" w:rsidP="00DE086B">
            <w:pPr>
              <w:spacing w:before="0" w:after="0"/>
              <w:jc w:val="center"/>
              <w:rPr>
                <w:sz w:val="18"/>
                <w:szCs w:val="18"/>
              </w:rPr>
            </w:pPr>
            <w:r w:rsidRPr="00DE086B">
              <w:rPr>
                <w:sz w:val="18"/>
                <w:szCs w:val="18"/>
              </w:rPr>
              <w:t>-2.1</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-4.1</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DE086B">
            <w:pPr>
              <w:spacing w:before="0" w:after="0"/>
              <w:jc w:val="center"/>
              <w:rPr>
                <w:color w:val="538135" w:themeColor="accent6" w:themeShade="BF"/>
                <w:sz w:val="18"/>
                <w:szCs w:val="18"/>
              </w:rPr>
            </w:pPr>
            <w:r w:rsidRPr="00117355">
              <w:rPr>
                <w:color w:val="538135" w:themeColor="accent6" w:themeShade="BF"/>
                <w:sz w:val="18"/>
                <w:szCs w:val="18"/>
              </w:rPr>
              <w:t>5.1</w:t>
            </w:r>
          </w:p>
        </w:tc>
        <w:tc>
          <w:tcPr>
            <w:tcW w:w="945"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0.3</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-2.0</w:t>
            </w:r>
          </w:p>
        </w:tc>
        <w:tc>
          <w:tcPr>
            <w:tcW w:w="945" w:type="dxa"/>
            <w:tcBorders>
              <w:right w:val="double" w:sz="4" w:space="0" w:color="auto"/>
            </w:tcBorders>
            <w:shd w:val="clear" w:color="auto" w:fill="E2EFD9" w:themeFill="accent6" w:themeFillTint="33"/>
            <w:noWrap/>
            <w:vAlign w:val="center"/>
            <w:hideMark/>
          </w:tcPr>
          <w:p w:rsidR="00E9730E" w:rsidRPr="00117355" w:rsidRDefault="00E9730E" w:rsidP="00DE086B">
            <w:pPr>
              <w:spacing w:before="0" w:after="0"/>
              <w:jc w:val="center"/>
              <w:rPr>
                <w:color w:val="538135" w:themeColor="accent6" w:themeShade="BF"/>
                <w:sz w:val="18"/>
                <w:szCs w:val="18"/>
              </w:rPr>
            </w:pPr>
            <w:r w:rsidRPr="00117355">
              <w:rPr>
                <w:color w:val="538135" w:themeColor="accent6" w:themeShade="BF"/>
                <w:sz w:val="18"/>
                <w:szCs w:val="18"/>
              </w:rPr>
              <w:t>7.5</w:t>
            </w:r>
          </w:p>
        </w:tc>
      </w:tr>
      <w:tr w:rsidR="00E9730E" w:rsidRPr="00DE086B" w:rsidTr="008E664D">
        <w:trPr>
          <w:trHeight w:val="300"/>
          <w:jc w:val="center"/>
        </w:trPr>
        <w:tc>
          <w:tcPr>
            <w:tcW w:w="805" w:type="dxa"/>
            <w:vMerge w:val="restart"/>
            <w:noWrap/>
            <w:vAlign w:val="center"/>
            <w:hideMark/>
          </w:tcPr>
          <w:p w:rsidR="00E9730E" w:rsidRPr="00117355" w:rsidRDefault="00E9730E" w:rsidP="00DE086B">
            <w:pPr>
              <w:spacing w:before="0" w:after="0"/>
              <w:jc w:val="center"/>
              <w:rPr>
                <w:b/>
                <w:sz w:val="18"/>
                <w:szCs w:val="18"/>
              </w:rPr>
            </w:pPr>
            <w:r w:rsidRPr="00117355">
              <w:rPr>
                <w:b/>
                <w:sz w:val="18"/>
                <w:szCs w:val="18"/>
              </w:rPr>
              <w:t>EPA 42km/h</w:t>
            </w:r>
          </w:p>
        </w:tc>
        <w:tc>
          <w:tcPr>
            <w:tcW w:w="990" w:type="dxa"/>
            <w:tcBorders>
              <w:right w:val="double" w:sz="4" w:space="0" w:color="auto"/>
            </w:tcBorders>
            <w:noWrap/>
            <w:vAlign w:val="center"/>
            <w:hideMark/>
          </w:tcPr>
          <w:p w:rsidR="00E9730E" w:rsidRPr="00117355" w:rsidRDefault="00E9730E" w:rsidP="00DE086B">
            <w:pPr>
              <w:spacing w:before="0" w:after="0"/>
              <w:jc w:val="center"/>
              <w:rPr>
                <w:b/>
                <w:sz w:val="18"/>
                <w:szCs w:val="18"/>
              </w:rPr>
            </w:pPr>
            <w:r w:rsidRPr="00117355">
              <w:rPr>
                <w:b/>
                <w:sz w:val="18"/>
                <w:szCs w:val="18"/>
              </w:rPr>
              <w:t>24</w:t>
            </w:r>
          </w:p>
        </w:tc>
        <w:tc>
          <w:tcPr>
            <w:tcW w:w="944"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-4.4</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-6.6</w:t>
            </w:r>
          </w:p>
        </w:tc>
        <w:tc>
          <w:tcPr>
            <w:tcW w:w="945" w:type="dxa"/>
            <w:noWrap/>
            <w:vAlign w:val="center"/>
            <w:hideMark/>
          </w:tcPr>
          <w:p w:rsidR="00E9730E" w:rsidRPr="00DE086B" w:rsidRDefault="00E9730E" w:rsidP="00DE086B">
            <w:pPr>
              <w:spacing w:before="0" w:after="0"/>
              <w:jc w:val="center"/>
              <w:rPr>
                <w:sz w:val="18"/>
                <w:szCs w:val="18"/>
              </w:rPr>
            </w:pPr>
            <w:r w:rsidRPr="00DE086B">
              <w:rPr>
                <w:sz w:val="18"/>
                <w:szCs w:val="18"/>
              </w:rPr>
              <w:t>-1.5</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-4.1</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DE086B">
            <w:pPr>
              <w:spacing w:before="0" w:after="0"/>
              <w:jc w:val="center"/>
              <w:rPr>
                <w:color w:val="538135" w:themeColor="accent6" w:themeShade="BF"/>
                <w:sz w:val="18"/>
                <w:szCs w:val="18"/>
              </w:rPr>
            </w:pPr>
            <w:r w:rsidRPr="00117355">
              <w:rPr>
                <w:color w:val="538135" w:themeColor="accent6" w:themeShade="BF"/>
                <w:sz w:val="18"/>
                <w:szCs w:val="18"/>
              </w:rPr>
              <w:t>5.1</w:t>
            </w:r>
          </w:p>
        </w:tc>
        <w:tc>
          <w:tcPr>
            <w:tcW w:w="945"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0.7</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-2.0</w:t>
            </w:r>
          </w:p>
        </w:tc>
        <w:tc>
          <w:tcPr>
            <w:tcW w:w="945" w:type="dxa"/>
            <w:tcBorders>
              <w:right w:val="double" w:sz="4" w:space="0" w:color="auto"/>
            </w:tcBorders>
            <w:shd w:val="clear" w:color="auto" w:fill="E2EFD9" w:themeFill="accent6" w:themeFillTint="33"/>
            <w:noWrap/>
            <w:vAlign w:val="center"/>
            <w:hideMark/>
          </w:tcPr>
          <w:p w:rsidR="00E9730E" w:rsidRPr="00117355" w:rsidRDefault="00E9730E" w:rsidP="00DE086B">
            <w:pPr>
              <w:spacing w:before="0" w:after="0"/>
              <w:jc w:val="center"/>
              <w:rPr>
                <w:color w:val="538135" w:themeColor="accent6" w:themeShade="BF"/>
                <w:sz w:val="18"/>
                <w:szCs w:val="18"/>
              </w:rPr>
            </w:pPr>
            <w:r w:rsidRPr="00117355">
              <w:rPr>
                <w:color w:val="538135" w:themeColor="accent6" w:themeShade="BF"/>
                <w:sz w:val="18"/>
                <w:szCs w:val="18"/>
              </w:rPr>
              <w:t>7.3</w:t>
            </w:r>
          </w:p>
        </w:tc>
      </w:tr>
      <w:tr w:rsidR="00E9730E" w:rsidRPr="00DE086B" w:rsidTr="008E664D">
        <w:trPr>
          <w:trHeight w:val="300"/>
          <w:jc w:val="center"/>
        </w:trPr>
        <w:tc>
          <w:tcPr>
            <w:tcW w:w="805" w:type="dxa"/>
            <w:vMerge/>
            <w:noWrap/>
            <w:vAlign w:val="center"/>
            <w:hideMark/>
          </w:tcPr>
          <w:p w:rsidR="00E9730E" w:rsidRPr="00117355" w:rsidRDefault="00E9730E" w:rsidP="00DE086B">
            <w:pPr>
              <w:spacing w:before="0" w:after="0"/>
              <w:jc w:val="center"/>
              <w:rPr>
                <w:b/>
                <w:sz w:val="18"/>
                <w:szCs w:val="18"/>
              </w:rPr>
            </w:pPr>
          </w:p>
        </w:tc>
        <w:tc>
          <w:tcPr>
            <w:tcW w:w="990" w:type="dxa"/>
            <w:tcBorders>
              <w:right w:val="double" w:sz="4" w:space="0" w:color="auto"/>
            </w:tcBorders>
            <w:noWrap/>
            <w:vAlign w:val="center"/>
            <w:hideMark/>
          </w:tcPr>
          <w:p w:rsidR="00E9730E" w:rsidRPr="00117355" w:rsidRDefault="00E9730E" w:rsidP="00DE086B">
            <w:pPr>
              <w:spacing w:before="0" w:after="0"/>
              <w:jc w:val="center"/>
              <w:rPr>
                <w:b/>
                <w:sz w:val="18"/>
                <w:szCs w:val="18"/>
              </w:rPr>
            </w:pPr>
            <w:r w:rsidRPr="00117355">
              <w:rPr>
                <w:b/>
                <w:sz w:val="18"/>
                <w:szCs w:val="18"/>
              </w:rPr>
              <w:t>48</w:t>
            </w:r>
          </w:p>
        </w:tc>
        <w:tc>
          <w:tcPr>
            <w:tcW w:w="944"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-5.5</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-7.3</w:t>
            </w:r>
          </w:p>
        </w:tc>
        <w:tc>
          <w:tcPr>
            <w:tcW w:w="945" w:type="dxa"/>
            <w:noWrap/>
            <w:vAlign w:val="center"/>
            <w:hideMark/>
          </w:tcPr>
          <w:p w:rsidR="00E9730E" w:rsidRPr="00DE086B" w:rsidRDefault="00E9730E" w:rsidP="00DE086B">
            <w:pPr>
              <w:spacing w:before="0" w:after="0"/>
              <w:jc w:val="center"/>
              <w:rPr>
                <w:sz w:val="18"/>
                <w:szCs w:val="18"/>
              </w:rPr>
            </w:pPr>
            <w:r w:rsidRPr="00DE086B">
              <w:rPr>
                <w:sz w:val="18"/>
                <w:szCs w:val="18"/>
              </w:rPr>
              <w:t>-2.6</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-4.7</w:t>
            </w:r>
          </w:p>
        </w:tc>
        <w:tc>
          <w:tcPr>
            <w:tcW w:w="944" w:type="dxa"/>
            <w:tcBorders>
              <w:right w:val="double" w:sz="4" w:space="0" w:color="auto"/>
            </w:tcBorders>
            <w:shd w:val="clear" w:color="auto" w:fill="FBE4D5" w:themeFill="accent2" w:themeFillTint="33"/>
            <w:noWrap/>
            <w:vAlign w:val="center"/>
            <w:hideMark/>
          </w:tcPr>
          <w:p w:rsidR="00E9730E" w:rsidRPr="00117355" w:rsidRDefault="00E9730E" w:rsidP="00DE086B">
            <w:pPr>
              <w:spacing w:before="0" w:after="0"/>
              <w:jc w:val="center"/>
              <w:rPr>
                <w:color w:val="FF0000"/>
                <w:sz w:val="18"/>
                <w:szCs w:val="18"/>
              </w:rPr>
            </w:pPr>
            <w:r w:rsidRPr="00117355">
              <w:rPr>
                <w:color w:val="FF0000"/>
                <w:sz w:val="18"/>
                <w:szCs w:val="18"/>
              </w:rPr>
              <w:t>4.7</w:t>
            </w:r>
          </w:p>
        </w:tc>
        <w:tc>
          <w:tcPr>
            <w:tcW w:w="945"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-0.6</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-2.6</w:t>
            </w:r>
          </w:p>
        </w:tc>
        <w:tc>
          <w:tcPr>
            <w:tcW w:w="945" w:type="dxa"/>
            <w:tcBorders>
              <w:right w:val="double" w:sz="4" w:space="0" w:color="auto"/>
            </w:tcBorders>
            <w:shd w:val="clear" w:color="auto" w:fill="E2EFD9" w:themeFill="accent6" w:themeFillTint="33"/>
            <w:noWrap/>
            <w:vAlign w:val="center"/>
            <w:hideMark/>
          </w:tcPr>
          <w:p w:rsidR="00E9730E" w:rsidRPr="00117355" w:rsidRDefault="00E9730E" w:rsidP="00DE086B">
            <w:pPr>
              <w:spacing w:before="0" w:after="0"/>
              <w:jc w:val="center"/>
              <w:rPr>
                <w:color w:val="538135" w:themeColor="accent6" w:themeShade="BF"/>
                <w:sz w:val="18"/>
                <w:szCs w:val="18"/>
              </w:rPr>
            </w:pPr>
            <w:r w:rsidRPr="00117355">
              <w:rPr>
                <w:color w:val="538135" w:themeColor="accent6" w:themeShade="BF"/>
                <w:sz w:val="18"/>
                <w:szCs w:val="18"/>
              </w:rPr>
              <w:t>6.8</w:t>
            </w:r>
          </w:p>
        </w:tc>
      </w:tr>
      <w:tr w:rsidR="00E9730E" w:rsidRPr="00DE086B" w:rsidTr="008E664D">
        <w:trPr>
          <w:trHeight w:val="300"/>
          <w:jc w:val="center"/>
        </w:trPr>
        <w:tc>
          <w:tcPr>
            <w:tcW w:w="805" w:type="dxa"/>
            <w:vMerge/>
            <w:noWrap/>
            <w:vAlign w:val="center"/>
            <w:hideMark/>
          </w:tcPr>
          <w:p w:rsidR="00E9730E" w:rsidRPr="00117355" w:rsidRDefault="00E9730E" w:rsidP="00DE086B">
            <w:pPr>
              <w:spacing w:before="0" w:after="0"/>
              <w:jc w:val="center"/>
              <w:rPr>
                <w:b/>
                <w:sz w:val="18"/>
                <w:szCs w:val="18"/>
              </w:rPr>
            </w:pPr>
          </w:p>
        </w:tc>
        <w:tc>
          <w:tcPr>
            <w:tcW w:w="990" w:type="dxa"/>
            <w:tcBorders>
              <w:right w:val="double" w:sz="4" w:space="0" w:color="auto"/>
            </w:tcBorders>
            <w:noWrap/>
            <w:vAlign w:val="center"/>
            <w:hideMark/>
          </w:tcPr>
          <w:p w:rsidR="00E9730E" w:rsidRPr="00117355" w:rsidRDefault="00E9730E" w:rsidP="00DE086B">
            <w:pPr>
              <w:spacing w:before="0" w:after="0"/>
              <w:jc w:val="center"/>
              <w:rPr>
                <w:b/>
                <w:sz w:val="18"/>
                <w:szCs w:val="18"/>
              </w:rPr>
            </w:pPr>
            <w:r w:rsidRPr="00117355">
              <w:rPr>
                <w:b/>
                <w:sz w:val="18"/>
                <w:szCs w:val="18"/>
              </w:rPr>
              <w:t>96</w:t>
            </w:r>
          </w:p>
        </w:tc>
        <w:tc>
          <w:tcPr>
            <w:tcW w:w="944"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-5.4</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-7.2</w:t>
            </w:r>
          </w:p>
        </w:tc>
        <w:tc>
          <w:tcPr>
            <w:tcW w:w="945" w:type="dxa"/>
            <w:noWrap/>
            <w:vAlign w:val="center"/>
            <w:hideMark/>
          </w:tcPr>
          <w:p w:rsidR="00E9730E" w:rsidRPr="00DE086B" w:rsidRDefault="00E9730E" w:rsidP="00DE086B">
            <w:pPr>
              <w:spacing w:before="0" w:after="0"/>
              <w:jc w:val="center"/>
              <w:rPr>
                <w:sz w:val="18"/>
                <w:szCs w:val="18"/>
              </w:rPr>
            </w:pPr>
            <w:r w:rsidRPr="00DE086B">
              <w:rPr>
                <w:sz w:val="18"/>
                <w:szCs w:val="18"/>
              </w:rPr>
              <w:t>-2.1</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-4.2</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DE086B">
            <w:pPr>
              <w:spacing w:before="0" w:after="0"/>
              <w:jc w:val="center"/>
              <w:rPr>
                <w:color w:val="538135" w:themeColor="accent6" w:themeShade="BF"/>
                <w:sz w:val="18"/>
                <w:szCs w:val="18"/>
              </w:rPr>
            </w:pPr>
            <w:r w:rsidRPr="00117355">
              <w:rPr>
                <w:color w:val="538135" w:themeColor="accent6" w:themeShade="BF"/>
                <w:sz w:val="18"/>
                <w:szCs w:val="18"/>
              </w:rPr>
              <w:t>5.1</w:t>
            </w:r>
          </w:p>
        </w:tc>
        <w:tc>
          <w:tcPr>
            <w:tcW w:w="945" w:type="dxa"/>
            <w:tcBorders>
              <w:left w:val="double" w:sz="4" w:space="0" w:color="auto"/>
            </w:tcBorders>
            <w:noWrap/>
            <w:vAlign w:val="center"/>
            <w:hideMark/>
          </w:tcPr>
          <w:p w:rsidR="00E9730E" w:rsidRPr="00DE086B" w:rsidRDefault="00E9730E" w:rsidP="00DE086B">
            <w:pPr>
              <w:spacing w:before="0" w:after="0"/>
              <w:jc w:val="center"/>
              <w:rPr>
                <w:sz w:val="18"/>
                <w:szCs w:val="18"/>
              </w:rPr>
            </w:pPr>
            <w:r w:rsidRPr="00DE086B">
              <w:rPr>
                <w:sz w:val="18"/>
                <w:szCs w:val="18"/>
              </w:rPr>
              <w:t>0.1</w:t>
            </w:r>
          </w:p>
        </w:tc>
        <w:tc>
          <w:tcPr>
            <w:tcW w:w="944" w:type="dxa"/>
            <w:noWrap/>
            <w:vAlign w:val="center"/>
            <w:hideMark/>
          </w:tcPr>
          <w:p w:rsidR="00E9730E" w:rsidRPr="00DE086B" w:rsidRDefault="00E9730E" w:rsidP="00DE086B">
            <w:pPr>
              <w:spacing w:before="0" w:after="0"/>
              <w:jc w:val="center"/>
              <w:rPr>
                <w:sz w:val="18"/>
                <w:szCs w:val="18"/>
              </w:rPr>
            </w:pPr>
            <w:r w:rsidRPr="00DE086B">
              <w:rPr>
                <w:sz w:val="18"/>
                <w:szCs w:val="18"/>
              </w:rPr>
              <w:t>-2.0</w:t>
            </w:r>
          </w:p>
        </w:tc>
        <w:tc>
          <w:tcPr>
            <w:tcW w:w="945" w:type="dxa"/>
            <w:tcBorders>
              <w:right w:val="double" w:sz="4" w:space="0" w:color="auto"/>
            </w:tcBorders>
            <w:shd w:val="clear" w:color="auto" w:fill="E2EFD9" w:themeFill="accent6" w:themeFillTint="33"/>
            <w:noWrap/>
            <w:vAlign w:val="center"/>
            <w:hideMark/>
          </w:tcPr>
          <w:p w:rsidR="00E9730E" w:rsidRPr="00117355" w:rsidRDefault="00E9730E" w:rsidP="00DE086B">
            <w:pPr>
              <w:spacing w:before="0" w:after="0"/>
              <w:jc w:val="center"/>
              <w:rPr>
                <w:color w:val="538135" w:themeColor="accent6" w:themeShade="BF"/>
                <w:sz w:val="18"/>
                <w:szCs w:val="18"/>
              </w:rPr>
            </w:pPr>
            <w:r w:rsidRPr="00117355">
              <w:rPr>
                <w:color w:val="538135" w:themeColor="accent6" w:themeShade="BF"/>
                <w:sz w:val="18"/>
                <w:szCs w:val="18"/>
              </w:rPr>
              <w:t>7.3</w:t>
            </w:r>
          </w:p>
        </w:tc>
      </w:tr>
    </w:tbl>
    <w:p w:rsidR="00452E15" w:rsidRDefault="00452E15"/>
    <w:p w:rsidR="00DE086B" w:rsidRDefault="00E9730E">
      <w:r>
        <w:t xml:space="preserve">The PDCCH performance in FR2 is shown in Tables 3-4 below. </w:t>
      </w:r>
    </w:p>
    <w:p w:rsidR="002E1756" w:rsidRDefault="002E1756" w:rsidP="002E1756">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SNR at 2%, 10% BLER in FR2 with </w:t>
      </w:r>
      <w:proofErr w:type="gramStart"/>
      <w:r>
        <w:t>60KHz</w:t>
      </w:r>
      <w:proofErr w:type="gramEnd"/>
      <w:r>
        <w:t xml:space="preserve"> SCS</w:t>
      </w:r>
    </w:p>
    <w:tbl>
      <w:tblPr>
        <w:tblStyle w:val="TableGrid"/>
        <w:tblW w:w="0" w:type="auto"/>
        <w:jc w:val="center"/>
        <w:tblLayout w:type="fixed"/>
        <w:tblLook w:val="04A0" w:firstRow="1" w:lastRow="0" w:firstColumn="1" w:lastColumn="0" w:noHBand="0" w:noVBand="1"/>
      </w:tblPr>
      <w:tblGrid>
        <w:gridCol w:w="838"/>
        <w:gridCol w:w="966"/>
        <w:gridCol w:w="943"/>
        <w:gridCol w:w="943"/>
        <w:gridCol w:w="943"/>
        <w:gridCol w:w="944"/>
        <w:gridCol w:w="943"/>
        <w:gridCol w:w="943"/>
        <w:gridCol w:w="943"/>
        <w:gridCol w:w="944"/>
      </w:tblGrid>
      <w:tr w:rsidR="00117355" w:rsidRPr="00117355" w:rsidTr="00117355">
        <w:trPr>
          <w:trHeight w:val="305"/>
          <w:jc w:val="center"/>
        </w:trPr>
        <w:tc>
          <w:tcPr>
            <w:tcW w:w="1804" w:type="dxa"/>
            <w:gridSpan w:val="2"/>
            <w:vMerge w:val="restart"/>
            <w:tcBorders>
              <w:right w:val="double" w:sz="4" w:space="0" w:color="auto"/>
            </w:tcBorders>
            <w:noWrap/>
            <w:vAlign w:val="center"/>
            <w:hideMark/>
          </w:tcPr>
          <w:p w:rsidR="00117355" w:rsidRPr="00117355" w:rsidRDefault="00117355" w:rsidP="002E1756">
            <w:pPr>
              <w:spacing w:before="0" w:after="0"/>
              <w:jc w:val="center"/>
              <w:rPr>
                <w:b/>
                <w:sz w:val="18"/>
                <w:szCs w:val="18"/>
              </w:rPr>
            </w:pPr>
          </w:p>
        </w:tc>
        <w:tc>
          <w:tcPr>
            <w:tcW w:w="4716" w:type="dxa"/>
            <w:gridSpan w:val="5"/>
            <w:tcBorders>
              <w:left w:val="double" w:sz="4" w:space="0" w:color="auto"/>
              <w:right w:val="double" w:sz="4" w:space="0" w:color="auto"/>
            </w:tcBorders>
            <w:noWrap/>
            <w:vAlign w:val="center"/>
            <w:hideMark/>
          </w:tcPr>
          <w:p w:rsidR="00117355" w:rsidRPr="00117355" w:rsidRDefault="00117355" w:rsidP="002E1756">
            <w:pPr>
              <w:spacing w:before="0" w:after="0"/>
              <w:jc w:val="center"/>
              <w:rPr>
                <w:b/>
                <w:sz w:val="18"/>
                <w:szCs w:val="18"/>
              </w:rPr>
            </w:pPr>
            <w:r w:rsidRPr="00117355">
              <w:rPr>
                <w:b/>
                <w:sz w:val="18"/>
                <w:szCs w:val="18"/>
              </w:rPr>
              <w:t>Format 1_0</w:t>
            </w:r>
          </w:p>
        </w:tc>
        <w:tc>
          <w:tcPr>
            <w:tcW w:w="2830" w:type="dxa"/>
            <w:gridSpan w:val="3"/>
            <w:tcBorders>
              <w:left w:val="double" w:sz="4" w:space="0" w:color="auto"/>
              <w:right w:val="double" w:sz="4" w:space="0" w:color="auto"/>
            </w:tcBorders>
            <w:noWrap/>
            <w:vAlign w:val="center"/>
            <w:hideMark/>
          </w:tcPr>
          <w:p w:rsidR="00117355" w:rsidRPr="00117355" w:rsidRDefault="00117355" w:rsidP="002E1756">
            <w:pPr>
              <w:spacing w:before="0" w:after="0"/>
              <w:jc w:val="center"/>
              <w:rPr>
                <w:b/>
                <w:sz w:val="18"/>
                <w:szCs w:val="18"/>
              </w:rPr>
            </w:pPr>
            <w:r w:rsidRPr="00117355">
              <w:rPr>
                <w:b/>
                <w:sz w:val="18"/>
                <w:szCs w:val="18"/>
              </w:rPr>
              <w:t>Format 1_1</w:t>
            </w:r>
          </w:p>
        </w:tc>
      </w:tr>
      <w:tr w:rsidR="00117355" w:rsidRPr="00117355" w:rsidTr="00452E15">
        <w:trPr>
          <w:trHeight w:val="341"/>
          <w:jc w:val="center"/>
        </w:trPr>
        <w:tc>
          <w:tcPr>
            <w:tcW w:w="1804" w:type="dxa"/>
            <w:gridSpan w:val="2"/>
            <w:vMerge/>
            <w:tcBorders>
              <w:right w:val="double" w:sz="4" w:space="0" w:color="auto"/>
            </w:tcBorders>
            <w:noWrap/>
            <w:vAlign w:val="center"/>
            <w:hideMark/>
          </w:tcPr>
          <w:p w:rsidR="00117355" w:rsidRPr="00117355" w:rsidRDefault="00117355" w:rsidP="002E1756">
            <w:pPr>
              <w:spacing w:before="0" w:after="0"/>
              <w:jc w:val="center"/>
              <w:rPr>
                <w:b/>
                <w:sz w:val="18"/>
                <w:szCs w:val="18"/>
              </w:rPr>
            </w:pPr>
          </w:p>
        </w:tc>
        <w:tc>
          <w:tcPr>
            <w:tcW w:w="1886" w:type="dxa"/>
            <w:gridSpan w:val="2"/>
            <w:tcBorders>
              <w:left w:val="double" w:sz="4" w:space="0" w:color="auto"/>
            </w:tcBorders>
            <w:noWrap/>
            <w:vAlign w:val="center"/>
            <w:hideMark/>
          </w:tcPr>
          <w:p w:rsidR="00117355" w:rsidRPr="00117355" w:rsidRDefault="00117355" w:rsidP="002E1756">
            <w:pPr>
              <w:spacing w:before="0" w:after="0"/>
              <w:jc w:val="center"/>
              <w:rPr>
                <w:b/>
                <w:i/>
                <w:sz w:val="18"/>
                <w:szCs w:val="18"/>
              </w:rPr>
            </w:pPr>
            <w:r w:rsidRPr="00117355">
              <w:rPr>
                <w:b/>
                <w:i/>
                <w:sz w:val="18"/>
                <w:szCs w:val="18"/>
              </w:rPr>
              <w:t>AL:8</w:t>
            </w:r>
          </w:p>
        </w:tc>
        <w:tc>
          <w:tcPr>
            <w:tcW w:w="1887" w:type="dxa"/>
            <w:gridSpan w:val="2"/>
            <w:noWrap/>
            <w:vAlign w:val="center"/>
            <w:hideMark/>
          </w:tcPr>
          <w:p w:rsidR="00117355" w:rsidRPr="00117355" w:rsidRDefault="00117355" w:rsidP="002E1756">
            <w:pPr>
              <w:spacing w:before="0" w:after="0"/>
              <w:jc w:val="center"/>
              <w:rPr>
                <w:b/>
                <w:i/>
                <w:sz w:val="18"/>
                <w:szCs w:val="18"/>
              </w:rPr>
            </w:pPr>
            <w:r w:rsidRPr="00117355">
              <w:rPr>
                <w:b/>
                <w:i/>
                <w:sz w:val="18"/>
                <w:szCs w:val="18"/>
              </w:rPr>
              <w:t>AL:4</w:t>
            </w:r>
          </w:p>
        </w:tc>
        <w:tc>
          <w:tcPr>
            <w:tcW w:w="943" w:type="dxa"/>
            <w:tcBorders>
              <w:right w:val="double" w:sz="4" w:space="0" w:color="auto"/>
            </w:tcBorders>
            <w:noWrap/>
            <w:vAlign w:val="center"/>
            <w:hideMark/>
          </w:tcPr>
          <w:p w:rsidR="00117355" w:rsidRPr="00117355" w:rsidRDefault="00117355" w:rsidP="002E1756">
            <w:pPr>
              <w:spacing w:before="0" w:after="0"/>
              <w:jc w:val="center"/>
              <w:rPr>
                <w:b/>
                <w:i/>
                <w:sz w:val="18"/>
                <w:szCs w:val="18"/>
              </w:rPr>
            </w:pPr>
          </w:p>
        </w:tc>
        <w:tc>
          <w:tcPr>
            <w:tcW w:w="1886" w:type="dxa"/>
            <w:gridSpan w:val="2"/>
            <w:tcBorders>
              <w:left w:val="double" w:sz="4" w:space="0" w:color="auto"/>
            </w:tcBorders>
            <w:noWrap/>
            <w:vAlign w:val="center"/>
            <w:hideMark/>
          </w:tcPr>
          <w:p w:rsidR="00117355" w:rsidRPr="00117355" w:rsidRDefault="00117355" w:rsidP="002E1756">
            <w:pPr>
              <w:spacing w:before="0" w:after="0"/>
              <w:jc w:val="center"/>
              <w:rPr>
                <w:b/>
                <w:i/>
                <w:sz w:val="18"/>
                <w:szCs w:val="18"/>
              </w:rPr>
            </w:pPr>
            <w:r w:rsidRPr="00117355">
              <w:rPr>
                <w:b/>
                <w:i/>
                <w:sz w:val="18"/>
                <w:szCs w:val="18"/>
              </w:rPr>
              <w:t>AL:4</w:t>
            </w:r>
          </w:p>
        </w:tc>
        <w:tc>
          <w:tcPr>
            <w:tcW w:w="944" w:type="dxa"/>
            <w:tcBorders>
              <w:right w:val="double" w:sz="4" w:space="0" w:color="auto"/>
            </w:tcBorders>
            <w:noWrap/>
            <w:vAlign w:val="center"/>
            <w:hideMark/>
          </w:tcPr>
          <w:p w:rsidR="00117355" w:rsidRPr="00117355" w:rsidRDefault="00117355" w:rsidP="002E1756">
            <w:pPr>
              <w:spacing w:before="0" w:after="0"/>
              <w:jc w:val="center"/>
              <w:rPr>
                <w:b/>
                <w:sz w:val="18"/>
                <w:szCs w:val="18"/>
              </w:rPr>
            </w:pPr>
          </w:p>
        </w:tc>
      </w:tr>
      <w:tr w:rsidR="002E1756" w:rsidRPr="00117355" w:rsidTr="00117355">
        <w:trPr>
          <w:trHeight w:val="300"/>
          <w:jc w:val="center"/>
        </w:trPr>
        <w:tc>
          <w:tcPr>
            <w:tcW w:w="838" w:type="dxa"/>
            <w:noWrap/>
            <w:vAlign w:val="center"/>
            <w:hideMark/>
          </w:tcPr>
          <w:p w:rsidR="002E1756" w:rsidRPr="00117355" w:rsidRDefault="002E1756" w:rsidP="002E1756">
            <w:pPr>
              <w:spacing w:before="0" w:after="0"/>
              <w:jc w:val="center"/>
              <w:rPr>
                <w:b/>
                <w:sz w:val="18"/>
                <w:szCs w:val="18"/>
              </w:rPr>
            </w:pPr>
          </w:p>
        </w:tc>
        <w:tc>
          <w:tcPr>
            <w:tcW w:w="966"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BW (PRB)</w:t>
            </w:r>
          </w:p>
        </w:tc>
        <w:tc>
          <w:tcPr>
            <w:tcW w:w="943" w:type="dxa"/>
            <w:tcBorders>
              <w:lef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2%</w:t>
            </w:r>
          </w:p>
        </w:tc>
        <w:tc>
          <w:tcPr>
            <w:tcW w:w="943" w:type="dxa"/>
            <w:noWrap/>
            <w:vAlign w:val="center"/>
            <w:hideMark/>
          </w:tcPr>
          <w:p w:rsidR="002E1756" w:rsidRPr="00117355" w:rsidRDefault="002E1756" w:rsidP="002E1756">
            <w:pPr>
              <w:spacing w:before="0" w:after="0"/>
              <w:jc w:val="center"/>
              <w:rPr>
                <w:b/>
                <w:sz w:val="18"/>
                <w:szCs w:val="18"/>
              </w:rPr>
            </w:pPr>
            <w:r w:rsidRPr="00117355">
              <w:rPr>
                <w:b/>
                <w:sz w:val="18"/>
                <w:szCs w:val="18"/>
              </w:rPr>
              <w:t>10%</w:t>
            </w:r>
          </w:p>
        </w:tc>
        <w:tc>
          <w:tcPr>
            <w:tcW w:w="943" w:type="dxa"/>
            <w:noWrap/>
            <w:vAlign w:val="center"/>
            <w:hideMark/>
          </w:tcPr>
          <w:p w:rsidR="002E1756" w:rsidRPr="00117355" w:rsidRDefault="002E1756" w:rsidP="002E1756">
            <w:pPr>
              <w:spacing w:before="0" w:after="0"/>
              <w:jc w:val="center"/>
              <w:rPr>
                <w:b/>
                <w:sz w:val="18"/>
                <w:szCs w:val="18"/>
              </w:rPr>
            </w:pPr>
            <w:r w:rsidRPr="00117355">
              <w:rPr>
                <w:b/>
                <w:sz w:val="18"/>
                <w:szCs w:val="18"/>
              </w:rPr>
              <w:t>2%</w:t>
            </w:r>
          </w:p>
        </w:tc>
        <w:tc>
          <w:tcPr>
            <w:tcW w:w="944" w:type="dxa"/>
            <w:noWrap/>
            <w:vAlign w:val="center"/>
            <w:hideMark/>
          </w:tcPr>
          <w:p w:rsidR="002E1756" w:rsidRPr="00117355" w:rsidRDefault="002E1756" w:rsidP="002E1756">
            <w:pPr>
              <w:spacing w:before="0" w:after="0"/>
              <w:jc w:val="center"/>
              <w:rPr>
                <w:b/>
                <w:sz w:val="18"/>
                <w:szCs w:val="18"/>
              </w:rPr>
            </w:pPr>
            <w:r w:rsidRPr="00117355">
              <w:rPr>
                <w:b/>
                <w:sz w:val="18"/>
                <w:szCs w:val="18"/>
              </w:rPr>
              <w:t>10%</w:t>
            </w:r>
          </w:p>
        </w:tc>
        <w:tc>
          <w:tcPr>
            <w:tcW w:w="943"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SNR Gap</w:t>
            </w:r>
          </w:p>
        </w:tc>
        <w:tc>
          <w:tcPr>
            <w:tcW w:w="943" w:type="dxa"/>
            <w:tcBorders>
              <w:lef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2%</w:t>
            </w:r>
          </w:p>
        </w:tc>
        <w:tc>
          <w:tcPr>
            <w:tcW w:w="943" w:type="dxa"/>
            <w:noWrap/>
            <w:vAlign w:val="center"/>
            <w:hideMark/>
          </w:tcPr>
          <w:p w:rsidR="002E1756" w:rsidRPr="00117355" w:rsidRDefault="002E1756" w:rsidP="002E1756">
            <w:pPr>
              <w:spacing w:before="0" w:after="0"/>
              <w:jc w:val="center"/>
              <w:rPr>
                <w:b/>
                <w:sz w:val="18"/>
                <w:szCs w:val="18"/>
              </w:rPr>
            </w:pPr>
            <w:r w:rsidRPr="00117355">
              <w:rPr>
                <w:b/>
                <w:sz w:val="18"/>
                <w:szCs w:val="18"/>
              </w:rPr>
              <w:t>10%</w:t>
            </w:r>
          </w:p>
        </w:tc>
        <w:tc>
          <w:tcPr>
            <w:tcW w:w="944"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SNR Gap</w:t>
            </w:r>
          </w:p>
        </w:tc>
      </w:tr>
      <w:tr w:rsidR="00E9730E" w:rsidRPr="002E1756" w:rsidTr="00117355">
        <w:trPr>
          <w:trHeight w:val="300"/>
          <w:jc w:val="center"/>
        </w:trPr>
        <w:tc>
          <w:tcPr>
            <w:tcW w:w="838" w:type="dxa"/>
            <w:vMerge w:val="restart"/>
            <w:noWrap/>
            <w:vAlign w:val="center"/>
            <w:hideMark/>
          </w:tcPr>
          <w:p w:rsidR="00E9730E" w:rsidRPr="00117355" w:rsidRDefault="00E9730E" w:rsidP="002E1756">
            <w:pPr>
              <w:spacing w:before="0" w:after="0"/>
              <w:jc w:val="center"/>
              <w:rPr>
                <w:b/>
                <w:sz w:val="18"/>
                <w:szCs w:val="18"/>
              </w:rPr>
            </w:pPr>
            <w:r w:rsidRPr="00117355">
              <w:rPr>
                <w:b/>
                <w:sz w:val="18"/>
                <w:szCs w:val="18"/>
              </w:rPr>
              <w:t>AWGN</w:t>
            </w:r>
          </w:p>
        </w:tc>
        <w:tc>
          <w:tcPr>
            <w:tcW w:w="966" w:type="dxa"/>
            <w:tcBorders>
              <w:right w:val="double" w:sz="4" w:space="0" w:color="auto"/>
            </w:tcBorders>
            <w:noWrap/>
            <w:vAlign w:val="center"/>
            <w:hideMark/>
          </w:tcPr>
          <w:p w:rsidR="00E9730E" w:rsidRPr="00117355" w:rsidRDefault="00E9730E" w:rsidP="002E1756">
            <w:pPr>
              <w:spacing w:before="0" w:after="0"/>
              <w:jc w:val="center"/>
              <w:rPr>
                <w:b/>
                <w:sz w:val="18"/>
                <w:szCs w:val="18"/>
              </w:rPr>
            </w:pPr>
            <w:r w:rsidRPr="00117355">
              <w:rPr>
                <w:b/>
                <w:sz w:val="18"/>
                <w:szCs w:val="18"/>
              </w:rPr>
              <w:t>24</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-9.0</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-9.7</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-6.7</w:t>
            </w:r>
          </w:p>
        </w:tc>
        <w:tc>
          <w:tcPr>
            <w:tcW w:w="944" w:type="dxa"/>
            <w:noWrap/>
            <w:vAlign w:val="center"/>
            <w:hideMark/>
          </w:tcPr>
          <w:p w:rsidR="00E9730E" w:rsidRPr="002E1756" w:rsidRDefault="00E9730E" w:rsidP="002E1756">
            <w:pPr>
              <w:spacing w:before="0" w:after="0"/>
              <w:jc w:val="center"/>
              <w:rPr>
                <w:sz w:val="18"/>
                <w:szCs w:val="18"/>
              </w:rPr>
            </w:pPr>
            <w:r w:rsidRPr="002E1756">
              <w:rPr>
                <w:sz w:val="18"/>
                <w:szCs w:val="18"/>
              </w:rPr>
              <w:t>-7.4</w:t>
            </w:r>
          </w:p>
        </w:tc>
        <w:tc>
          <w:tcPr>
            <w:tcW w:w="943" w:type="dxa"/>
            <w:tcBorders>
              <w:right w:val="double" w:sz="4" w:space="0" w:color="auto"/>
            </w:tcBorders>
            <w:shd w:val="clear" w:color="auto" w:fill="FBE4D5" w:themeFill="accent2" w:themeFillTint="33"/>
            <w:noWrap/>
            <w:vAlign w:val="center"/>
            <w:hideMark/>
          </w:tcPr>
          <w:p w:rsidR="00E9730E" w:rsidRPr="00117355" w:rsidRDefault="00E9730E" w:rsidP="002E1756">
            <w:pPr>
              <w:spacing w:before="0" w:after="0"/>
              <w:jc w:val="center"/>
              <w:rPr>
                <w:color w:val="FF0000"/>
                <w:sz w:val="18"/>
                <w:szCs w:val="18"/>
              </w:rPr>
            </w:pPr>
            <w:r w:rsidRPr="00117355">
              <w:rPr>
                <w:color w:val="FF0000"/>
                <w:sz w:val="18"/>
                <w:szCs w:val="18"/>
              </w:rPr>
              <w:t>3.0</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-4.9</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-5.5</w:t>
            </w:r>
          </w:p>
        </w:tc>
        <w:tc>
          <w:tcPr>
            <w:tcW w:w="944" w:type="dxa"/>
            <w:tcBorders>
              <w:right w:val="double" w:sz="4" w:space="0" w:color="auto"/>
            </w:tcBorders>
            <w:shd w:val="clear" w:color="auto" w:fill="FBE4D5" w:themeFill="accent2" w:themeFillTint="33"/>
            <w:noWrap/>
            <w:vAlign w:val="center"/>
            <w:hideMark/>
          </w:tcPr>
          <w:p w:rsidR="00E9730E" w:rsidRPr="00117355" w:rsidRDefault="00E9730E" w:rsidP="002E1756">
            <w:pPr>
              <w:spacing w:before="0" w:after="0"/>
              <w:jc w:val="center"/>
              <w:rPr>
                <w:color w:val="FF0000"/>
                <w:sz w:val="18"/>
                <w:szCs w:val="18"/>
              </w:rPr>
            </w:pPr>
            <w:r w:rsidRPr="00117355">
              <w:rPr>
                <w:color w:val="FF0000"/>
                <w:sz w:val="18"/>
                <w:szCs w:val="18"/>
              </w:rPr>
              <w:t>4.8</w:t>
            </w:r>
          </w:p>
        </w:tc>
      </w:tr>
      <w:tr w:rsidR="00E9730E" w:rsidRPr="002E1756" w:rsidTr="00117355">
        <w:trPr>
          <w:trHeight w:val="300"/>
          <w:jc w:val="center"/>
        </w:trPr>
        <w:tc>
          <w:tcPr>
            <w:tcW w:w="838" w:type="dxa"/>
            <w:vMerge/>
            <w:noWrap/>
            <w:vAlign w:val="center"/>
            <w:hideMark/>
          </w:tcPr>
          <w:p w:rsidR="00E9730E" w:rsidRPr="00117355" w:rsidRDefault="00E9730E" w:rsidP="002E1756">
            <w:pPr>
              <w:spacing w:before="0" w:after="0"/>
              <w:jc w:val="center"/>
              <w:rPr>
                <w:b/>
                <w:sz w:val="18"/>
                <w:szCs w:val="18"/>
              </w:rPr>
            </w:pPr>
          </w:p>
        </w:tc>
        <w:tc>
          <w:tcPr>
            <w:tcW w:w="966" w:type="dxa"/>
            <w:tcBorders>
              <w:right w:val="double" w:sz="4" w:space="0" w:color="auto"/>
            </w:tcBorders>
            <w:noWrap/>
            <w:vAlign w:val="center"/>
            <w:hideMark/>
          </w:tcPr>
          <w:p w:rsidR="00E9730E" w:rsidRPr="00117355" w:rsidRDefault="00E9730E" w:rsidP="002E1756">
            <w:pPr>
              <w:spacing w:before="0" w:after="0"/>
              <w:jc w:val="center"/>
              <w:rPr>
                <w:b/>
                <w:sz w:val="18"/>
                <w:szCs w:val="18"/>
              </w:rPr>
            </w:pPr>
            <w:r w:rsidRPr="00117355">
              <w:rPr>
                <w:b/>
                <w:sz w:val="18"/>
                <w:szCs w:val="18"/>
              </w:rPr>
              <w:t>48</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-8.6</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-9.3</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-5.9</w:t>
            </w:r>
          </w:p>
        </w:tc>
        <w:tc>
          <w:tcPr>
            <w:tcW w:w="944" w:type="dxa"/>
            <w:noWrap/>
            <w:vAlign w:val="center"/>
            <w:hideMark/>
          </w:tcPr>
          <w:p w:rsidR="00E9730E" w:rsidRPr="002E1756" w:rsidRDefault="00E9730E" w:rsidP="002E1756">
            <w:pPr>
              <w:spacing w:before="0" w:after="0"/>
              <w:jc w:val="center"/>
              <w:rPr>
                <w:sz w:val="18"/>
                <w:szCs w:val="18"/>
              </w:rPr>
            </w:pPr>
            <w:r w:rsidRPr="002E1756">
              <w:rPr>
                <w:sz w:val="18"/>
                <w:szCs w:val="18"/>
              </w:rPr>
              <w:t>-6.8</w:t>
            </w:r>
          </w:p>
        </w:tc>
        <w:tc>
          <w:tcPr>
            <w:tcW w:w="943" w:type="dxa"/>
            <w:tcBorders>
              <w:right w:val="double" w:sz="4" w:space="0" w:color="auto"/>
            </w:tcBorders>
            <w:shd w:val="clear" w:color="auto" w:fill="FBE4D5" w:themeFill="accent2" w:themeFillTint="33"/>
            <w:noWrap/>
            <w:vAlign w:val="center"/>
            <w:hideMark/>
          </w:tcPr>
          <w:p w:rsidR="00E9730E" w:rsidRPr="00117355" w:rsidRDefault="00E9730E" w:rsidP="002E1756">
            <w:pPr>
              <w:spacing w:before="0" w:after="0"/>
              <w:jc w:val="center"/>
              <w:rPr>
                <w:color w:val="FF0000"/>
                <w:sz w:val="18"/>
                <w:szCs w:val="18"/>
              </w:rPr>
            </w:pPr>
            <w:r w:rsidRPr="00117355">
              <w:rPr>
                <w:color w:val="FF0000"/>
                <w:sz w:val="18"/>
                <w:szCs w:val="18"/>
              </w:rPr>
              <w:t>3.4</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-4.0</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-4.8</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2E1756">
            <w:pPr>
              <w:spacing w:before="0" w:after="0"/>
              <w:jc w:val="center"/>
              <w:rPr>
                <w:color w:val="538135" w:themeColor="accent6" w:themeShade="BF"/>
                <w:sz w:val="18"/>
                <w:szCs w:val="18"/>
              </w:rPr>
            </w:pPr>
            <w:r w:rsidRPr="00117355">
              <w:rPr>
                <w:color w:val="538135" w:themeColor="accent6" w:themeShade="BF"/>
                <w:sz w:val="18"/>
                <w:szCs w:val="18"/>
              </w:rPr>
              <w:t>5.3</w:t>
            </w:r>
          </w:p>
        </w:tc>
      </w:tr>
      <w:tr w:rsidR="00E9730E" w:rsidRPr="002E1756" w:rsidTr="00117355">
        <w:trPr>
          <w:trHeight w:val="300"/>
          <w:jc w:val="center"/>
        </w:trPr>
        <w:tc>
          <w:tcPr>
            <w:tcW w:w="838" w:type="dxa"/>
            <w:vMerge/>
            <w:noWrap/>
            <w:vAlign w:val="center"/>
            <w:hideMark/>
          </w:tcPr>
          <w:p w:rsidR="00E9730E" w:rsidRPr="00117355" w:rsidRDefault="00E9730E" w:rsidP="002E1756">
            <w:pPr>
              <w:spacing w:before="0" w:after="0"/>
              <w:jc w:val="center"/>
              <w:rPr>
                <w:b/>
                <w:sz w:val="18"/>
                <w:szCs w:val="18"/>
              </w:rPr>
            </w:pPr>
          </w:p>
        </w:tc>
        <w:tc>
          <w:tcPr>
            <w:tcW w:w="966" w:type="dxa"/>
            <w:tcBorders>
              <w:right w:val="double" w:sz="4" w:space="0" w:color="auto"/>
            </w:tcBorders>
            <w:noWrap/>
            <w:vAlign w:val="center"/>
            <w:hideMark/>
          </w:tcPr>
          <w:p w:rsidR="00E9730E" w:rsidRPr="00117355" w:rsidRDefault="00E9730E" w:rsidP="002E1756">
            <w:pPr>
              <w:spacing w:before="0" w:after="0"/>
              <w:jc w:val="center"/>
              <w:rPr>
                <w:b/>
                <w:sz w:val="18"/>
                <w:szCs w:val="18"/>
              </w:rPr>
            </w:pPr>
            <w:r w:rsidRPr="00117355">
              <w:rPr>
                <w:b/>
                <w:sz w:val="18"/>
                <w:szCs w:val="18"/>
              </w:rPr>
              <w:t>96</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-8.5</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-9.1</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-5.7</w:t>
            </w:r>
          </w:p>
        </w:tc>
        <w:tc>
          <w:tcPr>
            <w:tcW w:w="944" w:type="dxa"/>
            <w:noWrap/>
            <w:vAlign w:val="center"/>
            <w:hideMark/>
          </w:tcPr>
          <w:p w:rsidR="00E9730E" w:rsidRPr="002E1756" w:rsidRDefault="00E9730E" w:rsidP="002E1756">
            <w:pPr>
              <w:spacing w:before="0" w:after="0"/>
              <w:jc w:val="center"/>
              <w:rPr>
                <w:sz w:val="18"/>
                <w:szCs w:val="18"/>
              </w:rPr>
            </w:pPr>
            <w:r w:rsidRPr="002E1756">
              <w:rPr>
                <w:sz w:val="18"/>
                <w:szCs w:val="18"/>
              </w:rPr>
              <w:t>-6.6</w:t>
            </w:r>
          </w:p>
        </w:tc>
        <w:tc>
          <w:tcPr>
            <w:tcW w:w="943" w:type="dxa"/>
            <w:tcBorders>
              <w:right w:val="double" w:sz="4" w:space="0" w:color="auto"/>
            </w:tcBorders>
            <w:shd w:val="clear" w:color="auto" w:fill="FBE4D5" w:themeFill="accent2" w:themeFillTint="33"/>
            <w:noWrap/>
            <w:vAlign w:val="center"/>
            <w:hideMark/>
          </w:tcPr>
          <w:p w:rsidR="00E9730E" w:rsidRPr="00117355" w:rsidRDefault="00E9730E" w:rsidP="002E1756">
            <w:pPr>
              <w:spacing w:before="0" w:after="0"/>
              <w:jc w:val="center"/>
              <w:rPr>
                <w:color w:val="FF0000"/>
                <w:sz w:val="18"/>
                <w:szCs w:val="18"/>
              </w:rPr>
            </w:pPr>
            <w:r w:rsidRPr="00117355">
              <w:rPr>
                <w:color w:val="FF0000"/>
                <w:sz w:val="18"/>
                <w:szCs w:val="18"/>
              </w:rPr>
              <w:t>3.4</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-3.9</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-4.7</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2E1756">
            <w:pPr>
              <w:spacing w:before="0" w:after="0"/>
              <w:jc w:val="center"/>
              <w:rPr>
                <w:color w:val="538135" w:themeColor="accent6" w:themeShade="BF"/>
                <w:sz w:val="18"/>
                <w:szCs w:val="18"/>
              </w:rPr>
            </w:pPr>
            <w:r w:rsidRPr="00117355">
              <w:rPr>
                <w:color w:val="538135" w:themeColor="accent6" w:themeShade="BF"/>
                <w:sz w:val="18"/>
                <w:szCs w:val="18"/>
              </w:rPr>
              <w:t>5.3</w:t>
            </w:r>
          </w:p>
        </w:tc>
      </w:tr>
      <w:tr w:rsidR="00E9730E" w:rsidRPr="002E1756" w:rsidTr="00117355">
        <w:trPr>
          <w:trHeight w:val="300"/>
          <w:jc w:val="center"/>
        </w:trPr>
        <w:tc>
          <w:tcPr>
            <w:tcW w:w="838" w:type="dxa"/>
            <w:vMerge w:val="restart"/>
            <w:noWrap/>
            <w:vAlign w:val="center"/>
            <w:hideMark/>
          </w:tcPr>
          <w:p w:rsidR="00E9730E" w:rsidRPr="00117355" w:rsidRDefault="00E9730E" w:rsidP="002E1756">
            <w:pPr>
              <w:spacing w:before="0" w:after="0"/>
              <w:jc w:val="center"/>
              <w:rPr>
                <w:b/>
                <w:sz w:val="18"/>
                <w:szCs w:val="18"/>
              </w:rPr>
            </w:pPr>
            <w:r w:rsidRPr="00117355">
              <w:rPr>
                <w:b/>
                <w:sz w:val="18"/>
                <w:szCs w:val="18"/>
              </w:rPr>
              <w:t>TDL-C 3km/h</w:t>
            </w:r>
          </w:p>
        </w:tc>
        <w:tc>
          <w:tcPr>
            <w:tcW w:w="966" w:type="dxa"/>
            <w:tcBorders>
              <w:right w:val="double" w:sz="4" w:space="0" w:color="auto"/>
            </w:tcBorders>
            <w:noWrap/>
            <w:vAlign w:val="center"/>
            <w:hideMark/>
          </w:tcPr>
          <w:p w:rsidR="00E9730E" w:rsidRPr="00117355" w:rsidRDefault="00E9730E" w:rsidP="002E1756">
            <w:pPr>
              <w:spacing w:before="0" w:after="0"/>
              <w:jc w:val="center"/>
              <w:rPr>
                <w:b/>
                <w:sz w:val="18"/>
                <w:szCs w:val="18"/>
              </w:rPr>
            </w:pPr>
            <w:r w:rsidRPr="00117355">
              <w:rPr>
                <w:b/>
                <w:sz w:val="18"/>
                <w:szCs w:val="18"/>
              </w:rPr>
              <w:t>24</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-5.2</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-7.1</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-2.4</w:t>
            </w:r>
          </w:p>
        </w:tc>
        <w:tc>
          <w:tcPr>
            <w:tcW w:w="944" w:type="dxa"/>
            <w:noWrap/>
            <w:vAlign w:val="center"/>
            <w:hideMark/>
          </w:tcPr>
          <w:p w:rsidR="00E9730E" w:rsidRPr="002E1756" w:rsidRDefault="00E9730E" w:rsidP="002E1756">
            <w:pPr>
              <w:spacing w:before="0" w:after="0"/>
              <w:jc w:val="center"/>
              <w:rPr>
                <w:sz w:val="18"/>
                <w:szCs w:val="18"/>
              </w:rPr>
            </w:pPr>
            <w:r w:rsidRPr="002E1756">
              <w:rPr>
                <w:sz w:val="18"/>
                <w:szCs w:val="18"/>
              </w:rPr>
              <w:t>-4.5</w:t>
            </w:r>
          </w:p>
        </w:tc>
        <w:tc>
          <w:tcPr>
            <w:tcW w:w="943" w:type="dxa"/>
            <w:tcBorders>
              <w:right w:val="double" w:sz="4" w:space="0" w:color="auto"/>
            </w:tcBorders>
            <w:shd w:val="clear" w:color="auto" w:fill="FBE4D5" w:themeFill="accent2" w:themeFillTint="33"/>
            <w:noWrap/>
            <w:vAlign w:val="center"/>
            <w:hideMark/>
          </w:tcPr>
          <w:p w:rsidR="00E9730E" w:rsidRPr="00117355" w:rsidRDefault="00E9730E" w:rsidP="002E1756">
            <w:pPr>
              <w:spacing w:before="0" w:after="0"/>
              <w:jc w:val="center"/>
              <w:rPr>
                <w:color w:val="FF0000"/>
                <w:sz w:val="18"/>
                <w:szCs w:val="18"/>
              </w:rPr>
            </w:pPr>
            <w:r w:rsidRPr="00117355">
              <w:rPr>
                <w:color w:val="FF0000"/>
                <w:sz w:val="18"/>
                <w:szCs w:val="18"/>
              </w:rPr>
              <w:t>4.7</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-0.3</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-2.3</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2E1756">
            <w:pPr>
              <w:spacing w:before="0" w:after="0"/>
              <w:jc w:val="center"/>
              <w:rPr>
                <w:color w:val="538135" w:themeColor="accent6" w:themeShade="BF"/>
                <w:sz w:val="18"/>
                <w:szCs w:val="18"/>
              </w:rPr>
            </w:pPr>
            <w:r w:rsidRPr="00117355">
              <w:rPr>
                <w:color w:val="538135" w:themeColor="accent6" w:themeShade="BF"/>
                <w:sz w:val="18"/>
                <w:szCs w:val="18"/>
              </w:rPr>
              <w:t>6.8</w:t>
            </w:r>
          </w:p>
        </w:tc>
      </w:tr>
      <w:tr w:rsidR="00E9730E" w:rsidRPr="002E1756" w:rsidTr="00117355">
        <w:trPr>
          <w:trHeight w:val="300"/>
          <w:jc w:val="center"/>
        </w:trPr>
        <w:tc>
          <w:tcPr>
            <w:tcW w:w="838" w:type="dxa"/>
            <w:vMerge/>
            <w:noWrap/>
            <w:vAlign w:val="center"/>
            <w:hideMark/>
          </w:tcPr>
          <w:p w:rsidR="00E9730E" w:rsidRPr="00117355" w:rsidRDefault="00E9730E" w:rsidP="002E1756">
            <w:pPr>
              <w:spacing w:before="0" w:after="0"/>
              <w:jc w:val="center"/>
              <w:rPr>
                <w:b/>
                <w:sz w:val="18"/>
                <w:szCs w:val="18"/>
              </w:rPr>
            </w:pPr>
          </w:p>
        </w:tc>
        <w:tc>
          <w:tcPr>
            <w:tcW w:w="966" w:type="dxa"/>
            <w:tcBorders>
              <w:right w:val="double" w:sz="4" w:space="0" w:color="auto"/>
            </w:tcBorders>
            <w:noWrap/>
            <w:vAlign w:val="center"/>
            <w:hideMark/>
          </w:tcPr>
          <w:p w:rsidR="00E9730E" w:rsidRPr="00117355" w:rsidRDefault="00E9730E" w:rsidP="002E1756">
            <w:pPr>
              <w:spacing w:before="0" w:after="0"/>
              <w:jc w:val="center"/>
              <w:rPr>
                <w:b/>
                <w:sz w:val="18"/>
                <w:szCs w:val="18"/>
              </w:rPr>
            </w:pPr>
            <w:r w:rsidRPr="00117355">
              <w:rPr>
                <w:b/>
                <w:sz w:val="18"/>
                <w:szCs w:val="18"/>
              </w:rPr>
              <w:t>48</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-5.2</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-6.9</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-2.1</w:t>
            </w:r>
          </w:p>
        </w:tc>
        <w:tc>
          <w:tcPr>
            <w:tcW w:w="944" w:type="dxa"/>
            <w:noWrap/>
            <w:vAlign w:val="center"/>
            <w:hideMark/>
          </w:tcPr>
          <w:p w:rsidR="00E9730E" w:rsidRPr="002E1756" w:rsidRDefault="00E9730E" w:rsidP="002E1756">
            <w:pPr>
              <w:spacing w:before="0" w:after="0"/>
              <w:jc w:val="center"/>
              <w:rPr>
                <w:sz w:val="18"/>
                <w:szCs w:val="18"/>
              </w:rPr>
            </w:pPr>
            <w:r w:rsidRPr="002E1756">
              <w:rPr>
                <w:sz w:val="18"/>
                <w:szCs w:val="18"/>
              </w:rPr>
              <w:t>-4.1</w:t>
            </w:r>
            <w:bookmarkStart w:id="2" w:name="_GoBack"/>
            <w:bookmarkEnd w:id="2"/>
          </w:p>
        </w:tc>
        <w:tc>
          <w:tcPr>
            <w:tcW w:w="943" w:type="dxa"/>
            <w:tcBorders>
              <w:right w:val="double" w:sz="4" w:space="0" w:color="auto"/>
            </w:tcBorders>
            <w:shd w:val="clear" w:color="auto" w:fill="FBE4D5" w:themeFill="accent2" w:themeFillTint="33"/>
            <w:noWrap/>
            <w:vAlign w:val="center"/>
            <w:hideMark/>
          </w:tcPr>
          <w:p w:rsidR="00E9730E" w:rsidRPr="00117355" w:rsidRDefault="00E9730E" w:rsidP="002E1756">
            <w:pPr>
              <w:spacing w:before="0" w:after="0"/>
              <w:jc w:val="center"/>
              <w:rPr>
                <w:color w:val="FF0000"/>
                <w:sz w:val="18"/>
                <w:szCs w:val="18"/>
              </w:rPr>
            </w:pPr>
            <w:r w:rsidRPr="00117355">
              <w:rPr>
                <w:color w:val="FF0000"/>
                <w:sz w:val="18"/>
                <w:szCs w:val="18"/>
              </w:rPr>
              <w:t>4.8</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0.2</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-1.9</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2E1756">
            <w:pPr>
              <w:spacing w:before="0" w:after="0"/>
              <w:jc w:val="center"/>
              <w:rPr>
                <w:color w:val="538135" w:themeColor="accent6" w:themeShade="BF"/>
                <w:sz w:val="18"/>
                <w:szCs w:val="18"/>
              </w:rPr>
            </w:pPr>
            <w:r w:rsidRPr="00117355">
              <w:rPr>
                <w:color w:val="538135" w:themeColor="accent6" w:themeShade="BF"/>
                <w:sz w:val="18"/>
                <w:szCs w:val="18"/>
              </w:rPr>
              <w:t>7.1</w:t>
            </w:r>
          </w:p>
        </w:tc>
      </w:tr>
      <w:tr w:rsidR="00E9730E" w:rsidRPr="002E1756" w:rsidTr="00117355">
        <w:trPr>
          <w:trHeight w:val="300"/>
          <w:jc w:val="center"/>
        </w:trPr>
        <w:tc>
          <w:tcPr>
            <w:tcW w:w="838" w:type="dxa"/>
            <w:vMerge/>
            <w:noWrap/>
            <w:vAlign w:val="center"/>
            <w:hideMark/>
          </w:tcPr>
          <w:p w:rsidR="00E9730E" w:rsidRPr="00117355" w:rsidRDefault="00E9730E" w:rsidP="002E1756">
            <w:pPr>
              <w:spacing w:before="0" w:after="0"/>
              <w:jc w:val="center"/>
              <w:rPr>
                <w:b/>
                <w:sz w:val="18"/>
                <w:szCs w:val="18"/>
              </w:rPr>
            </w:pPr>
          </w:p>
        </w:tc>
        <w:tc>
          <w:tcPr>
            <w:tcW w:w="966" w:type="dxa"/>
            <w:tcBorders>
              <w:right w:val="double" w:sz="4" w:space="0" w:color="auto"/>
            </w:tcBorders>
            <w:noWrap/>
            <w:vAlign w:val="center"/>
            <w:hideMark/>
          </w:tcPr>
          <w:p w:rsidR="00E9730E" w:rsidRPr="00117355" w:rsidRDefault="00E9730E" w:rsidP="002E1756">
            <w:pPr>
              <w:spacing w:before="0" w:after="0"/>
              <w:jc w:val="center"/>
              <w:rPr>
                <w:b/>
                <w:sz w:val="18"/>
                <w:szCs w:val="18"/>
              </w:rPr>
            </w:pPr>
            <w:r w:rsidRPr="00117355">
              <w:rPr>
                <w:b/>
                <w:sz w:val="18"/>
                <w:szCs w:val="18"/>
              </w:rPr>
              <w:t>96</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-4.4</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-6.1</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-1.0</w:t>
            </w:r>
          </w:p>
        </w:tc>
        <w:tc>
          <w:tcPr>
            <w:tcW w:w="944" w:type="dxa"/>
            <w:noWrap/>
            <w:vAlign w:val="center"/>
            <w:hideMark/>
          </w:tcPr>
          <w:p w:rsidR="00E9730E" w:rsidRPr="002E1756" w:rsidRDefault="00E9730E" w:rsidP="002E1756">
            <w:pPr>
              <w:spacing w:before="0" w:after="0"/>
              <w:jc w:val="center"/>
              <w:rPr>
                <w:sz w:val="18"/>
                <w:szCs w:val="18"/>
              </w:rPr>
            </w:pPr>
            <w:r w:rsidRPr="002E1756">
              <w:rPr>
                <w:sz w:val="18"/>
                <w:szCs w:val="18"/>
              </w:rPr>
              <w:t>-3.1</w:t>
            </w:r>
          </w:p>
        </w:tc>
        <w:tc>
          <w:tcPr>
            <w:tcW w:w="943" w:type="dxa"/>
            <w:tcBorders>
              <w:right w:val="double" w:sz="4" w:space="0" w:color="auto"/>
            </w:tcBorders>
            <w:shd w:val="clear" w:color="auto" w:fill="E2EFD9" w:themeFill="accent6" w:themeFillTint="33"/>
            <w:noWrap/>
            <w:vAlign w:val="center"/>
            <w:hideMark/>
          </w:tcPr>
          <w:p w:rsidR="00E9730E" w:rsidRPr="00117355" w:rsidRDefault="00E9730E" w:rsidP="002E1756">
            <w:pPr>
              <w:spacing w:before="0" w:after="0"/>
              <w:jc w:val="center"/>
              <w:rPr>
                <w:color w:val="538135" w:themeColor="accent6" w:themeShade="BF"/>
                <w:sz w:val="18"/>
                <w:szCs w:val="18"/>
              </w:rPr>
            </w:pPr>
            <w:r w:rsidRPr="00117355">
              <w:rPr>
                <w:color w:val="538135" w:themeColor="accent6" w:themeShade="BF"/>
                <w:sz w:val="18"/>
                <w:szCs w:val="18"/>
              </w:rPr>
              <w:t>5.1</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1.0</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-1.1</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2E1756">
            <w:pPr>
              <w:spacing w:before="0" w:after="0"/>
              <w:jc w:val="center"/>
              <w:rPr>
                <w:color w:val="538135" w:themeColor="accent6" w:themeShade="BF"/>
                <w:sz w:val="18"/>
                <w:szCs w:val="18"/>
              </w:rPr>
            </w:pPr>
            <w:r w:rsidRPr="00117355">
              <w:rPr>
                <w:color w:val="538135" w:themeColor="accent6" w:themeShade="BF"/>
                <w:sz w:val="18"/>
                <w:szCs w:val="18"/>
              </w:rPr>
              <w:t>7.1</w:t>
            </w:r>
          </w:p>
        </w:tc>
      </w:tr>
      <w:tr w:rsidR="00E9730E" w:rsidRPr="002E1756" w:rsidTr="00117355">
        <w:trPr>
          <w:trHeight w:val="300"/>
          <w:jc w:val="center"/>
        </w:trPr>
        <w:tc>
          <w:tcPr>
            <w:tcW w:w="838" w:type="dxa"/>
            <w:vMerge w:val="restart"/>
            <w:noWrap/>
            <w:vAlign w:val="center"/>
            <w:hideMark/>
          </w:tcPr>
          <w:p w:rsidR="00E9730E" w:rsidRPr="00117355" w:rsidRDefault="00E9730E" w:rsidP="002E1756">
            <w:pPr>
              <w:spacing w:before="0" w:after="0"/>
              <w:jc w:val="center"/>
              <w:rPr>
                <w:b/>
                <w:sz w:val="18"/>
                <w:szCs w:val="18"/>
              </w:rPr>
            </w:pPr>
            <w:r w:rsidRPr="00117355">
              <w:rPr>
                <w:b/>
                <w:sz w:val="18"/>
                <w:szCs w:val="18"/>
              </w:rPr>
              <w:t>TDL-C 30km/h</w:t>
            </w:r>
          </w:p>
        </w:tc>
        <w:tc>
          <w:tcPr>
            <w:tcW w:w="966" w:type="dxa"/>
            <w:tcBorders>
              <w:right w:val="double" w:sz="4" w:space="0" w:color="auto"/>
            </w:tcBorders>
            <w:noWrap/>
            <w:vAlign w:val="center"/>
            <w:hideMark/>
          </w:tcPr>
          <w:p w:rsidR="00E9730E" w:rsidRPr="00117355" w:rsidRDefault="00E9730E" w:rsidP="002E1756">
            <w:pPr>
              <w:spacing w:before="0" w:after="0"/>
              <w:jc w:val="center"/>
              <w:rPr>
                <w:b/>
                <w:sz w:val="18"/>
                <w:szCs w:val="18"/>
              </w:rPr>
            </w:pPr>
            <w:r w:rsidRPr="00117355">
              <w:rPr>
                <w:b/>
                <w:sz w:val="18"/>
                <w:szCs w:val="18"/>
              </w:rPr>
              <w:t>24</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-5.3</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-7.1</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-2.5</w:t>
            </w:r>
          </w:p>
        </w:tc>
        <w:tc>
          <w:tcPr>
            <w:tcW w:w="944" w:type="dxa"/>
            <w:noWrap/>
            <w:vAlign w:val="center"/>
            <w:hideMark/>
          </w:tcPr>
          <w:p w:rsidR="00E9730E" w:rsidRPr="002E1756" w:rsidRDefault="00E9730E" w:rsidP="002E1756">
            <w:pPr>
              <w:spacing w:before="0" w:after="0"/>
              <w:jc w:val="center"/>
              <w:rPr>
                <w:sz w:val="18"/>
                <w:szCs w:val="18"/>
              </w:rPr>
            </w:pPr>
            <w:r w:rsidRPr="002E1756">
              <w:rPr>
                <w:sz w:val="18"/>
                <w:szCs w:val="18"/>
              </w:rPr>
              <w:t>-4.5</w:t>
            </w:r>
          </w:p>
        </w:tc>
        <w:tc>
          <w:tcPr>
            <w:tcW w:w="943" w:type="dxa"/>
            <w:tcBorders>
              <w:right w:val="double" w:sz="4" w:space="0" w:color="auto"/>
            </w:tcBorders>
            <w:shd w:val="clear" w:color="auto" w:fill="FBE4D5" w:themeFill="accent2" w:themeFillTint="33"/>
            <w:noWrap/>
            <w:vAlign w:val="center"/>
            <w:hideMark/>
          </w:tcPr>
          <w:p w:rsidR="00E9730E" w:rsidRPr="00117355" w:rsidRDefault="00E9730E" w:rsidP="002E1756">
            <w:pPr>
              <w:spacing w:before="0" w:after="0"/>
              <w:jc w:val="center"/>
              <w:rPr>
                <w:color w:val="FF0000"/>
                <w:sz w:val="18"/>
                <w:szCs w:val="18"/>
              </w:rPr>
            </w:pPr>
            <w:r w:rsidRPr="00117355">
              <w:rPr>
                <w:color w:val="FF0000"/>
                <w:sz w:val="18"/>
                <w:szCs w:val="18"/>
              </w:rPr>
              <w:t>4.6</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-0.3</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-2.3</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2E1756">
            <w:pPr>
              <w:spacing w:before="0" w:after="0"/>
              <w:jc w:val="center"/>
              <w:rPr>
                <w:color w:val="538135" w:themeColor="accent6" w:themeShade="BF"/>
                <w:sz w:val="18"/>
                <w:szCs w:val="18"/>
              </w:rPr>
            </w:pPr>
            <w:r w:rsidRPr="00117355">
              <w:rPr>
                <w:color w:val="538135" w:themeColor="accent6" w:themeShade="BF"/>
                <w:sz w:val="18"/>
                <w:szCs w:val="18"/>
              </w:rPr>
              <w:t>6.8</w:t>
            </w:r>
          </w:p>
        </w:tc>
      </w:tr>
      <w:tr w:rsidR="00E9730E" w:rsidRPr="002E1756" w:rsidTr="00117355">
        <w:trPr>
          <w:trHeight w:val="300"/>
          <w:jc w:val="center"/>
        </w:trPr>
        <w:tc>
          <w:tcPr>
            <w:tcW w:w="838" w:type="dxa"/>
            <w:vMerge/>
            <w:noWrap/>
            <w:vAlign w:val="center"/>
            <w:hideMark/>
          </w:tcPr>
          <w:p w:rsidR="00E9730E" w:rsidRPr="00117355" w:rsidRDefault="00E9730E" w:rsidP="002E1756">
            <w:pPr>
              <w:spacing w:before="0" w:after="0"/>
              <w:jc w:val="center"/>
              <w:rPr>
                <w:b/>
                <w:sz w:val="18"/>
                <w:szCs w:val="18"/>
              </w:rPr>
            </w:pPr>
          </w:p>
        </w:tc>
        <w:tc>
          <w:tcPr>
            <w:tcW w:w="966" w:type="dxa"/>
            <w:tcBorders>
              <w:right w:val="double" w:sz="4" w:space="0" w:color="auto"/>
            </w:tcBorders>
            <w:noWrap/>
            <w:vAlign w:val="center"/>
            <w:hideMark/>
          </w:tcPr>
          <w:p w:rsidR="00E9730E" w:rsidRPr="00117355" w:rsidRDefault="00E9730E" w:rsidP="002E1756">
            <w:pPr>
              <w:spacing w:before="0" w:after="0"/>
              <w:jc w:val="center"/>
              <w:rPr>
                <w:b/>
                <w:sz w:val="18"/>
                <w:szCs w:val="18"/>
              </w:rPr>
            </w:pPr>
            <w:r w:rsidRPr="00117355">
              <w:rPr>
                <w:b/>
                <w:sz w:val="18"/>
                <w:szCs w:val="18"/>
              </w:rPr>
              <w:t>48</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-5.2</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-6.9</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-2.0</w:t>
            </w:r>
          </w:p>
        </w:tc>
        <w:tc>
          <w:tcPr>
            <w:tcW w:w="944" w:type="dxa"/>
            <w:noWrap/>
            <w:vAlign w:val="center"/>
            <w:hideMark/>
          </w:tcPr>
          <w:p w:rsidR="00E9730E" w:rsidRPr="002E1756" w:rsidRDefault="00E9730E" w:rsidP="002E1756">
            <w:pPr>
              <w:spacing w:before="0" w:after="0"/>
              <w:jc w:val="center"/>
              <w:rPr>
                <w:sz w:val="18"/>
                <w:szCs w:val="18"/>
              </w:rPr>
            </w:pPr>
            <w:r w:rsidRPr="002E1756">
              <w:rPr>
                <w:sz w:val="18"/>
                <w:szCs w:val="18"/>
              </w:rPr>
              <w:t>-4.1</w:t>
            </w:r>
          </w:p>
        </w:tc>
        <w:tc>
          <w:tcPr>
            <w:tcW w:w="943" w:type="dxa"/>
            <w:tcBorders>
              <w:right w:val="double" w:sz="4" w:space="0" w:color="auto"/>
            </w:tcBorders>
            <w:shd w:val="clear" w:color="auto" w:fill="FBE4D5" w:themeFill="accent2" w:themeFillTint="33"/>
            <w:noWrap/>
            <w:vAlign w:val="center"/>
            <w:hideMark/>
          </w:tcPr>
          <w:p w:rsidR="00E9730E" w:rsidRPr="00117355" w:rsidRDefault="00E9730E" w:rsidP="002E1756">
            <w:pPr>
              <w:spacing w:before="0" w:after="0"/>
              <w:jc w:val="center"/>
              <w:rPr>
                <w:color w:val="FF0000"/>
                <w:sz w:val="18"/>
                <w:szCs w:val="18"/>
              </w:rPr>
            </w:pPr>
            <w:r w:rsidRPr="00117355">
              <w:rPr>
                <w:color w:val="FF0000"/>
                <w:sz w:val="18"/>
                <w:szCs w:val="18"/>
              </w:rPr>
              <w:t>4.9</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0.2</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-1.9</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2E1756">
            <w:pPr>
              <w:spacing w:before="0" w:after="0"/>
              <w:jc w:val="center"/>
              <w:rPr>
                <w:color w:val="538135" w:themeColor="accent6" w:themeShade="BF"/>
                <w:sz w:val="18"/>
                <w:szCs w:val="18"/>
              </w:rPr>
            </w:pPr>
            <w:r w:rsidRPr="00117355">
              <w:rPr>
                <w:color w:val="538135" w:themeColor="accent6" w:themeShade="BF"/>
                <w:sz w:val="18"/>
                <w:szCs w:val="18"/>
              </w:rPr>
              <w:t>7.1</w:t>
            </w:r>
          </w:p>
        </w:tc>
      </w:tr>
      <w:tr w:rsidR="00E9730E" w:rsidRPr="002E1756" w:rsidTr="00117355">
        <w:trPr>
          <w:trHeight w:val="300"/>
          <w:jc w:val="center"/>
        </w:trPr>
        <w:tc>
          <w:tcPr>
            <w:tcW w:w="838" w:type="dxa"/>
            <w:vMerge/>
            <w:noWrap/>
            <w:vAlign w:val="center"/>
            <w:hideMark/>
          </w:tcPr>
          <w:p w:rsidR="00E9730E" w:rsidRPr="00117355" w:rsidRDefault="00E9730E" w:rsidP="002E1756">
            <w:pPr>
              <w:spacing w:before="0" w:after="0"/>
              <w:jc w:val="center"/>
              <w:rPr>
                <w:b/>
                <w:sz w:val="18"/>
                <w:szCs w:val="18"/>
              </w:rPr>
            </w:pPr>
          </w:p>
        </w:tc>
        <w:tc>
          <w:tcPr>
            <w:tcW w:w="966" w:type="dxa"/>
            <w:tcBorders>
              <w:right w:val="double" w:sz="4" w:space="0" w:color="auto"/>
            </w:tcBorders>
            <w:noWrap/>
            <w:vAlign w:val="center"/>
            <w:hideMark/>
          </w:tcPr>
          <w:p w:rsidR="00E9730E" w:rsidRPr="00117355" w:rsidRDefault="00E9730E" w:rsidP="002E1756">
            <w:pPr>
              <w:spacing w:before="0" w:after="0"/>
              <w:jc w:val="center"/>
              <w:rPr>
                <w:b/>
                <w:sz w:val="18"/>
                <w:szCs w:val="18"/>
              </w:rPr>
            </w:pPr>
            <w:r w:rsidRPr="00117355">
              <w:rPr>
                <w:b/>
                <w:sz w:val="18"/>
                <w:szCs w:val="18"/>
              </w:rPr>
              <w:t>96</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-4.4</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-6.1</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-0.9</w:t>
            </w:r>
          </w:p>
        </w:tc>
        <w:tc>
          <w:tcPr>
            <w:tcW w:w="944" w:type="dxa"/>
            <w:noWrap/>
            <w:vAlign w:val="center"/>
            <w:hideMark/>
          </w:tcPr>
          <w:p w:rsidR="00E9730E" w:rsidRPr="002E1756" w:rsidRDefault="00E9730E" w:rsidP="002E1756">
            <w:pPr>
              <w:spacing w:before="0" w:after="0"/>
              <w:jc w:val="center"/>
              <w:rPr>
                <w:sz w:val="18"/>
                <w:szCs w:val="18"/>
              </w:rPr>
            </w:pPr>
            <w:r w:rsidRPr="002E1756">
              <w:rPr>
                <w:sz w:val="18"/>
                <w:szCs w:val="18"/>
              </w:rPr>
              <w:t>-3.0</w:t>
            </w:r>
          </w:p>
        </w:tc>
        <w:tc>
          <w:tcPr>
            <w:tcW w:w="943" w:type="dxa"/>
            <w:tcBorders>
              <w:right w:val="double" w:sz="4" w:space="0" w:color="auto"/>
            </w:tcBorders>
            <w:shd w:val="clear" w:color="auto" w:fill="E2EFD9" w:themeFill="accent6" w:themeFillTint="33"/>
            <w:noWrap/>
            <w:vAlign w:val="center"/>
            <w:hideMark/>
          </w:tcPr>
          <w:p w:rsidR="00E9730E" w:rsidRPr="00117355" w:rsidRDefault="00E9730E" w:rsidP="002E1756">
            <w:pPr>
              <w:spacing w:before="0" w:after="0"/>
              <w:jc w:val="center"/>
              <w:rPr>
                <w:color w:val="538135" w:themeColor="accent6" w:themeShade="BF"/>
                <w:sz w:val="18"/>
                <w:szCs w:val="18"/>
              </w:rPr>
            </w:pPr>
            <w:r w:rsidRPr="00117355">
              <w:rPr>
                <w:color w:val="538135" w:themeColor="accent6" w:themeShade="BF"/>
                <w:sz w:val="18"/>
                <w:szCs w:val="18"/>
              </w:rPr>
              <w:t>5.2</w:t>
            </w:r>
          </w:p>
        </w:tc>
        <w:tc>
          <w:tcPr>
            <w:tcW w:w="943" w:type="dxa"/>
            <w:tcBorders>
              <w:left w:val="double" w:sz="4" w:space="0" w:color="auto"/>
            </w:tcBorders>
            <w:noWrap/>
            <w:vAlign w:val="center"/>
            <w:hideMark/>
          </w:tcPr>
          <w:p w:rsidR="00E9730E" w:rsidRPr="002E1756" w:rsidRDefault="00E9730E" w:rsidP="002E1756">
            <w:pPr>
              <w:spacing w:before="0" w:after="0"/>
              <w:jc w:val="center"/>
              <w:rPr>
                <w:sz w:val="18"/>
                <w:szCs w:val="18"/>
              </w:rPr>
            </w:pPr>
            <w:r w:rsidRPr="002E1756">
              <w:rPr>
                <w:sz w:val="18"/>
                <w:szCs w:val="18"/>
              </w:rPr>
              <w:t>1.0</w:t>
            </w:r>
          </w:p>
        </w:tc>
        <w:tc>
          <w:tcPr>
            <w:tcW w:w="943" w:type="dxa"/>
            <w:noWrap/>
            <w:vAlign w:val="center"/>
            <w:hideMark/>
          </w:tcPr>
          <w:p w:rsidR="00E9730E" w:rsidRPr="002E1756" w:rsidRDefault="00E9730E" w:rsidP="002E1756">
            <w:pPr>
              <w:spacing w:before="0" w:after="0"/>
              <w:jc w:val="center"/>
              <w:rPr>
                <w:sz w:val="18"/>
                <w:szCs w:val="18"/>
              </w:rPr>
            </w:pPr>
            <w:r w:rsidRPr="002E1756">
              <w:rPr>
                <w:sz w:val="18"/>
                <w:szCs w:val="18"/>
              </w:rPr>
              <w:t>-1.1</w:t>
            </w:r>
          </w:p>
        </w:tc>
        <w:tc>
          <w:tcPr>
            <w:tcW w:w="944" w:type="dxa"/>
            <w:tcBorders>
              <w:right w:val="double" w:sz="4" w:space="0" w:color="auto"/>
            </w:tcBorders>
            <w:shd w:val="clear" w:color="auto" w:fill="E2EFD9" w:themeFill="accent6" w:themeFillTint="33"/>
            <w:noWrap/>
            <w:vAlign w:val="center"/>
            <w:hideMark/>
          </w:tcPr>
          <w:p w:rsidR="00E9730E" w:rsidRPr="00117355" w:rsidRDefault="00E9730E" w:rsidP="002E1756">
            <w:pPr>
              <w:spacing w:before="0" w:after="0"/>
              <w:jc w:val="center"/>
              <w:rPr>
                <w:color w:val="538135" w:themeColor="accent6" w:themeShade="BF"/>
                <w:sz w:val="18"/>
                <w:szCs w:val="18"/>
              </w:rPr>
            </w:pPr>
            <w:r w:rsidRPr="00117355">
              <w:rPr>
                <w:color w:val="538135" w:themeColor="accent6" w:themeShade="BF"/>
                <w:sz w:val="18"/>
                <w:szCs w:val="18"/>
              </w:rPr>
              <w:t>7.1</w:t>
            </w:r>
          </w:p>
        </w:tc>
      </w:tr>
    </w:tbl>
    <w:p w:rsidR="002E1756" w:rsidRDefault="002E1756" w:rsidP="002E1756">
      <w:pPr>
        <w:pStyle w:val="Caption"/>
        <w:keepNext/>
        <w:jc w:val="center"/>
      </w:pPr>
      <w:r>
        <w:lastRenderedPageBreak/>
        <w:t xml:space="preserve">Table </w:t>
      </w:r>
      <w:r>
        <w:fldChar w:fldCharType="begin"/>
      </w:r>
      <w:r>
        <w:instrText xml:space="preserve"> SEQ Table \* ARABIC </w:instrText>
      </w:r>
      <w:r>
        <w:fldChar w:fldCharType="separate"/>
      </w:r>
      <w:r>
        <w:rPr>
          <w:noProof/>
        </w:rPr>
        <w:t>4</w:t>
      </w:r>
      <w:r>
        <w:fldChar w:fldCharType="end"/>
      </w:r>
      <w:r>
        <w:t>: SNR at 2%, 10% BLER in FR2 with 120KHz SCS</w:t>
      </w:r>
    </w:p>
    <w:tbl>
      <w:tblPr>
        <w:tblStyle w:val="TableGrid"/>
        <w:tblW w:w="0" w:type="auto"/>
        <w:jc w:val="center"/>
        <w:tblLayout w:type="fixed"/>
        <w:tblLook w:val="04A0" w:firstRow="1" w:lastRow="0" w:firstColumn="1" w:lastColumn="0" w:noHBand="0" w:noVBand="1"/>
      </w:tblPr>
      <w:tblGrid>
        <w:gridCol w:w="883"/>
        <w:gridCol w:w="820"/>
        <w:gridCol w:w="941"/>
        <w:gridCol w:w="941"/>
        <w:gridCol w:w="941"/>
        <w:gridCol w:w="941"/>
        <w:gridCol w:w="942"/>
        <w:gridCol w:w="941"/>
        <w:gridCol w:w="941"/>
        <w:gridCol w:w="941"/>
      </w:tblGrid>
      <w:tr w:rsidR="00117355" w:rsidRPr="002E1756" w:rsidTr="00117355">
        <w:trPr>
          <w:trHeight w:val="359"/>
          <w:jc w:val="center"/>
        </w:trPr>
        <w:tc>
          <w:tcPr>
            <w:tcW w:w="1703" w:type="dxa"/>
            <w:gridSpan w:val="2"/>
            <w:vMerge w:val="restart"/>
            <w:tcBorders>
              <w:right w:val="double" w:sz="4" w:space="0" w:color="auto"/>
            </w:tcBorders>
            <w:noWrap/>
            <w:vAlign w:val="center"/>
            <w:hideMark/>
          </w:tcPr>
          <w:p w:rsidR="00117355" w:rsidRPr="00117355" w:rsidRDefault="00117355" w:rsidP="002E1756">
            <w:pPr>
              <w:spacing w:before="0" w:after="0"/>
              <w:jc w:val="center"/>
              <w:rPr>
                <w:b/>
                <w:sz w:val="18"/>
                <w:szCs w:val="18"/>
              </w:rPr>
            </w:pPr>
          </w:p>
        </w:tc>
        <w:tc>
          <w:tcPr>
            <w:tcW w:w="4706" w:type="dxa"/>
            <w:gridSpan w:val="5"/>
            <w:tcBorders>
              <w:left w:val="double" w:sz="4" w:space="0" w:color="auto"/>
              <w:right w:val="double" w:sz="4" w:space="0" w:color="auto"/>
            </w:tcBorders>
            <w:noWrap/>
            <w:vAlign w:val="center"/>
            <w:hideMark/>
          </w:tcPr>
          <w:p w:rsidR="00117355" w:rsidRPr="00117355" w:rsidRDefault="00117355" w:rsidP="002E1756">
            <w:pPr>
              <w:spacing w:before="0" w:after="0"/>
              <w:jc w:val="center"/>
              <w:rPr>
                <w:b/>
                <w:sz w:val="18"/>
                <w:szCs w:val="18"/>
              </w:rPr>
            </w:pPr>
            <w:r w:rsidRPr="00117355">
              <w:rPr>
                <w:b/>
                <w:sz w:val="18"/>
                <w:szCs w:val="18"/>
              </w:rPr>
              <w:t>Format 1_0</w:t>
            </w:r>
          </w:p>
        </w:tc>
        <w:tc>
          <w:tcPr>
            <w:tcW w:w="2823" w:type="dxa"/>
            <w:gridSpan w:val="3"/>
            <w:tcBorders>
              <w:left w:val="double" w:sz="4" w:space="0" w:color="auto"/>
              <w:right w:val="double" w:sz="4" w:space="0" w:color="auto"/>
            </w:tcBorders>
            <w:noWrap/>
            <w:vAlign w:val="center"/>
            <w:hideMark/>
          </w:tcPr>
          <w:p w:rsidR="00117355" w:rsidRPr="00117355" w:rsidRDefault="00117355" w:rsidP="002E1756">
            <w:pPr>
              <w:spacing w:before="0" w:after="0"/>
              <w:jc w:val="center"/>
              <w:rPr>
                <w:b/>
                <w:sz w:val="18"/>
                <w:szCs w:val="18"/>
              </w:rPr>
            </w:pPr>
            <w:r w:rsidRPr="00117355">
              <w:rPr>
                <w:b/>
                <w:sz w:val="18"/>
                <w:szCs w:val="18"/>
              </w:rPr>
              <w:t>Format 1_1</w:t>
            </w:r>
          </w:p>
        </w:tc>
      </w:tr>
      <w:tr w:rsidR="00117355" w:rsidRPr="002E1756" w:rsidTr="00117355">
        <w:trPr>
          <w:trHeight w:val="350"/>
          <w:jc w:val="center"/>
        </w:trPr>
        <w:tc>
          <w:tcPr>
            <w:tcW w:w="1703" w:type="dxa"/>
            <w:gridSpan w:val="2"/>
            <w:vMerge/>
            <w:tcBorders>
              <w:right w:val="double" w:sz="4" w:space="0" w:color="auto"/>
            </w:tcBorders>
            <w:noWrap/>
            <w:vAlign w:val="center"/>
            <w:hideMark/>
          </w:tcPr>
          <w:p w:rsidR="00117355" w:rsidRPr="00117355" w:rsidRDefault="00117355" w:rsidP="002E1756">
            <w:pPr>
              <w:spacing w:before="0" w:after="0"/>
              <w:jc w:val="center"/>
              <w:rPr>
                <w:b/>
                <w:sz w:val="18"/>
                <w:szCs w:val="18"/>
              </w:rPr>
            </w:pPr>
          </w:p>
        </w:tc>
        <w:tc>
          <w:tcPr>
            <w:tcW w:w="1882" w:type="dxa"/>
            <w:gridSpan w:val="2"/>
            <w:tcBorders>
              <w:left w:val="double" w:sz="4" w:space="0" w:color="auto"/>
            </w:tcBorders>
            <w:noWrap/>
            <w:vAlign w:val="center"/>
            <w:hideMark/>
          </w:tcPr>
          <w:p w:rsidR="00117355" w:rsidRPr="00117355" w:rsidRDefault="00117355" w:rsidP="002E1756">
            <w:pPr>
              <w:spacing w:before="0" w:after="0"/>
              <w:jc w:val="center"/>
              <w:rPr>
                <w:b/>
                <w:i/>
                <w:sz w:val="18"/>
                <w:szCs w:val="18"/>
              </w:rPr>
            </w:pPr>
            <w:r w:rsidRPr="00117355">
              <w:rPr>
                <w:b/>
                <w:i/>
                <w:sz w:val="18"/>
                <w:szCs w:val="18"/>
              </w:rPr>
              <w:t>AL:8</w:t>
            </w:r>
          </w:p>
        </w:tc>
        <w:tc>
          <w:tcPr>
            <w:tcW w:w="1882" w:type="dxa"/>
            <w:gridSpan w:val="2"/>
            <w:noWrap/>
            <w:vAlign w:val="center"/>
            <w:hideMark/>
          </w:tcPr>
          <w:p w:rsidR="00117355" w:rsidRPr="00117355" w:rsidRDefault="00117355" w:rsidP="002E1756">
            <w:pPr>
              <w:spacing w:before="0" w:after="0"/>
              <w:jc w:val="center"/>
              <w:rPr>
                <w:b/>
                <w:i/>
                <w:sz w:val="18"/>
                <w:szCs w:val="18"/>
              </w:rPr>
            </w:pPr>
            <w:r w:rsidRPr="00117355">
              <w:rPr>
                <w:b/>
                <w:i/>
                <w:sz w:val="18"/>
                <w:szCs w:val="18"/>
              </w:rPr>
              <w:t>AL:4</w:t>
            </w:r>
          </w:p>
        </w:tc>
        <w:tc>
          <w:tcPr>
            <w:tcW w:w="942" w:type="dxa"/>
            <w:tcBorders>
              <w:right w:val="double" w:sz="4" w:space="0" w:color="auto"/>
            </w:tcBorders>
            <w:noWrap/>
            <w:vAlign w:val="center"/>
            <w:hideMark/>
          </w:tcPr>
          <w:p w:rsidR="00117355" w:rsidRPr="00117355" w:rsidRDefault="00117355" w:rsidP="002E1756">
            <w:pPr>
              <w:spacing w:before="0" w:after="0"/>
              <w:jc w:val="center"/>
              <w:rPr>
                <w:b/>
                <w:i/>
                <w:sz w:val="18"/>
                <w:szCs w:val="18"/>
              </w:rPr>
            </w:pPr>
          </w:p>
        </w:tc>
        <w:tc>
          <w:tcPr>
            <w:tcW w:w="1882" w:type="dxa"/>
            <w:gridSpan w:val="2"/>
            <w:tcBorders>
              <w:left w:val="double" w:sz="4" w:space="0" w:color="auto"/>
            </w:tcBorders>
            <w:noWrap/>
            <w:vAlign w:val="center"/>
            <w:hideMark/>
          </w:tcPr>
          <w:p w:rsidR="00117355" w:rsidRPr="00117355" w:rsidRDefault="00117355" w:rsidP="002E1756">
            <w:pPr>
              <w:spacing w:before="0" w:after="0"/>
              <w:jc w:val="center"/>
              <w:rPr>
                <w:b/>
                <w:i/>
                <w:sz w:val="18"/>
                <w:szCs w:val="18"/>
              </w:rPr>
            </w:pPr>
            <w:r w:rsidRPr="00117355">
              <w:rPr>
                <w:b/>
                <w:i/>
                <w:sz w:val="18"/>
                <w:szCs w:val="18"/>
              </w:rPr>
              <w:t>AL:4</w:t>
            </w:r>
          </w:p>
        </w:tc>
        <w:tc>
          <w:tcPr>
            <w:tcW w:w="941" w:type="dxa"/>
            <w:tcBorders>
              <w:right w:val="double" w:sz="4" w:space="0" w:color="auto"/>
            </w:tcBorders>
            <w:noWrap/>
            <w:vAlign w:val="center"/>
            <w:hideMark/>
          </w:tcPr>
          <w:p w:rsidR="00117355" w:rsidRPr="00117355" w:rsidRDefault="00117355" w:rsidP="002E1756">
            <w:pPr>
              <w:spacing w:before="0" w:after="0"/>
              <w:jc w:val="center"/>
              <w:rPr>
                <w:b/>
                <w:sz w:val="18"/>
                <w:szCs w:val="18"/>
              </w:rPr>
            </w:pPr>
          </w:p>
        </w:tc>
      </w:tr>
      <w:tr w:rsidR="002E1756" w:rsidRPr="002E1756" w:rsidTr="00117355">
        <w:trPr>
          <w:trHeight w:val="254"/>
          <w:jc w:val="center"/>
        </w:trPr>
        <w:tc>
          <w:tcPr>
            <w:tcW w:w="883" w:type="dxa"/>
            <w:noWrap/>
            <w:vAlign w:val="center"/>
            <w:hideMark/>
          </w:tcPr>
          <w:p w:rsidR="002E1756" w:rsidRPr="00117355" w:rsidRDefault="002E1756" w:rsidP="002E1756">
            <w:pPr>
              <w:spacing w:before="0" w:after="0"/>
              <w:jc w:val="center"/>
              <w:rPr>
                <w:b/>
                <w:sz w:val="18"/>
                <w:szCs w:val="18"/>
              </w:rPr>
            </w:pPr>
          </w:p>
        </w:tc>
        <w:tc>
          <w:tcPr>
            <w:tcW w:w="820"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BW (PRB)</w:t>
            </w:r>
          </w:p>
        </w:tc>
        <w:tc>
          <w:tcPr>
            <w:tcW w:w="941" w:type="dxa"/>
            <w:tcBorders>
              <w:lef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2%</w:t>
            </w:r>
          </w:p>
        </w:tc>
        <w:tc>
          <w:tcPr>
            <w:tcW w:w="941" w:type="dxa"/>
            <w:noWrap/>
            <w:vAlign w:val="center"/>
            <w:hideMark/>
          </w:tcPr>
          <w:p w:rsidR="002E1756" w:rsidRPr="00117355" w:rsidRDefault="002E1756" w:rsidP="002E1756">
            <w:pPr>
              <w:spacing w:before="0" w:after="0"/>
              <w:jc w:val="center"/>
              <w:rPr>
                <w:b/>
                <w:sz w:val="18"/>
                <w:szCs w:val="18"/>
              </w:rPr>
            </w:pPr>
            <w:r w:rsidRPr="00117355">
              <w:rPr>
                <w:b/>
                <w:sz w:val="18"/>
                <w:szCs w:val="18"/>
              </w:rPr>
              <w:t>10%</w:t>
            </w:r>
          </w:p>
        </w:tc>
        <w:tc>
          <w:tcPr>
            <w:tcW w:w="941" w:type="dxa"/>
            <w:noWrap/>
            <w:vAlign w:val="center"/>
            <w:hideMark/>
          </w:tcPr>
          <w:p w:rsidR="002E1756" w:rsidRPr="00117355" w:rsidRDefault="002E1756" w:rsidP="002E1756">
            <w:pPr>
              <w:spacing w:before="0" w:after="0"/>
              <w:jc w:val="center"/>
              <w:rPr>
                <w:b/>
                <w:sz w:val="18"/>
                <w:szCs w:val="18"/>
              </w:rPr>
            </w:pPr>
            <w:r w:rsidRPr="00117355">
              <w:rPr>
                <w:b/>
                <w:sz w:val="18"/>
                <w:szCs w:val="18"/>
              </w:rPr>
              <w:t>2%</w:t>
            </w:r>
          </w:p>
        </w:tc>
        <w:tc>
          <w:tcPr>
            <w:tcW w:w="941" w:type="dxa"/>
            <w:noWrap/>
            <w:vAlign w:val="center"/>
            <w:hideMark/>
          </w:tcPr>
          <w:p w:rsidR="002E1756" w:rsidRPr="00117355" w:rsidRDefault="002E1756" w:rsidP="002E1756">
            <w:pPr>
              <w:spacing w:before="0" w:after="0"/>
              <w:jc w:val="center"/>
              <w:rPr>
                <w:b/>
                <w:sz w:val="18"/>
                <w:szCs w:val="18"/>
              </w:rPr>
            </w:pPr>
            <w:r w:rsidRPr="00117355">
              <w:rPr>
                <w:b/>
                <w:sz w:val="18"/>
                <w:szCs w:val="18"/>
              </w:rPr>
              <w:t>10%</w:t>
            </w:r>
          </w:p>
        </w:tc>
        <w:tc>
          <w:tcPr>
            <w:tcW w:w="942"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SNR Gap</w:t>
            </w:r>
          </w:p>
        </w:tc>
        <w:tc>
          <w:tcPr>
            <w:tcW w:w="941" w:type="dxa"/>
            <w:tcBorders>
              <w:lef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2%</w:t>
            </w:r>
          </w:p>
        </w:tc>
        <w:tc>
          <w:tcPr>
            <w:tcW w:w="941" w:type="dxa"/>
            <w:noWrap/>
            <w:vAlign w:val="center"/>
            <w:hideMark/>
          </w:tcPr>
          <w:p w:rsidR="002E1756" w:rsidRPr="00117355" w:rsidRDefault="002E1756" w:rsidP="002E1756">
            <w:pPr>
              <w:spacing w:before="0" w:after="0"/>
              <w:jc w:val="center"/>
              <w:rPr>
                <w:b/>
                <w:sz w:val="18"/>
                <w:szCs w:val="18"/>
              </w:rPr>
            </w:pPr>
            <w:r w:rsidRPr="00117355">
              <w:rPr>
                <w:b/>
                <w:sz w:val="18"/>
                <w:szCs w:val="18"/>
              </w:rPr>
              <w:t>10%</w:t>
            </w:r>
          </w:p>
        </w:tc>
        <w:tc>
          <w:tcPr>
            <w:tcW w:w="941"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SNR Gap</w:t>
            </w:r>
          </w:p>
        </w:tc>
      </w:tr>
      <w:tr w:rsidR="002E1756" w:rsidRPr="002E1756" w:rsidTr="00117355">
        <w:trPr>
          <w:trHeight w:val="254"/>
          <w:jc w:val="center"/>
        </w:trPr>
        <w:tc>
          <w:tcPr>
            <w:tcW w:w="883" w:type="dxa"/>
            <w:vMerge w:val="restart"/>
            <w:noWrap/>
            <w:vAlign w:val="center"/>
            <w:hideMark/>
          </w:tcPr>
          <w:p w:rsidR="002E1756" w:rsidRPr="00117355" w:rsidRDefault="002E1756" w:rsidP="002E1756">
            <w:pPr>
              <w:spacing w:before="0" w:after="0"/>
              <w:jc w:val="center"/>
              <w:rPr>
                <w:b/>
                <w:sz w:val="18"/>
                <w:szCs w:val="18"/>
              </w:rPr>
            </w:pPr>
            <w:r w:rsidRPr="00117355">
              <w:rPr>
                <w:b/>
                <w:sz w:val="18"/>
                <w:szCs w:val="18"/>
              </w:rPr>
              <w:t>AWGN</w:t>
            </w:r>
          </w:p>
        </w:tc>
        <w:tc>
          <w:tcPr>
            <w:tcW w:w="820"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24</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-9.0</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-9.7</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-6.7</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-7.4</w:t>
            </w:r>
          </w:p>
        </w:tc>
        <w:tc>
          <w:tcPr>
            <w:tcW w:w="942" w:type="dxa"/>
            <w:tcBorders>
              <w:right w:val="double" w:sz="4" w:space="0" w:color="auto"/>
            </w:tcBorders>
            <w:shd w:val="clear" w:color="auto" w:fill="FBE4D5" w:themeFill="accent2" w:themeFillTint="33"/>
            <w:noWrap/>
            <w:vAlign w:val="center"/>
            <w:hideMark/>
          </w:tcPr>
          <w:p w:rsidR="002E1756" w:rsidRPr="00117355" w:rsidRDefault="002E1756" w:rsidP="002E1756">
            <w:pPr>
              <w:spacing w:before="0" w:after="0"/>
              <w:jc w:val="center"/>
              <w:rPr>
                <w:color w:val="FF0000"/>
                <w:sz w:val="18"/>
                <w:szCs w:val="18"/>
              </w:rPr>
            </w:pPr>
            <w:r w:rsidRPr="00117355">
              <w:rPr>
                <w:color w:val="FF0000"/>
                <w:sz w:val="18"/>
                <w:szCs w:val="18"/>
              </w:rPr>
              <w:t>3.0</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-4.9</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-5.5</w:t>
            </w:r>
          </w:p>
        </w:tc>
        <w:tc>
          <w:tcPr>
            <w:tcW w:w="941" w:type="dxa"/>
            <w:tcBorders>
              <w:right w:val="double" w:sz="4" w:space="0" w:color="auto"/>
            </w:tcBorders>
            <w:shd w:val="clear" w:color="auto" w:fill="FBE4D5" w:themeFill="accent2" w:themeFillTint="33"/>
            <w:noWrap/>
            <w:vAlign w:val="center"/>
            <w:hideMark/>
          </w:tcPr>
          <w:p w:rsidR="002E1756" w:rsidRPr="00117355" w:rsidRDefault="002E1756" w:rsidP="002E1756">
            <w:pPr>
              <w:spacing w:before="0" w:after="0"/>
              <w:jc w:val="center"/>
              <w:rPr>
                <w:color w:val="FF0000"/>
                <w:sz w:val="18"/>
                <w:szCs w:val="18"/>
              </w:rPr>
            </w:pPr>
            <w:r w:rsidRPr="00117355">
              <w:rPr>
                <w:color w:val="FF0000"/>
                <w:sz w:val="18"/>
                <w:szCs w:val="18"/>
              </w:rPr>
              <w:t>4.9</w:t>
            </w:r>
          </w:p>
        </w:tc>
      </w:tr>
      <w:tr w:rsidR="002E1756" w:rsidRPr="002E1756" w:rsidTr="00117355">
        <w:trPr>
          <w:trHeight w:val="254"/>
          <w:jc w:val="center"/>
        </w:trPr>
        <w:tc>
          <w:tcPr>
            <w:tcW w:w="883" w:type="dxa"/>
            <w:vMerge/>
            <w:noWrap/>
            <w:vAlign w:val="center"/>
            <w:hideMark/>
          </w:tcPr>
          <w:p w:rsidR="002E1756" w:rsidRPr="00117355" w:rsidRDefault="002E1756" w:rsidP="002E1756">
            <w:pPr>
              <w:spacing w:before="0" w:after="0"/>
              <w:jc w:val="center"/>
              <w:rPr>
                <w:b/>
                <w:sz w:val="18"/>
                <w:szCs w:val="18"/>
              </w:rPr>
            </w:pPr>
          </w:p>
        </w:tc>
        <w:tc>
          <w:tcPr>
            <w:tcW w:w="820"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48</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-8.9</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-9.6</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-6.6</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-7.2</w:t>
            </w:r>
          </w:p>
        </w:tc>
        <w:tc>
          <w:tcPr>
            <w:tcW w:w="942" w:type="dxa"/>
            <w:tcBorders>
              <w:right w:val="double" w:sz="4" w:space="0" w:color="auto"/>
            </w:tcBorders>
            <w:shd w:val="clear" w:color="auto" w:fill="FBE4D5" w:themeFill="accent2" w:themeFillTint="33"/>
            <w:noWrap/>
            <w:vAlign w:val="center"/>
            <w:hideMark/>
          </w:tcPr>
          <w:p w:rsidR="002E1756" w:rsidRPr="00117355" w:rsidRDefault="002E1756" w:rsidP="002E1756">
            <w:pPr>
              <w:spacing w:before="0" w:after="0"/>
              <w:jc w:val="center"/>
              <w:rPr>
                <w:color w:val="FF0000"/>
                <w:sz w:val="18"/>
                <w:szCs w:val="18"/>
              </w:rPr>
            </w:pPr>
            <w:r w:rsidRPr="00117355">
              <w:rPr>
                <w:color w:val="FF0000"/>
                <w:sz w:val="18"/>
                <w:szCs w:val="18"/>
              </w:rPr>
              <w:t>3.0</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-4.8</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-5.4</w:t>
            </w:r>
          </w:p>
        </w:tc>
        <w:tc>
          <w:tcPr>
            <w:tcW w:w="941" w:type="dxa"/>
            <w:tcBorders>
              <w:right w:val="double" w:sz="4" w:space="0" w:color="auto"/>
            </w:tcBorders>
            <w:shd w:val="clear" w:color="auto" w:fill="FBE4D5" w:themeFill="accent2" w:themeFillTint="33"/>
            <w:noWrap/>
            <w:vAlign w:val="center"/>
            <w:hideMark/>
          </w:tcPr>
          <w:p w:rsidR="002E1756" w:rsidRPr="00117355" w:rsidRDefault="002E1756" w:rsidP="002E1756">
            <w:pPr>
              <w:spacing w:before="0" w:after="0"/>
              <w:jc w:val="center"/>
              <w:rPr>
                <w:color w:val="FF0000"/>
                <w:sz w:val="18"/>
                <w:szCs w:val="18"/>
              </w:rPr>
            </w:pPr>
            <w:r w:rsidRPr="00117355">
              <w:rPr>
                <w:color w:val="FF0000"/>
                <w:sz w:val="18"/>
                <w:szCs w:val="18"/>
              </w:rPr>
              <w:t>4.8</w:t>
            </w:r>
          </w:p>
        </w:tc>
      </w:tr>
      <w:tr w:rsidR="002E1756" w:rsidRPr="002E1756" w:rsidTr="00117355">
        <w:trPr>
          <w:trHeight w:val="254"/>
          <w:jc w:val="center"/>
        </w:trPr>
        <w:tc>
          <w:tcPr>
            <w:tcW w:w="883" w:type="dxa"/>
            <w:vMerge/>
            <w:noWrap/>
            <w:vAlign w:val="center"/>
            <w:hideMark/>
          </w:tcPr>
          <w:p w:rsidR="002E1756" w:rsidRPr="00117355" w:rsidRDefault="002E1756" w:rsidP="002E1756">
            <w:pPr>
              <w:spacing w:before="0" w:after="0"/>
              <w:jc w:val="center"/>
              <w:rPr>
                <w:b/>
                <w:sz w:val="18"/>
                <w:szCs w:val="18"/>
              </w:rPr>
            </w:pPr>
          </w:p>
        </w:tc>
        <w:tc>
          <w:tcPr>
            <w:tcW w:w="820"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96</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-8.5</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-9.2</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-5.7</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-6.6</w:t>
            </w:r>
          </w:p>
        </w:tc>
        <w:tc>
          <w:tcPr>
            <w:tcW w:w="942" w:type="dxa"/>
            <w:tcBorders>
              <w:right w:val="double" w:sz="4" w:space="0" w:color="auto"/>
            </w:tcBorders>
            <w:shd w:val="clear" w:color="auto" w:fill="FBE4D5" w:themeFill="accent2" w:themeFillTint="33"/>
            <w:noWrap/>
            <w:vAlign w:val="center"/>
            <w:hideMark/>
          </w:tcPr>
          <w:p w:rsidR="002E1756" w:rsidRPr="00117355" w:rsidRDefault="002E1756" w:rsidP="002E1756">
            <w:pPr>
              <w:spacing w:before="0" w:after="0"/>
              <w:jc w:val="center"/>
              <w:rPr>
                <w:color w:val="FF0000"/>
                <w:sz w:val="18"/>
                <w:szCs w:val="18"/>
              </w:rPr>
            </w:pPr>
            <w:r w:rsidRPr="00117355">
              <w:rPr>
                <w:color w:val="FF0000"/>
                <w:sz w:val="18"/>
                <w:szCs w:val="18"/>
              </w:rPr>
              <w:t>3.4</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-3.9</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-4.7</w:t>
            </w:r>
          </w:p>
        </w:tc>
        <w:tc>
          <w:tcPr>
            <w:tcW w:w="941" w:type="dxa"/>
            <w:tcBorders>
              <w:right w:val="double" w:sz="4" w:space="0" w:color="auto"/>
            </w:tcBorders>
            <w:shd w:val="clear" w:color="auto" w:fill="E2EFD9" w:themeFill="accent6" w:themeFillTint="33"/>
            <w:noWrap/>
            <w:vAlign w:val="center"/>
            <w:hideMark/>
          </w:tcPr>
          <w:p w:rsidR="002E1756" w:rsidRPr="00117355" w:rsidRDefault="002E1756" w:rsidP="002E1756">
            <w:pPr>
              <w:spacing w:before="0" w:after="0"/>
              <w:jc w:val="center"/>
              <w:rPr>
                <w:color w:val="538135" w:themeColor="accent6" w:themeShade="BF"/>
                <w:sz w:val="18"/>
                <w:szCs w:val="18"/>
              </w:rPr>
            </w:pPr>
            <w:r w:rsidRPr="00117355">
              <w:rPr>
                <w:color w:val="538135" w:themeColor="accent6" w:themeShade="BF"/>
                <w:sz w:val="18"/>
                <w:szCs w:val="18"/>
              </w:rPr>
              <w:t>5.3</w:t>
            </w:r>
          </w:p>
        </w:tc>
      </w:tr>
      <w:tr w:rsidR="002E1756" w:rsidRPr="002E1756" w:rsidTr="00117355">
        <w:trPr>
          <w:trHeight w:val="254"/>
          <w:jc w:val="center"/>
        </w:trPr>
        <w:tc>
          <w:tcPr>
            <w:tcW w:w="883" w:type="dxa"/>
            <w:vMerge w:val="restart"/>
            <w:noWrap/>
            <w:vAlign w:val="center"/>
            <w:hideMark/>
          </w:tcPr>
          <w:p w:rsidR="002E1756" w:rsidRPr="00117355" w:rsidRDefault="002E1756" w:rsidP="002E1756">
            <w:pPr>
              <w:spacing w:before="0" w:after="0"/>
              <w:jc w:val="center"/>
              <w:rPr>
                <w:b/>
                <w:sz w:val="18"/>
                <w:szCs w:val="18"/>
              </w:rPr>
            </w:pPr>
            <w:r w:rsidRPr="00117355">
              <w:rPr>
                <w:b/>
                <w:sz w:val="18"/>
                <w:szCs w:val="18"/>
              </w:rPr>
              <w:t>TDL-C 3km/h</w:t>
            </w:r>
          </w:p>
        </w:tc>
        <w:tc>
          <w:tcPr>
            <w:tcW w:w="820"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24</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-5.4</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-7.0</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-2.5</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-4.5</w:t>
            </w:r>
          </w:p>
        </w:tc>
        <w:tc>
          <w:tcPr>
            <w:tcW w:w="942" w:type="dxa"/>
            <w:tcBorders>
              <w:right w:val="double" w:sz="4" w:space="0" w:color="auto"/>
            </w:tcBorders>
            <w:shd w:val="clear" w:color="auto" w:fill="FBE4D5" w:themeFill="accent2" w:themeFillTint="33"/>
            <w:noWrap/>
            <w:vAlign w:val="center"/>
            <w:hideMark/>
          </w:tcPr>
          <w:p w:rsidR="002E1756" w:rsidRPr="00117355" w:rsidRDefault="002E1756" w:rsidP="002E1756">
            <w:pPr>
              <w:spacing w:before="0" w:after="0"/>
              <w:jc w:val="center"/>
              <w:rPr>
                <w:color w:val="FF0000"/>
                <w:sz w:val="18"/>
                <w:szCs w:val="18"/>
              </w:rPr>
            </w:pPr>
            <w:r w:rsidRPr="00117355">
              <w:rPr>
                <w:color w:val="FF0000"/>
                <w:sz w:val="18"/>
                <w:szCs w:val="18"/>
              </w:rPr>
              <w:t>4.5</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-0.6</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-2.3</w:t>
            </w:r>
          </w:p>
        </w:tc>
        <w:tc>
          <w:tcPr>
            <w:tcW w:w="941" w:type="dxa"/>
            <w:tcBorders>
              <w:right w:val="double" w:sz="4" w:space="0" w:color="auto"/>
            </w:tcBorders>
            <w:shd w:val="clear" w:color="auto" w:fill="E2EFD9" w:themeFill="accent6" w:themeFillTint="33"/>
            <w:noWrap/>
            <w:vAlign w:val="center"/>
            <w:hideMark/>
          </w:tcPr>
          <w:p w:rsidR="002E1756" w:rsidRPr="00117355" w:rsidRDefault="002E1756" w:rsidP="002E1756">
            <w:pPr>
              <w:spacing w:before="0" w:after="0"/>
              <w:jc w:val="center"/>
              <w:rPr>
                <w:color w:val="538135" w:themeColor="accent6" w:themeShade="BF"/>
                <w:sz w:val="18"/>
                <w:szCs w:val="18"/>
              </w:rPr>
            </w:pPr>
            <w:r w:rsidRPr="00117355">
              <w:rPr>
                <w:color w:val="538135" w:themeColor="accent6" w:themeShade="BF"/>
                <w:sz w:val="18"/>
                <w:szCs w:val="18"/>
              </w:rPr>
              <w:t>6.4</w:t>
            </w:r>
          </w:p>
        </w:tc>
      </w:tr>
      <w:tr w:rsidR="002E1756" w:rsidRPr="002E1756" w:rsidTr="00117355">
        <w:trPr>
          <w:trHeight w:val="254"/>
          <w:jc w:val="center"/>
        </w:trPr>
        <w:tc>
          <w:tcPr>
            <w:tcW w:w="883" w:type="dxa"/>
            <w:vMerge/>
            <w:noWrap/>
            <w:vAlign w:val="center"/>
            <w:hideMark/>
          </w:tcPr>
          <w:p w:rsidR="002E1756" w:rsidRPr="00117355" w:rsidRDefault="002E1756" w:rsidP="002E1756">
            <w:pPr>
              <w:spacing w:before="0" w:after="0"/>
              <w:jc w:val="center"/>
              <w:rPr>
                <w:b/>
                <w:sz w:val="18"/>
                <w:szCs w:val="18"/>
              </w:rPr>
            </w:pPr>
          </w:p>
        </w:tc>
        <w:tc>
          <w:tcPr>
            <w:tcW w:w="820"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48</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-4.8</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-6.4</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-2.0</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-3.7</w:t>
            </w:r>
          </w:p>
        </w:tc>
        <w:tc>
          <w:tcPr>
            <w:tcW w:w="942" w:type="dxa"/>
            <w:tcBorders>
              <w:right w:val="double" w:sz="4" w:space="0" w:color="auto"/>
            </w:tcBorders>
            <w:shd w:val="clear" w:color="auto" w:fill="FBE4D5" w:themeFill="accent2" w:themeFillTint="33"/>
            <w:noWrap/>
            <w:vAlign w:val="center"/>
            <w:hideMark/>
          </w:tcPr>
          <w:p w:rsidR="002E1756" w:rsidRPr="00117355" w:rsidRDefault="002E1756" w:rsidP="002E1756">
            <w:pPr>
              <w:spacing w:before="0" w:after="0"/>
              <w:jc w:val="center"/>
              <w:rPr>
                <w:color w:val="FF0000"/>
                <w:sz w:val="18"/>
                <w:szCs w:val="18"/>
              </w:rPr>
            </w:pPr>
            <w:r w:rsidRPr="00117355">
              <w:rPr>
                <w:color w:val="FF0000"/>
                <w:sz w:val="18"/>
                <w:szCs w:val="18"/>
              </w:rPr>
              <w:t>4.5</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0.0</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-1.7</w:t>
            </w:r>
          </w:p>
        </w:tc>
        <w:tc>
          <w:tcPr>
            <w:tcW w:w="941" w:type="dxa"/>
            <w:tcBorders>
              <w:right w:val="double" w:sz="4" w:space="0" w:color="auto"/>
            </w:tcBorders>
            <w:shd w:val="clear" w:color="auto" w:fill="E2EFD9" w:themeFill="accent6" w:themeFillTint="33"/>
            <w:noWrap/>
            <w:vAlign w:val="center"/>
            <w:hideMark/>
          </w:tcPr>
          <w:p w:rsidR="002E1756" w:rsidRPr="00117355" w:rsidRDefault="002E1756" w:rsidP="002E1756">
            <w:pPr>
              <w:spacing w:before="0" w:after="0"/>
              <w:jc w:val="center"/>
              <w:rPr>
                <w:color w:val="538135" w:themeColor="accent6" w:themeShade="BF"/>
                <w:sz w:val="18"/>
                <w:szCs w:val="18"/>
              </w:rPr>
            </w:pPr>
            <w:r w:rsidRPr="00117355">
              <w:rPr>
                <w:color w:val="538135" w:themeColor="accent6" w:themeShade="BF"/>
                <w:sz w:val="18"/>
                <w:szCs w:val="18"/>
              </w:rPr>
              <w:t>6.5</w:t>
            </w:r>
          </w:p>
        </w:tc>
      </w:tr>
      <w:tr w:rsidR="002E1756" w:rsidRPr="002E1756" w:rsidTr="00117355">
        <w:trPr>
          <w:trHeight w:val="254"/>
          <w:jc w:val="center"/>
        </w:trPr>
        <w:tc>
          <w:tcPr>
            <w:tcW w:w="883" w:type="dxa"/>
            <w:vMerge/>
            <w:noWrap/>
            <w:vAlign w:val="center"/>
            <w:hideMark/>
          </w:tcPr>
          <w:p w:rsidR="002E1756" w:rsidRPr="00117355" w:rsidRDefault="002E1756" w:rsidP="002E1756">
            <w:pPr>
              <w:spacing w:before="0" w:after="0"/>
              <w:jc w:val="center"/>
              <w:rPr>
                <w:b/>
                <w:sz w:val="18"/>
                <w:szCs w:val="18"/>
              </w:rPr>
            </w:pPr>
          </w:p>
        </w:tc>
        <w:tc>
          <w:tcPr>
            <w:tcW w:w="820"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96</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-4.3</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-6.0</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-1.2</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-3.1</w:t>
            </w:r>
          </w:p>
        </w:tc>
        <w:tc>
          <w:tcPr>
            <w:tcW w:w="942" w:type="dxa"/>
            <w:tcBorders>
              <w:right w:val="double" w:sz="4" w:space="0" w:color="auto"/>
            </w:tcBorders>
            <w:shd w:val="clear" w:color="auto" w:fill="FBE4D5" w:themeFill="accent2" w:themeFillTint="33"/>
            <w:noWrap/>
            <w:vAlign w:val="center"/>
            <w:hideMark/>
          </w:tcPr>
          <w:p w:rsidR="002E1756" w:rsidRPr="00117355" w:rsidRDefault="002E1756" w:rsidP="002E1756">
            <w:pPr>
              <w:spacing w:before="0" w:after="0"/>
              <w:jc w:val="center"/>
              <w:rPr>
                <w:color w:val="FF0000"/>
                <w:sz w:val="18"/>
                <w:szCs w:val="18"/>
              </w:rPr>
            </w:pPr>
            <w:r w:rsidRPr="00117355">
              <w:rPr>
                <w:color w:val="FF0000"/>
                <w:sz w:val="18"/>
                <w:szCs w:val="18"/>
              </w:rPr>
              <w:t>4.8</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0.8</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-1.2</w:t>
            </w:r>
          </w:p>
        </w:tc>
        <w:tc>
          <w:tcPr>
            <w:tcW w:w="941" w:type="dxa"/>
            <w:tcBorders>
              <w:right w:val="double" w:sz="4" w:space="0" w:color="auto"/>
            </w:tcBorders>
            <w:shd w:val="clear" w:color="auto" w:fill="E2EFD9" w:themeFill="accent6" w:themeFillTint="33"/>
            <w:noWrap/>
            <w:vAlign w:val="center"/>
            <w:hideMark/>
          </w:tcPr>
          <w:p w:rsidR="002E1756" w:rsidRPr="00117355" w:rsidRDefault="002E1756" w:rsidP="002E1756">
            <w:pPr>
              <w:spacing w:before="0" w:after="0"/>
              <w:jc w:val="center"/>
              <w:rPr>
                <w:color w:val="538135" w:themeColor="accent6" w:themeShade="BF"/>
                <w:sz w:val="18"/>
                <w:szCs w:val="18"/>
              </w:rPr>
            </w:pPr>
            <w:r w:rsidRPr="00117355">
              <w:rPr>
                <w:color w:val="538135" w:themeColor="accent6" w:themeShade="BF"/>
                <w:sz w:val="18"/>
                <w:szCs w:val="18"/>
              </w:rPr>
              <w:t>6.8</w:t>
            </w:r>
          </w:p>
        </w:tc>
      </w:tr>
      <w:tr w:rsidR="002E1756" w:rsidRPr="002E1756" w:rsidTr="00117355">
        <w:trPr>
          <w:trHeight w:val="254"/>
          <w:jc w:val="center"/>
        </w:trPr>
        <w:tc>
          <w:tcPr>
            <w:tcW w:w="883" w:type="dxa"/>
            <w:vMerge w:val="restart"/>
            <w:noWrap/>
            <w:vAlign w:val="center"/>
            <w:hideMark/>
          </w:tcPr>
          <w:p w:rsidR="002E1756" w:rsidRPr="00117355" w:rsidRDefault="002E1756" w:rsidP="002E1756">
            <w:pPr>
              <w:spacing w:before="0" w:after="0"/>
              <w:jc w:val="center"/>
              <w:rPr>
                <w:b/>
                <w:sz w:val="18"/>
                <w:szCs w:val="18"/>
              </w:rPr>
            </w:pPr>
            <w:r w:rsidRPr="00117355">
              <w:rPr>
                <w:b/>
                <w:sz w:val="18"/>
                <w:szCs w:val="18"/>
              </w:rPr>
              <w:t>TDL-C 30km/h</w:t>
            </w:r>
          </w:p>
        </w:tc>
        <w:tc>
          <w:tcPr>
            <w:tcW w:w="820"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24</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-5.4</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-7.0</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-2.6</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-4.5</w:t>
            </w:r>
          </w:p>
        </w:tc>
        <w:tc>
          <w:tcPr>
            <w:tcW w:w="942" w:type="dxa"/>
            <w:tcBorders>
              <w:right w:val="double" w:sz="4" w:space="0" w:color="auto"/>
            </w:tcBorders>
            <w:shd w:val="clear" w:color="auto" w:fill="FBE4D5" w:themeFill="accent2" w:themeFillTint="33"/>
            <w:noWrap/>
            <w:vAlign w:val="center"/>
            <w:hideMark/>
          </w:tcPr>
          <w:p w:rsidR="002E1756" w:rsidRPr="00117355" w:rsidRDefault="002E1756" w:rsidP="002E1756">
            <w:pPr>
              <w:spacing w:before="0" w:after="0"/>
              <w:jc w:val="center"/>
              <w:rPr>
                <w:color w:val="FF0000"/>
                <w:sz w:val="18"/>
                <w:szCs w:val="18"/>
              </w:rPr>
            </w:pPr>
            <w:r w:rsidRPr="00117355">
              <w:rPr>
                <w:color w:val="FF0000"/>
                <w:sz w:val="18"/>
                <w:szCs w:val="18"/>
              </w:rPr>
              <w:t>4.4</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-0.6</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-2.3</w:t>
            </w:r>
          </w:p>
        </w:tc>
        <w:tc>
          <w:tcPr>
            <w:tcW w:w="941" w:type="dxa"/>
            <w:tcBorders>
              <w:right w:val="double" w:sz="4" w:space="0" w:color="auto"/>
            </w:tcBorders>
            <w:shd w:val="clear" w:color="auto" w:fill="E2EFD9" w:themeFill="accent6" w:themeFillTint="33"/>
            <w:noWrap/>
            <w:vAlign w:val="center"/>
            <w:hideMark/>
          </w:tcPr>
          <w:p w:rsidR="002E1756" w:rsidRPr="00117355" w:rsidRDefault="002E1756" w:rsidP="002E1756">
            <w:pPr>
              <w:spacing w:before="0" w:after="0"/>
              <w:jc w:val="center"/>
              <w:rPr>
                <w:color w:val="538135" w:themeColor="accent6" w:themeShade="BF"/>
                <w:sz w:val="18"/>
                <w:szCs w:val="18"/>
              </w:rPr>
            </w:pPr>
            <w:r w:rsidRPr="00117355">
              <w:rPr>
                <w:color w:val="538135" w:themeColor="accent6" w:themeShade="BF"/>
                <w:sz w:val="18"/>
                <w:szCs w:val="18"/>
              </w:rPr>
              <w:t>6.4</w:t>
            </w:r>
          </w:p>
        </w:tc>
      </w:tr>
      <w:tr w:rsidR="002E1756" w:rsidRPr="002E1756" w:rsidTr="00117355">
        <w:trPr>
          <w:trHeight w:val="254"/>
          <w:jc w:val="center"/>
        </w:trPr>
        <w:tc>
          <w:tcPr>
            <w:tcW w:w="883" w:type="dxa"/>
            <w:vMerge/>
            <w:noWrap/>
            <w:vAlign w:val="center"/>
            <w:hideMark/>
          </w:tcPr>
          <w:p w:rsidR="002E1756" w:rsidRPr="00117355" w:rsidRDefault="002E1756" w:rsidP="002E1756">
            <w:pPr>
              <w:spacing w:before="0" w:after="0"/>
              <w:jc w:val="center"/>
              <w:rPr>
                <w:b/>
                <w:sz w:val="18"/>
                <w:szCs w:val="18"/>
              </w:rPr>
            </w:pPr>
          </w:p>
        </w:tc>
        <w:tc>
          <w:tcPr>
            <w:tcW w:w="820"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48</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-4.8</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-6.4</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-2.0</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-3.7</w:t>
            </w:r>
          </w:p>
        </w:tc>
        <w:tc>
          <w:tcPr>
            <w:tcW w:w="942" w:type="dxa"/>
            <w:tcBorders>
              <w:right w:val="double" w:sz="4" w:space="0" w:color="auto"/>
            </w:tcBorders>
            <w:shd w:val="clear" w:color="auto" w:fill="FBE4D5" w:themeFill="accent2" w:themeFillTint="33"/>
            <w:noWrap/>
            <w:vAlign w:val="center"/>
            <w:hideMark/>
          </w:tcPr>
          <w:p w:rsidR="002E1756" w:rsidRPr="00117355" w:rsidRDefault="002E1756" w:rsidP="002E1756">
            <w:pPr>
              <w:spacing w:before="0" w:after="0"/>
              <w:jc w:val="center"/>
              <w:rPr>
                <w:color w:val="FF0000"/>
                <w:sz w:val="18"/>
                <w:szCs w:val="18"/>
              </w:rPr>
            </w:pPr>
            <w:r w:rsidRPr="00117355">
              <w:rPr>
                <w:color w:val="FF0000"/>
                <w:sz w:val="18"/>
                <w:szCs w:val="18"/>
              </w:rPr>
              <w:t>4.4</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-0.1</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-1.7</w:t>
            </w:r>
          </w:p>
        </w:tc>
        <w:tc>
          <w:tcPr>
            <w:tcW w:w="941" w:type="dxa"/>
            <w:tcBorders>
              <w:right w:val="double" w:sz="4" w:space="0" w:color="auto"/>
            </w:tcBorders>
            <w:shd w:val="clear" w:color="auto" w:fill="E2EFD9" w:themeFill="accent6" w:themeFillTint="33"/>
            <w:noWrap/>
            <w:vAlign w:val="center"/>
            <w:hideMark/>
          </w:tcPr>
          <w:p w:rsidR="002E1756" w:rsidRPr="00117355" w:rsidRDefault="002E1756" w:rsidP="002E1756">
            <w:pPr>
              <w:spacing w:before="0" w:after="0"/>
              <w:jc w:val="center"/>
              <w:rPr>
                <w:color w:val="538135" w:themeColor="accent6" w:themeShade="BF"/>
                <w:sz w:val="18"/>
                <w:szCs w:val="18"/>
              </w:rPr>
            </w:pPr>
            <w:r w:rsidRPr="00117355">
              <w:rPr>
                <w:color w:val="538135" w:themeColor="accent6" w:themeShade="BF"/>
                <w:sz w:val="18"/>
                <w:szCs w:val="18"/>
              </w:rPr>
              <w:t>6.4</w:t>
            </w:r>
          </w:p>
        </w:tc>
      </w:tr>
      <w:tr w:rsidR="002E1756" w:rsidRPr="002E1756" w:rsidTr="00117355">
        <w:trPr>
          <w:trHeight w:val="254"/>
          <w:jc w:val="center"/>
        </w:trPr>
        <w:tc>
          <w:tcPr>
            <w:tcW w:w="883" w:type="dxa"/>
            <w:vMerge/>
            <w:noWrap/>
            <w:vAlign w:val="center"/>
            <w:hideMark/>
          </w:tcPr>
          <w:p w:rsidR="002E1756" w:rsidRPr="00117355" w:rsidRDefault="002E1756" w:rsidP="002E1756">
            <w:pPr>
              <w:spacing w:before="0" w:after="0"/>
              <w:jc w:val="center"/>
              <w:rPr>
                <w:b/>
                <w:sz w:val="18"/>
                <w:szCs w:val="18"/>
              </w:rPr>
            </w:pPr>
          </w:p>
        </w:tc>
        <w:tc>
          <w:tcPr>
            <w:tcW w:w="820" w:type="dxa"/>
            <w:tcBorders>
              <w:right w:val="double" w:sz="4" w:space="0" w:color="auto"/>
            </w:tcBorders>
            <w:noWrap/>
            <w:vAlign w:val="center"/>
            <w:hideMark/>
          </w:tcPr>
          <w:p w:rsidR="002E1756" w:rsidRPr="00117355" w:rsidRDefault="002E1756" w:rsidP="002E1756">
            <w:pPr>
              <w:spacing w:before="0" w:after="0"/>
              <w:jc w:val="center"/>
              <w:rPr>
                <w:b/>
                <w:sz w:val="18"/>
                <w:szCs w:val="18"/>
              </w:rPr>
            </w:pPr>
            <w:r w:rsidRPr="00117355">
              <w:rPr>
                <w:b/>
                <w:sz w:val="18"/>
                <w:szCs w:val="18"/>
              </w:rPr>
              <w:t>96</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-4.3</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-6.0</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-1.2</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-3.1</w:t>
            </w:r>
          </w:p>
        </w:tc>
        <w:tc>
          <w:tcPr>
            <w:tcW w:w="942" w:type="dxa"/>
            <w:tcBorders>
              <w:right w:val="double" w:sz="4" w:space="0" w:color="auto"/>
            </w:tcBorders>
            <w:shd w:val="clear" w:color="auto" w:fill="FBE4D5" w:themeFill="accent2" w:themeFillTint="33"/>
            <w:noWrap/>
            <w:vAlign w:val="center"/>
            <w:hideMark/>
          </w:tcPr>
          <w:p w:rsidR="002E1756" w:rsidRPr="00117355" w:rsidRDefault="002E1756" w:rsidP="002E1756">
            <w:pPr>
              <w:spacing w:before="0" w:after="0"/>
              <w:jc w:val="center"/>
              <w:rPr>
                <w:color w:val="FF0000"/>
                <w:sz w:val="18"/>
                <w:szCs w:val="18"/>
              </w:rPr>
            </w:pPr>
            <w:r w:rsidRPr="00117355">
              <w:rPr>
                <w:color w:val="FF0000"/>
                <w:sz w:val="18"/>
                <w:szCs w:val="18"/>
              </w:rPr>
              <w:t>4.7</w:t>
            </w:r>
          </w:p>
        </w:tc>
        <w:tc>
          <w:tcPr>
            <w:tcW w:w="941" w:type="dxa"/>
            <w:tcBorders>
              <w:left w:val="double" w:sz="4" w:space="0" w:color="auto"/>
            </w:tcBorders>
            <w:noWrap/>
            <w:vAlign w:val="center"/>
            <w:hideMark/>
          </w:tcPr>
          <w:p w:rsidR="002E1756" w:rsidRPr="002E1756" w:rsidRDefault="002E1756" w:rsidP="002E1756">
            <w:pPr>
              <w:spacing w:before="0" w:after="0"/>
              <w:jc w:val="center"/>
              <w:rPr>
                <w:sz w:val="18"/>
                <w:szCs w:val="18"/>
              </w:rPr>
            </w:pPr>
            <w:r w:rsidRPr="002E1756">
              <w:rPr>
                <w:sz w:val="18"/>
                <w:szCs w:val="18"/>
              </w:rPr>
              <w:t>0.9</w:t>
            </w:r>
          </w:p>
        </w:tc>
        <w:tc>
          <w:tcPr>
            <w:tcW w:w="941" w:type="dxa"/>
            <w:noWrap/>
            <w:vAlign w:val="center"/>
            <w:hideMark/>
          </w:tcPr>
          <w:p w:rsidR="002E1756" w:rsidRPr="002E1756" w:rsidRDefault="002E1756" w:rsidP="002E1756">
            <w:pPr>
              <w:spacing w:before="0" w:after="0"/>
              <w:jc w:val="center"/>
              <w:rPr>
                <w:sz w:val="18"/>
                <w:szCs w:val="18"/>
              </w:rPr>
            </w:pPr>
            <w:r w:rsidRPr="002E1756">
              <w:rPr>
                <w:sz w:val="18"/>
                <w:szCs w:val="18"/>
              </w:rPr>
              <w:t>-1.1</w:t>
            </w:r>
          </w:p>
        </w:tc>
        <w:tc>
          <w:tcPr>
            <w:tcW w:w="941" w:type="dxa"/>
            <w:tcBorders>
              <w:right w:val="double" w:sz="4" w:space="0" w:color="auto"/>
            </w:tcBorders>
            <w:shd w:val="clear" w:color="auto" w:fill="E2EFD9" w:themeFill="accent6" w:themeFillTint="33"/>
            <w:noWrap/>
            <w:vAlign w:val="center"/>
            <w:hideMark/>
          </w:tcPr>
          <w:p w:rsidR="002E1756" w:rsidRPr="00117355" w:rsidRDefault="002E1756" w:rsidP="002E1756">
            <w:pPr>
              <w:spacing w:before="0" w:after="0"/>
              <w:jc w:val="center"/>
              <w:rPr>
                <w:color w:val="538135" w:themeColor="accent6" w:themeShade="BF"/>
                <w:sz w:val="18"/>
                <w:szCs w:val="18"/>
              </w:rPr>
            </w:pPr>
            <w:r w:rsidRPr="00117355">
              <w:rPr>
                <w:color w:val="538135" w:themeColor="accent6" w:themeShade="BF"/>
                <w:sz w:val="18"/>
                <w:szCs w:val="18"/>
              </w:rPr>
              <w:t>6.9</w:t>
            </w:r>
          </w:p>
        </w:tc>
      </w:tr>
    </w:tbl>
    <w:p w:rsidR="002E1756" w:rsidRDefault="00E9730E">
      <w:r>
        <w:t>The SNR gap between in-sync and out-of-sync evaluation is close to 5 dB in AWGN channel with Format 1_1 for in-sync evaluation. The gap is very small with using Format 1_0 for both in-sync and out-of-sync evaluation.</w:t>
      </w:r>
    </w:p>
    <w:p w:rsidR="00E9730E" w:rsidRPr="00E9730E" w:rsidRDefault="00E9730E" w:rsidP="00E9730E">
      <w:pPr>
        <w:rPr>
          <w:i/>
        </w:rPr>
      </w:pPr>
      <w:r w:rsidRPr="00E9730E">
        <w:rPr>
          <w:b/>
          <w:i/>
        </w:rPr>
        <w:t>Observation #1:</w:t>
      </w:r>
      <w:r w:rsidRPr="00E9730E">
        <w:rPr>
          <w:i/>
        </w:rPr>
        <w:t xml:space="preserve"> The SNR gap is &lt;5dB in most cases with using Format 1_0 for both in-sync and out-of-sync evaluation.</w:t>
      </w:r>
    </w:p>
    <w:p w:rsidR="00E9730E" w:rsidRPr="00E9730E" w:rsidRDefault="00E9730E">
      <w:pPr>
        <w:rPr>
          <w:i/>
        </w:rPr>
      </w:pPr>
      <w:r w:rsidRPr="00E9730E">
        <w:rPr>
          <w:b/>
          <w:i/>
        </w:rPr>
        <w:t>Observation #2:</w:t>
      </w:r>
      <w:r w:rsidRPr="00E9730E">
        <w:rPr>
          <w:i/>
        </w:rPr>
        <w:t xml:space="preserve"> The SNR gap between in-sync and out-of-sync is close to 5 dB in AWGN channel </w:t>
      </w:r>
      <w:r w:rsidR="008E664D">
        <w:rPr>
          <w:i/>
        </w:rPr>
        <w:t xml:space="preserve">and &gt; 5dB in other channel conditions </w:t>
      </w:r>
      <w:r w:rsidRPr="00E9730E">
        <w:rPr>
          <w:i/>
        </w:rPr>
        <w:t>with Format 1_1 for in-sync evaluation and Format 1_0 for out-of-sync evaluation.</w:t>
      </w:r>
    </w:p>
    <w:p w:rsidR="00E9730E" w:rsidRPr="00E9730E" w:rsidRDefault="00E9730E">
      <w:pPr>
        <w:rPr>
          <w:i/>
        </w:rPr>
      </w:pPr>
      <w:r w:rsidRPr="00E9730E">
        <w:rPr>
          <w:b/>
          <w:i/>
        </w:rPr>
        <w:t>Proposal#1:</w:t>
      </w:r>
      <w:r w:rsidRPr="00E9730E">
        <w:rPr>
          <w:i/>
        </w:rPr>
        <w:t xml:space="preserve"> Use </w:t>
      </w:r>
      <w:r w:rsidR="008E664D">
        <w:rPr>
          <w:i/>
        </w:rPr>
        <w:t>F</w:t>
      </w:r>
      <w:r w:rsidRPr="00E9730E">
        <w:rPr>
          <w:i/>
        </w:rPr>
        <w:t>ormat 1_1 for in-sync evaluation</w:t>
      </w:r>
    </w:p>
    <w:p w:rsidR="00E9730E" w:rsidRDefault="00E9730E" w:rsidP="00E9730E">
      <w:pPr>
        <w:pStyle w:val="Heading1"/>
        <w:numPr>
          <w:ilvl w:val="0"/>
          <w:numId w:val="2"/>
        </w:numPr>
      </w:pPr>
      <w:r>
        <w:t>Conclusion</w:t>
      </w:r>
    </w:p>
    <w:p w:rsidR="00E9730E" w:rsidRDefault="00E9730E" w:rsidP="00E9730E">
      <w:pPr>
        <w:jc w:val="both"/>
        <w:rPr>
          <w:lang w:eastAsia="en-GB"/>
        </w:rPr>
      </w:pPr>
      <w:r>
        <w:rPr>
          <w:lang w:eastAsia="en-GB"/>
        </w:rPr>
        <w:t xml:space="preserve">In this contribution we present the hypothetical PDCCH performance results for in-sync and out-of-sync </w:t>
      </w:r>
      <w:r w:rsidR="00421406">
        <w:rPr>
          <w:lang w:eastAsia="en-GB"/>
        </w:rPr>
        <w:t>evaluation</w:t>
      </w:r>
      <w:r>
        <w:rPr>
          <w:lang w:eastAsia="en-GB"/>
        </w:rPr>
        <w:t xml:space="preserve"> for RLM. Our observations and proposals are:</w:t>
      </w:r>
    </w:p>
    <w:p w:rsidR="00E9730E" w:rsidRPr="00E9730E" w:rsidRDefault="00E9730E" w:rsidP="00E9730E">
      <w:pPr>
        <w:rPr>
          <w:i/>
        </w:rPr>
      </w:pPr>
      <w:r w:rsidRPr="00E9730E">
        <w:rPr>
          <w:b/>
          <w:i/>
        </w:rPr>
        <w:t>Observation #1:</w:t>
      </w:r>
      <w:r w:rsidRPr="00E9730E">
        <w:rPr>
          <w:i/>
        </w:rPr>
        <w:t xml:space="preserve"> The SNR gap is &lt;5dB in most cases with using Format 1_0 for both in-sync and out-of-sync evaluation.</w:t>
      </w:r>
    </w:p>
    <w:p w:rsidR="00421406" w:rsidRPr="00E9730E" w:rsidRDefault="00E9730E" w:rsidP="00421406">
      <w:pPr>
        <w:rPr>
          <w:i/>
        </w:rPr>
      </w:pPr>
      <w:r w:rsidRPr="00E9730E">
        <w:rPr>
          <w:b/>
          <w:i/>
        </w:rPr>
        <w:t>Observation #2:</w:t>
      </w:r>
      <w:r w:rsidRPr="00E9730E">
        <w:rPr>
          <w:i/>
        </w:rPr>
        <w:t xml:space="preserve"> </w:t>
      </w:r>
      <w:r w:rsidR="00421406" w:rsidRPr="00E9730E">
        <w:rPr>
          <w:i/>
        </w:rPr>
        <w:t xml:space="preserve">The SNR gap between in-sync and out-of-sync is close to 5 dB in AWGN channel </w:t>
      </w:r>
      <w:r w:rsidR="00421406">
        <w:rPr>
          <w:i/>
        </w:rPr>
        <w:t xml:space="preserve">and &gt; 5dB in other channel conditions </w:t>
      </w:r>
      <w:r w:rsidR="00421406" w:rsidRPr="00E9730E">
        <w:rPr>
          <w:i/>
        </w:rPr>
        <w:t>with Format 1_1 for in-sync evaluation and Format 1_0 for out-of-sync evaluation.</w:t>
      </w:r>
    </w:p>
    <w:p w:rsidR="00E9730E" w:rsidRPr="00E9730E" w:rsidRDefault="00E9730E" w:rsidP="00E9730E">
      <w:pPr>
        <w:rPr>
          <w:i/>
        </w:rPr>
      </w:pPr>
    </w:p>
    <w:p w:rsidR="00E9730E" w:rsidRPr="00E9730E" w:rsidRDefault="00E9730E" w:rsidP="00E9730E">
      <w:pPr>
        <w:rPr>
          <w:i/>
        </w:rPr>
      </w:pPr>
      <w:r w:rsidRPr="00E9730E">
        <w:rPr>
          <w:b/>
          <w:i/>
        </w:rPr>
        <w:t>Proposal#1:</w:t>
      </w:r>
      <w:r w:rsidRPr="00E9730E">
        <w:rPr>
          <w:i/>
        </w:rPr>
        <w:t xml:space="preserve"> Use </w:t>
      </w:r>
      <w:r w:rsidR="008E664D">
        <w:rPr>
          <w:i/>
        </w:rPr>
        <w:t>F</w:t>
      </w:r>
      <w:r w:rsidRPr="00E9730E">
        <w:rPr>
          <w:i/>
        </w:rPr>
        <w:t>ormat 1_1 for in-sync evaluation</w:t>
      </w:r>
    </w:p>
    <w:p w:rsidR="00E9730E" w:rsidRPr="00E9730E" w:rsidRDefault="00E9730E" w:rsidP="00E9730E">
      <w:pPr>
        <w:jc w:val="both"/>
        <w:rPr>
          <w:lang w:eastAsia="en-GB"/>
        </w:rPr>
      </w:pPr>
      <w:r>
        <w:rPr>
          <w:lang w:eastAsia="en-GB"/>
        </w:rPr>
        <w:t>We recommend that RAN4 considers our results in defining RLM requirements.</w:t>
      </w:r>
    </w:p>
    <w:p w:rsidR="00E9730E" w:rsidRDefault="00E9730E"/>
    <w:p w:rsidR="00E654FE" w:rsidRDefault="00E654FE" w:rsidP="00E654FE">
      <w:pPr>
        <w:pStyle w:val="Heading1"/>
        <w:numPr>
          <w:ilvl w:val="0"/>
          <w:numId w:val="2"/>
        </w:numPr>
      </w:pPr>
      <w:r>
        <w:t>References</w:t>
      </w:r>
    </w:p>
    <w:p w:rsidR="00E654FE" w:rsidRDefault="00E654FE" w:rsidP="00E654FE">
      <w:pPr>
        <w:pStyle w:val="ListParagraph"/>
        <w:numPr>
          <w:ilvl w:val="0"/>
          <w:numId w:val="22"/>
        </w:numPr>
        <w:overflowPunct/>
        <w:autoSpaceDE/>
        <w:autoSpaceDN/>
        <w:adjustRightInd/>
        <w:spacing w:before="0" w:after="0"/>
        <w:ind w:left="360"/>
        <w:textAlignment w:val="auto"/>
        <w:rPr>
          <w:lang w:eastAsia="en-GB"/>
        </w:rPr>
      </w:pPr>
      <w:bookmarkStart w:id="3" w:name="_Ref506473577"/>
      <w:r>
        <w:rPr>
          <w:lang w:eastAsia="en-GB"/>
        </w:rPr>
        <w:t xml:space="preserve">R4-1801068, “Simulation assumption for NR RLM”, </w:t>
      </w:r>
      <w:r w:rsidRPr="002512FD">
        <w:rPr>
          <w:lang w:eastAsia="en-GB"/>
        </w:rPr>
        <w:t>Nokia, Nokia Shanghai Bell</w:t>
      </w:r>
      <w:bookmarkEnd w:id="3"/>
    </w:p>
    <w:p w:rsidR="00E654FE" w:rsidRPr="002512FD" w:rsidRDefault="00E654FE" w:rsidP="00E654FE">
      <w:pPr>
        <w:pStyle w:val="ListParagraph"/>
        <w:numPr>
          <w:ilvl w:val="0"/>
          <w:numId w:val="22"/>
        </w:numPr>
        <w:overflowPunct/>
        <w:autoSpaceDE/>
        <w:autoSpaceDN/>
        <w:adjustRightInd/>
        <w:spacing w:before="0" w:after="0"/>
        <w:ind w:left="360"/>
        <w:textAlignment w:val="auto"/>
        <w:rPr>
          <w:lang w:eastAsia="en-GB"/>
        </w:rPr>
      </w:pPr>
      <w:r>
        <w:rPr>
          <w:lang w:eastAsia="en-GB"/>
        </w:rPr>
        <w:t>R4-1803477, “</w:t>
      </w:r>
      <w:r w:rsidRPr="00E654FE">
        <w:rPr>
          <w:lang w:eastAsia="en-GB"/>
        </w:rPr>
        <w:t>WF on RLM requirements for NR</w:t>
      </w:r>
      <w:r>
        <w:rPr>
          <w:lang w:eastAsia="en-GB"/>
        </w:rPr>
        <w:t xml:space="preserve">”, </w:t>
      </w:r>
      <w:r w:rsidRPr="002512FD">
        <w:rPr>
          <w:lang w:eastAsia="en-GB"/>
        </w:rPr>
        <w:t>Nokia, Nokia Shanghai Bell</w:t>
      </w:r>
    </w:p>
    <w:p w:rsidR="00E654FE" w:rsidRDefault="00E654FE" w:rsidP="00E654FE">
      <w:pPr>
        <w:rPr>
          <w:lang w:eastAsia="en-GB"/>
        </w:rPr>
      </w:pPr>
    </w:p>
    <w:p w:rsidR="00E654FE" w:rsidRDefault="00E654FE" w:rsidP="00E654FE">
      <w:pPr>
        <w:rPr>
          <w:lang w:eastAsia="en-GB"/>
        </w:rPr>
      </w:pPr>
    </w:p>
    <w:p w:rsidR="00E654FE" w:rsidRDefault="00E654FE" w:rsidP="00E654FE">
      <w:pPr>
        <w:pStyle w:val="Heading1"/>
        <w:numPr>
          <w:ilvl w:val="0"/>
          <w:numId w:val="0"/>
        </w:numPr>
        <w:ind w:left="432" w:hanging="432"/>
      </w:pPr>
      <w:r>
        <w:lastRenderedPageBreak/>
        <w:t>Appendix</w:t>
      </w:r>
    </w:p>
    <w:p w:rsidR="00E654FE" w:rsidRDefault="00E654FE" w:rsidP="00E654FE">
      <w:pPr>
        <w:rPr>
          <w:lang w:eastAsia="en-GB"/>
        </w:rPr>
      </w:pPr>
      <w:r>
        <w:rPr>
          <w:lang w:eastAsia="en-GB"/>
        </w:rPr>
        <w:t>Simulation assumptions for PDCCH simulations are listed in table below:</w:t>
      </w:r>
    </w:p>
    <w:p w:rsidR="00E654FE" w:rsidRPr="001D01D4" w:rsidRDefault="00E654FE" w:rsidP="00E654FE">
      <w:pPr>
        <w:jc w:val="center"/>
        <w:rPr>
          <w:b/>
          <w:lang w:eastAsia="en-GB"/>
        </w:rPr>
      </w:pPr>
      <w:r w:rsidRPr="001D01D4">
        <w:rPr>
          <w:b/>
          <w:lang w:eastAsia="en-GB"/>
        </w:rPr>
        <w:t>Table A-1: PDCCH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2906"/>
        <w:gridCol w:w="3119"/>
      </w:tblGrid>
      <w:tr w:rsidR="00E654FE" w:rsidRPr="00135B79" w:rsidTr="00B7405D">
        <w:trPr>
          <w:trHeight w:val="442"/>
          <w:jc w:val="center"/>
        </w:trPr>
        <w:tc>
          <w:tcPr>
            <w:tcW w:w="3325" w:type="dxa"/>
            <w:shd w:val="clear" w:color="auto" w:fill="auto"/>
            <w:vAlign w:val="center"/>
          </w:tcPr>
          <w:p w:rsidR="00E654FE" w:rsidRPr="00135B79" w:rsidRDefault="00E654FE" w:rsidP="002E1756">
            <w:pPr>
              <w:keepNext/>
              <w:keepLines/>
              <w:jc w:val="center"/>
              <w:rPr>
                <w:rFonts w:ascii="Arial" w:hAnsi="Arial" w:cs="Arial"/>
                <w:b/>
                <w:sz w:val="18"/>
                <w:szCs w:val="18"/>
              </w:rPr>
            </w:pPr>
            <w:r>
              <w:rPr>
                <w:rFonts w:ascii="Arial" w:hAnsi="Arial" w:cs="Arial"/>
                <w:b/>
                <w:sz w:val="18"/>
                <w:szCs w:val="18"/>
              </w:rPr>
              <w:t>Parameter</w:t>
            </w:r>
          </w:p>
        </w:tc>
        <w:tc>
          <w:tcPr>
            <w:tcW w:w="6025" w:type="dxa"/>
            <w:gridSpan w:val="2"/>
            <w:shd w:val="clear" w:color="auto" w:fill="auto"/>
            <w:vAlign w:val="center"/>
          </w:tcPr>
          <w:p w:rsidR="00E654FE" w:rsidRDefault="00E654FE" w:rsidP="002E1756">
            <w:pPr>
              <w:keepNext/>
              <w:keepLines/>
              <w:jc w:val="center"/>
              <w:rPr>
                <w:rFonts w:ascii="Arial" w:hAnsi="Arial" w:cs="Arial"/>
                <w:b/>
                <w:sz w:val="18"/>
                <w:szCs w:val="18"/>
              </w:rPr>
            </w:pPr>
            <w:r>
              <w:rPr>
                <w:rFonts w:ascii="Arial" w:hAnsi="Arial" w:cs="Arial"/>
                <w:b/>
                <w:sz w:val="18"/>
                <w:szCs w:val="18"/>
              </w:rPr>
              <w:t xml:space="preserve">Value </w:t>
            </w:r>
          </w:p>
        </w:tc>
      </w:tr>
      <w:tr w:rsidR="00E654FE" w:rsidRPr="00135B79" w:rsidTr="00B7405D">
        <w:trPr>
          <w:trHeight w:val="197"/>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rPr>
            </w:pPr>
            <w:r>
              <w:rPr>
                <w:rFonts w:ascii="Arial" w:eastAsia="?? ??" w:hAnsi="Arial" w:cs="Arial"/>
                <w:sz w:val="18"/>
                <w:szCs w:val="18"/>
              </w:rPr>
              <w:t>Carrier frequency</w:t>
            </w:r>
          </w:p>
        </w:tc>
        <w:tc>
          <w:tcPr>
            <w:tcW w:w="2906" w:type="dxa"/>
            <w:shd w:val="clear" w:color="auto" w:fill="auto"/>
            <w:vAlign w:val="center"/>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FR1, 4 GHz</w:t>
            </w:r>
          </w:p>
        </w:tc>
        <w:tc>
          <w:tcPr>
            <w:tcW w:w="3119" w:type="dxa"/>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FR2, 30 GHz</w:t>
            </w:r>
          </w:p>
        </w:tc>
      </w:tr>
      <w:tr w:rsidR="00E654FE" w:rsidRPr="00135B79" w:rsidTr="00B7405D">
        <w:trPr>
          <w:trHeight w:val="957"/>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rPr>
            </w:pPr>
            <w:r w:rsidRPr="00135B79">
              <w:rPr>
                <w:rFonts w:ascii="Arial" w:eastAsia="?? ??" w:hAnsi="Arial" w:cs="Arial"/>
                <w:sz w:val="18"/>
                <w:szCs w:val="18"/>
              </w:rPr>
              <w:t xml:space="preserve">DCI </w:t>
            </w:r>
            <w:r>
              <w:rPr>
                <w:rFonts w:ascii="Arial" w:eastAsia="?? ??" w:hAnsi="Arial" w:cs="Arial"/>
                <w:sz w:val="18"/>
                <w:szCs w:val="18"/>
              </w:rPr>
              <w:t xml:space="preserve">format / </w:t>
            </w:r>
            <w:r w:rsidRPr="00135B79">
              <w:rPr>
                <w:rFonts w:ascii="Arial" w:eastAsia="?? ??" w:hAnsi="Arial" w:cs="Arial"/>
                <w:sz w:val="18"/>
                <w:szCs w:val="18"/>
              </w:rPr>
              <w:t>payload size</w:t>
            </w:r>
          </w:p>
        </w:tc>
        <w:tc>
          <w:tcPr>
            <w:tcW w:w="2906" w:type="dxa"/>
            <w:shd w:val="clear" w:color="auto" w:fill="auto"/>
            <w:vAlign w:val="center"/>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Format 1-0</w:t>
            </w:r>
          </w:p>
          <w:p w:rsidR="00E654FE" w:rsidRPr="004E02E8" w:rsidRDefault="00E654FE" w:rsidP="00B7405D">
            <w:pPr>
              <w:keepNext/>
              <w:keepLines/>
              <w:jc w:val="center"/>
              <w:rPr>
                <w:rFonts w:ascii="Arial" w:eastAsia="?? ??" w:hAnsi="Arial" w:cs="Arial"/>
                <w:sz w:val="18"/>
                <w:szCs w:val="18"/>
              </w:rPr>
            </w:pPr>
            <w:r>
              <w:rPr>
                <w:rFonts w:ascii="Arial" w:eastAsia="?? ??" w:hAnsi="Arial" w:cs="Arial"/>
                <w:sz w:val="18"/>
                <w:szCs w:val="18"/>
              </w:rPr>
              <w:t>Number of bits: 56 (24 PRBs), 58 (48 PRBs), 60 (96 PRBs);</w:t>
            </w:r>
          </w:p>
        </w:tc>
        <w:tc>
          <w:tcPr>
            <w:tcW w:w="3119" w:type="dxa"/>
          </w:tcPr>
          <w:p w:rsidR="00E654FE" w:rsidRPr="00D95442" w:rsidRDefault="00E654FE" w:rsidP="002E1756">
            <w:pPr>
              <w:keepNext/>
              <w:keepLines/>
              <w:jc w:val="center"/>
              <w:rPr>
                <w:rFonts w:ascii="Arial" w:eastAsia="?? ??" w:hAnsi="Arial" w:cs="Arial"/>
                <w:sz w:val="18"/>
                <w:szCs w:val="18"/>
              </w:rPr>
            </w:pPr>
            <w:r w:rsidRPr="00D95442">
              <w:rPr>
                <w:rFonts w:ascii="Arial" w:eastAsia="?? ??" w:hAnsi="Arial" w:cs="Arial"/>
                <w:sz w:val="18"/>
                <w:szCs w:val="18"/>
              </w:rPr>
              <w:t>Format 1-0</w:t>
            </w:r>
          </w:p>
          <w:p w:rsidR="00E654FE" w:rsidRPr="004E02E8" w:rsidRDefault="00E654FE" w:rsidP="00B7405D">
            <w:pPr>
              <w:keepNext/>
              <w:keepLines/>
              <w:jc w:val="center"/>
              <w:rPr>
                <w:rFonts w:ascii="Arial" w:eastAsia="?? ??" w:hAnsi="Arial" w:cs="Arial"/>
                <w:sz w:val="18"/>
                <w:szCs w:val="18"/>
              </w:rPr>
            </w:pPr>
            <w:r w:rsidRPr="00D95442">
              <w:rPr>
                <w:rFonts w:ascii="Arial" w:eastAsia="?? ??" w:hAnsi="Arial" w:cs="Arial"/>
                <w:sz w:val="18"/>
                <w:szCs w:val="18"/>
              </w:rPr>
              <w:t>Number of bits: 56 (24 PRBs), 58 (48 PRBs), 60 (96 PRBs);</w:t>
            </w:r>
          </w:p>
        </w:tc>
      </w:tr>
      <w:tr w:rsidR="00E654FE" w:rsidRPr="00B97891" w:rsidTr="00B7405D">
        <w:trPr>
          <w:trHeight w:val="650"/>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lang w:eastAsia="x-none"/>
              </w:rPr>
            </w:pPr>
            <w:r w:rsidRPr="00135B79">
              <w:rPr>
                <w:rFonts w:ascii="Arial" w:eastAsia="?? ??" w:hAnsi="Arial" w:cs="Arial"/>
                <w:sz w:val="18"/>
                <w:szCs w:val="18"/>
                <w:lang w:eastAsia="x-none"/>
              </w:rPr>
              <w:t>Number of control OFDM symbols</w:t>
            </w:r>
          </w:p>
        </w:tc>
        <w:tc>
          <w:tcPr>
            <w:tcW w:w="2906" w:type="dxa"/>
            <w:vMerge w:val="restart"/>
            <w:shd w:val="clear" w:color="auto" w:fill="auto"/>
            <w:vAlign w:val="center"/>
          </w:tcPr>
          <w:p w:rsidR="00E654FE" w:rsidRPr="00A77E83" w:rsidRDefault="00E654FE" w:rsidP="002E1756">
            <w:pPr>
              <w:keepNext/>
              <w:keepLines/>
              <w:jc w:val="center"/>
              <w:rPr>
                <w:rFonts w:ascii="Arial" w:eastAsia="?? ??" w:hAnsi="Arial" w:cs="Arial"/>
                <w:sz w:val="18"/>
                <w:szCs w:val="18"/>
              </w:rPr>
            </w:pPr>
            <w:r w:rsidRPr="004E02E8">
              <w:rPr>
                <w:rFonts w:ascii="Arial" w:eastAsia="?? ??" w:hAnsi="Arial" w:cs="Arial"/>
                <w:sz w:val="18"/>
                <w:szCs w:val="18"/>
              </w:rPr>
              <w:t xml:space="preserve">{2 symbols, </w:t>
            </w:r>
            <w:r w:rsidRPr="00A77E83">
              <w:rPr>
                <w:rFonts w:ascii="Arial" w:eastAsia="?? ??" w:hAnsi="Arial" w:cs="Arial"/>
                <w:sz w:val="18"/>
                <w:szCs w:val="18"/>
              </w:rPr>
              <w:t>15 kHz, 24 PRB}</w:t>
            </w:r>
          </w:p>
          <w:p w:rsidR="00E654FE" w:rsidRPr="00A70D93" w:rsidRDefault="00E654FE" w:rsidP="002E1756">
            <w:pPr>
              <w:keepNext/>
              <w:keepLines/>
              <w:jc w:val="center"/>
              <w:rPr>
                <w:rFonts w:ascii="Arial" w:eastAsia="?? ??" w:hAnsi="Arial" w:cs="Arial"/>
                <w:sz w:val="18"/>
                <w:szCs w:val="18"/>
              </w:rPr>
            </w:pPr>
            <w:r w:rsidRPr="00A40366">
              <w:rPr>
                <w:rFonts w:ascii="Arial" w:eastAsia="?? ??" w:hAnsi="Arial" w:cs="Arial"/>
                <w:sz w:val="18"/>
                <w:szCs w:val="18"/>
              </w:rPr>
              <w:t>{2</w:t>
            </w:r>
            <w:r w:rsidRPr="00A70D93">
              <w:rPr>
                <w:rFonts w:ascii="Arial" w:eastAsia="?? ??" w:hAnsi="Arial" w:cs="Arial"/>
                <w:sz w:val="18"/>
                <w:szCs w:val="18"/>
              </w:rPr>
              <w:t xml:space="preserve"> symbol</w:t>
            </w:r>
            <w:r>
              <w:rPr>
                <w:rFonts w:ascii="Arial" w:eastAsia="?? ??" w:hAnsi="Arial" w:cs="Arial"/>
                <w:sz w:val="18"/>
                <w:szCs w:val="18"/>
              </w:rPr>
              <w:t>s</w:t>
            </w:r>
            <w:r w:rsidRPr="00A70D93">
              <w:rPr>
                <w:rFonts w:ascii="Arial" w:eastAsia="?? ??" w:hAnsi="Arial" w:cs="Arial"/>
                <w:sz w:val="18"/>
                <w:szCs w:val="18"/>
              </w:rPr>
              <w:t>, 15 kHz, 48 PRB}</w:t>
            </w:r>
          </w:p>
          <w:p w:rsidR="00E654FE" w:rsidRPr="00BA152E" w:rsidRDefault="00E654FE" w:rsidP="002E1756">
            <w:pPr>
              <w:keepNext/>
              <w:keepLines/>
              <w:jc w:val="center"/>
              <w:rPr>
                <w:rFonts w:ascii="Arial" w:eastAsia="?? ??" w:hAnsi="Arial" w:cs="Arial"/>
                <w:sz w:val="18"/>
                <w:szCs w:val="18"/>
              </w:rPr>
            </w:pPr>
            <w:r w:rsidRPr="00BA152E">
              <w:rPr>
                <w:rFonts w:ascii="Arial" w:eastAsia="?? ??" w:hAnsi="Arial" w:cs="Arial"/>
                <w:sz w:val="18"/>
                <w:szCs w:val="18"/>
              </w:rPr>
              <w:t>{1 symbol, 15 kHz, 96 PRB}</w:t>
            </w:r>
          </w:p>
          <w:p w:rsidR="00E654FE" w:rsidRPr="00FB055B" w:rsidRDefault="00E654FE" w:rsidP="002E1756">
            <w:pPr>
              <w:keepNext/>
              <w:keepLines/>
              <w:jc w:val="center"/>
              <w:rPr>
                <w:rFonts w:ascii="Arial" w:eastAsia="?? ??" w:hAnsi="Arial" w:cs="Arial"/>
                <w:sz w:val="18"/>
                <w:szCs w:val="18"/>
              </w:rPr>
            </w:pPr>
          </w:p>
          <w:p w:rsidR="00E654FE" w:rsidRPr="00640240" w:rsidRDefault="00E654FE" w:rsidP="002E1756">
            <w:pPr>
              <w:keepNext/>
              <w:keepLines/>
              <w:jc w:val="center"/>
              <w:rPr>
                <w:rFonts w:ascii="Arial" w:eastAsia="?? ??" w:hAnsi="Arial" w:cs="Arial"/>
                <w:sz w:val="18"/>
                <w:szCs w:val="18"/>
              </w:rPr>
            </w:pPr>
            <w:r w:rsidRPr="00640240">
              <w:rPr>
                <w:rFonts w:ascii="Arial" w:eastAsia="?? ??" w:hAnsi="Arial" w:cs="Arial"/>
                <w:sz w:val="18"/>
                <w:szCs w:val="18"/>
              </w:rPr>
              <w:t>{2 symbols, 30 kHz, 24 PRB}</w:t>
            </w:r>
          </w:p>
          <w:p w:rsidR="00E654FE" w:rsidRPr="00640240" w:rsidRDefault="00E654FE" w:rsidP="002E1756">
            <w:pPr>
              <w:keepNext/>
              <w:keepLines/>
              <w:jc w:val="center"/>
              <w:rPr>
                <w:rFonts w:ascii="Arial" w:eastAsia="?? ??" w:hAnsi="Arial" w:cs="Arial"/>
                <w:sz w:val="18"/>
                <w:szCs w:val="18"/>
              </w:rPr>
            </w:pPr>
            <w:r w:rsidRPr="00640240">
              <w:rPr>
                <w:rFonts w:ascii="Arial" w:eastAsia="?? ??" w:hAnsi="Arial" w:cs="Arial"/>
                <w:sz w:val="18"/>
                <w:szCs w:val="18"/>
              </w:rPr>
              <w:t>{1 symbol, 30 kHz, 48 PRB}</w:t>
            </w:r>
          </w:p>
          <w:p w:rsidR="00E654FE" w:rsidRPr="00640240" w:rsidRDefault="00E654FE" w:rsidP="00B7405D">
            <w:pPr>
              <w:keepNext/>
              <w:keepLines/>
              <w:jc w:val="center"/>
              <w:rPr>
                <w:rFonts w:ascii="Arial" w:eastAsia="?? ??" w:hAnsi="Arial" w:cs="Arial"/>
                <w:sz w:val="18"/>
                <w:szCs w:val="18"/>
                <w:lang w:val="de-DE"/>
              </w:rPr>
            </w:pPr>
            <w:r w:rsidRPr="00640240">
              <w:rPr>
                <w:rFonts w:ascii="Arial" w:eastAsia="?? ??" w:hAnsi="Arial" w:cs="Arial"/>
                <w:sz w:val="18"/>
                <w:szCs w:val="18"/>
              </w:rPr>
              <w:t>{1 symbol, 30 kHz, 96 PRB}</w:t>
            </w:r>
          </w:p>
        </w:tc>
        <w:tc>
          <w:tcPr>
            <w:tcW w:w="3119" w:type="dxa"/>
            <w:vMerge w:val="restart"/>
          </w:tcPr>
          <w:p w:rsidR="00E654FE" w:rsidRPr="00640240" w:rsidRDefault="00E654FE" w:rsidP="002E1756">
            <w:pPr>
              <w:keepNext/>
              <w:keepLines/>
              <w:jc w:val="center"/>
              <w:rPr>
                <w:rFonts w:ascii="Arial" w:eastAsia="?? ??" w:hAnsi="Arial" w:cs="Arial"/>
                <w:sz w:val="18"/>
                <w:szCs w:val="18"/>
                <w:lang w:val="de-DE"/>
              </w:rPr>
            </w:pPr>
            <w:r w:rsidRPr="00640240">
              <w:rPr>
                <w:rFonts w:ascii="Arial" w:eastAsia="?? ??" w:hAnsi="Arial" w:cs="Arial"/>
                <w:sz w:val="18"/>
                <w:szCs w:val="18"/>
                <w:lang w:val="de-DE"/>
              </w:rPr>
              <w:t>{2 symbols, 60 kHz, 24 PRB}</w:t>
            </w:r>
          </w:p>
          <w:p w:rsidR="00E654FE" w:rsidRPr="00640240" w:rsidRDefault="00E654FE" w:rsidP="002E1756">
            <w:pPr>
              <w:keepNext/>
              <w:keepLines/>
              <w:jc w:val="center"/>
              <w:rPr>
                <w:rFonts w:ascii="Arial" w:eastAsia="?? ??" w:hAnsi="Arial" w:cs="Arial"/>
                <w:sz w:val="18"/>
                <w:szCs w:val="18"/>
                <w:lang w:val="de-DE"/>
              </w:rPr>
            </w:pPr>
            <w:r w:rsidRPr="00640240">
              <w:rPr>
                <w:rFonts w:ascii="Arial" w:eastAsia="?? ??" w:hAnsi="Arial" w:cs="Arial"/>
                <w:sz w:val="18"/>
                <w:szCs w:val="18"/>
                <w:lang w:val="de-DE"/>
              </w:rPr>
              <w:t>{2 symbol</w:t>
            </w:r>
            <w:r>
              <w:rPr>
                <w:rFonts w:ascii="Arial" w:eastAsia="?? ??" w:hAnsi="Arial" w:cs="Arial"/>
                <w:sz w:val="18"/>
                <w:szCs w:val="18"/>
                <w:lang w:val="de-DE"/>
              </w:rPr>
              <w:t>s</w:t>
            </w:r>
            <w:r w:rsidRPr="00640240">
              <w:rPr>
                <w:rFonts w:ascii="Arial" w:eastAsia="?? ??" w:hAnsi="Arial" w:cs="Arial"/>
                <w:sz w:val="18"/>
                <w:szCs w:val="18"/>
                <w:lang w:val="de-DE"/>
              </w:rPr>
              <w:t>, 60 kHz, 48 PRB}</w:t>
            </w:r>
          </w:p>
          <w:p w:rsidR="00E654FE" w:rsidRPr="00640240" w:rsidRDefault="00E654FE" w:rsidP="002E1756">
            <w:pPr>
              <w:keepNext/>
              <w:keepLines/>
              <w:jc w:val="center"/>
              <w:rPr>
                <w:rFonts w:ascii="Arial" w:eastAsia="?? ??" w:hAnsi="Arial" w:cs="Arial"/>
                <w:sz w:val="18"/>
                <w:szCs w:val="18"/>
                <w:lang w:val="de-DE"/>
              </w:rPr>
            </w:pPr>
            <w:r w:rsidRPr="00640240">
              <w:rPr>
                <w:rFonts w:ascii="Arial" w:eastAsia="?? ??" w:hAnsi="Arial" w:cs="Arial"/>
                <w:sz w:val="18"/>
                <w:szCs w:val="18"/>
                <w:lang w:val="de-DE"/>
              </w:rPr>
              <w:t>{1 symbol, 60 kHz, 96 PRB}</w:t>
            </w:r>
          </w:p>
          <w:p w:rsidR="00E654FE" w:rsidRPr="00640240" w:rsidRDefault="00E654FE" w:rsidP="002E1756">
            <w:pPr>
              <w:keepNext/>
              <w:keepLines/>
              <w:jc w:val="center"/>
              <w:rPr>
                <w:rFonts w:ascii="Arial" w:eastAsia="?? ??" w:hAnsi="Arial" w:cs="Arial"/>
                <w:sz w:val="18"/>
                <w:szCs w:val="18"/>
                <w:lang w:val="de-DE"/>
              </w:rPr>
            </w:pPr>
          </w:p>
          <w:p w:rsidR="00E654FE" w:rsidRPr="00640240" w:rsidRDefault="00E654FE" w:rsidP="002E1756">
            <w:pPr>
              <w:keepNext/>
              <w:keepLines/>
              <w:jc w:val="center"/>
              <w:rPr>
                <w:rFonts w:ascii="Arial" w:eastAsia="?? ??" w:hAnsi="Arial" w:cs="Arial"/>
                <w:sz w:val="18"/>
                <w:szCs w:val="18"/>
                <w:lang w:val="de-DE"/>
              </w:rPr>
            </w:pPr>
            <w:r w:rsidRPr="00640240">
              <w:rPr>
                <w:rFonts w:ascii="Arial" w:eastAsia="?? ??" w:hAnsi="Arial" w:cs="Arial"/>
                <w:sz w:val="18"/>
                <w:szCs w:val="18"/>
                <w:lang w:val="de-DE"/>
              </w:rPr>
              <w:t>{2 symbols, 120 kHz, 24 PRB}</w:t>
            </w:r>
          </w:p>
          <w:p w:rsidR="00E654FE" w:rsidRPr="00640240" w:rsidRDefault="00E654FE" w:rsidP="002E1756">
            <w:pPr>
              <w:keepNext/>
              <w:keepLines/>
              <w:jc w:val="center"/>
              <w:rPr>
                <w:rFonts w:ascii="Arial" w:eastAsia="?? ??" w:hAnsi="Arial" w:cs="Arial"/>
                <w:sz w:val="18"/>
                <w:szCs w:val="18"/>
                <w:lang w:val="de-DE"/>
              </w:rPr>
            </w:pPr>
            <w:r w:rsidRPr="00640240">
              <w:rPr>
                <w:rFonts w:ascii="Arial" w:eastAsia="?? ??" w:hAnsi="Arial" w:cs="Arial"/>
                <w:sz w:val="18"/>
                <w:szCs w:val="18"/>
                <w:lang w:val="de-DE"/>
              </w:rPr>
              <w:t>{1 symbol, 120 kHz, 48 PRB}</w:t>
            </w:r>
          </w:p>
          <w:p w:rsidR="00E654FE" w:rsidRPr="00640240" w:rsidRDefault="00E654FE" w:rsidP="00B7405D">
            <w:pPr>
              <w:keepNext/>
              <w:keepLines/>
              <w:jc w:val="center"/>
              <w:rPr>
                <w:rFonts w:ascii="Arial" w:eastAsia="?? ??" w:hAnsi="Arial" w:cs="Arial"/>
                <w:sz w:val="18"/>
                <w:szCs w:val="18"/>
                <w:lang w:val="de-DE"/>
              </w:rPr>
            </w:pPr>
            <w:r w:rsidRPr="00640240">
              <w:rPr>
                <w:rFonts w:ascii="Arial" w:eastAsia="?? ??" w:hAnsi="Arial" w:cs="Arial"/>
                <w:sz w:val="18"/>
                <w:szCs w:val="18"/>
                <w:lang w:val="de-DE"/>
              </w:rPr>
              <w:t>{1 symbol, 120 kHz, 96 PRB}</w:t>
            </w:r>
          </w:p>
        </w:tc>
      </w:tr>
      <w:tr w:rsidR="00E654FE" w:rsidRPr="00135B79" w:rsidTr="00B7405D">
        <w:trPr>
          <w:trHeight w:val="436"/>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rPr>
            </w:pPr>
            <w:r w:rsidRPr="00135B79">
              <w:rPr>
                <w:rFonts w:ascii="Arial" w:eastAsia="?? ??" w:hAnsi="Arial" w:cs="Arial"/>
                <w:sz w:val="18"/>
                <w:szCs w:val="18"/>
              </w:rPr>
              <w:t>Bandwidth (MHz)</w:t>
            </w:r>
          </w:p>
        </w:tc>
        <w:tc>
          <w:tcPr>
            <w:tcW w:w="2906" w:type="dxa"/>
            <w:vMerge/>
            <w:shd w:val="clear" w:color="auto" w:fill="auto"/>
            <w:vAlign w:val="center"/>
          </w:tcPr>
          <w:p w:rsidR="00E654FE" w:rsidRPr="00135B79" w:rsidRDefault="00E654FE" w:rsidP="002E1756">
            <w:pPr>
              <w:keepNext/>
              <w:keepLines/>
              <w:jc w:val="center"/>
              <w:rPr>
                <w:rFonts w:ascii="Arial" w:eastAsia="?? ??" w:hAnsi="Arial" w:cs="Arial"/>
                <w:sz w:val="18"/>
                <w:szCs w:val="18"/>
              </w:rPr>
            </w:pPr>
          </w:p>
        </w:tc>
        <w:tc>
          <w:tcPr>
            <w:tcW w:w="3119" w:type="dxa"/>
            <w:vMerge/>
          </w:tcPr>
          <w:p w:rsidR="00E654FE" w:rsidRPr="00135B79" w:rsidRDefault="00E654FE" w:rsidP="002E1756">
            <w:pPr>
              <w:keepNext/>
              <w:keepLines/>
              <w:jc w:val="center"/>
              <w:rPr>
                <w:rFonts w:ascii="Arial" w:eastAsia="?? ??" w:hAnsi="Arial" w:cs="Arial"/>
                <w:sz w:val="18"/>
                <w:szCs w:val="18"/>
              </w:rPr>
            </w:pPr>
          </w:p>
        </w:tc>
      </w:tr>
      <w:tr w:rsidR="00E654FE" w:rsidRPr="00135B79" w:rsidTr="00B7405D">
        <w:trPr>
          <w:trHeight w:val="1200"/>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rPr>
            </w:pPr>
            <w:r w:rsidRPr="00135B79">
              <w:rPr>
                <w:rFonts w:ascii="Arial" w:eastAsia="?? ??" w:hAnsi="Arial" w:cs="Arial"/>
                <w:sz w:val="18"/>
                <w:szCs w:val="18"/>
              </w:rPr>
              <w:t>Sub-carrier spacing (kHz)</w:t>
            </w:r>
          </w:p>
        </w:tc>
        <w:tc>
          <w:tcPr>
            <w:tcW w:w="2906" w:type="dxa"/>
            <w:vMerge/>
            <w:shd w:val="clear" w:color="auto" w:fill="auto"/>
            <w:vAlign w:val="center"/>
          </w:tcPr>
          <w:p w:rsidR="00E654FE" w:rsidRPr="00135B79" w:rsidRDefault="00E654FE" w:rsidP="002E1756">
            <w:pPr>
              <w:keepNext/>
              <w:keepLines/>
              <w:jc w:val="center"/>
              <w:rPr>
                <w:rFonts w:ascii="Arial" w:eastAsia="?? ??" w:hAnsi="Arial" w:cs="Arial"/>
                <w:sz w:val="18"/>
                <w:szCs w:val="18"/>
              </w:rPr>
            </w:pPr>
          </w:p>
        </w:tc>
        <w:tc>
          <w:tcPr>
            <w:tcW w:w="3119" w:type="dxa"/>
            <w:vMerge/>
          </w:tcPr>
          <w:p w:rsidR="00E654FE" w:rsidRPr="00135B79" w:rsidRDefault="00E654FE" w:rsidP="002E1756">
            <w:pPr>
              <w:keepNext/>
              <w:keepLines/>
              <w:jc w:val="center"/>
              <w:rPr>
                <w:rFonts w:ascii="Arial" w:eastAsia="?? ??" w:hAnsi="Arial" w:cs="Arial"/>
                <w:sz w:val="18"/>
                <w:szCs w:val="18"/>
              </w:rPr>
            </w:pPr>
          </w:p>
        </w:tc>
      </w:tr>
      <w:tr w:rsidR="00E654FE" w:rsidRPr="00135B79" w:rsidTr="00B7405D">
        <w:trPr>
          <w:trHeight w:val="436"/>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rPr>
            </w:pPr>
            <w:r w:rsidRPr="00135B79">
              <w:rPr>
                <w:rFonts w:ascii="Arial" w:eastAsia="?? ??" w:hAnsi="Arial" w:cs="Arial"/>
                <w:sz w:val="18"/>
                <w:szCs w:val="18"/>
                <w:lang w:eastAsia="x-none"/>
              </w:rPr>
              <w:t>Aggregation level (CCE)</w:t>
            </w:r>
          </w:p>
        </w:tc>
        <w:tc>
          <w:tcPr>
            <w:tcW w:w="2906" w:type="dxa"/>
            <w:shd w:val="clear" w:color="auto" w:fill="auto"/>
            <w:vAlign w:val="center"/>
          </w:tcPr>
          <w:p w:rsidR="00E654FE" w:rsidRPr="00135B79" w:rsidRDefault="00E654FE" w:rsidP="002E1756">
            <w:pPr>
              <w:keepNext/>
              <w:keepLines/>
              <w:jc w:val="center"/>
              <w:rPr>
                <w:rFonts w:ascii="Arial" w:eastAsia="?? ??" w:hAnsi="Arial" w:cs="Arial"/>
                <w:sz w:val="18"/>
                <w:szCs w:val="18"/>
              </w:rPr>
            </w:pPr>
            <w:r>
              <w:rPr>
                <w:rFonts w:ascii="Arial" w:eastAsia="?? ??" w:hAnsi="Arial" w:cs="Arial"/>
                <w:sz w:val="18"/>
                <w:szCs w:val="18"/>
              </w:rPr>
              <w:t>4 and 8</w:t>
            </w:r>
          </w:p>
        </w:tc>
        <w:tc>
          <w:tcPr>
            <w:tcW w:w="3119" w:type="dxa"/>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4 and 8</w:t>
            </w:r>
          </w:p>
        </w:tc>
      </w:tr>
      <w:tr w:rsidR="00E654FE" w:rsidRPr="00135B79" w:rsidTr="00B7405D">
        <w:trPr>
          <w:trHeight w:val="318"/>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rPr>
            </w:pPr>
            <w:r w:rsidRPr="00135B79">
              <w:rPr>
                <w:rFonts w:ascii="Arial" w:eastAsia="?? ??" w:hAnsi="Arial" w:cs="Arial"/>
                <w:sz w:val="18"/>
                <w:szCs w:val="18"/>
                <w:lang w:eastAsia="x-none"/>
              </w:rPr>
              <w:t>Ratio of hypothetical PDCCH RE energy to average SSS RE energy</w:t>
            </w:r>
          </w:p>
        </w:tc>
        <w:tc>
          <w:tcPr>
            <w:tcW w:w="2906" w:type="dxa"/>
            <w:shd w:val="clear" w:color="auto" w:fill="auto"/>
            <w:vAlign w:val="center"/>
          </w:tcPr>
          <w:p w:rsidR="00E654FE" w:rsidRPr="00135B79" w:rsidRDefault="00E654FE" w:rsidP="002E1756">
            <w:pPr>
              <w:keepNext/>
              <w:keepLines/>
              <w:jc w:val="center"/>
              <w:rPr>
                <w:rFonts w:ascii="Arial" w:eastAsia="?? ??" w:hAnsi="Arial" w:cs="Arial"/>
                <w:sz w:val="18"/>
                <w:szCs w:val="18"/>
              </w:rPr>
            </w:pPr>
            <w:r>
              <w:rPr>
                <w:rFonts w:ascii="Arial" w:eastAsia="?? ??" w:hAnsi="Arial" w:cs="Arial"/>
                <w:sz w:val="18"/>
                <w:szCs w:val="18"/>
              </w:rPr>
              <w:t xml:space="preserve">0 </w:t>
            </w:r>
            <w:r w:rsidRPr="00135B79">
              <w:rPr>
                <w:rFonts w:ascii="Arial" w:eastAsia="?? ??" w:hAnsi="Arial" w:cs="Arial"/>
                <w:sz w:val="18"/>
                <w:szCs w:val="18"/>
              </w:rPr>
              <w:t>dB</w:t>
            </w:r>
          </w:p>
        </w:tc>
        <w:tc>
          <w:tcPr>
            <w:tcW w:w="3119" w:type="dxa"/>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0 dB</w:t>
            </w:r>
          </w:p>
        </w:tc>
      </w:tr>
      <w:tr w:rsidR="00E654FE" w:rsidRPr="00135B79" w:rsidTr="00B7405D">
        <w:trPr>
          <w:trHeight w:val="615"/>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lang w:eastAsia="x-none"/>
              </w:rPr>
            </w:pPr>
            <w:r w:rsidRPr="00135B79">
              <w:rPr>
                <w:rFonts w:ascii="Arial" w:eastAsia="?? ??" w:hAnsi="Arial" w:cs="Arial"/>
                <w:sz w:val="18"/>
                <w:szCs w:val="18"/>
                <w:lang w:eastAsia="x-none"/>
              </w:rPr>
              <w:t>Ratio of hypothetical PDCCH DMRS energy to average SSS RE energy</w:t>
            </w:r>
          </w:p>
        </w:tc>
        <w:tc>
          <w:tcPr>
            <w:tcW w:w="2906" w:type="dxa"/>
            <w:shd w:val="clear" w:color="auto" w:fill="auto"/>
            <w:vAlign w:val="center"/>
          </w:tcPr>
          <w:p w:rsidR="00E654FE" w:rsidRPr="00135B79" w:rsidRDefault="00E654FE" w:rsidP="002E1756">
            <w:pPr>
              <w:keepNext/>
              <w:keepLines/>
              <w:jc w:val="center"/>
              <w:rPr>
                <w:rFonts w:ascii="Arial" w:eastAsia="?? ??" w:hAnsi="Arial" w:cs="Arial"/>
                <w:sz w:val="18"/>
                <w:szCs w:val="18"/>
              </w:rPr>
            </w:pPr>
            <w:r>
              <w:rPr>
                <w:rFonts w:ascii="Arial" w:eastAsia="?? ??" w:hAnsi="Arial" w:cs="Arial"/>
                <w:sz w:val="18"/>
                <w:szCs w:val="18"/>
              </w:rPr>
              <w:t xml:space="preserve">0 </w:t>
            </w:r>
            <w:r w:rsidRPr="00135B79">
              <w:rPr>
                <w:rFonts w:ascii="Arial" w:eastAsia="?? ??" w:hAnsi="Arial" w:cs="Arial"/>
                <w:sz w:val="18"/>
                <w:szCs w:val="18"/>
              </w:rPr>
              <w:t>dB</w:t>
            </w:r>
          </w:p>
        </w:tc>
        <w:tc>
          <w:tcPr>
            <w:tcW w:w="3119" w:type="dxa"/>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0 dB</w:t>
            </w:r>
          </w:p>
        </w:tc>
      </w:tr>
      <w:tr w:rsidR="00E654FE" w:rsidRPr="00135B79" w:rsidTr="00B7405D">
        <w:trPr>
          <w:trHeight w:val="210"/>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rPr>
            </w:pPr>
            <w:proofErr w:type="spellStart"/>
            <w:r>
              <w:rPr>
                <w:rFonts w:ascii="Arial" w:eastAsia="?? ??" w:hAnsi="Arial" w:cs="Arial"/>
                <w:sz w:val="18"/>
                <w:szCs w:val="18"/>
              </w:rPr>
              <w:t>P</w:t>
            </w:r>
            <w:r w:rsidRPr="00BB50FB">
              <w:rPr>
                <w:rFonts w:ascii="Arial" w:eastAsia="?? ??" w:hAnsi="Arial" w:cs="Arial"/>
                <w:sz w:val="18"/>
                <w:szCs w:val="18"/>
              </w:rPr>
              <w:t>recoder</w:t>
            </w:r>
            <w:proofErr w:type="spellEnd"/>
            <w:r w:rsidRPr="00BB50FB">
              <w:rPr>
                <w:rFonts w:ascii="Arial" w:eastAsia="?? ??" w:hAnsi="Arial" w:cs="Arial"/>
                <w:sz w:val="18"/>
                <w:szCs w:val="18"/>
              </w:rPr>
              <w:t xml:space="preserve"> granularity in frequency domain</w:t>
            </w:r>
          </w:p>
        </w:tc>
        <w:tc>
          <w:tcPr>
            <w:tcW w:w="2906" w:type="dxa"/>
            <w:shd w:val="clear" w:color="auto" w:fill="auto"/>
            <w:vAlign w:val="center"/>
          </w:tcPr>
          <w:p w:rsidR="00E654FE" w:rsidRPr="00135B79" w:rsidRDefault="00E654FE" w:rsidP="002E1756">
            <w:pPr>
              <w:keepNext/>
              <w:keepLines/>
              <w:jc w:val="center"/>
              <w:rPr>
                <w:rFonts w:ascii="Arial" w:eastAsia="?? ??" w:hAnsi="Arial" w:cs="Arial"/>
                <w:sz w:val="18"/>
                <w:szCs w:val="18"/>
              </w:rPr>
            </w:pPr>
            <w:r w:rsidRPr="00BB50FB">
              <w:rPr>
                <w:rFonts w:ascii="Arial" w:eastAsia="?? ??" w:hAnsi="Arial" w:cs="Arial"/>
                <w:sz w:val="18"/>
                <w:szCs w:val="18"/>
              </w:rPr>
              <w:t>REG bundle size</w:t>
            </w:r>
          </w:p>
        </w:tc>
        <w:tc>
          <w:tcPr>
            <w:tcW w:w="3119" w:type="dxa"/>
          </w:tcPr>
          <w:p w:rsidR="00E654FE" w:rsidRPr="00BB50FB" w:rsidRDefault="00E654FE" w:rsidP="002E1756">
            <w:pPr>
              <w:keepNext/>
              <w:keepLines/>
              <w:jc w:val="center"/>
              <w:rPr>
                <w:rFonts w:ascii="Arial" w:eastAsia="?? ??" w:hAnsi="Arial" w:cs="Arial"/>
                <w:sz w:val="18"/>
                <w:szCs w:val="18"/>
              </w:rPr>
            </w:pPr>
            <w:r>
              <w:rPr>
                <w:rFonts w:ascii="Arial" w:eastAsia="?? ??" w:hAnsi="Arial" w:cs="Arial"/>
                <w:sz w:val="18"/>
                <w:szCs w:val="18"/>
              </w:rPr>
              <w:t>REG bundle size</w:t>
            </w:r>
          </w:p>
        </w:tc>
      </w:tr>
      <w:tr w:rsidR="00E654FE" w:rsidRPr="00135B79" w:rsidTr="00B7405D">
        <w:trPr>
          <w:trHeight w:val="442"/>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rPr>
            </w:pPr>
            <w:r w:rsidRPr="00135B79">
              <w:rPr>
                <w:rFonts w:ascii="Arial" w:eastAsia="?? ??" w:hAnsi="Arial" w:cs="Arial"/>
                <w:sz w:val="18"/>
                <w:szCs w:val="18"/>
              </w:rPr>
              <w:t>REG bundle size</w:t>
            </w:r>
          </w:p>
        </w:tc>
        <w:tc>
          <w:tcPr>
            <w:tcW w:w="2906" w:type="dxa"/>
            <w:shd w:val="clear" w:color="auto" w:fill="auto"/>
            <w:vAlign w:val="center"/>
          </w:tcPr>
          <w:p w:rsidR="00E654FE" w:rsidRPr="00135B79" w:rsidRDefault="00E654FE" w:rsidP="002E1756">
            <w:pPr>
              <w:keepNext/>
              <w:keepLines/>
              <w:jc w:val="center"/>
              <w:rPr>
                <w:rFonts w:ascii="Arial" w:eastAsia="?? ??" w:hAnsi="Arial" w:cs="Arial"/>
                <w:sz w:val="18"/>
                <w:szCs w:val="18"/>
              </w:rPr>
            </w:pPr>
            <w:r w:rsidRPr="00135B79">
              <w:rPr>
                <w:rFonts w:ascii="Arial" w:eastAsia="?? ??" w:hAnsi="Arial" w:cs="Arial"/>
                <w:sz w:val="18"/>
                <w:szCs w:val="18"/>
              </w:rPr>
              <w:t>6</w:t>
            </w:r>
          </w:p>
        </w:tc>
        <w:tc>
          <w:tcPr>
            <w:tcW w:w="3119" w:type="dxa"/>
          </w:tcPr>
          <w:p w:rsidR="00E654FE" w:rsidRPr="00135B79" w:rsidRDefault="00E654FE" w:rsidP="002E1756">
            <w:pPr>
              <w:keepNext/>
              <w:keepLines/>
              <w:jc w:val="center"/>
              <w:rPr>
                <w:rFonts w:ascii="Arial" w:eastAsia="?? ??" w:hAnsi="Arial" w:cs="Arial"/>
                <w:sz w:val="18"/>
                <w:szCs w:val="18"/>
              </w:rPr>
            </w:pPr>
            <w:r>
              <w:rPr>
                <w:rFonts w:ascii="Arial" w:eastAsia="?? ??" w:hAnsi="Arial" w:cs="Arial"/>
                <w:sz w:val="18"/>
                <w:szCs w:val="18"/>
              </w:rPr>
              <w:t>6</w:t>
            </w:r>
          </w:p>
        </w:tc>
      </w:tr>
      <w:tr w:rsidR="00E654FE" w:rsidRPr="00135B79" w:rsidTr="00B7405D">
        <w:trPr>
          <w:trHeight w:val="436"/>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rPr>
            </w:pPr>
            <w:r w:rsidRPr="00135B79">
              <w:rPr>
                <w:rFonts w:ascii="Arial" w:eastAsia="?? ??" w:hAnsi="Arial" w:cs="Arial"/>
                <w:sz w:val="18"/>
                <w:szCs w:val="18"/>
              </w:rPr>
              <w:t>CP length</w:t>
            </w:r>
          </w:p>
        </w:tc>
        <w:tc>
          <w:tcPr>
            <w:tcW w:w="2906" w:type="dxa"/>
            <w:shd w:val="clear" w:color="auto" w:fill="auto"/>
            <w:vAlign w:val="center"/>
          </w:tcPr>
          <w:p w:rsidR="00E654FE" w:rsidRPr="00135B79" w:rsidRDefault="00E654FE" w:rsidP="002E1756">
            <w:pPr>
              <w:keepNext/>
              <w:keepLines/>
              <w:jc w:val="center"/>
              <w:rPr>
                <w:rFonts w:ascii="Arial" w:eastAsia="?? ??" w:hAnsi="Arial" w:cs="Arial"/>
                <w:sz w:val="18"/>
                <w:szCs w:val="18"/>
              </w:rPr>
            </w:pPr>
            <w:r>
              <w:rPr>
                <w:rFonts w:ascii="Arial" w:eastAsia="?? ??" w:hAnsi="Arial" w:cs="Arial"/>
                <w:sz w:val="18"/>
                <w:szCs w:val="18"/>
              </w:rPr>
              <w:t>Normal</w:t>
            </w:r>
          </w:p>
        </w:tc>
        <w:tc>
          <w:tcPr>
            <w:tcW w:w="3119" w:type="dxa"/>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Normal</w:t>
            </w:r>
          </w:p>
        </w:tc>
      </w:tr>
      <w:tr w:rsidR="00E654FE" w:rsidRPr="00135B79" w:rsidTr="00B7405D">
        <w:trPr>
          <w:trHeight w:val="442"/>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rPr>
            </w:pPr>
            <w:r w:rsidRPr="00135B79">
              <w:rPr>
                <w:rFonts w:ascii="Arial" w:eastAsia="?? ??" w:hAnsi="Arial" w:cs="Arial"/>
                <w:sz w:val="18"/>
                <w:szCs w:val="18"/>
              </w:rPr>
              <w:t>Mapping from REG to CCE</w:t>
            </w:r>
          </w:p>
        </w:tc>
        <w:tc>
          <w:tcPr>
            <w:tcW w:w="2906" w:type="dxa"/>
            <w:shd w:val="clear" w:color="auto" w:fill="auto"/>
            <w:vAlign w:val="center"/>
          </w:tcPr>
          <w:p w:rsidR="00E654FE" w:rsidRPr="00135B79" w:rsidRDefault="00E654FE" w:rsidP="002E1756">
            <w:pPr>
              <w:keepNext/>
              <w:keepLines/>
              <w:jc w:val="center"/>
              <w:rPr>
                <w:rFonts w:ascii="Arial" w:eastAsia="?? ??" w:hAnsi="Arial" w:cs="Arial"/>
                <w:sz w:val="18"/>
                <w:szCs w:val="18"/>
              </w:rPr>
            </w:pPr>
            <w:r w:rsidRPr="00135B79">
              <w:rPr>
                <w:rFonts w:ascii="Arial" w:eastAsia="?? ??" w:hAnsi="Arial" w:cs="Arial"/>
                <w:sz w:val="18"/>
                <w:szCs w:val="18"/>
              </w:rPr>
              <w:t>Distributed</w:t>
            </w:r>
          </w:p>
        </w:tc>
        <w:tc>
          <w:tcPr>
            <w:tcW w:w="3119" w:type="dxa"/>
          </w:tcPr>
          <w:p w:rsidR="00E654FE" w:rsidRPr="00135B79" w:rsidRDefault="00E654FE" w:rsidP="002E1756">
            <w:pPr>
              <w:keepNext/>
              <w:keepLines/>
              <w:jc w:val="center"/>
              <w:rPr>
                <w:rFonts w:ascii="Arial" w:eastAsia="?? ??" w:hAnsi="Arial" w:cs="Arial"/>
                <w:sz w:val="18"/>
                <w:szCs w:val="18"/>
              </w:rPr>
            </w:pPr>
            <w:r w:rsidRPr="00135B79">
              <w:rPr>
                <w:rFonts w:ascii="Arial" w:eastAsia="?? ??" w:hAnsi="Arial" w:cs="Arial"/>
                <w:sz w:val="18"/>
                <w:szCs w:val="18"/>
              </w:rPr>
              <w:t>Distributed</w:t>
            </w:r>
          </w:p>
        </w:tc>
      </w:tr>
      <w:tr w:rsidR="00E654FE" w:rsidRPr="00135B79" w:rsidTr="00B7405D">
        <w:trPr>
          <w:trHeight w:val="442"/>
          <w:jc w:val="center"/>
        </w:trPr>
        <w:tc>
          <w:tcPr>
            <w:tcW w:w="3325" w:type="dxa"/>
            <w:shd w:val="clear" w:color="auto" w:fill="auto"/>
            <w:vAlign w:val="center"/>
          </w:tcPr>
          <w:p w:rsidR="00E654FE" w:rsidRPr="00135B79" w:rsidRDefault="00E654FE" w:rsidP="002E1756">
            <w:pPr>
              <w:keepNext/>
              <w:keepLines/>
              <w:rPr>
                <w:rFonts w:ascii="Arial" w:eastAsia="?? ??" w:hAnsi="Arial" w:cs="Arial"/>
                <w:sz w:val="18"/>
                <w:szCs w:val="18"/>
              </w:rPr>
            </w:pPr>
            <w:r>
              <w:rPr>
                <w:rFonts w:ascii="Arial" w:eastAsia="?? ??" w:hAnsi="Arial" w:cs="Arial"/>
                <w:sz w:val="18"/>
                <w:szCs w:val="18"/>
              </w:rPr>
              <w:t>SNR</w:t>
            </w:r>
          </w:p>
        </w:tc>
        <w:tc>
          <w:tcPr>
            <w:tcW w:w="2906" w:type="dxa"/>
            <w:shd w:val="clear" w:color="auto" w:fill="auto"/>
            <w:vAlign w:val="center"/>
          </w:tcPr>
          <w:p w:rsidR="00E654FE" w:rsidRPr="00135B79" w:rsidRDefault="00E654FE" w:rsidP="002E1756">
            <w:pPr>
              <w:keepNext/>
              <w:keepLines/>
              <w:jc w:val="center"/>
              <w:rPr>
                <w:rFonts w:ascii="Arial" w:eastAsia="?? ??" w:hAnsi="Arial" w:cs="Arial"/>
                <w:sz w:val="18"/>
                <w:szCs w:val="18"/>
              </w:rPr>
            </w:pPr>
            <w:r>
              <w:rPr>
                <w:rFonts w:ascii="Arial" w:eastAsia="?? ??" w:hAnsi="Arial" w:cs="Arial"/>
                <w:sz w:val="18"/>
                <w:szCs w:val="18"/>
              </w:rPr>
              <w:t>[-12, -11, … 4, 5, 6]</w:t>
            </w:r>
          </w:p>
        </w:tc>
        <w:tc>
          <w:tcPr>
            <w:tcW w:w="3119" w:type="dxa"/>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[-12, -11, … 4, 5, 6]</w:t>
            </w:r>
          </w:p>
        </w:tc>
      </w:tr>
      <w:tr w:rsidR="00E654FE" w:rsidRPr="00135B79" w:rsidTr="00B7405D">
        <w:trPr>
          <w:trHeight w:val="436"/>
          <w:jc w:val="center"/>
        </w:trPr>
        <w:tc>
          <w:tcPr>
            <w:tcW w:w="3325" w:type="dxa"/>
            <w:shd w:val="clear" w:color="auto" w:fill="auto"/>
            <w:vAlign w:val="center"/>
          </w:tcPr>
          <w:p w:rsidR="00E654FE" w:rsidRDefault="00E654FE" w:rsidP="002E1756">
            <w:pPr>
              <w:keepNext/>
              <w:keepLines/>
              <w:rPr>
                <w:rFonts w:ascii="Arial" w:eastAsia="?? ??" w:hAnsi="Arial" w:cs="Arial"/>
                <w:sz w:val="18"/>
                <w:szCs w:val="18"/>
              </w:rPr>
            </w:pPr>
            <w:r>
              <w:rPr>
                <w:rFonts w:ascii="Arial" w:eastAsia="?? ??" w:hAnsi="Arial" w:cs="Arial"/>
                <w:sz w:val="18"/>
                <w:szCs w:val="18"/>
              </w:rPr>
              <w:t>Frequency error</w:t>
            </w:r>
          </w:p>
        </w:tc>
        <w:tc>
          <w:tcPr>
            <w:tcW w:w="2906" w:type="dxa"/>
            <w:shd w:val="clear" w:color="auto" w:fill="auto"/>
            <w:vAlign w:val="center"/>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0.05 ppm</w:t>
            </w:r>
          </w:p>
        </w:tc>
        <w:tc>
          <w:tcPr>
            <w:tcW w:w="3119" w:type="dxa"/>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0.05 ppm</w:t>
            </w:r>
          </w:p>
        </w:tc>
      </w:tr>
      <w:tr w:rsidR="00E654FE" w:rsidRPr="00135B79" w:rsidTr="00B7405D">
        <w:trPr>
          <w:trHeight w:val="644"/>
          <w:jc w:val="center"/>
        </w:trPr>
        <w:tc>
          <w:tcPr>
            <w:tcW w:w="3325" w:type="dxa"/>
            <w:shd w:val="clear" w:color="auto" w:fill="auto"/>
            <w:vAlign w:val="center"/>
          </w:tcPr>
          <w:p w:rsidR="00E654FE" w:rsidRDefault="00E654FE" w:rsidP="002E1756">
            <w:pPr>
              <w:keepNext/>
              <w:keepLines/>
              <w:rPr>
                <w:rFonts w:ascii="Arial" w:eastAsia="?? ??" w:hAnsi="Arial" w:cs="Arial"/>
                <w:sz w:val="18"/>
                <w:szCs w:val="18"/>
              </w:rPr>
            </w:pPr>
            <w:r>
              <w:rPr>
                <w:rFonts w:ascii="Arial" w:eastAsia="?? ??" w:hAnsi="Arial" w:cs="Arial"/>
                <w:sz w:val="18"/>
                <w:szCs w:val="18"/>
              </w:rPr>
              <w:t>Propagation condition</w:t>
            </w:r>
          </w:p>
        </w:tc>
        <w:tc>
          <w:tcPr>
            <w:tcW w:w="2906" w:type="dxa"/>
            <w:shd w:val="clear" w:color="auto" w:fill="auto"/>
            <w:vAlign w:val="center"/>
          </w:tcPr>
          <w:p w:rsidR="00E654FE" w:rsidRPr="00C64CD3" w:rsidRDefault="00E654FE" w:rsidP="002E1756">
            <w:pPr>
              <w:keepNext/>
              <w:keepLines/>
              <w:jc w:val="center"/>
              <w:rPr>
                <w:rFonts w:ascii="Arial" w:eastAsia="?? ??" w:hAnsi="Arial" w:cs="Arial"/>
                <w:sz w:val="18"/>
                <w:szCs w:val="18"/>
                <w:lang w:val="sv-SE"/>
              </w:rPr>
            </w:pPr>
            <w:r w:rsidRPr="00C64CD3">
              <w:rPr>
                <w:rFonts w:ascii="Arial" w:eastAsia="?? ??" w:hAnsi="Arial" w:cs="Arial"/>
                <w:sz w:val="18"/>
                <w:szCs w:val="18"/>
                <w:lang w:val="sv-SE"/>
              </w:rPr>
              <w:t xml:space="preserve">AWGN, </w:t>
            </w:r>
            <w:r>
              <w:rPr>
                <w:rFonts w:ascii="Arial" w:eastAsia="?? ??" w:hAnsi="Arial" w:cs="Arial"/>
                <w:sz w:val="18"/>
                <w:szCs w:val="18"/>
                <w:lang w:val="sv-SE"/>
              </w:rPr>
              <w:t xml:space="preserve">EPA, </w:t>
            </w:r>
            <w:r w:rsidRPr="00C64CD3">
              <w:rPr>
                <w:rFonts w:ascii="Arial" w:eastAsia="?? ??" w:hAnsi="Arial" w:cs="Arial"/>
                <w:sz w:val="18"/>
                <w:szCs w:val="18"/>
                <w:lang w:val="sv-SE"/>
              </w:rPr>
              <w:t>ETU</w:t>
            </w:r>
            <w:r>
              <w:rPr>
                <w:rFonts w:ascii="Arial" w:eastAsia="?? ??" w:hAnsi="Arial" w:cs="Arial"/>
                <w:sz w:val="18"/>
                <w:szCs w:val="18"/>
                <w:lang w:val="sv-SE"/>
              </w:rPr>
              <w:t xml:space="preserve"> (only for 15kHz SCS)</w:t>
            </w:r>
          </w:p>
        </w:tc>
        <w:tc>
          <w:tcPr>
            <w:tcW w:w="3119" w:type="dxa"/>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AWGN</w:t>
            </w:r>
            <w:r w:rsidRPr="00A77E83">
              <w:rPr>
                <w:rFonts w:ascii="Arial" w:eastAsia="?? ??" w:hAnsi="Arial" w:cs="Arial"/>
                <w:sz w:val="18"/>
                <w:szCs w:val="18"/>
              </w:rPr>
              <w:t>,</w:t>
            </w:r>
            <w:r>
              <w:rPr>
                <w:rFonts w:ascii="Arial" w:eastAsia="?? ??" w:hAnsi="Arial" w:cs="Arial"/>
                <w:sz w:val="18"/>
                <w:szCs w:val="18"/>
              </w:rPr>
              <w:t xml:space="preserve"> TDL-C (100ns RMS)</w:t>
            </w:r>
          </w:p>
        </w:tc>
      </w:tr>
      <w:tr w:rsidR="00E654FE" w:rsidRPr="00135B79" w:rsidTr="00B7405D">
        <w:trPr>
          <w:trHeight w:val="442"/>
          <w:jc w:val="center"/>
        </w:trPr>
        <w:tc>
          <w:tcPr>
            <w:tcW w:w="3325" w:type="dxa"/>
            <w:shd w:val="clear" w:color="auto" w:fill="auto"/>
            <w:vAlign w:val="center"/>
          </w:tcPr>
          <w:p w:rsidR="00E654FE" w:rsidRDefault="00E654FE" w:rsidP="002E1756">
            <w:pPr>
              <w:keepNext/>
              <w:keepLines/>
              <w:rPr>
                <w:rFonts w:ascii="Arial" w:eastAsia="?? ??" w:hAnsi="Arial" w:cs="Arial"/>
                <w:sz w:val="18"/>
                <w:szCs w:val="18"/>
              </w:rPr>
            </w:pPr>
            <w:r>
              <w:rPr>
                <w:rFonts w:ascii="Arial" w:eastAsia="?? ??" w:hAnsi="Arial" w:cs="Arial"/>
                <w:sz w:val="18"/>
                <w:szCs w:val="18"/>
              </w:rPr>
              <w:t>Antenna configuration</w:t>
            </w:r>
          </w:p>
        </w:tc>
        <w:tc>
          <w:tcPr>
            <w:tcW w:w="2906" w:type="dxa"/>
            <w:shd w:val="clear" w:color="auto" w:fill="auto"/>
            <w:vAlign w:val="center"/>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 xml:space="preserve">2x2 </w:t>
            </w:r>
            <w:r w:rsidRPr="00D54C3C">
              <w:rPr>
                <w:rFonts w:ascii="Arial" w:eastAsia="?? ??" w:hAnsi="Arial" w:cs="Arial"/>
                <w:sz w:val="18"/>
                <w:szCs w:val="18"/>
                <w:vertAlign w:val="superscript"/>
              </w:rPr>
              <w:t>Note</w:t>
            </w:r>
          </w:p>
        </w:tc>
        <w:tc>
          <w:tcPr>
            <w:tcW w:w="3119" w:type="dxa"/>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 xml:space="preserve">2x2 </w:t>
            </w:r>
            <w:r w:rsidRPr="00D54C3C">
              <w:rPr>
                <w:rFonts w:ascii="Arial" w:eastAsia="?? ??" w:hAnsi="Arial" w:cs="Arial"/>
                <w:sz w:val="18"/>
                <w:szCs w:val="18"/>
                <w:vertAlign w:val="superscript"/>
              </w:rPr>
              <w:t>Note</w:t>
            </w:r>
          </w:p>
        </w:tc>
      </w:tr>
      <w:tr w:rsidR="00E654FE" w:rsidRPr="00640240" w:rsidTr="00B7405D">
        <w:trPr>
          <w:trHeight w:val="442"/>
          <w:jc w:val="center"/>
        </w:trPr>
        <w:tc>
          <w:tcPr>
            <w:tcW w:w="3325" w:type="dxa"/>
            <w:shd w:val="clear" w:color="auto" w:fill="auto"/>
            <w:vAlign w:val="center"/>
          </w:tcPr>
          <w:p w:rsidR="00E654FE" w:rsidRDefault="00E654FE" w:rsidP="002E1756">
            <w:pPr>
              <w:keepNext/>
              <w:keepLines/>
              <w:rPr>
                <w:rFonts w:ascii="Arial" w:eastAsia="?? ??" w:hAnsi="Arial" w:cs="Arial"/>
                <w:sz w:val="18"/>
                <w:szCs w:val="18"/>
              </w:rPr>
            </w:pPr>
            <w:r>
              <w:rPr>
                <w:rFonts w:ascii="Arial" w:eastAsia="?? ??" w:hAnsi="Arial" w:cs="Arial"/>
                <w:sz w:val="18"/>
                <w:szCs w:val="18"/>
              </w:rPr>
              <w:t>UE speed</w:t>
            </w:r>
          </w:p>
        </w:tc>
        <w:tc>
          <w:tcPr>
            <w:tcW w:w="2906" w:type="dxa"/>
            <w:shd w:val="clear" w:color="auto" w:fill="auto"/>
            <w:vAlign w:val="center"/>
          </w:tcPr>
          <w:p w:rsidR="00E654FE" w:rsidRDefault="00E654FE" w:rsidP="002E1756">
            <w:pPr>
              <w:keepNext/>
              <w:keepLines/>
              <w:jc w:val="center"/>
              <w:rPr>
                <w:rFonts w:ascii="Arial" w:eastAsia="?? ??" w:hAnsi="Arial" w:cs="Arial"/>
                <w:sz w:val="18"/>
                <w:szCs w:val="18"/>
              </w:rPr>
            </w:pPr>
            <w:r>
              <w:rPr>
                <w:rFonts w:ascii="Arial" w:eastAsia="?? ??" w:hAnsi="Arial" w:cs="Arial"/>
                <w:sz w:val="18"/>
                <w:szCs w:val="18"/>
              </w:rPr>
              <w:t>3km/h, 42km/h</w:t>
            </w:r>
          </w:p>
        </w:tc>
        <w:tc>
          <w:tcPr>
            <w:tcW w:w="3119" w:type="dxa"/>
            <w:vAlign w:val="center"/>
          </w:tcPr>
          <w:p w:rsidR="00E654FE" w:rsidRPr="00640240" w:rsidRDefault="00E654FE" w:rsidP="002E1756">
            <w:pPr>
              <w:keepNext/>
              <w:keepLines/>
              <w:jc w:val="center"/>
              <w:rPr>
                <w:rFonts w:ascii="Arial" w:eastAsia="?? ??" w:hAnsi="Arial" w:cs="Arial"/>
                <w:sz w:val="18"/>
                <w:szCs w:val="18"/>
                <w:lang w:val="sv-SE"/>
              </w:rPr>
            </w:pPr>
            <w:r w:rsidRPr="00640240">
              <w:rPr>
                <w:rFonts w:ascii="Arial" w:eastAsia="?? ??" w:hAnsi="Arial" w:cs="Arial"/>
                <w:sz w:val="18"/>
                <w:szCs w:val="18"/>
                <w:lang w:val="sv-SE"/>
              </w:rPr>
              <w:t xml:space="preserve">3km/h, </w:t>
            </w:r>
            <w:r>
              <w:rPr>
                <w:rFonts w:ascii="Arial" w:eastAsia="?? ??" w:hAnsi="Arial" w:cs="Arial"/>
                <w:sz w:val="18"/>
                <w:szCs w:val="18"/>
                <w:lang w:val="sv-SE"/>
              </w:rPr>
              <w:t>30</w:t>
            </w:r>
            <w:r w:rsidRPr="00640240">
              <w:rPr>
                <w:rFonts w:ascii="Arial" w:eastAsia="?? ??" w:hAnsi="Arial" w:cs="Arial"/>
                <w:sz w:val="18"/>
                <w:szCs w:val="18"/>
                <w:lang w:val="sv-SE"/>
              </w:rPr>
              <w:t>km/h</w:t>
            </w:r>
          </w:p>
        </w:tc>
      </w:tr>
      <w:tr w:rsidR="00E654FE" w:rsidRPr="00640240" w:rsidTr="00B7405D">
        <w:trPr>
          <w:trHeight w:val="442"/>
          <w:jc w:val="center"/>
        </w:trPr>
        <w:tc>
          <w:tcPr>
            <w:tcW w:w="9350" w:type="dxa"/>
            <w:gridSpan w:val="3"/>
            <w:shd w:val="clear" w:color="auto" w:fill="auto"/>
            <w:vAlign w:val="center"/>
          </w:tcPr>
          <w:p w:rsidR="00E654FE" w:rsidRPr="00640240" w:rsidRDefault="00E654FE" w:rsidP="002E1756">
            <w:pPr>
              <w:keepNext/>
              <w:keepLines/>
              <w:rPr>
                <w:rFonts w:ascii="Arial" w:eastAsia="?? ??" w:hAnsi="Arial" w:cs="Arial"/>
                <w:sz w:val="18"/>
                <w:szCs w:val="18"/>
                <w:lang w:val="sv-SE"/>
              </w:rPr>
            </w:pPr>
            <w:r>
              <w:rPr>
                <w:rFonts w:ascii="Arial" w:eastAsia="?? ??" w:hAnsi="Arial" w:cs="Arial"/>
                <w:sz w:val="18"/>
                <w:szCs w:val="18"/>
                <w:lang w:val="sv-SE"/>
              </w:rPr>
              <w:t>Note: C</w:t>
            </w:r>
            <w:r w:rsidRPr="00D54C3C">
              <w:rPr>
                <w:rFonts w:ascii="Arial" w:eastAsia="?? ??" w:hAnsi="Arial" w:cs="Arial"/>
                <w:sz w:val="18"/>
                <w:szCs w:val="18"/>
                <w:lang w:val="sv-SE"/>
              </w:rPr>
              <w:t xml:space="preserve">ompanies </w:t>
            </w:r>
            <w:r>
              <w:rPr>
                <w:rFonts w:ascii="Arial" w:eastAsia="?? ??" w:hAnsi="Arial" w:cs="Arial"/>
                <w:sz w:val="18"/>
                <w:szCs w:val="18"/>
                <w:lang w:val="sv-SE"/>
              </w:rPr>
              <w:t xml:space="preserve">are encouraged </w:t>
            </w:r>
            <w:r w:rsidRPr="00D54C3C">
              <w:rPr>
                <w:rFonts w:ascii="Arial" w:eastAsia="?? ??" w:hAnsi="Arial" w:cs="Arial"/>
                <w:sz w:val="18"/>
                <w:szCs w:val="18"/>
                <w:lang w:val="sv-SE"/>
              </w:rPr>
              <w:t xml:space="preserve">to clarify whether the </w:t>
            </w:r>
            <w:r>
              <w:rPr>
                <w:rFonts w:ascii="Arial" w:eastAsia="?? ??" w:hAnsi="Arial" w:cs="Arial"/>
                <w:sz w:val="18"/>
                <w:szCs w:val="18"/>
                <w:lang w:val="sv-SE"/>
              </w:rPr>
              <w:t xml:space="preserve">2Tx </w:t>
            </w:r>
            <w:r w:rsidRPr="00D54C3C">
              <w:rPr>
                <w:rFonts w:ascii="Arial" w:eastAsia="?? ??" w:hAnsi="Arial" w:cs="Arial"/>
                <w:sz w:val="18"/>
                <w:szCs w:val="18"/>
                <w:lang w:val="sv-SE"/>
              </w:rPr>
              <w:t>simulation results are based Tx diversity or not</w:t>
            </w:r>
            <w:r>
              <w:rPr>
                <w:rFonts w:ascii="Arial" w:eastAsia="?? ??" w:hAnsi="Arial" w:cs="Arial"/>
                <w:sz w:val="18"/>
                <w:szCs w:val="18"/>
                <w:lang w:val="sv-SE"/>
              </w:rPr>
              <w:t>.</w:t>
            </w:r>
          </w:p>
        </w:tc>
      </w:tr>
    </w:tbl>
    <w:p w:rsidR="00E654FE" w:rsidRDefault="00E654FE"/>
    <w:sectPr w:rsidR="00E654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F0B2FB1"/>
    <w:multiLevelType w:val="hybridMultilevel"/>
    <w:tmpl w:val="B010D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A27A1C"/>
    <w:multiLevelType w:val="hybridMultilevel"/>
    <w:tmpl w:val="BFC69A4A"/>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24"/>
    <w:rsid w:val="000A6AA5"/>
    <w:rsid w:val="00117355"/>
    <w:rsid w:val="00156BED"/>
    <w:rsid w:val="00216915"/>
    <w:rsid w:val="00265ECE"/>
    <w:rsid w:val="002E1756"/>
    <w:rsid w:val="00314BC5"/>
    <w:rsid w:val="00421406"/>
    <w:rsid w:val="00452E15"/>
    <w:rsid w:val="004C4654"/>
    <w:rsid w:val="005B0FBB"/>
    <w:rsid w:val="00645EA9"/>
    <w:rsid w:val="006534F9"/>
    <w:rsid w:val="00711D30"/>
    <w:rsid w:val="007267F1"/>
    <w:rsid w:val="00740924"/>
    <w:rsid w:val="00850D9B"/>
    <w:rsid w:val="008E664D"/>
    <w:rsid w:val="009832F6"/>
    <w:rsid w:val="009B3A1E"/>
    <w:rsid w:val="00B13CAE"/>
    <w:rsid w:val="00B13DC2"/>
    <w:rsid w:val="00B7405D"/>
    <w:rsid w:val="00BA16FF"/>
    <w:rsid w:val="00C546F9"/>
    <w:rsid w:val="00C93F02"/>
    <w:rsid w:val="00CA62D1"/>
    <w:rsid w:val="00D31878"/>
    <w:rsid w:val="00DB24FD"/>
    <w:rsid w:val="00DE086B"/>
    <w:rsid w:val="00E654FE"/>
    <w:rsid w:val="00E9730E"/>
    <w:rsid w:val="00EB0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44EEF6-1F6B-4F36-9CAF-9CCD4209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4FE"/>
    <w:pPr>
      <w:overflowPunct w:val="0"/>
      <w:autoSpaceDE w:val="0"/>
      <w:autoSpaceDN w:val="0"/>
      <w:adjustRightInd w:val="0"/>
      <w:spacing w:before="120" w:after="120"/>
      <w:textAlignment w:val="baseline"/>
    </w:pPr>
    <w:rPr>
      <w:rFonts w:eastAsia="SimSun"/>
      <w:lang w:val="en-GB"/>
    </w:rPr>
  </w:style>
  <w:style w:type="paragraph" w:styleId="Heading1">
    <w:name w:val="heading 1"/>
    <w:aliases w:val="H1,h1,Heading 1 3GPP,NMP Heading 1 Char,app heading 1 Char,l1 Char,Memo Heading 1 Char,h11 Char,h12 Char,h13 Char,h14 Char,h15 Char,h16 Char,NMP Heading 1,h11,h12,h13,h14,h15,h16,h17,h111,h121,h131,h141,h151,h161,h18,h112,h122"/>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jc w:val="both"/>
    </w:pPr>
    <w:rPr>
      <w:rFonts w:ascii="Arial" w:hAnsi="Arial"/>
      <w:b/>
      <w:bCs/>
    </w:rPr>
  </w:style>
  <w:style w:type="character" w:customStyle="1" w:styleId="Heading1Char">
    <w:name w:val="Heading 1 Char"/>
    <w:aliases w:val="H1 Char,h1 Char,Heading 1 3GPP Char,NMP Heading 1 Char Char,app heading 1 Char Char,l1 Char Char,Memo Heading 1 Char Char,h11 Char Char,h12 Char Char,h13 Char Char,h14 Char Char,h15 Char Char,h16 Char Char,NMP Heading 1 Char1,h11 Char1"/>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table" w:styleId="TableGrid">
    <w:name w:val="Table Grid"/>
    <w:basedOn w:val="TableNormal"/>
    <w:uiPriority w:val="39"/>
    <w:rsid w:val="004C46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45EA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77937">
      <w:bodyDiv w:val="1"/>
      <w:marLeft w:val="0"/>
      <w:marRight w:val="0"/>
      <w:marTop w:val="0"/>
      <w:marBottom w:val="0"/>
      <w:divBdr>
        <w:top w:val="none" w:sz="0" w:space="0" w:color="auto"/>
        <w:left w:val="none" w:sz="0" w:space="0" w:color="auto"/>
        <w:bottom w:val="none" w:sz="0" w:space="0" w:color="auto"/>
        <w:right w:val="none" w:sz="0" w:space="0" w:color="auto"/>
      </w:divBdr>
    </w:div>
    <w:div w:id="551698566">
      <w:bodyDiv w:val="1"/>
      <w:marLeft w:val="0"/>
      <w:marRight w:val="0"/>
      <w:marTop w:val="0"/>
      <w:marBottom w:val="0"/>
      <w:divBdr>
        <w:top w:val="none" w:sz="0" w:space="0" w:color="auto"/>
        <w:left w:val="none" w:sz="0" w:space="0" w:color="auto"/>
        <w:bottom w:val="none" w:sz="0" w:space="0" w:color="auto"/>
        <w:right w:val="none" w:sz="0" w:space="0" w:color="auto"/>
      </w:divBdr>
    </w:div>
    <w:div w:id="951934305">
      <w:bodyDiv w:val="1"/>
      <w:marLeft w:val="0"/>
      <w:marRight w:val="0"/>
      <w:marTop w:val="0"/>
      <w:marBottom w:val="0"/>
      <w:divBdr>
        <w:top w:val="none" w:sz="0" w:space="0" w:color="auto"/>
        <w:left w:val="none" w:sz="0" w:space="0" w:color="auto"/>
        <w:bottom w:val="none" w:sz="0" w:space="0" w:color="auto"/>
        <w:right w:val="none" w:sz="0" w:space="0" w:color="auto"/>
      </w:divBdr>
    </w:div>
    <w:div w:id="1664774145">
      <w:bodyDiv w:val="1"/>
      <w:marLeft w:val="0"/>
      <w:marRight w:val="0"/>
      <w:marTop w:val="0"/>
      <w:marBottom w:val="0"/>
      <w:divBdr>
        <w:top w:val="none" w:sz="0" w:space="0" w:color="auto"/>
        <w:left w:val="none" w:sz="0" w:space="0" w:color="auto"/>
        <w:bottom w:val="none" w:sz="0" w:space="0" w:color="auto"/>
        <w:right w:val="none" w:sz="0" w:space="0" w:color="auto"/>
      </w:divBdr>
    </w:div>
    <w:div w:id="174807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596</TotalTime>
  <Pages>4</Pages>
  <Words>1212</Words>
  <Characters>5282</Characters>
  <Application>Microsoft Office Word</Application>
  <DocSecurity>0</DocSecurity>
  <Lines>647</Lines>
  <Paragraphs>549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10</cp:revision>
  <dcterms:created xsi:type="dcterms:W3CDTF">2018-04-02T19:50:00Z</dcterms:created>
  <dcterms:modified xsi:type="dcterms:W3CDTF">2018-04-06T19:54:00Z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1766a169-fa6d-4b71-ba28-6789fd5914ea</vt:lpwstr>
  </property>
  <property fmtid="{D5CDD505-2E9C-101B-9397-08002B2CF9AE}" pid="3" name="CTP_TimeStamp">
    <vt:lpwstr>2018-04-06 19:54:13Z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