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46429" w14:textId="0552CD16" w:rsidR="007161EB" w:rsidRPr="0010563B" w:rsidRDefault="007161EB" w:rsidP="007161E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3GPP TSG-RAN WG4 Meeting #86bis</w:t>
      </w:r>
      <w:r w:rsidRPr="0010563B">
        <w:rPr>
          <w:rFonts w:ascii="Arial" w:hAnsi="Arial" w:cs="Arial"/>
          <w:b/>
          <w:sz w:val="24"/>
        </w:rPr>
        <w:tab/>
        <w:t xml:space="preserve">       </w:t>
      </w:r>
      <w:r>
        <w:rPr>
          <w:rFonts w:ascii="Arial" w:hAnsi="Arial" w:cs="Arial"/>
          <w:b/>
          <w:sz w:val="24"/>
        </w:rPr>
        <w:t xml:space="preserve">                                               </w:t>
      </w:r>
      <w:r w:rsidRPr="0010563B">
        <w:rPr>
          <w:rFonts w:ascii="Arial" w:hAnsi="Arial" w:cs="Arial"/>
          <w:b/>
          <w:sz w:val="24"/>
        </w:rPr>
        <w:t>R4-180</w:t>
      </w:r>
      <w:r w:rsidR="00CF53CB">
        <w:rPr>
          <w:rFonts w:ascii="Arial" w:hAnsi="Arial" w:cs="Arial"/>
          <w:b/>
          <w:sz w:val="24"/>
        </w:rPr>
        <w:t>4163</w:t>
      </w:r>
    </w:p>
    <w:p w14:paraId="49A371D4" w14:textId="77777777" w:rsidR="007161EB" w:rsidRDefault="007161EB" w:rsidP="007161E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Melbourne</w:t>
      </w:r>
      <w:r w:rsidRPr="0010563B">
        <w:rPr>
          <w:rFonts w:ascii="Arial" w:hAnsi="Arial" w:cs="Arial" w:hint="eastAsia"/>
          <w:b/>
          <w:sz w:val="24"/>
        </w:rPr>
        <w:t xml:space="preserve">, </w:t>
      </w:r>
      <w:r w:rsidRPr="0010563B">
        <w:rPr>
          <w:rFonts w:ascii="Arial" w:hAnsi="Arial" w:cs="Arial"/>
          <w:b/>
          <w:sz w:val="24"/>
        </w:rPr>
        <w:t>AU, 16th –</w:t>
      </w:r>
      <w:r w:rsidRPr="0010563B">
        <w:rPr>
          <w:rFonts w:ascii="Arial" w:hAnsi="Arial" w:cs="Arial" w:hint="eastAsia"/>
          <w:b/>
          <w:sz w:val="24"/>
        </w:rPr>
        <w:t xml:space="preserve"> </w:t>
      </w:r>
      <w:r w:rsidRPr="0010563B">
        <w:rPr>
          <w:rFonts w:ascii="Arial" w:hAnsi="Arial" w:cs="Arial"/>
          <w:b/>
          <w:sz w:val="24"/>
        </w:rPr>
        <w:t>20th April, 2018</w:t>
      </w:r>
    </w:p>
    <w:p w14:paraId="4E208B49" w14:textId="77777777" w:rsidR="00D83E9A" w:rsidRPr="0010563B" w:rsidRDefault="00D83E9A" w:rsidP="00F475B3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14:paraId="1E52B273" w14:textId="77777777" w:rsidR="007161EB" w:rsidRPr="00146B4F" w:rsidRDefault="007161EB" w:rsidP="007161E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Agenda item:</w:t>
      </w:r>
      <w:r w:rsidRPr="00146B4F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E50F5">
        <w:rPr>
          <w:rFonts w:ascii="Arial" w:hAnsi="Arial" w:cs="Arial"/>
          <w:b/>
          <w:sz w:val="24"/>
        </w:rPr>
        <w:t>6.19.4.2</w:t>
      </w:r>
    </w:p>
    <w:p w14:paraId="6594B6D9" w14:textId="77777777" w:rsidR="007161EB" w:rsidRPr="00146B4F" w:rsidRDefault="007161EB" w:rsidP="007161EB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146B4F">
        <w:rPr>
          <w:rFonts w:ascii="Arial" w:hAnsi="Arial" w:cs="Arial"/>
          <w:b/>
          <w:sz w:val="24"/>
        </w:rPr>
        <w:t>Source:</w:t>
      </w:r>
      <w:r w:rsidRPr="00146B4F">
        <w:rPr>
          <w:rFonts w:ascii="Arial" w:hAnsi="Arial" w:cs="Arial"/>
          <w:b/>
          <w:sz w:val="24"/>
        </w:rPr>
        <w:tab/>
        <w:t>Intel Corporation</w:t>
      </w:r>
    </w:p>
    <w:p w14:paraId="15379134" w14:textId="77777777" w:rsidR="007161EB" w:rsidRPr="00146B4F" w:rsidRDefault="007161EB" w:rsidP="007161E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146B4F">
        <w:rPr>
          <w:rFonts w:ascii="Arial" w:hAnsi="Arial" w:cs="Arial"/>
          <w:b/>
          <w:sz w:val="24"/>
        </w:rPr>
        <w:t>Title:</w:t>
      </w:r>
      <w:r w:rsidRPr="00146B4F">
        <w:rPr>
          <w:rFonts w:ascii="Arial" w:hAnsi="Arial" w:cs="Arial"/>
          <w:b/>
          <w:sz w:val="24"/>
        </w:rPr>
        <w:tab/>
      </w:r>
      <w:r w:rsidR="0028122F">
        <w:rPr>
          <w:rFonts w:ascii="Arial" w:hAnsi="Arial" w:cs="Arial"/>
          <w:b/>
          <w:sz w:val="24"/>
        </w:rPr>
        <w:t xml:space="preserve">Discussion on </w:t>
      </w:r>
      <w:r w:rsidR="00162B28">
        <w:rPr>
          <w:rFonts w:ascii="Arial" w:hAnsi="Arial" w:cs="Arial"/>
          <w:b/>
          <w:sz w:val="24"/>
        </w:rPr>
        <w:t>Sustained</w:t>
      </w:r>
      <w:r>
        <w:rPr>
          <w:rFonts w:ascii="Arial" w:hAnsi="Arial" w:cs="Arial"/>
          <w:b/>
          <w:sz w:val="24"/>
        </w:rPr>
        <w:t xml:space="preserve"> </w:t>
      </w:r>
      <w:r w:rsidR="00814100">
        <w:rPr>
          <w:rFonts w:ascii="Arial" w:hAnsi="Arial" w:cs="Arial"/>
          <w:b/>
          <w:sz w:val="24"/>
        </w:rPr>
        <w:t xml:space="preserve">Data Rate </w:t>
      </w:r>
      <w:r w:rsidR="0028122F">
        <w:rPr>
          <w:rFonts w:ascii="Arial" w:hAnsi="Arial" w:cs="Arial"/>
          <w:b/>
          <w:sz w:val="24"/>
        </w:rPr>
        <w:t>requirements</w:t>
      </w:r>
      <w:r w:rsidR="00814100">
        <w:rPr>
          <w:rFonts w:ascii="Arial" w:hAnsi="Arial" w:cs="Arial"/>
          <w:b/>
          <w:sz w:val="24"/>
        </w:rPr>
        <w:t xml:space="preserve"> with </w:t>
      </w:r>
      <w:r>
        <w:rPr>
          <w:rFonts w:ascii="Arial" w:hAnsi="Arial" w:cs="Arial"/>
          <w:b/>
          <w:sz w:val="24"/>
        </w:rPr>
        <w:t xml:space="preserve">1024QAM </w:t>
      </w:r>
    </w:p>
    <w:p w14:paraId="0FCA40B9" w14:textId="77777777" w:rsidR="007161EB" w:rsidRPr="00146B4F" w:rsidRDefault="007161EB" w:rsidP="007161E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Document for:</w:t>
      </w:r>
      <w:r w:rsidRPr="00146B4F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146B4F">
        <w:rPr>
          <w:rFonts w:ascii="Arial" w:hAnsi="Arial" w:cs="Arial"/>
          <w:b/>
          <w:sz w:val="24"/>
        </w:rPr>
        <w:t>Discussion</w:t>
      </w:r>
    </w:p>
    <w:p w14:paraId="5D21C1F6" w14:textId="77777777" w:rsidR="007161EB" w:rsidRDefault="007161EB" w:rsidP="007161EB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731AE284" w14:textId="77777777" w:rsidR="007161EB" w:rsidRDefault="007161EB" w:rsidP="007161EB">
      <w:pPr>
        <w:rPr>
          <w:lang w:eastAsia="en-GB"/>
        </w:rPr>
      </w:pPr>
      <w:r>
        <w:rPr>
          <w:lang w:eastAsia="en-GB"/>
        </w:rPr>
        <w:t xml:space="preserve">In RAN4#86, the way forward on demodulation and CSI requirements for high capacity stationary wireless link and 1024QAM was agreed upon. </w:t>
      </w:r>
    </w:p>
    <w:p w14:paraId="6970CE39" w14:textId="77777777" w:rsidR="007161EB" w:rsidRDefault="007161EB" w:rsidP="007161EB">
      <w:pPr>
        <w:rPr>
          <w:lang w:eastAsia="en-GB"/>
        </w:rPr>
      </w:pPr>
      <w:r>
        <w:rPr>
          <w:lang w:eastAsia="en-GB"/>
        </w:rPr>
        <w:t>The test purposes were defined as:</w:t>
      </w:r>
    </w:p>
    <w:p w14:paraId="27A44CAE" w14:textId="77777777" w:rsidR="007161EB" w:rsidRPr="004B1BF5" w:rsidRDefault="007161EB" w:rsidP="007161EB">
      <w:pPr>
        <w:numPr>
          <w:ilvl w:val="0"/>
          <w:numId w:val="23"/>
        </w:numPr>
        <w:rPr>
          <w:lang w:val="en-US" w:eastAsia="en-GB"/>
        </w:rPr>
      </w:pPr>
      <w:r w:rsidRPr="004B1BF5">
        <w:rPr>
          <w:lang w:val="en-US" w:eastAsia="en-GB"/>
        </w:rPr>
        <w:t>Demodulation performance requirements</w:t>
      </w:r>
    </w:p>
    <w:p w14:paraId="651E7F3B" w14:textId="77777777" w:rsidR="007161EB" w:rsidRPr="004B1BF5" w:rsidRDefault="007161EB" w:rsidP="00420B34">
      <w:pPr>
        <w:numPr>
          <w:ilvl w:val="1"/>
          <w:numId w:val="23"/>
        </w:numPr>
        <w:spacing w:before="0" w:after="0"/>
        <w:rPr>
          <w:lang w:val="en-US" w:eastAsia="en-GB"/>
        </w:rPr>
      </w:pPr>
      <w:r w:rsidRPr="004B1BF5">
        <w:rPr>
          <w:lang w:val="en-US" w:eastAsia="en-GB"/>
        </w:rPr>
        <w:t>To verify the demodulation performance using 1024QAM reference channel under the fading channels;</w:t>
      </w:r>
    </w:p>
    <w:p w14:paraId="5E03FA56" w14:textId="77777777" w:rsidR="007161EB" w:rsidRPr="004B1BF5" w:rsidRDefault="007161EB" w:rsidP="00420B34">
      <w:pPr>
        <w:numPr>
          <w:ilvl w:val="1"/>
          <w:numId w:val="23"/>
        </w:numPr>
        <w:spacing w:before="0" w:after="0"/>
        <w:rPr>
          <w:lang w:val="en-US" w:eastAsia="en-GB"/>
        </w:rPr>
      </w:pPr>
      <w:r w:rsidRPr="004B1BF5">
        <w:rPr>
          <w:lang w:val="en-US" w:eastAsia="en-GB"/>
        </w:rPr>
        <w:t>To verify the support of peak data rate for the new UE categories, i.e., by defining sustained data rate tests.</w:t>
      </w:r>
    </w:p>
    <w:p w14:paraId="59A79167" w14:textId="77777777" w:rsidR="007161EB" w:rsidRPr="004B1BF5" w:rsidRDefault="007161EB" w:rsidP="00420B34">
      <w:pPr>
        <w:numPr>
          <w:ilvl w:val="1"/>
          <w:numId w:val="23"/>
        </w:numPr>
        <w:spacing w:before="0" w:after="0"/>
        <w:rPr>
          <w:lang w:val="en-US" w:eastAsia="en-GB"/>
        </w:rPr>
      </w:pPr>
      <w:r w:rsidRPr="004B1BF5">
        <w:rPr>
          <w:lang w:val="en-US" w:eastAsia="en-GB"/>
        </w:rPr>
        <w:t>To verify the functionality and performance for reduced DMRS ports.</w:t>
      </w:r>
    </w:p>
    <w:p w14:paraId="0C82064C" w14:textId="77777777" w:rsidR="007161EB" w:rsidRPr="004B1BF5" w:rsidRDefault="007161EB" w:rsidP="007161EB">
      <w:pPr>
        <w:numPr>
          <w:ilvl w:val="0"/>
          <w:numId w:val="23"/>
        </w:numPr>
        <w:rPr>
          <w:lang w:val="en-US" w:eastAsia="en-GB"/>
        </w:rPr>
      </w:pPr>
      <w:r w:rsidRPr="004B1BF5">
        <w:rPr>
          <w:lang w:val="en-US" w:eastAsia="en-GB"/>
        </w:rPr>
        <w:t>CSI reporting requirement</w:t>
      </w:r>
    </w:p>
    <w:p w14:paraId="733837F8" w14:textId="77777777" w:rsidR="007161EB" w:rsidRPr="004B1BF5" w:rsidRDefault="007161EB" w:rsidP="007161EB">
      <w:pPr>
        <w:numPr>
          <w:ilvl w:val="1"/>
          <w:numId w:val="23"/>
        </w:numPr>
        <w:rPr>
          <w:lang w:val="en-US" w:eastAsia="en-GB"/>
        </w:rPr>
      </w:pPr>
      <w:r w:rsidRPr="004B1BF5">
        <w:rPr>
          <w:lang w:val="en-US" w:eastAsia="en-GB"/>
        </w:rPr>
        <w:t xml:space="preserve">To verify the link adaptation performance following the new CQI/MCS/TBS tables, e.g., CQI definition test. </w:t>
      </w:r>
    </w:p>
    <w:p w14:paraId="4EC8254C" w14:textId="77777777" w:rsidR="00B13CAE" w:rsidRDefault="00F52CEF" w:rsidP="00F52CEF">
      <w:r w:rsidRPr="00F52CEF">
        <w:t xml:space="preserve">For the SDR tests, the </w:t>
      </w:r>
      <w:r>
        <w:t xml:space="preserve">following test parameters were agreed: </w:t>
      </w:r>
    </w:p>
    <w:p w14:paraId="6F4BA65B" w14:textId="77777777" w:rsidR="00B65237" w:rsidRPr="00F52CEF" w:rsidRDefault="00AE1B3F" w:rsidP="00F52CEF">
      <w:pPr>
        <w:numPr>
          <w:ilvl w:val="0"/>
          <w:numId w:val="24"/>
        </w:numPr>
        <w:rPr>
          <w:lang w:val="en-US"/>
        </w:rPr>
      </w:pPr>
      <w:r w:rsidRPr="00F52CEF">
        <w:rPr>
          <w:lang w:val="en-US"/>
        </w:rPr>
        <w:t>Common parameters</w:t>
      </w:r>
    </w:p>
    <w:p w14:paraId="4439D16B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TM3</w:t>
      </w:r>
    </w:p>
    <w:p w14:paraId="7923C01F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2</w:t>
      </w:r>
      <w:r w:rsidRPr="00F52CEF">
        <w:t xml:space="preserve"> x 2 (for 2-layer transmission per CC, and </w:t>
      </w:r>
      <w:r w:rsidRPr="00F52CEF">
        <w:rPr>
          <w:lang w:val="en-US"/>
        </w:rPr>
        <w:t>4</w:t>
      </w:r>
      <w:r w:rsidRPr="00F52CEF">
        <w:t xml:space="preserve"> x 4 (for 4-layer transmission per CC) </w:t>
      </w:r>
    </w:p>
    <w:p w14:paraId="6B8E65B0" w14:textId="77777777" w:rsidR="00B65237" w:rsidRPr="00F52CEF" w:rsidRDefault="00AE1B3F" w:rsidP="00420B34">
      <w:pPr>
        <w:numPr>
          <w:ilvl w:val="2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For 4x4, the definition of 1024QAM capable UE category  should be considered</w:t>
      </w:r>
      <w:r w:rsidRPr="00F52CEF">
        <w:t xml:space="preserve"> (to address the concern on high SNR, the MCS can be further study)</w:t>
      </w:r>
    </w:p>
    <w:p w14:paraId="50DFF7AA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t>CFI=1</w:t>
      </w:r>
    </w:p>
    <w:p w14:paraId="3B2D0FCC" w14:textId="77777777" w:rsidR="00B65237" w:rsidRPr="00F52CEF" w:rsidRDefault="00AE1B3F" w:rsidP="00F52CEF">
      <w:pPr>
        <w:numPr>
          <w:ilvl w:val="0"/>
          <w:numId w:val="24"/>
        </w:numPr>
        <w:rPr>
          <w:lang w:val="en-US"/>
        </w:rPr>
      </w:pPr>
      <w:r w:rsidRPr="00F52CEF">
        <w:rPr>
          <w:lang w:val="en-US"/>
        </w:rPr>
        <w:t xml:space="preserve">Tx EVM assumption : </w:t>
      </w:r>
    </w:p>
    <w:p w14:paraId="4AC3D32F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Option 1: 2%</w:t>
      </w:r>
    </w:p>
    <w:p w14:paraId="55899641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Option 2: 1.5%</w:t>
      </w:r>
    </w:p>
    <w:p w14:paraId="1A560FD6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RAN4 should consider the feasibility of test equipment</w:t>
      </w:r>
    </w:p>
    <w:p w14:paraId="72AA3E82" w14:textId="77777777" w:rsidR="00B65237" w:rsidRPr="00F52CEF" w:rsidRDefault="00AE1B3F" w:rsidP="00F52CEF">
      <w:pPr>
        <w:numPr>
          <w:ilvl w:val="0"/>
          <w:numId w:val="24"/>
        </w:numPr>
        <w:rPr>
          <w:lang w:val="en-US"/>
        </w:rPr>
      </w:pPr>
      <w:r w:rsidRPr="00F52CEF">
        <w:rPr>
          <w:lang w:val="en-US"/>
        </w:rPr>
        <w:t>85% throughput</w:t>
      </w:r>
    </w:p>
    <w:p w14:paraId="082D0328" w14:textId="77777777" w:rsidR="00B65237" w:rsidRPr="00F52CEF" w:rsidRDefault="00AE1B3F" w:rsidP="00F52CEF">
      <w:pPr>
        <w:numPr>
          <w:ilvl w:val="0"/>
          <w:numId w:val="24"/>
        </w:numPr>
        <w:rPr>
          <w:lang w:val="en-US"/>
        </w:rPr>
      </w:pPr>
      <w:r w:rsidRPr="00F52CEF">
        <w:rPr>
          <w:lang w:val="en-US"/>
        </w:rPr>
        <w:t>Companies to provide input on per-CC MCS selection for</w:t>
      </w:r>
    </w:p>
    <w:p w14:paraId="41DEC7CF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Rank 2 and rank 4</w:t>
      </w:r>
    </w:p>
    <w:p w14:paraId="1AA42578" w14:textId="77777777" w:rsidR="00B65237" w:rsidRPr="00F52CEF" w:rsidRDefault="00AE1B3F" w:rsidP="00420B34">
      <w:pPr>
        <w:numPr>
          <w:ilvl w:val="1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Different bandwidth</w:t>
      </w:r>
    </w:p>
    <w:p w14:paraId="263E3B32" w14:textId="77777777" w:rsidR="00B65237" w:rsidRDefault="00AE1B3F" w:rsidP="00420B34">
      <w:pPr>
        <w:numPr>
          <w:ilvl w:val="2"/>
          <w:numId w:val="24"/>
        </w:numPr>
        <w:spacing w:before="0" w:after="0"/>
        <w:rPr>
          <w:lang w:val="en-US"/>
        </w:rPr>
      </w:pPr>
      <w:r w:rsidRPr="00F52CEF">
        <w:rPr>
          <w:lang w:val="en-US"/>
        </w:rPr>
        <w:t>10MHz, 15MHz, 20MHz</w:t>
      </w:r>
    </w:p>
    <w:p w14:paraId="7D1DF228" w14:textId="77777777" w:rsidR="00420B34" w:rsidRDefault="00420B34" w:rsidP="007255EF">
      <w:pPr>
        <w:rPr>
          <w:lang w:val="en-US"/>
        </w:rPr>
      </w:pPr>
    </w:p>
    <w:p w14:paraId="3C71B565" w14:textId="4026A954" w:rsidR="007255EF" w:rsidRPr="00F52CEF" w:rsidRDefault="007255EF" w:rsidP="007255EF">
      <w:pPr>
        <w:rPr>
          <w:lang w:val="en-US"/>
        </w:rPr>
      </w:pPr>
      <w:r>
        <w:rPr>
          <w:lang w:val="en-US"/>
        </w:rPr>
        <w:t>In this contribution we propose test parameters for SDR tests</w:t>
      </w:r>
      <w:r w:rsidR="00CF53CB">
        <w:rPr>
          <w:lang w:val="en-US"/>
        </w:rPr>
        <w:t xml:space="preserve"> with 1024QAM</w:t>
      </w:r>
      <w:r>
        <w:rPr>
          <w:lang w:val="en-US"/>
        </w:rPr>
        <w:t>.</w:t>
      </w:r>
    </w:p>
    <w:p w14:paraId="7148C16D" w14:textId="77777777" w:rsidR="007255EF" w:rsidRDefault="007255EF" w:rsidP="007255EF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lastRenderedPageBreak/>
        <w:t>SDR Test Parameters</w:t>
      </w:r>
    </w:p>
    <w:p w14:paraId="0F31555B" w14:textId="77777777" w:rsidR="00F52CEF" w:rsidRPr="008E50F5" w:rsidRDefault="00EA11EF" w:rsidP="00EA11EF">
      <w:pPr>
        <w:pStyle w:val="Heading2"/>
        <w:rPr>
          <w:rFonts w:ascii="Arial" w:hAnsi="Arial" w:cs="Arial"/>
          <w:sz w:val="28"/>
          <w:szCs w:val="28"/>
        </w:rPr>
      </w:pPr>
      <w:proofErr w:type="gramStart"/>
      <w:r w:rsidRPr="008E50F5">
        <w:rPr>
          <w:rFonts w:ascii="Arial" w:hAnsi="Arial" w:cs="Arial"/>
          <w:sz w:val="28"/>
          <w:szCs w:val="28"/>
        </w:rPr>
        <w:t>Tx</w:t>
      </w:r>
      <w:proofErr w:type="gramEnd"/>
      <w:r w:rsidRPr="008E50F5">
        <w:rPr>
          <w:rFonts w:ascii="Arial" w:hAnsi="Arial" w:cs="Arial"/>
          <w:sz w:val="28"/>
          <w:szCs w:val="28"/>
        </w:rPr>
        <w:t xml:space="preserve"> EVM</w:t>
      </w:r>
    </w:p>
    <w:p w14:paraId="72A4471E" w14:textId="21EA1294" w:rsidR="0056210D" w:rsidRDefault="000A44E7" w:rsidP="00F52CEF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01BAAC8" wp14:editId="2073A5F5">
                <wp:simplePos x="0" y="0"/>
                <wp:positionH relativeFrom="column">
                  <wp:posOffset>-114300</wp:posOffset>
                </wp:positionH>
                <wp:positionV relativeFrom="paragraph">
                  <wp:posOffset>891540</wp:posOffset>
                </wp:positionV>
                <wp:extent cx="5943600" cy="2642235"/>
                <wp:effectExtent l="0" t="0" r="0" b="5715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642235"/>
                          <a:chOff x="0" y="0"/>
                          <a:chExt cx="5943600" cy="2642783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118997" y="2292263"/>
                            <a:ext cx="5710555" cy="35052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BCE97C7" w14:textId="767896E3" w:rsidR="0056210D" w:rsidRPr="00DF6EE9" w:rsidRDefault="0056210D" w:rsidP="0056210D">
                              <w:pPr>
                                <w:pStyle w:val="Caption"/>
                                <w:jc w:val="center"/>
                                <w:rPr>
                                  <w:noProof/>
                                </w:rPr>
                              </w:pPr>
                              <w:bookmarkStart w:id="2" w:name="_Ref510149096"/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SEQ Figure \* ARABIC </w:instrText>
                              </w:r>
                              <w:r>
                                <w:fldChar w:fldCharType="separate"/>
                              </w:r>
                              <w:r w:rsidR="00CF53CB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  <w:bookmarkEnd w:id="2"/>
                              <w:r>
                                <w:t>: TX EVM at Max MCS</w:t>
                              </w:r>
                              <w:r w:rsidR="00CF53CB">
                                <w:t xml:space="preserve"> in AWGN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16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1BAAC8" id="Group 5" o:spid="_x0000_s1026" style="position:absolute;left:0;text-align:left;margin-left:-9pt;margin-top:70.2pt;width:468pt;height:208.05pt;z-index:251662336" coordsize="59436,2642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1189;top:22922;width:57106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    <v:textbox inset="0,0,0,0">
                    <w:txbxContent>
                      <w:p w14:paraId="5BCE97C7" w14:textId="767896E3" w:rsidR="0056210D" w:rsidRPr="00DF6EE9" w:rsidRDefault="0056210D" w:rsidP="0056210D">
                        <w:pPr>
                          <w:pStyle w:val="Caption"/>
                          <w:jc w:val="center"/>
                          <w:rPr>
                            <w:noProof/>
                          </w:rPr>
                        </w:pPr>
                        <w:bookmarkStart w:id="3" w:name="_Ref510149096"/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 xml:space="preserve"> SEQ Figure \* ARABIC </w:instrText>
                        </w:r>
                        <w:r>
                          <w:fldChar w:fldCharType="separate"/>
                        </w:r>
                        <w:r w:rsidR="00CF53CB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  <w:bookmarkEnd w:id="3"/>
                        <w:r>
                          <w:t>: TX EVM at Max MCS</w:t>
                        </w:r>
                        <w:r w:rsidR="00CF53CB">
                          <w:t xml:space="preserve"> in AWGN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59436;height:216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CfNXCAAAA2gAAAA8AAABkcnMvZG93bnJldi54bWxEj0+LwjAUxO/CfofwFvYia6qiSDXKIggL&#10;4sE/IHt7NM+2bPMSkljrtzeC4HGYmd8wi1VnGtGSD7VlBcNBBoK4sLrmUsHpuPmegQgRWWNjmRTc&#10;KcBq+dFbYK7tjffUHmIpEoRDjgqqGF0uZSgqMhgG1hEn72K9wZikL6X2eEtw08hRlk2lwZrTQoWO&#10;1hUV/4erUbDrr9HN2uFkq/35eHLBNfX4T6mvz+5nDiJSF9/hV/tXKxjB80q6AXL5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QnzVwgAAANoAAAAPAAAAAAAAAAAAAAAAAJ8C&#10;AABkcnMvZG93bnJldi54bWxQSwUGAAAAAAQABAD3AAAAjgMAAAAA&#10;">
                  <v:imagedata r:id="rId6" o:title=""/>
                  <v:path arrowok="t"/>
                </v:shape>
                <w10:wrap type="square"/>
              </v:group>
            </w:pict>
          </mc:Fallback>
        </mc:AlternateContent>
      </w:r>
      <w:r w:rsidR="00CF53CB">
        <w:rPr>
          <w:lang w:eastAsia="en-GB"/>
        </w:rPr>
        <w:t xml:space="preserve">In the agreed WF [1], options for Tx EVM of 1.5% and 2% were to be evaluated for SDR tests. </w:t>
      </w:r>
      <w:r w:rsidR="00EA11EF">
        <w:t xml:space="preserve">In </w:t>
      </w:r>
      <w:r w:rsidR="00EA11EF">
        <w:fldChar w:fldCharType="begin"/>
      </w:r>
      <w:r w:rsidR="00EA11EF">
        <w:instrText xml:space="preserve"> REF _Ref510149096 \h </w:instrText>
      </w:r>
      <w:r w:rsidR="00EA11EF">
        <w:fldChar w:fldCharType="separate"/>
      </w:r>
      <w:r w:rsidR="00EA11EF">
        <w:t xml:space="preserve">Figure </w:t>
      </w:r>
      <w:r w:rsidR="00EA11EF">
        <w:rPr>
          <w:noProof/>
        </w:rPr>
        <w:t>1</w:t>
      </w:r>
      <w:r w:rsidR="00EA11EF">
        <w:fldChar w:fldCharType="end"/>
      </w:r>
      <w:r w:rsidR="00EA11EF">
        <w:t xml:space="preserve"> the effect of Tx EVM for different </w:t>
      </w:r>
      <w:r w:rsidR="0028122F">
        <w:t>Tx EVM and practical Rx EVM</w:t>
      </w:r>
      <w:r w:rsidR="00EA11EF">
        <w:t xml:space="preserve"> at </w:t>
      </w:r>
      <w:r w:rsidR="001A36FD">
        <w:t>m</w:t>
      </w:r>
      <w:bookmarkStart w:id="3" w:name="_GoBack"/>
      <w:bookmarkEnd w:id="3"/>
      <w:r w:rsidR="00EA11EF">
        <w:t xml:space="preserve">ax MCS </w:t>
      </w:r>
      <w:r w:rsidR="0028122F">
        <w:t>are</w:t>
      </w:r>
      <w:r w:rsidR="00EA11EF">
        <w:t xml:space="preserve"> shown. In 4x4 with 4 layers, the performance degradation is 2dB with 2% Tx EVM</w:t>
      </w:r>
      <w:r w:rsidR="0028122F">
        <w:t xml:space="preserve"> compared to 1.5%</w:t>
      </w:r>
      <w:r w:rsidR="00EA11EF">
        <w:t xml:space="preserve">. Since </w:t>
      </w:r>
      <w:r w:rsidR="00FB1EC2">
        <w:t xml:space="preserve">the </w:t>
      </w:r>
      <w:r w:rsidR="00EA11EF">
        <w:t>1</w:t>
      </w:r>
      <w:r w:rsidR="00FB1EC2">
        <w:t xml:space="preserve">024QAM </w:t>
      </w:r>
      <w:r w:rsidR="0028122F">
        <w:t xml:space="preserve">capable UE </w:t>
      </w:r>
      <w:r w:rsidR="00FB1EC2">
        <w:t>would typically use</w:t>
      </w:r>
      <w:r w:rsidR="0028122F">
        <w:t xml:space="preserve"> higher number of Rx, the degradation observed with 4x4 with 4 layers is more relevant. Hence we propose that for </w:t>
      </w:r>
      <w:r w:rsidR="00540A64">
        <w:t>SDR</w:t>
      </w:r>
      <w:r w:rsidR="0028122F">
        <w:t xml:space="preserve"> requirements with 1024QAM Tx EVM </w:t>
      </w:r>
      <w:r w:rsidR="00540A64">
        <w:t xml:space="preserve">no larger than </w:t>
      </w:r>
      <w:r w:rsidR="0028122F">
        <w:t>1.5% be used.</w:t>
      </w:r>
    </w:p>
    <w:p w14:paraId="4B3155D9" w14:textId="77777777" w:rsidR="000A44E7" w:rsidRDefault="000A44E7" w:rsidP="000A44E7">
      <w:pPr>
        <w:rPr>
          <w:i/>
          <w:lang w:eastAsia="en-GB"/>
        </w:rPr>
      </w:pPr>
      <w:r w:rsidRPr="006B76E9">
        <w:rPr>
          <w:b/>
          <w:i/>
          <w:lang w:eastAsia="en-GB"/>
        </w:rPr>
        <w:t>Proposal #1</w:t>
      </w:r>
      <w:r w:rsidRPr="006B76E9">
        <w:rPr>
          <w:i/>
          <w:lang w:eastAsia="en-GB"/>
        </w:rPr>
        <w:t xml:space="preserve">: </w:t>
      </w:r>
      <w:r>
        <w:rPr>
          <w:i/>
          <w:lang w:eastAsia="en-GB"/>
        </w:rPr>
        <w:t>Define</w:t>
      </w:r>
      <w:r w:rsidRPr="006B76E9">
        <w:rPr>
          <w:i/>
          <w:lang w:eastAsia="en-GB"/>
        </w:rPr>
        <w:t xml:space="preserve"> </w:t>
      </w:r>
      <w:r w:rsidR="00540A64">
        <w:rPr>
          <w:i/>
          <w:lang w:eastAsia="en-GB"/>
        </w:rPr>
        <w:t>SDR</w:t>
      </w:r>
      <w:r w:rsidRPr="006B76E9">
        <w:rPr>
          <w:i/>
          <w:lang w:eastAsia="en-GB"/>
        </w:rPr>
        <w:t xml:space="preserve"> requirements </w:t>
      </w:r>
      <w:r w:rsidR="00540A64">
        <w:rPr>
          <w:i/>
          <w:lang w:eastAsia="en-GB"/>
        </w:rPr>
        <w:t xml:space="preserve">for 1024QAM </w:t>
      </w:r>
      <w:r>
        <w:rPr>
          <w:i/>
          <w:lang w:eastAsia="en-GB"/>
        </w:rPr>
        <w:t xml:space="preserve">with Tx EVM </w:t>
      </w:r>
      <w:r w:rsidR="00540A64">
        <w:rPr>
          <w:i/>
          <w:lang w:eastAsia="en-GB"/>
        </w:rPr>
        <w:t>limited to 1.5%</w:t>
      </w:r>
    </w:p>
    <w:p w14:paraId="17999515" w14:textId="77777777" w:rsidR="000A44E7" w:rsidRDefault="000A44E7" w:rsidP="000A44E7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MCS</w:t>
      </w:r>
    </w:p>
    <w:p w14:paraId="79F8F7C7" w14:textId="7D17BEAF" w:rsidR="000A44E7" w:rsidRDefault="000A44E7" w:rsidP="000A44E7">
      <w:pPr>
        <w:rPr>
          <w:lang w:eastAsia="en-GB"/>
        </w:rPr>
      </w:pPr>
      <w:r>
        <w:rPr>
          <w:lang w:eastAsia="en-GB"/>
        </w:rPr>
        <w:t xml:space="preserve">The simulation parameters to evaluate performance for SDR tests </w:t>
      </w:r>
      <w:r w:rsidR="00CF53CB">
        <w:rPr>
          <w:lang w:eastAsia="en-GB"/>
        </w:rPr>
        <w:t xml:space="preserve">with 1024QAM </w:t>
      </w:r>
      <w:r>
        <w:rPr>
          <w:lang w:eastAsia="en-GB"/>
        </w:rPr>
        <w:t>are given below:</w:t>
      </w:r>
    </w:p>
    <w:p w14:paraId="5F46937D" w14:textId="77777777" w:rsidR="000A44E7" w:rsidRDefault="000A44E7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System Bandwidth</w:t>
      </w:r>
      <w:r>
        <w:rPr>
          <w:lang w:eastAsia="en-GB"/>
        </w:rPr>
        <w:t>: 20MHz</w:t>
      </w:r>
    </w:p>
    <w:p w14:paraId="3195088A" w14:textId="77777777" w:rsidR="000A44E7" w:rsidRDefault="000A44E7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Number of Control Symbols</w:t>
      </w:r>
      <w:r>
        <w:rPr>
          <w:lang w:eastAsia="en-GB"/>
        </w:rPr>
        <w:t>: 1</w:t>
      </w:r>
    </w:p>
    <w:p w14:paraId="3D755FB6" w14:textId="77777777" w:rsidR="000A44E7" w:rsidRDefault="000A44E7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Transmission Mode</w:t>
      </w:r>
      <w:r>
        <w:rPr>
          <w:lang w:eastAsia="en-GB"/>
        </w:rPr>
        <w:t>: 3</w:t>
      </w:r>
    </w:p>
    <w:p w14:paraId="5AE5B131" w14:textId="77777777" w:rsidR="000A44E7" w:rsidRDefault="000A44E7" w:rsidP="000A44E7">
      <w:pPr>
        <w:ind w:left="360"/>
        <w:rPr>
          <w:lang w:eastAsia="en-GB"/>
        </w:rPr>
      </w:pPr>
      <w:proofErr w:type="gramStart"/>
      <w:r w:rsidRPr="00CF53CB">
        <w:rPr>
          <w:i/>
          <w:lang w:eastAsia="en-GB"/>
        </w:rPr>
        <w:t>Tx</w:t>
      </w:r>
      <w:proofErr w:type="gramEnd"/>
      <w:r w:rsidRPr="00CF53CB">
        <w:rPr>
          <w:i/>
          <w:lang w:eastAsia="en-GB"/>
        </w:rPr>
        <w:t xml:space="preserve"> EVM</w:t>
      </w:r>
      <w:r>
        <w:rPr>
          <w:lang w:eastAsia="en-GB"/>
        </w:rPr>
        <w:t>: 1.5%</w:t>
      </w:r>
    </w:p>
    <w:p w14:paraId="38CB8A1B" w14:textId="77777777" w:rsidR="000A44E7" w:rsidRDefault="000A44E7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Rx EVM</w:t>
      </w:r>
      <w:r>
        <w:rPr>
          <w:lang w:eastAsia="en-GB"/>
        </w:rPr>
        <w:t>: Practical value</w:t>
      </w:r>
    </w:p>
    <w:p w14:paraId="0B418285" w14:textId="2B79212E" w:rsidR="00CF53CB" w:rsidRDefault="00CF53CB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Channel</w:t>
      </w:r>
      <w:r>
        <w:rPr>
          <w:lang w:eastAsia="en-GB"/>
        </w:rPr>
        <w:t>: AWGN</w:t>
      </w:r>
    </w:p>
    <w:p w14:paraId="737DF776" w14:textId="77777777" w:rsidR="002645DE" w:rsidRDefault="002645DE" w:rsidP="000A44E7">
      <w:pPr>
        <w:ind w:left="360"/>
        <w:rPr>
          <w:lang w:eastAsia="en-GB"/>
        </w:rPr>
      </w:pPr>
      <w:r w:rsidRPr="00CF53CB">
        <w:rPr>
          <w:i/>
          <w:lang w:eastAsia="en-GB"/>
        </w:rPr>
        <w:t>MCS</w:t>
      </w:r>
      <w:r>
        <w:rPr>
          <w:lang w:eastAsia="en-GB"/>
        </w:rPr>
        <w:t>: 26 [TBS: 125808 for 1 layer; 251640 for 2layers</w:t>
      </w:r>
      <w:r w:rsidR="006A6A82">
        <w:rPr>
          <w:lang w:eastAsia="en-GB"/>
        </w:rPr>
        <w:t>; Reduced TBS in SF#0</w:t>
      </w:r>
      <w:r w:rsidR="00A05F82">
        <w:rPr>
          <w:lang w:eastAsia="en-GB"/>
        </w:rPr>
        <w:t>, 5</w:t>
      </w:r>
      <w:r>
        <w:rPr>
          <w:lang w:eastAsia="en-GB"/>
        </w:rPr>
        <w:t>]</w:t>
      </w:r>
    </w:p>
    <w:p w14:paraId="428B58E9" w14:textId="10C43184" w:rsidR="000A44E7" w:rsidRDefault="002645DE" w:rsidP="000A44E7">
      <w:pPr>
        <w:rPr>
          <w:lang w:eastAsia="en-GB"/>
        </w:rPr>
      </w:pPr>
      <w:r>
        <w:rPr>
          <w:lang w:eastAsia="en-GB"/>
        </w:rPr>
        <w:t xml:space="preserve">Performance with 2x2, 2 layers </w:t>
      </w:r>
      <w:r w:rsidR="00420B34">
        <w:rPr>
          <w:lang w:eastAsia="en-GB"/>
        </w:rPr>
        <w:t xml:space="preserve">with 1024QAM </w:t>
      </w:r>
      <w:r>
        <w:rPr>
          <w:lang w:eastAsia="en-GB"/>
        </w:rPr>
        <w:t xml:space="preserve">is shown </w:t>
      </w:r>
      <w:r w:rsidR="00CF53CB">
        <w:rPr>
          <w:lang w:eastAsia="en-GB"/>
        </w:rPr>
        <w:t>in Figure</w:t>
      </w:r>
      <w:r w:rsidR="00420B34">
        <w:rPr>
          <w:lang w:eastAsia="en-GB"/>
        </w:rPr>
        <w:t xml:space="preserve"> </w:t>
      </w:r>
      <w:r w:rsidR="00CF53CB">
        <w:rPr>
          <w:lang w:eastAsia="en-GB"/>
        </w:rPr>
        <w:t xml:space="preserve">2 </w:t>
      </w:r>
      <w:r>
        <w:rPr>
          <w:lang w:eastAsia="en-GB"/>
        </w:rPr>
        <w:t>below:</w:t>
      </w:r>
    </w:p>
    <w:p w14:paraId="2F2F6A22" w14:textId="77777777" w:rsidR="00CF53CB" w:rsidRDefault="002645DE" w:rsidP="00CF53CB">
      <w:pPr>
        <w:keepNext/>
        <w:jc w:val="center"/>
      </w:pPr>
      <w:r w:rsidRPr="002645DE">
        <w:rPr>
          <w:noProof/>
          <w:lang w:val="en-US"/>
        </w:rPr>
        <w:lastRenderedPageBreak/>
        <w:drawing>
          <wp:inline distT="0" distB="0" distL="0" distR="0" wp14:anchorId="07FD54C6" wp14:editId="1CA9E428">
            <wp:extent cx="3000282" cy="224842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79" cy="225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C3F9" w14:textId="253DD6DC" w:rsidR="002645DE" w:rsidRDefault="00CF53CB" w:rsidP="00CF53CB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AWGN performance at Max MCS-2x2</w:t>
      </w:r>
    </w:p>
    <w:p w14:paraId="5B1125C9" w14:textId="71C8148C" w:rsidR="002645DE" w:rsidRDefault="002645DE" w:rsidP="000A44E7">
      <w:pPr>
        <w:rPr>
          <w:lang w:eastAsia="en-GB"/>
        </w:rPr>
      </w:pPr>
      <w:r>
        <w:rPr>
          <w:lang w:eastAsia="en-GB"/>
        </w:rPr>
        <w:t xml:space="preserve">With 2x2, 2 layer and practical EVM, 85% success rate is </w:t>
      </w:r>
      <w:r w:rsidR="006A6A82">
        <w:rPr>
          <w:lang w:eastAsia="en-GB"/>
        </w:rPr>
        <w:t>achieved</w:t>
      </w:r>
      <w:r>
        <w:rPr>
          <w:lang w:eastAsia="en-GB"/>
        </w:rPr>
        <w:t xml:space="preserve"> at </w:t>
      </w:r>
      <w:r w:rsidR="006A6A82">
        <w:rPr>
          <w:lang w:eastAsia="en-GB"/>
        </w:rPr>
        <w:t>around</w:t>
      </w:r>
      <w:r>
        <w:rPr>
          <w:lang w:eastAsia="en-GB"/>
        </w:rPr>
        <w:t xml:space="preserve"> 31.5dB SNR with no impairments</w:t>
      </w:r>
      <w:r w:rsidR="006A6A82">
        <w:rPr>
          <w:lang w:eastAsia="en-GB"/>
        </w:rPr>
        <w:t xml:space="preserve"> considered.</w:t>
      </w:r>
      <w:r w:rsidR="00A05F82">
        <w:rPr>
          <w:lang w:eastAsia="en-GB"/>
        </w:rPr>
        <w:t xml:space="preserve"> For 2x2 2 layer SDR test, max MCS </w:t>
      </w:r>
      <w:r w:rsidR="00C65A5A">
        <w:rPr>
          <w:lang w:eastAsia="en-GB"/>
        </w:rPr>
        <w:t>could</w:t>
      </w:r>
      <w:r w:rsidR="00A05F82">
        <w:rPr>
          <w:lang w:eastAsia="en-GB"/>
        </w:rPr>
        <w:t xml:space="preserve"> be used.</w:t>
      </w:r>
      <w:r w:rsidR="00420B34">
        <w:rPr>
          <w:lang w:eastAsia="en-GB"/>
        </w:rPr>
        <w:t xml:space="preserve"> </w:t>
      </w:r>
    </w:p>
    <w:p w14:paraId="3BE37373" w14:textId="1333F930" w:rsidR="00A05F82" w:rsidRPr="00A05F82" w:rsidRDefault="00A05F82" w:rsidP="000A44E7">
      <w:pPr>
        <w:rPr>
          <w:i/>
          <w:lang w:eastAsia="en-GB"/>
        </w:rPr>
      </w:pPr>
      <w:r w:rsidRPr="00A05F82">
        <w:rPr>
          <w:b/>
          <w:i/>
          <w:lang w:eastAsia="en-GB"/>
        </w:rPr>
        <w:t>Proposal #2</w:t>
      </w:r>
      <w:r w:rsidRPr="00A05F82">
        <w:rPr>
          <w:i/>
          <w:lang w:eastAsia="en-GB"/>
        </w:rPr>
        <w:t>: Define</w:t>
      </w:r>
      <w:r w:rsidR="00C65A5A">
        <w:rPr>
          <w:i/>
          <w:lang w:eastAsia="en-GB"/>
        </w:rPr>
        <w:t xml:space="preserve"> 2x2, 2 layer SDR test </w:t>
      </w:r>
      <w:r w:rsidR="00CF53CB">
        <w:rPr>
          <w:i/>
          <w:lang w:eastAsia="en-GB"/>
        </w:rPr>
        <w:t xml:space="preserve">for 1024QAM </w:t>
      </w:r>
      <w:r w:rsidR="00C65A5A">
        <w:rPr>
          <w:i/>
          <w:lang w:eastAsia="en-GB"/>
        </w:rPr>
        <w:t>with MCS [</w:t>
      </w:r>
      <w:r w:rsidRPr="00A05F82">
        <w:rPr>
          <w:i/>
          <w:lang w:eastAsia="en-GB"/>
        </w:rPr>
        <w:t>2</w:t>
      </w:r>
      <w:r>
        <w:rPr>
          <w:i/>
          <w:lang w:eastAsia="en-GB"/>
        </w:rPr>
        <w:t>6</w:t>
      </w:r>
      <w:r w:rsidR="00C65A5A">
        <w:rPr>
          <w:i/>
          <w:lang w:eastAsia="en-GB"/>
        </w:rPr>
        <w:t>]</w:t>
      </w:r>
    </w:p>
    <w:p w14:paraId="1FD0DE0B" w14:textId="056E4134" w:rsidR="002645DE" w:rsidRDefault="002645DE" w:rsidP="000A44E7">
      <w:pPr>
        <w:rPr>
          <w:lang w:eastAsia="en-GB"/>
        </w:rPr>
      </w:pPr>
      <w:r>
        <w:rPr>
          <w:lang w:eastAsia="en-GB"/>
        </w:rPr>
        <w:t>Performance with 4x4, 4 layers</w:t>
      </w:r>
      <w:r w:rsidR="00420B34">
        <w:rPr>
          <w:lang w:eastAsia="en-GB"/>
        </w:rPr>
        <w:t xml:space="preserve"> with 1024QAM</w:t>
      </w:r>
      <w:r>
        <w:rPr>
          <w:lang w:eastAsia="en-GB"/>
        </w:rPr>
        <w:t xml:space="preserve"> is shown </w:t>
      </w:r>
      <w:r w:rsidR="00420B34">
        <w:rPr>
          <w:lang w:eastAsia="en-GB"/>
        </w:rPr>
        <w:t xml:space="preserve">in Figure 3 </w:t>
      </w:r>
      <w:r>
        <w:rPr>
          <w:lang w:eastAsia="en-GB"/>
        </w:rPr>
        <w:t>below:</w:t>
      </w:r>
    </w:p>
    <w:p w14:paraId="09E1E31A" w14:textId="77777777" w:rsidR="00CF53CB" w:rsidRDefault="00CF53CB" w:rsidP="00CF53CB">
      <w:pPr>
        <w:keepNext/>
        <w:jc w:val="center"/>
      </w:pPr>
      <w:r w:rsidRPr="00CF53CB">
        <w:rPr>
          <w:noProof/>
          <w:lang w:val="en-US"/>
        </w:rPr>
        <w:drawing>
          <wp:inline distT="0" distB="0" distL="0" distR="0" wp14:anchorId="14A3FA20" wp14:editId="5B3D4850">
            <wp:extent cx="2803490" cy="21033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112" cy="2109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3089D" w14:textId="09C70C91" w:rsidR="002645DE" w:rsidRDefault="00CF53CB" w:rsidP="00CF53CB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850B2A">
        <w:t>AWGN performance at Max MCS-</w:t>
      </w:r>
      <w:r>
        <w:t>4x4</w:t>
      </w:r>
    </w:p>
    <w:p w14:paraId="62CE46D9" w14:textId="77777777" w:rsidR="000A44E7" w:rsidRPr="000A44E7" w:rsidRDefault="000A44E7" w:rsidP="000A44E7">
      <w:pPr>
        <w:rPr>
          <w:lang w:eastAsia="en-GB"/>
        </w:rPr>
      </w:pPr>
    </w:p>
    <w:p w14:paraId="1E80EE8A" w14:textId="77777777" w:rsidR="0056210D" w:rsidRDefault="00A05F82" w:rsidP="00F52CEF">
      <w:r>
        <w:t>With practical EVM and Max MCS, 85% success rate is achieved at SNR &gt; 35dB, which is not practical. We recommend using lower MCS for SDR test with 4x4, 4 layers.</w:t>
      </w:r>
    </w:p>
    <w:p w14:paraId="534BF9B3" w14:textId="36D6E4C9" w:rsidR="00A05F82" w:rsidRPr="00A05F82" w:rsidRDefault="00A05F82" w:rsidP="00F52CEF">
      <w:pPr>
        <w:rPr>
          <w:i/>
        </w:rPr>
      </w:pPr>
      <w:r w:rsidRPr="00A05F82">
        <w:rPr>
          <w:b/>
          <w:i/>
        </w:rPr>
        <w:t>Proposal#3</w:t>
      </w:r>
      <w:r w:rsidRPr="00A05F82">
        <w:rPr>
          <w:i/>
        </w:rPr>
        <w:t xml:space="preserve">: Define 4x4, 4 layer SDR test </w:t>
      </w:r>
      <w:r w:rsidR="00CF53CB">
        <w:rPr>
          <w:i/>
          <w:lang w:eastAsia="en-GB"/>
        </w:rPr>
        <w:t xml:space="preserve">for 1024QAM </w:t>
      </w:r>
      <w:r w:rsidRPr="00A05F82">
        <w:rPr>
          <w:i/>
        </w:rPr>
        <w:t>with MCS</w:t>
      </w:r>
      <w:r w:rsidR="00CF53CB">
        <w:rPr>
          <w:i/>
        </w:rPr>
        <w:t xml:space="preserve"> [</w:t>
      </w:r>
      <w:r w:rsidRPr="00A05F82">
        <w:rPr>
          <w:i/>
        </w:rPr>
        <w:t>25</w:t>
      </w:r>
      <w:r w:rsidR="00C65A5A">
        <w:rPr>
          <w:i/>
        </w:rPr>
        <w:t>]</w:t>
      </w:r>
    </w:p>
    <w:p w14:paraId="2319369D" w14:textId="77777777" w:rsidR="0033226A" w:rsidRDefault="0033226A" w:rsidP="0033226A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Conclusions</w:t>
      </w:r>
    </w:p>
    <w:p w14:paraId="1950DDE9" w14:textId="2904FAD9" w:rsidR="0033226A" w:rsidRDefault="00CF53CB" w:rsidP="0033226A">
      <w:pPr>
        <w:rPr>
          <w:lang w:eastAsia="en-GB"/>
        </w:rPr>
      </w:pPr>
      <w:r>
        <w:rPr>
          <w:lang w:eastAsia="en-GB"/>
        </w:rPr>
        <w:t>In this paper we provide simulation results and propose test parameters for SDR tests with 1024QAM. We have the following proposals:</w:t>
      </w:r>
    </w:p>
    <w:p w14:paraId="4B8BEF9B" w14:textId="77777777" w:rsidR="00CF53CB" w:rsidRDefault="00CF53CB" w:rsidP="00CF53CB">
      <w:pPr>
        <w:rPr>
          <w:i/>
          <w:lang w:eastAsia="en-GB"/>
        </w:rPr>
      </w:pPr>
      <w:r w:rsidRPr="006B76E9">
        <w:rPr>
          <w:b/>
          <w:i/>
          <w:lang w:eastAsia="en-GB"/>
        </w:rPr>
        <w:t>Proposal #1</w:t>
      </w:r>
      <w:r w:rsidRPr="006B76E9">
        <w:rPr>
          <w:i/>
          <w:lang w:eastAsia="en-GB"/>
        </w:rPr>
        <w:t xml:space="preserve">: </w:t>
      </w:r>
      <w:r>
        <w:rPr>
          <w:i/>
          <w:lang w:eastAsia="en-GB"/>
        </w:rPr>
        <w:t>Define</w:t>
      </w:r>
      <w:r w:rsidRPr="006B76E9">
        <w:rPr>
          <w:i/>
          <w:lang w:eastAsia="en-GB"/>
        </w:rPr>
        <w:t xml:space="preserve"> </w:t>
      </w:r>
      <w:r>
        <w:rPr>
          <w:i/>
          <w:lang w:eastAsia="en-GB"/>
        </w:rPr>
        <w:t>SDR</w:t>
      </w:r>
      <w:r w:rsidRPr="006B76E9">
        <w:rPr>
          <w:i/>
          <w:lang w:eastAsia="en-GB"/>
        </w:rPr>
        <w:t xml:space="preserve"> requirements </w:t>
      </w:r>
      <w:r>
        <w:rPr>
          <w:i/>
          <w:lang w:eastAsia="en-GB"/>
        </w:rPr>
        <w:t>for 1024QAM with Tx EVM limited to 1.5%</w:t>
      </w:r>
    </w:p>
    <w:p w14:paraId="2AC6AFAF" w14:textId="77777777" w:rsidR="00CF53CB" w:rsidRDefault="00CF53CB" w:rsidP="00CF53CB">
      <w:pPr>
        <w:rPr>
          <w:i/>
          <w:lang w:eastAsia="en-GB"/>
        </w:rPr>
      </w:pPr>
      <w:r w:rsidRPr="00A05F82">
        <w:rPr>
          <w:b/>
          <w:i/>
          <w:lang w:eastAsia="en-GB"/>
        </w:rPr>
        <w:t>Proposal #2</w:t>
      </w:r>
      <w:r w:rsidRPr="00A05F82">
        <w:rPr>
          <w:i/>
          <w:lang w:eastAsia="en-GB"/>
        </w:rPr>
        <w:t>: Define</w:t>
      </w:r>
      <w:r>
        <w:rPr>
          <w:i/>
          <w:lang w:eastAsia="en-GB"/>
        </w:rPr>
        <w:t xml:space="preserve"> 2x2, 2 layer SDR test for 1024QAM with MCS [</w:t>
      </w:r>
      <w:r w:rsidRPr="00A05F82">
        <w:rPr>
          <w:i/>
          <w:lang w:eastAsia="en-GB"/>
        </w:rPr>
        <w:t>2</w:t>
      </w:r>
      <w:r>
        <w:rPr>
          <w:i/>
          <w:lang w:eastAsia="en-GB"/>
        </w:rPr>
        <w:t>6]</w:t>
      </w:r>
    </w:p>
    <w:p w14:paraId="49697386" w14:textId="77777777" w:rsidR="00CF53CB" w:rsidRPr="00A05F82" w:rsidRDefault="00CF53CB" w:rsidP="00CF53CB">
      <w:pPr>
        <w:rPr>
          <w:i/>
        </w:rPr>
      </w:pPr>
      <w:r w:rsidRPr="00A05F82">
        <w:rPr>
          <w:b/>
          <w:i/>
        </w:rPr>
        <w:t>Proposal#3</w:t>
      </w:r>
      <w:r w:rsidRPr="00A05F82">
        <w:rPr>
          <w:i/>
        </w:rPr>
        <w:t xml:space="preserve">: Define 4x4, 4 layer SDR test </w:t>
      </w:r>
      <w:r>
        <w:rPr>
          <w:i/>
          <w:lang w:eastAsia="en-GB"/>
        </w:rPr>
        <w:t xml:space="preserve">for 1024QAM </w:t>
      </w:r>
      <w:r w:rsidRPr="00A05F82">
        <w:rPr>
          <w:i/>
        </w:rPr>
        <w:t>with MCS</w:t>
      </w:r>
      <w:r>
        <w:rPr>
          <w:i/>
        </w:rPr>
        <w:t xml:space="preserve"> [</w:t>
      </w:r>
      <w:r w:rsidRPr="00A05F82">
        <w:rPr>
          <w:i/>
        </w:rPr>
        <w:t>25</w:t>
      </w:r>
      <w:r>
        <w:rPr>
          <w:i/>
        </w:rPr>
        <w:t>]</w:t>
      </w:r>
    </w:p>
    <w:p w14:paraId="4E5DE1F3" w14:textId="77777777" w:rsidR="0033226A" w:rsidRDefault="0033226A" w:rsidP="0033226A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lastRenderedPageBreak/>
        <w:t>References</w:t>
      </w:r>
    </w:p>
    <w:p w14:paraId="02B20ADC" w14:textId="77777777" w:rsidR="0033226A" w:rsidRPr="005F0355" w:rsidRDefault="0033226A" w:rsidP="0033226A">
      <w:pPr>
        <w:pStyle w:val="ListParagraph"/>
        <w:numPr>
          <w:ilvl w:val="0"/>
          <w:numId w:val="25"/>
        </w:numPr>
        <w:ind w:left="360"/>
        <w:rPr>
          <w:lang w:eastAsia="en-GB"/>
        </w:rPr>
      </w:pPr>
      <w:r>
        <w:rPr>
          <w:lang w:eastAsia="en-GB"/>
        </w:rPr>
        <w:t>R</w:t>
      </w:r>
      <w:r w:rsidRPr="005F0355">
        <w:rPr>
          <w:lang w:eastAsia="en-GB"/>
        </w:rPr>
        <w:t>4-1803106</w:t>
      </w:r>
      <w:r>
        <w:rPr>
          <w:lang w:eastAsia="en-GB"/>
        </w:rPr>
        <w:t xml:space="preserve"> “</w:t>
      </w:r>
      <w:r w:rsidRPr="005F0355">
        <w:rPr>
          <w:lang w:eastAsia="en-GB"/>
        </w:rPr>
        <w:t>Way forward on demodulation and CSI requirements for high capacity stationary wireless link and 1024QAM</w:t>
      </w:r>
      <w:r>
        <w:rPr>
          <w:lang w:eastAsia="en-GB"/>
        </w:rPr>
        <w:t xml:space="preserve">”, Huawei, </w:t>
      </w:r>
      <w:proofErr w:type="spellStart"/>
      <w:r>
        <w:rPr>
          <w:lang w:eastAsia="en-GB"/>
        </w:rPr>
        <w:t>HiSilicon</w:t>
      </w:r>
      <w:proofErr w:type="spellEnd"/>
      <w:r>
        <w:rPr>
          <w:lang w:eastAsia="en-GB"/>
        </w:rPr>
        <w:t xml:space="preserve"> </w:t>
      </w:r>
    </w:p>
    <w:p w14:paraId="03575CC3" w14:textId="77777777" w:rsidR="0033226A" w:rsidRPr="004B1BF5" w:rsidRDefault="0033226A" w:rsidP="0033226A">
      <w:pPr>
        <w:pStyle w:val="ListParagraph"/>
        <w:ind w:left="360"/>
        <w:rPr>
          <w:lang w:eastAsia="en-GB"/>
        </w:rPr>
      </w:pPr>
    </w:p>
    <w:p w14:paraId="498E5938" w14:textId="77777777" w:rsidR="0033226A" w:rsidRPr="004B1BF5" w:rsidRDefault="0033226A" w:rsidP="0033226A">
      <w:pPr>
        <w:rPr>
          <w:lang w:eastAsia="en-GB"/>
        </w:rPr>
      </w:pPr>
    </w:p>
    <w:p w14:paraId="75018289" w14:textId="77777777" w:rsidR="007255EF" w:rsidRPr="00F52CEF" w:rsidRDefault="007255EF" w:rsidP="00F52CEF"/>
    <w:sectPr w:rsidR="007255EF" w:rsidRPr="00F52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D668B3"/>
    <w:multiLevelType w:val="hybridMultilevel"/>
    <w:tmpl w:val="D9CC2A3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5D6F"/>
    <w:multiLevelType w:val="hybridMultilevel"/>
    <w:tmpl w:val="63727CE4"/>
    <w:lvl w:ilvl="0" w:tplc="977A9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4E1D4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989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E9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A0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C5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5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B13AA6"/>
    <w:multiLevelType w:val="hybridMultilevel"/>
    <w:tmpl w:val="54687B7E"/>
    <w:lvl w:ilvl="0" w:tplc="EFA2D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0223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88586E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44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A8E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C1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4B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2C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64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1EB"/>
    <w:rsid w:val="000A44E7"/>
    <w:rsid w:val="00156BED"/>
    <w:rsid w:val="00162B28"/>
    <w:rsid w:val="001A36FD"/>
    <w:rsid w:val="002645DE"/>
    <w:rsid w:val="00265ECE"/>
    <w:rsid w:val="0028122F"/>
    <w:rsid w:val="00314BC5"/>
    <w:rsid w:val="0033226A"/>
    <w:rsid w:val="003B0051"/>
    <w:rsid w:val="00420B34"/>
    <w:rsid w:val="00540A64"/>
    <w:rsid w:val="0056210D"/>
    <w:rsid w:val="006534F9"/>
    <w:rsid w:val="006A6A82"/>
    <w:rsid w:val="007161EB"/>
    <w:rsid w:val="007255EF"/>
    <w:rsid w:val="007267F1"/>
    <w:rsid w:val="00790734"/>
    <w:rsid w:val="00814100"/>
    <w:rsid w:val="008E50F5"/>
    <w:rsid w:val="00A05F82"/>
    <w:rsid w:val="00AE1B3F"/>
    <w:rsid w:val="00B13CAE"/>
    <w:rsid w:val="00B65237"/>
    <w:rsid w:val="00C36080"/>
    <w:rsid w:val="00C546F9"/>
    <w:rsid w:val="00C65A5A"/>
    <w:rsid w:val="00CA62D1"/>
    <w:rsid w:val="00CF53CB"/>
    <w:rsid w:val="00D83E9A"/>
    <w:rsid w:val="00DB24FD"/>
    <w:rsid w:val="00EA11EF"/>
    <w:rsid w:val="00F475B3"/>
    <w:rsid w:val="00F52CEF"/>
    <w:rsid w:val="00FB1EC2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53199"/>
  <w15:chartTrackingRefBased/>
  <w15:docId w15:val="{D04C2F43-15A0-4F17-B507-4631441C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4E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,Head5,M5,mh2,Module heading 2,heading 8,Numbered Sub-list,Heading 81,Heading 811,标题 81,Heading 8111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Heading 811 Char,标题 81 Char,Heading 8111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aliases w:val="T1 Char,Header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562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3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65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A5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A5A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A5A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7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102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58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5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943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92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333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323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90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83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76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92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71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69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4</Pages>
  <Words>608</Words>
  <Characters>3021</Characters>
  <Application>Microsoft Office Word</Application>
  <DocSecurity>0</DocSecurity>
  <Lines>79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14</cp:revision>
  <dcterms:created xsi:type="dcterms:W3CDTF">2018-03-30T03:01:00Z</dcterms:created>
  <dcterms:modified xsi:type="dcterms:W3CDTF">2018-04-06T20:10:00Z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ae8a7365-3b3e-46b0-9ee6-5991b5357071</vt:lpwstr>
  </property>
  <property fmtid="{D5CDD505-2E9C-101B-9397-08002B2CF9AE}" pid="3" name="CTP_TimeStamp">
    <vt:lpwstr>2018-04-06 20:10:01Z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