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B42B5" w14:textId="0AB8A874" w:rsidR="001E1366" w:rsidRPr="00BA2FC0" w:rsidRDefault="001E1366" w:rsidP="001E1366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2FC0">
        <w:rPr>
          <w:sz w:val="24"/>
          <w:szCs w:val="24"/>
          <w:lang w:eastAsia="zh-CN"/>
        </w:rPr>
        <w:t>3GPP TSG-RAN WG4 Meeting #114</w:t>
      </w:r>
      <w:r w:rsidRPr="00BA2FC0">
        <w:rPr>
          <w:sz w:val="24"/>
          <w:szCs w:val="24"/>
          <w:lang w:eastAsia="zh-CN"/>
        </w:rPr>
        <w:tab/>
      </w:r>
      <w:r w:rsidRPr="00BA2FC0">
        <w:rPr>
          <w:sz w:val="24"/>
          <w:szCs w:val="24"/>
          <w:lang w:eastAsia="zh-CN"/>
        </w:rPr>
        <w:tab/>
      </w:r>
      <w:r w:rsidR="004D26F6" w:rsidRPr="004D26F6">
        <w:rPr>
          <w:sz w:val="24"/>
          <w:szCs w:val="24"/>
          <w:lang w:val="en-US" w:eastAsia="zh-CN"/>
        </w:rPr>
        <w:t>R4-2501990</w:t>
      </w:r>
    </w:p>
    <w:p w14:paraId="596ACE81" w14:textId="77777777" w:rsidR="001E1366" w:rsidRPr="00BA2FC0" w:rsidRDefault="001E1366" w:rsidP="001E1366">
      <w:pPr>
        <w:pStyle w:val="CH"/>
        <w:spacing w:after="0"/>
        <w:rPr>
          <w:sz w:val="24"/>
          <w:szCs w:val="24"/>
          <w:lang w:eastAsia="zh-CN"/>
        </w:rPr>
      </w:pPr>
      <w:r w:rsidRPr="00BA2FC0">
        <w:rPr>
          <w:rFonts w:hint="eastAsia"/>
          <w:sz w:val="24"/>
          <w:szCs w:val="24"/>
          <w:lang w:eastAsia="zh-CN"/>
        </w:rPr>
        <w:t>Athens</w:t>
      </w:r>
      <w:r w:rsidRPr="00BA2FC0">
        <w:rPr>
          <w:sz w:val="24"/>
          <w:szCs w:val="24"/>
          <w:lang w:eastAsia="zh-CN"/>
        </w:rPr>
        <w:t>, GR, 17</w:t>
      </w:r>
      <w:r w:rsidRPr="00BA2FC0">
        <w:rPr>
          <w:sz w:val="24"/>
          <w:szCs w:val="24"/>
          <w:vertAlign w:val="superscript"/>
          <w:lang w:eastAsia="zh-CN"/>
        </w:rPr>
        <w:t>th</w:t>
      </w:r>
      <w:r w:rsidRPr="00BA2FC0">
        <w:rPr>
          <w:sz w:val="24"/>
          <w:szCs w:val="24"/>
          <w:lang w:eastAsia="zh-CN"/>
        </w:rPr>
        <w:t xml:space="preserve"> – 21</w:t>
      </w:r>
      <w:r w:rsidRPr="00BA2FC0">
        <w:rPr>
          <w:sz w:val="24"/>
          <w:szCs w:val="24"/>
          <w:vertAlign w:val="superscript"/>
          <w:lang w:eastAsia="zh-CN"/>
        </w:rPr>
        <w:t>st</w:t>
      </w:r>
      <w:r w:rsidRPr="00BA2FC0">
        <w:rPr>
          <w:sz w:val="24"/>
          <w:szCs w:val="24"/>
          <w:lang w:eastAsia="zh-CN"/>
        </w:rPr>
        <w:t xml:space="preserve"> </w:t>
      </w:r>
      <w:proofErr w:type="gramStart"/>
      <w:r w:rsidRPr="00BA2FC0">
        <w:rPr>
          <w:sz w:val="24"/>
          <w:szCs w:val="24"/>
          <w:lang w:eastAsia="zh-CN"/>
        </w:rPr>
        <w:t>February,</w:t>
      </w:r>
      <w:proofErr w:type="gramEnd"/>
      <w:r w:rsidRPr="00BA2FC0">
        <w:rPr>
          <w:sz w:val="24"/>
          <w:szCs w:val="24"/>
          <w:lang w:eastAsia="zh-CN"/>
        </w:rPr>
        <w:t xml:space="preserve"> 2025</w:t>
      </w:r>
    </w:p>
    <w:p w14:paraId="2305CEA3" w14:textId="46B21423" w:rsidR="009F52D7" w:rsidRPr="00EF5DC3" w:rsidRDefault="009F52D7" w:rsidP="001E1366">
      <w:pPr>
        <w:pStyle w:val="CH"/>
        <w:spacing w:before="240"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Agenda item:</w:t>
      </w:r>
      <w:r w:rsidRPr="00EF5DC3">
        <w:rPr>
          <w:sz w:val="24"/>
          <w:szCs w:val="24"/>
          <w:lang w:val="en-US"/>
        </w:rPr>
        <w:tab/>
      </w:r>
      <w:r w:rsidR="00C44C14" w:rsidRPr="00EF5DC3">
        <w:rPr>
          <w:sz w:val="24"/>
          <w:szCs w:val="24"/>
          <w:lang w:val="en-US"/>
        </w:rPr>
        <w:t>7</w:t>
      </w:r>
      <w:r w:rsidR="00197F09" w:rsidRPr="00EF5DC3">
        <w:rPr>
          <w:sz w:val="24"/>
          <w:szCs w:val="24"/>
          <w:lang w:val="en-US"/>
        </w:rPr>
        <w:t>.</w:t>
      </w:r>
      <w:r w:rsidR="002A5444" w:rsidRPr="00EF5DC3">
        <w:rPr>
          <w:sz w:val="24"/>
          <w:szCs w:val="24"/>
          <w:lang w:val="en-US"/>
        </w:rPr>
        <w:t>1</w:t>
      </w:r>
      <w:r w:rsidR="001E1366">
        <w:rPr>
          <w:sz w:val="24"/>
          <w:szCs w:val="24"/>
          <w:lang w:val="en-US"/>
        </w:rPr>
        <w:t>6</w:t>
      </w:r>
      <w:r w:rsidR="00197F09" w:rsidRPr="00EF5DC3">
        <w:rPr>
          <w:sz w:val="24"/>
          <w:szCs w:val="24"/>
          <w:lang w:val="en-US"/>
        </w:rPr>
        <w:t>.</w:t>
      </w:r>
      <w:r w:rsidR="001244E5">
        <w:rPr>
          <w:sz w:val="24"/>
          <w:szCs w:val="24"/>
          <w:lang w:val="en-US"/>
        </w:rPr>
        <w:t>1</w:t>
      </w:r>
    </w:p>
    <w:p w14:paraId="30D50B86" w14:textId="1B183FBA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Source:</w:t>
      </w:r>
      <w:r w:rsidRPr="00EF5DC3">
        <w:rPr>
          <w:sz w:val="24"/>
          <w:szCs w:val="24"/>
          <w:lang w:val="en-US"/>
        </w:rPr>
        <w:tab/>
        <w:t>Apple</w:t>
      </w:r>
    </w:p>
    <w:p w14:paraId="7827D204" w14:textId="02792623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Title:</w:t>
      </w:r>
      <w:r w:rsidRPr="00EF5DC3">
        <w:rPr>
          <w:sz w:val="24"/>
          <w:szCs w:val="24"/>
          <w:lang w:val="en-US"/>
        </w:rPr>
        <w:tab/>
      </w:r>
      <w:r w:rsidR="001244E5" w:rsidRPr="001244E5">
        <w:rPr>
          <w:sz w:val="24"/>
          <w:szCs w:val="24"/>
          <w:lang w:val="en-US"/>
        </w:rPr>
        <w:t>On Spatial Channel Modeling study and TR scope</w:t>
      </w:r>
      <w:r w:rsidR="00E40FCF" w:rsidRPr="00EF5DC3">
        <w:rPr>
          <w:sz w:val="24"/>
          <w:szCs w:val="24"/>
          <w:lang w:val="en-US"/>
        </w:rPr>
        <w:t xml:space="preserve"> </w:t>
      </w:r>
    </w:p>
    <w:p w14:paraId="2AB0E874" w14:textId="708BEC41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Release:</w:t>
      </w:r>
      <w:r w:rsidRPr="00EF5DC3">
        <w:rPr>
          <w:sz w:val="24"/>
          <w:szCs w:val="24"/>
          <w:lang w:val="en-US"/>
        </w:rPr>
        <w:tab/>
        <w:t>Rel-1</w:t>
      </w:r>
      <w:r w:rsidR="002D7073" w:rsidRPr="00EF5DC3">
        <w:rPr>
          <w:sz w:val="24"/>
          <w:szCs w:val="24"/>
          <w:lang w:val="en-US"/>
        </w:rPr>
        <w:t>9</w:t>
      </w:r>
    </w:p>
    <w:p w14:paraId="5FD26D80" w14:textId="69E72605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Document for:</w:t>
      </w:r>
      <w:r w:rsidRPr="00EF5DC3">
        <w:rPr>
          <w:sz w:val="24"/>
          <w:szCs w:val="24"/>
          <w:lang w:val="en-US"/>
        </w:rPr>
        <w:tab/>
      </w:r>
      <w:r w:rsidR="00AD261E" w:rsidRPr="00EF5DC3">
        <w:rPr>
          <w:sz w:val="24"/>
          <w:szCs w:val="24"/>
          <w:lang w:val="en-US"/>
        </w:rPr>
        <w:t>Discussion</w:t>
      </w:r>
    </w:p>
    <w:p w14:paraId="26BFACA8" w14:textId="77777777" w:rsidR="009F52D7" w:rsidRPr="00EF5DC3" w:rsidRDefault="009F52D7" w:rsidP="00E40FCF">
      <w:pPr>
        <w:pStyle w:val="CH"/>
        <w:rPr>
          <w:lang w:val="en-US"/>
        </w:rPr>
      </w:pPr>
    </w:p>
    <w:p w14:paraId="7D03A8FD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1. Introduction </w:t>
      </w:r>
    </w:p>
    <w:p w14:paraId="1076DCC3" w14:textId="2A12195B" w:rsidR="002249BA" w:rsidRPr="00EF5DC3" w:rsidRDefault="00D65B2F" w:rsidP="00E40FCF">
      <w:r w:rsidRPr="00EF5DC3">
        <w:t>In RAN4#11</w:t>
      </w:r>
      <w:r w:rsidR="001E1366">
        <w:t>3</w:t>
      </w:r>
      <w:r w:rsidRPr="00EF5DC3">
        <w:t xml:space="preserve"> </w:t>
      </w:r>
      <w:r w:rsidR="00802DDF" w:rsidRPr="00EF5DC3">
        <w:t xml:space="preserve">spatial channel model for demodulation requirements was discussed and </w:t>
      </w:r>
      <w:r w:rsidRPr="00EF5DC3">
        <w:t>way forward [</w:t>
      </w:r>
      <w:r w:rsidR="00802DDF" w:rsidRPr="00EF5DC3">
        <w:t>1</w:t>
      </w:r>
      <w:r w:rsidRPr="00EF5DC3">
        <w:t xml:space="preserve">] was approved. </w:t>
      </w:r>
      <w:r w:rsidR="00847B96" w:rsidRPr="00EF5DC3">
        <w:t xml:space="preserve">In this </w:t>
      </w:r>
      <w:r w:rsidRPr="00EF5DC3">
        <w:t>contribution</w:t>
      </w:r>
      <w:r w:rsidR="00847B96" w:rsidRPr="00EF5DC3">
        <w:t xml:space="preserve"> we share our views on </w:t>
      </w:r>
      <w:r w:rsidR="00E40FCF" w:rsidRPr="00EF5DC3">
        <w:t xml:space="preserve">scope of study </w:t>
      </w:r>
      <w:r w:rsidR="001244E5">
        <w:t>and TR 38.753</w:t>
      </w:r>
      <w:r w:rsidR="002249BA" w:rsidRPr="00EF5DC3">
        <w:t xml:space="preserve">.   </w:t>
      </w:r>
    </w:p>
    <w:p w14:paraId="3AFFD937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2. Discussion</w:t>
      </w:r>
    </w:p>
    <w:p w14:paraId="689CD2E1" w14:textId="0032CE40" w:rsidR="001244E5" w:rsidRDefault="001244E5" w:rsidP="001244E5">
      <w:r>
        <w:t>In RAN4#113 the TR skeleton and work-split was agreed in [1]:</w:t>
      </w:r>
    </w:p>
    <w:tbl>
      <w:tblPr>
        <w:tblW w:w="9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8"/>
        <w:gridCol w:w="1608"/>
      </w:tblGrid>
      <w:tr w:rsidR="001244E5" w:rsidRPr="001244E5" w14:paraId="22FAF405" w14:textId="77777777" w:rsidTr="0068486E">
        <w:trPr>
          <w:trHeight w:val="2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85145" w14:textId="77777777" w:rsidR="001244E5" w:rsidRPr="001244E5" w:rsidRDefault="001244E5" w:rsidP="001244E5">
            <w:pPr>
              <w:keepNext/>
              <w:keepLines/>
              <w:spacing w:after="0"/>
              <w:jc w:val="center"/>
              <w:rPr>
                <w:rFonts w:ascii="SimSun" w:eastAsia="SimSun" w:hAnsi="SimSun"/>
                <w:bCs/>
                <w:sz w:val="18"/>
                <w:lang w:val="en-GB" w:eastAsia="en-GB"/>
              </w:rPr>
            </w:pPr>
            <w:r w:rsidRPr="001244E5">
              <w:rPr>
                <w:rFonts w:ascii="Arial" w:eastAsia="SimSun" w:hAnsi="Arial"/>
                <w:b/>
                <w:sz w:val="22"/>
                <w:szCs w:val="22"/>
                <w:lang w:val="en-GB"/>
              </w:rPr>
              <w:t>Chapter/Section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2B6C9" w14:textId="77777777" w:rsidR="001244E5" w:rsidRPr="001244E5" w:rsidRDefault="001244E5" w:rsidP="001244E5">
            <w:pPr>
              <w:keepNext/>
              <w:keepLines/>
              <w:spacing w:after="0"/>
              <w:jc w:val="center"/>
              <w:rPr>
                <w:rFonts w:ascii="SimSun" w:eastAsia="SimSun" w:hAnsi="SimSun"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b/>
                <w:sz w:val="22"/>
                <w:szCs w:val="22"/>
                <w:lang w:val="en-GB"/>
              </w:rPr>
              <w:t>Company</w:t>
            </w:r>
          </w:p>
        </w:tc>
      </w:tr>
      <w:tr w:rsidR="001244E5" w:rsidRPr="001244E5" w14:paraId="534E4628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023BC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1             Scope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7AB74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CTC</w:t>
            </w:r>
          </w:p>
          <w:p w14:paraId="5C1957E8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 </w:t>
            </w:r>
          </w:p>
        </w:tc>
      </w:tr>
      <w:tr w:rsidR="001244E5" w:rsidRPr="001244E5" w14:paraId="59C01490" w14:textId="77777777" w:rsidTr="0068486E">
        <w:trPr>
          <w:trHeight w:val="2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556D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2             References     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84231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 w:cs="Aptos"/>
                <w:sz w:val="24"/>
                <w:szCs w:val="24"/>
                <w:lang w:val="en-GB"/>
              </w:rPr>
            </w:pPr>
          </w:p>
        </w:tc>
      </w:tr>
      <w:tr w:rsidR="001244E5" w:rsidRPr="001244E5" w14:paraId="5A495BB0" w14:textId="77777777" w:rsidTr="0068486E">
        <w:trPr>
          <w:trHeight w:val="11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1AC15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3             Definitions of terms, symbols and abbreviations          </w:t>
            </w:r>
          </w:p>
          <w:p w14:paraId="44937E51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3.1         Terms  </w:t>
            </w:r>
          </w:p>
          <w:p w14:paraId="6961B759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3.2         Symbols            </w:t>
            </w:r>
          </w:p>
          <w:p w14:paraId="64C3CDF0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3.3         Abbreviations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04CA6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CATT</w:t>
            </w:r>
          </w:p>
        </w:tc>
      </w:tr>
      <w:tr w:rsidR="001244E5" w:rsidRPr="001244E5" w14:paraId="2E393856" w14:textId="77777777" w:rsidTr="0068486E">
        <w:trPr>
          <w:trHeight w:val="8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F518B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4             Background      </w:t>
            </w:r>
          </w:p>
          <w:p w14:paraId="3CF81CD6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4.1         General              </w:t>
            </w:r>
          </w:p>
          <w:p w14:paraId="15770155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4.2         Study Item Objectives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C737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Samsung</w:t>
            </w:r>
          </w:p>
        </w:tc>
      </w:tr>
      <w:tr w:rsidR="001244E5" w:rsidRPr="001244E5" w14:paraId="1591A5C1" w14:textId="77777777" w:rsidTr="0068486E">
        <w:trPr>
          <w:trHeight w:val="287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0D49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5             Spatial Channel Modelling Approaches             </w:t>
            </w:r>
          </w:p>
        </w:tc>
      </w:tr>
      <w:tr w:rsidR="001244E5" w:rsidRPr="001244E5" w14:paraId="6F4C7977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96BD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5.1         CDL Approaches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77EC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color w:val="0F4761"/>
                <w:sz w:val="18"/>
                <w:lang w:val="en-GB"/>
              </w:rPr>
              <w:t>QC,</w:t>
            </w:r>
            <w:r w:rsidRPr="001244E5">
              <w:rPr>
                <w:rFonts w:ascii="Arial" w:eastAsia="SimSun" w:hAnsi="Arial"/>
                <w:color w:val="0F4761"/>
                <w:sz w:val="22"/>
                <w:szCs w:val="22"/>
                <w:lang w:val="en-GB"/>
              </w:rPr>
              <w:t> </w:t>
            </w:r>
            <w:r w:rsidRPr="001244E5">
              <w:rPr>
                <w:rFonts w:ascii="Arial" w:eastAsia="SimSun" w:hAnsi="Arial"/>
                <w:sz w:val="18"/>
                <w:lang w:val="en-GB"/>
              </w:rPr>
              <w:t>Apple</w:t>
            </w:r>
          </w:p>
        </w:tc>
      </w:tr>
      <w:tr w:rsidR="001244E5" w:rsidRPr="001244E5" w14:paraId="3EC42320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CB72D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5.2         TDL Approaches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173C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MTK</w:t>
            </w:r>
          </w:p>
        </w:tc>
      </w:tr>
      <w:tr w:rsidR="001244E5" w:rsidRPr="001244E5" w14:paraId="42F0067D" w14:textId="77777777" w:rsidTr="0068486E">
        <w:trPr>
          <w:trHeight w:val="277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63A9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6             Comparison of Spatial Channel Models            </w:t>
            </w:r>
          </w:p>
        </w:tc>
      </w:tr>
      <w:tr w:rsidR="001244E5" w:rsidRPr="001244E5" w14:paraId="51487046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5B6D1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6.1         SU-MIMO (</w:t>
            </w:r>
            <w:r w:rsidRPr="001244E5">
              <w:rPr>
                <w:rFonts w:ascii="Arial" w:eastAsia="SimSun" w:hAnsi="Arial"/>
                <w:b/>
                <w:bCs/>
                <w:i/>
                <w:iCs/>
                <w:sz w:val="22"/>
                <w:szCs w:val="22"/>
                <w:lang w:val="en-GB"/>
              </w:rPr>
              <w:t>PDSCH Aspects</w:t>
            </w: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1563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HW</w:t>
            </w:r>
          </w:p>
        </w:tc>
      </w:tr>
      <w:tr w:rsidR="001244E5" w:rsidRPr="001244E5" w14:paraId="16B554CA" w14:textId="77777777" w:rsidTr="0068486E">
        <w:trPr>
          <w:trHeight w:val="2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0A30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6.1         SU-MIMO (</w:t>
            </w:r>
            <w:r w:rsidRPr="001244E5">
              <w:rPr>
                <w:rFonts w:ascii="Arial" w:eastAsia="SimSun" w:hAnsi="Arial"/>
                <w:b/>
                <w:bCs/>
                <w:i/>
                <w:iCs/>
                <w:sz w:val="22"/>
                <w:szCs w:val="22"/>
                <w:lang w:val="en-GB"/>
              </w:rPr>
              <w:t>PMI Aspects</w:t>
            </w: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CEB2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ZTE</w:t>
            </w:r>
          </w:p>
        </w:tc>
      </w:tr>
      <w:tr w:rsidR="001244E5" w:rsidRPr="001244E5" w14:paraId="6E9B8D3B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27FDB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       6.2         MU-MIMO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FD06C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BT</w:t>
            </w:r>
          </w:p>
        </w:tc>
      </w:tr>
      <w:tr w:rsidR="001244E5" w:rsidRPr="001244E5" w14:paraId="145D90F0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1402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7          </w:t>
            </w:r>
            <w:proofErr w:type="gramStart"/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 [</w:t>
            </w:r>
            <w:proofErr w:type="gramEnd"/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Implementation/Simulation] Alignment of Spatial Channel Models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6912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Ericsson </w:t>
            </w:r>
          </w:p>
        </w:tc>
      </w:tr>
      <w:tr w:rsidR="001244E5" w:rsidRPr="001244E5" w14:paraId="1974D2B3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FFE8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8             Conclusions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F5461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Nokia</w:t>
            </w:r>
          </w:p>
        </w:tc>
      </w:tr>
      <w:tr w:rsidR="001244E5" w:rsidRPr="001244E5" w14:paraId="0E6427D7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DF1E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Annex A              Channel Measurements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3D51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BT</w:t>
            </w:r>
          </w:p>
        </w:tc>
      </w:tr>
      <w:tr w:rsidR="001244E5" w:rsidRPr="001244E5" w14:paraId="5B55AF2F" w14:textId="77777777" w:rsidTr="0068486E">
        <w:trPr>
          <w:trHeight w:val="2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2DA9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it-IT"/>
              </w:rPr>
            </w:pPr>
            <w:proofErr w:type="spellStart"/>
            <w:r w:rsidRPr="001244E5">
              <w:rPr>
                <w:rFonts w:ascii="Arial" w:eastAsia="SimSun" w:hAnsi="Arial"/>
                <w:sz w:val="22"/>
                <w:szCs w:val="22"/>
                <w:lang w:val="it-IT"/>
              </w:rPr>
              <w:t>Annex</w:t>
            </w:r>
            <w:proofErr w:type="spellEnd"/>
            <w:r w:rsidRPr="001244E5">
              <w:rPr>
                <w:rFonts w:ascii="Arial" w:eastAsia="SimSun" w:hAnsi="Arial"/>
                <w:sz w:val="22"/>
                <w:szCs w:val="22"/>
                <w:lang w:val="it-IT"/>
              </w:rPr>
              <w:t xml:space="preserve"> &lt;B</w:t>
            </w:r>
            <w:proofErr w:type="gramStart"/>
            <w:r w:rsidRPr="001244E5">
              <w:rPr>
                <w:rFonts w:ascii="Arial" w:eastAsia="SimSun" w:hAnsi="Arial"/>
                <w:sz w:val="22"/>
                <w:szCs w:val="22"/>
                <w:lang w:val="it-IT"/>
              </w:rPr>
              <w:t>&gt;:   </w:t>
            </w:r>
            <w:proofErr w:type="gramEnd"/>
            <w:r w:rsidRPr="001244E5">
              <w:rPr>
                <w:rFonts w:ascii="Arial" w:eastAsia="SimSun" w:hAnsi="Arial"/>
                <w:sz w:val="22"/>
                <w:szCs w:val="22"/>
                <w:lang w:val="it-IT"/>
              </w:rPr>
              <w:t>       [Channel Model XYZ]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97BF7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color w:val="0F4761"/>
                <w:sz w:val="18"/>
                <w:lang w:val="en-GB"/>
              </w:rPr>
              <w:t>QC, Apple, MTK</w:t>
            </w:r>
          </w:p>
        </w:tc>
      </w:tr>
      <w:tr w:rsidR="001244E5" w:rsidRPr="001244E5" w14:paraId="0B003206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930B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Annex &lt;C&gt;:       </w:t>
            </w:r>
            <w:proofErr w:type="gramStart"/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   [</w:t>
            </w:r>
            <w:proofErr w:type="gramEnd"/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Informative: related considerations]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BAEDC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Ericsson</w:t>
            </w:r>
          </w:p>
        </w:tc>
      </w:tr>
      <w:tr w:rsidR="001244E5" w:rsidRPr="001244E5" w14:paraId="0CEBB288" w14:textId="77777777" w:rsidTr="0068486E">
        <w:trPr>
          <w:trHeight w:val="277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BD80A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 </w:t>
            </w:r>
          </w:p>
        </w:tc>
      </w:tr>
      <w:tr w:rsidR="001244E5" w:rsidRPr="001244E5" w14:paraId="530C7738" w14:textId="77777777" w:rsidTr="0068486E">
        <w:trPr>
          <w:trHeight w:val="2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B60A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b/>
                <w:bCs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22"/>
                <w:szCs w:val="22"/>
                <w:lang w:val="en-GB"/>
              </w:rPr>
              <w:t>(Excel Spreadsheet) Simulation Results Collection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08508" w14:textId="77777777" w:rsidR="001244E5" w:rsidRPr="001244E5" w:rsidRDefault="001244E5" w:rsidP="001244E5">
            <w:pPr>
              <w:keepNext/>
              <w:keepLines/>
              <w:spacing w:after="0"/>
              <w:rPr>
                <w:rFonts w:ascii="SimSun" w:eastAsia="SimSun" w:hAnsi="SimSun"/>
                <w:sz w:val="18"/>
                <w:lang w:val="en-GB"/>
              </w:rPr>
            </w:pPr>
            <w:r w:rsidRPr="001244E5">
              <w:rPr>
                <w:rFonts w:ascii="Arial" w:eastAsia="SimSun" w:hAnsi="Arial"/>
                <w:sz w:val="18"/>
                <w:lang w:val="en-GB"/>
              </w:rPr>
              <w:t>BT</w:t>
            </w:r>
          </w:p>
        </w:tc>
      </w:tr>
    </w:tbl>
    <w:p w14:paraId="5CF493AA" w14:textId="77777777" w:rsidR="001244E5" w:rsidRDefault="001244E5" w:rsidP="001244E5"/>
    <w:p w14:paraId="1D5424E3" w14:textId="77777777" w:rsidR="001244E5" w:rsidRPr="00EF5DC3" w:rsidRDefault="001244E5" w:rsidP="001244E5">
      <w:r w:rsidRPr="00EF5DC3">
        <w:lastRenderedPageBreak/>
        <w:t>One of the objectives of the SI is to identify the limitations of current channel models and how MIMO performance is impacted:</w:t>
      </w:r>
    </w:p>
    <w:p w14:paraId="4017D6A8" w14:textId="77777777" w:rsidR="001244E5" w:rsidRPr="00EF5DC3" w:rsidRDefault="001244E5" w:rsidP="001244E5">
      <w:r w:rsidRPr="00EF5DC3">
        <w:t xml:space="preserve"> </w:t>
      </w:r>
    </w:p>
    <w:p w14:paraId="6D92BBBA" w14:textId="77777777" w:rsidR="001244E5" w:rsidRPr="00EF5DC3" w:rsidRDefault="001244E5" w:rsidP="001244E5">
      <w:r w:rsidRPr="00EF5DC3">
        <w:rPr>
          <w:noProof/>
        </w:rPr>
        <w:drawing>
          <wp:inline distT="0" distB="0" distL="0" distR="0" wp14:anchorId="3138C076" wp14:editId="00C12EB3">
            <wp:extent cx="5943600" cy="2055495"/>
            <wp:effectExtent l="12700" t="12700" r="12700" b="14605"/>
            <wp:docPr id="1405196779" name="Picture 1" descr="A yellow mark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196779" name="Picture 1" descr="A yellow marker on a black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5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F4723D2" w14:textId="28B69244" w:rsidR="001244E5" w:rsidRDefault="001244E5" w:rsidP="001244E5">
      <w:r>
        <w:t>The current study and TR scope do</w:t>
      </w:r>
      <w:r w:rsidR="000D05C5">
        <w:t>es</w:t>
      </w:r>
      <w:r>
        <w:t>n’t include anything to study and identify the limitations of current channel models. This is an essential part of the study to justify the need for spatial channel models.</w:t>
      </w:r>
    </w:p>
    <w:p w14:paraId="7B5C94BE" w14:textId="30BAB332" w:rsidR="001244E5" w:rsidRDefault="001244E5" w:rsidP="006A42A2">
      <w:pPr>
        <w:pStyle w:val="ListParagraph"/>
        <w:numPr>
          <w:ilvl w:val="0"/>
          <w:numId w:val="29"/>
        </w:numPr>
      </w:pPr>
      <w:r>
        <w:t>The current study or TR doesn’t include anything to identify the limitations of the current channel model.</w:t>
      </w:r>
    </w:p>
    <w:p w14:paraId="2FC27F8F" w14:textId="5D4521E3" w:rsidR="001244E5" w:rsidRDefault="001244E5" w:rsidP="000D05C5">
      <w:pPr>
        <w:rPr>
          <w:i/>
          <w:iCs/>
        </w:rPr>
      </w:pPr>
    </w:p>
    <w:p w14:paraId="65A73CD6" w14:textId="0BCB1977" w:rsidR="000D05C5" w:rsidRDefault="000D05C5" w:rsidP="000D05C5">
      <w:r>
        <w:t>Firstly, the legacy channel models should be added to the study and the evaluation should be included in Section 6: Comparison of Spatial Channel Models.</w:t>
      </w:r>
      <w:r w:rsidR="006A42A2">
        <w:t xml:space="preserve"> Section 6 should be renamed to broaden the scope. </w:t>
      </w:r>
    </w:p>
    <w:p w14:paraId="55D01928" w14:textId="77777777" w:rsidR="000D05C5" w:rsidRPr="000D05C5" w:rsidRDefault="000D05C5" w:rsidP="000D05C5"/>
    <w:p w14:paraId="2FFD2C77" w14:textId="28C16FEE" w:rsidR="000D05C5" w:rsidRPr="00EF5DC3" w:rsidRDefault="000D05C5" w:rsidP="006A42A2">
      <w:pPr>
        <w:pStyle w:val="ListParagraph"/>
        <w:numPr>
          <w:ilvl w:val="0"/>
          <w:numId w:val="30"/>
        </w:numPr>
      </w:pPr>
      <w:r>
        <w:t>Include legacy channel models in the study for comparison</w:t>
      </w:r>
      <w:r w:rsidRPr="00EF5DC3">
        <w:t xml:space="preserve">. </w:t>
      </w:r>
    </w:p>
    <w:p w14:paraId="1DBF7F46" w14:textId="657447ED" w:rsidR="000D05C5" w:rsidRDefault="000D05C5" w:rsidP="006A42A2">
      <w:pPr>
        <w:pStyle w:val="ListParagraph"/>
      </w:pPr>
      <w:r>
        <w:t>Evaluation and comparison with legacy channel models should be included in Section 6 of TR</w:t>
      </w:r>
      <w:r w:rsidRPr="00EF5DC3">
        <w:t>.</w:t>
      </w:r>
    </w:p>
    <w:p w14:paraId="1E9F927F" w14:textId="38FC1057" w:rsidR="000D05C5" w:rsidRPr="00EF5DC3" w:rsidRDefault="000D05C5" w:rsidP="006A42A2">
      <w:pPr>
        <w:pStyle w:val="ListParagraph"/>
      </w:pPr>
      <w:r w:rsidRPr="00EF5DC3">
        <w:t xml:space="preserve"> </w:t>
      </w:r>
      <w:r w:rsidR="006A42A2">
        <w:t>Re-name Section 6 as Performance Evaluation and Comparison</w:t>
      </w:r>
    </w:p>
    <w:p w14:paraId="3D688E6F" w14:textId="77777777" w:rsidR="001244E5" w:rsidRPr="001244E5" w:rsidRDefault="001244E5" w:rsidP="001244E5"/>
    <w:p w14:paraId="6334E0A7" w14:textId="77777777" w:rsidR="00B715AB" w:rsidRPr="00EF5DC3" w:rsidRDefault="00B715AB" w:rsidP="00E40FCF"/>
    <w:p w14:paraId="5F17E941" w14:textId="77777777" w:rsidR="00685BA4" w:rsidRPr="00EF5DC3" w:rsidRDefault="00685BA4" w:rsidP="00E40FCF">
      <w:pPr>
        <w:rPr>
          <w:rFonts w:eastAsia="SimSun"/>
          <w:lang w:eastAsia="en-GB"/>
        </w:rPr>
      </w:pPr>
    </w:p>
    <w:p w14:paraId="17B0ADDC" w14:textId="700A81EC" w:rsidR="002249BA" w:rsidRPr="00EF5DC3" w:rsidRDefault="002249BA" w:rsidP="00E40FCF">
      <w:pPr>
        <w:rPr>
          <w:rFonts w:eastAsia="SimSun"/>
          <w:lang w:eastAsia="en-GB"/>
        </w:rPr>
      </w:pPr>
    </w:p>
    <w:p w14:paraId="20DC28A5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3. Conclusion</w:t>
      </w:r>
    </w:p>
    <w:p w14:paraId="39100AC6" w14:textId="345D6B48" w:rsidR="002249BA" w:rsidRPr="00EF5DC3" w:rsidRDefault="002249BA" w:rsidP="00E40FCF">
      <w:r w:rsidRPr="00EF5DC3">
        <w:t xml:space="preserve">In this paper, we provide our </w:t>
      </w:r>
      <w:r w:rsidR="00685BA4" w:rsidRPr="00EF5DC3">
        <w:t>views on scope of study for spatial channel models for defining demodulation and CSI reporting requirements in RAN4</w:t>
      </w:r>
      <w:r w:rsidRPr="00EF5DC3">
        <w:t>. Our observations and proposals are captured below:</w:t>
      </w:r>
    </w:p>
    <w:p w14:paraId="20047D9A" w14:textId="77777777" w:rsidR="006A42A2" w:rsidRPr="006A42A2" w:rsidRDefault="006A42A2" w:rsidP="006A42A2">
      <w:pPr>
        <w:pStyle w:val="ListParagraph"/>
        <w:numPr>
          <w:ilvl w:val="0"/>
          <w:numId w:val="32"/>
        </w:numPr>
        <w:rPr>
          <w:i/>
          <w:iCs/>
        </w:rPr>
      </w:pPr>
      <w:r w:rsidRPr="006A42A2">
        <w:rPr>
          <w:b w:val="0"/>
          <w:bCs w:val="0"/>
          <w:i/>
          <w:iCs/>
        </w:rPr>
        <w:t>The current study or TR doesn’t include anything to identify the limitations of the current channel model</w:t>
      </w:r>
      <w:r w:rsidRPr="006A42A2">
        <w:rPr>
          <w:i/>
          <w:iCs/>
        </w:rPr>
        <w:t>.</w:t>
      </w:r>
    </w:p>
    <w:p w14:paraId="67533238" w14:textId="77777777" w:rsidR="006A42A2" w:rsidRPr="00EF5DC3" w:rsidRDefault="006A42A2" w:rsidP="006A42A2">
      <w:pPr>
        <w:pStyle w:val="ListParagraph"/>
        <w:numPr>
          <w:ilvl w:val="0"/>
          <w:numId w:val="33"/>
        </w:numPr>
      </w:pPr>
      <w:r>
        <w:t>Include legacy channel models in the study for comparison</w:t>
      </w:r>
      <w:r w:rsidRPr="00EF5DC3">
        <w:t xml:space="preserve">. </w:t>
      </w:r>
    </w:p>
    <w:p w14:paraId="7DBA6DCD" w14:textId="77777777" w:rsidR="006A42A2" w:rsidRDefault="006A42A2" w:rsidP="006A42A2">
      <w:pPr>
        <w:pStyle w:val="ListParagraph"/>
      </w:pPr>
      <w:r>
        <w:t>Evaluation and comparison with legacy channel models should be included in Section 6 of TR</w:t>
      </w:r>
      <w:r w:rsidRPr="00EF5DC3">
        <w:t>.</w:t>
      </w:r>
    </w:p>
    <w:p w14:paraId="74133B0B" w14:textId="77777777" w:rsidR="006A42A2" w:rsidRPr="00EF5DC3" w:rsidRDefault="006A42A2" w:rsidP="006A42A2">
      <w:pPr>
        <w:pStyle w:val="ListParagraph"/>
      </w:pPr>
      <w:r w:rsidRPr="00EF5DC3">
        <w:t xml:space="preserve"> </w:t>
      </w:r>
      <w:r>
        <w:t>Re-name Section 6 as Performance Evaluation and Comparison</w:t>
      </w:r>
    </w:p>
    <w:p w14:paraId="20CD12A7" w14:textId="77777777" w:rsidR="006A42A2" w:rsidRPr="001244E5" w:rsidRDefault="006A42A2" w:rsidP="006A42A2"/>
    <w:p w14:paraId="21AA5ED3" w14:textId="77777777" w:rsidR="006A42A2" w:rsidRDefault="006A42A2" w:rsidP="006A42A2">
      <w:pPr>
        <w:rPr>
          <w:i/>
          <w:iCs/>
        </w:rPr>
      </w:pPr>
    </w:p>
    <w:p w14:paraId="42CEFD00" w14:textId="77777777" w:rsidR="00D63885" w:rsidRPr="00EF5DC3" w:rsidRDefault="00D63885" w:rsidP="00E40FCF"/>
    <w:p w14:paraId="4FB808BC" w14:textId="77777777" w:rsidR="002249BA" w:rsidRPr="00EF5DC3" w:rsidRDefault="002249BA" w:rsidP="002249BA">
      <w:pPr>
        <w:pStyle w:val="Heading1"/>
        <w:ind w:left="432" w:hanging="432"/>
        <w:rPr>
          <w:lang w:val="en-US"/>
        </w:rPr>
      </w:pPr>
      <w:r w:rsidRPr="00EF5DC3">
        <w:rPr>
          <w:lang w:val="en-US"/>
        </w:rPr>
        <w:t>Reference</w:t>
      </w:r>
    </w:p>
    <w:p w14:paraId="6233F2C8" w14:textId="5295FC3B" w:rsidR="002249BA" w:rsidRPr="006A42A2" w:rsidRDefault="001E1366" w:rsidP="006A42A2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6A42A2">
        <w:rPr>
          <w:b w:val="0"/>
          <w:bCs w:val="0"/>
        </w:rPr>
        <w:t>R4-2419782</w:t>
      </w:r>
      <w:r w:rsidR="001058DF" w:rsidRPr="006A42A2">
        <w:rPr>
          <w:b w:val="0"/>
          <w:bCs w:val="0"/>
        </w:rPr>
        <w:t>, “</w:t>
      </w:r>
      <w:r w:rsidRPr="006A42A2">
        <w:rPr>
          <w:b w:val="0"/>
          <w:bCs w:val="0"/>
        </w:rPr>
        <w:t>Way Forward for [113][320] NR_SCM</w:t>
      </w:r>
      <w:r w:rsidR="001058DF" w:rsidRPr="006A42A2">
        <w:rPr>
          <w:b w:val="0"/>
          <w:bCs w:val="0"/>
        </w:rPr>
        <w:t>”, Nokia.</w:t>
      </w:r>
      <w:r w:rsidR="002249BA" w:rsidRPr="006A42A2">
        <w:rPr>
          <w:b w:val="0"/>
          <w:bCs w:val="0"/>
        </w:rPr>
        <w:t xml:space="preserve">  </w:t>
      </w:r>
    </w:p>
    <w:p w14:paraId="2025BD80" w14:textId="77777777" w:rsidR="002249BA" w:rsidRPr="00EF5DC3" w:rsidRDefault="002249BA" w:rsidP="00E40FCF"/>
    <w:sectPr w:rsidR="002249BA" w:rsidRPr="00EF5DC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B0EE9"/>
    <w:multiLevelType w:val="hybridMultilevel"/>
    <w:tmpl w:val="8738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584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F19A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E64D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5FFA99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45E1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1496A"/>
    <w:multiLevelType w:val="hybridMultilevel"/>
    <w:tmpl w:val="6644DB98"/>
    <w:lvl w:ilvl="0" w:tplc="16DA01E8">
      <w:start w:val="1"/>
      <w:numFmt w:val="decimal"/>
      <w:pStyle w:val="ListParagraph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140D0"/>
    <w:multiLevelType w:val="hybridMultilevel"/>
    <w:tmpl w:val="816C9B66"/>
    <w:lvl w:ilvl="0" w:tplc="136C95D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51310D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7A5A0EF3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8"/>
  </w:num>
  <w:num w:numId="2" w16cid:durableId="1198423226">
    <w:abstractNumId w:val="17"/>
  </w:num>
  <w:num w:numId="3" w16cid:durableId="1064061569">
    <w:abstractNumId w:val="11"/>
  </w:num>
  <w:num w:numId="4" w16cid:durableId="1117142815">
    <w:abstractNumId w:val="1"/>
  </w:num>
  <w:num w:numId="5" w16cid:durableId="1069688094">
    <w:abstractNumId w:val="19"/>
  </w:num>
  <w:num w:numId="6" w16cid:durableId="2044482076">
    <w:abstractNumId w:val="7"/>
  </w:num>
  <w:num w:numId="7" w16cid:durableId="1734084975">
    <w:abstractNumId w:val="2"/>
  </w:num>
  <w:num w:numId="8" w16cid:durableId="2003655479">
    <w:abstractNumId w:val="14"/>
  </w:num>
  <w:num w:numId="9" w16cid:durableId="597830545">
    <w:abstractNumId w:val="3"/>
  </w:num>
  <w:num w:numId="10" w16cid:durableId="1060789315">
    <w:abstractNumId w:val="10"/>
  </w:num>
  <w:num w:numId="11" w16cid:durableId="380440341">
    <w:abstractNumId w:val="13"/>
  </w:num>
  <w:num w:numId="12" w16cid:durableId="480736566">
    <w:abstractNumId w:val="16"/>
  </w:num>
  <w:num w:numId="13" w16cid:durableId="578562152">
    <w:abstractNumId w:val="6"/>
  </w:num>
  <w:num w:numId="14" w16cid:durableId="1159348707">
    <w:abstractNumId w:val="16"/>
  </w:num>
  <w:num w:numId="15" w16cid:durableId="1307123032">
    <w:abstractNumId w:val="16"/>
  </w:num>
  <w:num w:numId="16" w16cid:durableId="1584948337">
    <w:abstractNumId w:val="16"/>
  </w:num>
  <w:num w:numId="17" w16cid:durableId="2125730034">
    <w:abstractNumId w:val="5"/>
  </w:num>
  <w:num w:numId="18" w16cid:durableId="1960986400">
    <w:abstractNumId w:val="18"/>
  </w:num>
  <w:num w:numId="19" w16cid:durableId="1821581805">
    <w:abstractNumId w:val="15"/>
  </w:num>
  <w:num w:numId="20" w16cid:durableId="1110124799">
    <w:abstractNumId w:val="0"/>
  </w:num>
  <w:num w:numId="21" w16cid:durableId="2079017330">
    <w:abstractNumId w:val="9"/>
  </w:num>
  <w:num w:numId="22" w16cid:durableId="1277298980">
    <w:abstractNumId w:val="12"/>
  </w:num>
  <w:num w:numId="23" w16cid:durableId="1556350888">
    <w:abstractNumId w:val="14"/>
    <w:lvlOverride w:ilvl="0">
      <w:startOverride w:val="1"/>
    </w:lvlOverride>
  </w:num>
  <w:num w:numId="24" w16cid:durableId="2012637144">
    <w:abstractNumId w:val="14"/>
  </w:num>
  <w:num w:numId="25" w16cid:durableId="461117366">
    <w:abstractNumId w:val="14"/>
  </w:num>
  <w:num w:numId="26" w16cid:durableId="441220121">
    <w:abstractNumId w:val="14"/>
  </w:num>
  <w:num w:numId="27" w16cid:durableId="1765879359">
    <w:abstractNumId w:val="14"/>
  </w:num>
  <w:num w:numId="28" w16cid:durableId="1249922868">
    <w:abstractNumId w:val="14"/>
  </w:num>
  <w:num w:numId="29" w16cid:durableId="1872641483">
    <w:abstractNumId w:val="4"/>
  </w:num>
  <w:num w:numId="30" w16cid:durableId="63378063">
    <w:abstractNumId w:val="14"/>
    <w:lvlOverride w:ilvl="0">
      <w:startOverride w:val="1"/>
    </w:lvlOverride>
  </w:num>
  <w:num w:numId="31" w16cid:durableId="1566990290">
    <w:abstractNumId w:val="14"/>
  </w:num>
  <w:num w:numId="32" w16cid:durableId="1043557747">
    <w:abstractNumId w:val="20"/>
  </w:num>
  <w:num w:numId="33" w16cid:durableId="1194920275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A00"/>
    <w:rsid w:val="00003E53"/>
    <w:rsid w:val="00017A30"/>
    <w:rsid w:val="00040EDD"/>
    <w:rsid w:val="000C4D8C"/>
    <w:rsid w:val="000D05C5"/>
    <w:rsid w:val="000D5873"/>
    <w:rsid w:val="000E2DF2"/>
    <w:rsid w:val="000E6918"/>
    <w:rsid w:val="00104D5D"/>
    <w:rsid w:val="001058DF"/>
    <w:rsid w:val="00121828"/>
    <w:rsid w:val="00121965"/>
    <w:rsid w:val="001244E5"/>
    <w:rsid w:val="00124AC5"/>
    <w:rsid w:val="00136FC8"/>
    <w:rsid w:val="0013718E"/>
    <w:rsid w:val="00137765"/>
    <w:rsid w:val="001715D4"/>
    <w:rsid w:val="0017238B"/>
    <w:rsid w:val="00175C8A"/>
    <w:rsid w:val="00177147"/>
    <w:rsid w:val="00190238"/>
    <w:rsid w:val="001969FE"/>
    <w:rsid w:val="00197F09"/>
    <w:rsid w:val="001A3807"/>
    <w:rsid w:val="001B5D0A"/>
    <w:rsid w:val="001C663E"/>
    <w:rsid w:val="001E1366"/>
    <w:rsid w:val="001E5F97"/>
    <w:rsid w:val="00210E45"/>
    <w:rsid w:val="002249BA"/>
    <w:rsid w:val="0023725C"/>
    <w:rsid w:val="00252BB5"/>
    <w:rsid w:val="00256E92"/>
    <w:rsid w:val="002870EA"/>
    <w:rsid w:val="002A5444"/>
    <w:rsid w:val="002D7073"/>
    <w:rsid w:val="002F4FA3"/>
    <w:rsid w:val="00310690"/>
    <w:rsid w:val="00320E79"/>
    <w:rsid w:val="00322A55"/>
    <w:rsid w:val="00333BB9"/>
    <w:rsid w:val="003463A7"/>
    <w:rsid w:val="00352D52"/>
    <w:rsid w:val="00363619"/>
    <w:rsid w:val="0039792C"/>
    <w:rsid w:val="003A1B25"/>
    <w:rsid w:val="003C45FF"/>
    <w:rsid w:val="003D3E68"/>
    <w:rsid w:val="003D57E7"/>
    <w:rsid w:val="003E6566"/>
    <w:rsid w:val="0040384F"/>
    <w:rsid w:val="00442181"/>
    <w:rsid w:val="00456374"/>
    <w:rsid w:val="004571DB"/>
    <w:rsid w:val="004656F7"/>
    <w:rsid w:val="00471732"/>
    <w:rsid w:val="00474453"/>
    <w:rsid w:val="00495A23"/>
    <w:rsid w:val="004A5CBD"/>
    <w:rsid w:val="004B6849"/>
    <w:rsid w:val="004D1584"/>
    <w:rsid w:val="004D1B9C"/>
    <w:rsid w:val="004D26F6"/>
    <w:rsid w:val="004D33BC"/>
    <w:rsid w:val="00507433"/>
    <w:rsid w:val="0051665C"/>
    <w:rsid w:val="00526314"/>
    <w:rsid w:val="0055486A"/>
    <w:rsid w:val="0057184D"/>
    <w:rsid w:val="00590EAB"/>
    <w:rsid w:val="005B0BFD"/>
    <w:rsid w:val="005B410D"/>
    <w:rsid w:val="005C48BD"/>
    <w:rsid w:val="005D1B1F"/>
    <w:rsid w:val="005D349F"/>
    <w:rsid w:val="005F0EA0"/>
    <w:rsid w:val="005F3705"/>
    <w:rsid w:val="005F5A7E"/>
    <w:rsid w:val="00616ADF"/>
    <w:rsid w:val="00622D45"/>
    <w:rsid w:val="00626BDE"/>
    <w:rsid w:val="00631307"/>
    <w:rsid w:val="00665380"/>
    <w:rsid w:val="00676A34"/>
    <w:rsid w:val="006777ED"/>
    <w:rsid w:val="00685BA4"/>
    <w:rsid w:val="0069560D"/>
    <w:rsid w:val="00696C56"/>
    <w:rsid w:val="006A42A2"/>
    <w:rsid w:val="006D5CF7"/>
    <w:rsid w:val="006F6BCA"/>
    <w:rsid w:val="00703C86"/>
    <w:rsid w:val="0074586B"/>
    <w:rsid w:val="00761D75"/>
    <w:rsid w:val="0076636B"/>
    <w:rsid w:val="00775238"/>
    <w:rsid w:val="00785B12"/>
    <w:rsid w:val="00787DF9"/>
    <w:rsid w:val="007A3BE1"/>
    <w:rsid w:val="007B1CE4"/>
    <w:rsid w:val="007C4864"/>
    <w:rsid w:val="007C626C"/>
    <w:rsid w:val="007E5761"/>
    <w:rsid w:val="00802DDF"/>
    <w:rsid w:val="008056D6"/>
    <w:rsid w:val="008233A3"/>
    <w:rsid w:val="00830460"/>
    <w:rsid w:val="00833C9C"/>
    <w:rsid w:val="0083467F"/>
    <w:rsid w:val="00841FDE"/>
    <w:rsid w:val="00847B96"/>
    <w:rsid w:val="0087325A"/>
    <w:rsid w:val="008B75A2"/>
    <w:rsid w:val="008D148C"/>
    <w:rsid w:val="008D531E"/>
    <w:rsid w:val="008E1563"/>
    <w:rsid w:val="008E2AB3"/>
    <w:rsid w:val="00920200"/>
    <w:rsid w:val="00924CB2"/>
    <w:rsid w:val="00932C93"/>
    <w:rsid w:val="00943E17"/>
    <w:rsid w:val="00951300"/>
    <w:rsid w:val="00964B6F"/>
    <w:rsid w:val="00970536"/>
    <w:rsid w:val="009766FF"/>
    <w:rsid w:val="009776DC"/>
    <w:rsid w:val="009B4DF5"/>
    <w:rsid w:val="009C1F3F"/>
    <w:rsid w:val="009D596C"/>
    <w:rsid w:val="009F52D7"/>
    <w:rsid w:val="00A11915"/>
    <w:rsid w:val="00A16603"/>
    <w:rsid w:val="00A17DDA"/>
    <w:rsid w:val="00A211CC"/>
    <w:rsid w:val="00A21388"/>
    <w:rsid w:val="00A477D6"/>
    <w:rsid w:val="00A51A5E"/>
    <w:rsid w:val="00A745EB"/>
    <w:rsid w:val="00A845C4"/>
    <w:rsid w:val="00A85F2C"/>
    <w:rsid w:val="00A872C1"/>
    <w:rsid w:val="00AB74C8"/>
    <w:rsid w:val="00AC413B"/>
    <w:rsid w:val="00AC4F13"/>
    <w:rsid w:val="00AD261E"/>
    <w:rsid w:val="00B00412"/>
    <w:rsid w:val="00B56FF5"/>
    <w:rsid w:val="00B661FF"/>
    <w:rsid w:val="00B715AB"/>
    <w:rsid w:val="00B8567C"/>
    <w:rsid w:val="00B87FB1"/>
    <w:rsid w:val="00BA5D62"/>
    <w:rsid w:val="00BB2B17"/>
    <w:rsid w:val="00BB4DC2"/>
    <w:rsid w:val="00C025D4"/>
    <w:rsid w:val="00C05860"/>
    <w:rsid w:val="00C126FE"/>
    <w:rsid w:val="00C12F43"/>
    <w:rsid w:val="00C14E45"/>
    <w:rsid w:val="00C15D60"/>
    <w:rsid w:val="00C27759"/>
    <w:rsid w:val="00C43FB6"/>
    <w:rsid w:val="00C442D6"/>
    <w:rsid w:val="00C44C14"/>
    <w:rsid w:val="00C53CEA"/>
    <w:rsid w:val="00C558AE"/>
    <w:rsid w:val="00C94AC7"/>
    <w:rsid w:val="00C967AC"/>
    <w:rsid w:val="00CA0B43"/>
    <w:rsid w:val="00CA6CBD"/>
    <w:rsid w:val="00CC5429"/>
    <w:rsid w:val="00CD0F63"/>
    <w:rsid w:val="00CF7594"/>
    <w:rsid w:val="00D02A73"/>
    <w:rsid w:val="00D15D3E"/>
    <w:rsid w:val="00D167C7"/>
    <w:rsid w:val="00D16F3A"/>
    <w:rsid w:val="00D1776B"/>
    <w:rsid w:val="00D22BE6"/>
    <w:rsid w:val="00D50413"/>
    <w:rsid w:val="00D550F4"/>
    <w:rsid w:val="00D63885"/>
    <w:rsid w:val="00D65B2F"/>
    <w:rsid w:val="00DA019D"/>
    <w:rsid w:val="00DA24C0"/>
    <w:rsid w:val="00DB6943"/>
    <w:rsid w:val="00DC3489"/>
    <w:rsid w:val="00DC773D"/>
    <w:rsid w:val="00DD2BCB"/>
    <w:rsid w:val="00DD504B"/>
    <w:rsid w:val="00DF1ED2"/>
    <w:rsid w:val="00E36F97"/>
    <w:rsid w:val="00E40FCF"/>
    <w:rsid w:val="00E55591"/>
    <w:rsid w:val="00E5586A"/>
    <w:rsid w:val="00E57031"/>
    <w:rsid w:val="00E632F0"/>
    <w:rsid w:val="00E6594B"/>
    <w:rsid w:val="00E65D3E"/>
    <w:rsid w:val="00E9138B"/>
    <w:rsid w:val="00EB1101"/>
    <w:rsid w:val="00EB132D"/>
    <w:rsid w:val="00ED58B1"/>
    <w:rsid w:val="00EF0D69"/>
    <w:rsid w:val="00EF5DC3"/>
    <w:rsid w:val="00F021AA"/>
    <w:rsid w:val="00F07AB8"/>
    <w:rsid w:val="00F07C35"/>
    <w:rsid w:val="00F309F7"/>
    <w:rsid w:val="00F4403C"/>
    <w:rsid w:val="00F441E8"/>
    <w:rsid w:val="00F555F1"/>
    <w:rsid w:val="00F96B08"/>
    <w:rsid w:val="00FA032E"/>
    <w:rsid w:val="00FA7F7F"/>
    <w:rsid w:val="00FB2190"/>
    <w:rsid w:val="00FB6ACC"/>
    <w:rsid w:val="00FC1F9E"/>
    <w:rsid w:val="00FE12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5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A42A2"/>
    <w:pPr>
      <w:numPr>
        <w:numId w:val="8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A42A2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7B1CE4"/>
    <w:rPr>
      <w:b/>
    </w:rPr>
  </w:style>
  <w:style w:type="paragraph" w:customStyle="1" w:styleId="TAC">
    <w:name w:val="TAC"/>
    <w:basedOn w:val="Normal"/>
    <w:link w:val="TACChar"/>
    <w:qFormat/>
    <w:rsid w:val="007B1CE4"/>
    <w:pPr>
      <w:keepNext/>
      <w:keepLines/>
      <w:spacing w:after="0"/>
      <w:jc w:val="center"/>
    </w:pPr>
    <w:rPr>
      <w:rFonts w:ascii="Arial" w:eastAsia="SimSu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7B1CE4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AHCar">
    <w:name w:val="TAH Car"/>
    <w:link w:val="TAH"/>
    <w:qFormat/>
    <w:rsid w:val="007B1CE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7B1CE4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7B1CE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33BB9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EQChar">
    <w:name w:val="EQ Char"/>
    <w:link w:val="EQ"/>
    <w:rsid w:val="00333B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95A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A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D1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4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4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48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36F97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5A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 (Manasa)</cp:lastModifiedBy>
  <cp:revision>4</cp:revision>
  <dcterms:created xsi:type="dcterms:W3CDTF">2025-02-07T06:33:00Z</dcterms:created>
  <dcterms:modified xsi:type="dcterms:W3CDTF">2025-02-07T19:05:00Z</dcterms:modified>
</cp:coreProperties>
</file>