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638CE" w14:textId="50597577" w:rsidR="00231012" w:rsidRPr="00E22DFF" w:rsidRDefault="00231012" w:rsidP="00231012">
      <w:pPr>
        <w:pStyle w:val="a4"/>
        <w:tabs>
          <w:tab w:val="right" w:pos="9781"/>
          <w:tab w:val="right" w:pos="13323"/>
        </w:tabs>
        <w:spacing w:before="60" w:after="60"/>
        <w:outlineLvl w:val="0"/>
        <w:rPr>
          <w:rFonts w:eastAsiaTheme="minorEastAsia"/>
          <w:sz w:val="16"/>
          <w:szCs w:val="18"/>
          <w:lang w:eastAsia="zh-CN"/>
        </w:rPr>
      </w:pPr>
      <w:bookmarkStart w:id="0" w:name="_Toc508617208"/>
      <w:bookmarkStart w:id="1" w:name="_Hlk132042521"/>
      <w:r w:rsidRPr="00E22DFF">
        <w:rPr>
          <w:rFonts w:ascii="Times New Roman" w:eastAsia="宋体" w:hAnsi="Times New Roman"/>
          <w:sz w:val="22"/>
          <w:szCs w:val="22"/>
          <w:lang w:eastAsia="zh-CN"/>
        </w:rPr>
        <w:t>3GPP TSG-RAN WG4 Meeting #11</w:t>
      </w:r>
      <w:r>
        <w:rPr>
          <w:rFonts w:ascii="Times New Roman" w:eastAsia="宋体" w:hAnsi="Times New Roman"/>
          <w:sz w:val="22"/>
          <w:szCs w:val="22"/>
          <w:lang w:eastAsia="zh-CN"/>
        </w:rPr>
        <w:t>4</w:t>
      </w:r>
      <w:r w:rsidRPr="00E22DFF">
        <w:rPr>
          <w:rFonts w:ascii="Times New Roman" w:eastAsia="宋体" w:hAnsi="Times New Roman"/>
          <w:sz w:val="22"/>
          <w:szCs w:val="22"/>
          <w:lang w:eastAsia="zh-CN"/>
        </w:rPr>
        <w:tab/>
      </w:r>
      <w:r w:rsidR="005D7DFD" w:rsidRPr="005D7DFD">
        <w:rPr>
          <w:rFonts w:ascii="Times New Roman" w:eastAsia="宋体" w:hAnsi="Times New Roman"/>
          <w:sz w:val="22"/>
          <w:szCs w:val="22"/>
          <w:lang w:eastAsia="zh-CN"/>
        </w:rPr>
        <w:t>R4-2501134</w:t>
      </w:r>
    </w:p>
    <w:p w14:paraId="070E2B21" w14:textId="77777777" w:rsidR="00231012" w:rsidRPr="00E22DFF" w:rsidRDefault="00231012" w:rsidP="00231012">
      <w:pPr>
        <w:pStyle w:val="a4"/>
        <w:tabs>
          <w:tab w:val="right" w:pos="9781"/>
          <w:tab w:val="right" w:pos="13323"/>
        </w:tabs>
        <w:spacing w:before="60" w:after="60"/>
        <w:outlineLvl w:val="0"/>
        <w:rPr>
          <w:rFonts w:ascii="Times New Roman" w:eastAsia="宋体" w:hAnsi="Times New Roman"/>
          <w:sz w:val="22"/>
          <w:szCs w:val="22"/>
          <w:lang w:eastAsia="zh-CN"/>
        </w:rPr>
      </w:pPr>
      <w:r>
        <w:rPr>
          <w:rFonts w:ascii="Times New Roman" w:eastAsia="宋体" w:hAnsi="Times New Roman" w:hint="eastAsia"/>
          <w:sz w:val="22"/>
          <w:szCs w:val="22"/>
          <w:lang w:eastAsia="zh-CN"/>
        </w:rPr>
        <w:t>Athens</w:t>
      </w:r>
      <w:r w:rsidRPr="00E22DFF">
        <w:rPr>
          <w:rFonts w:ascii="Times New Roman" w:eastAsia="宋体" w:hAnsi="Times New Roman"/>
          <w:sz w:val="22"/>
          <w:szCs w:val="22"/>
          <w:lang w:eastAsia="zh-CN"/>
        </w:rPr>
        <w:t xml:space="preserve">, </w:t>
      </w:r>
      <w:r>
        <w:rPr>
          <w:rFonts w:ascii="Times New Roman" w:eastAsia="宋体" w:hAnsi="Times New Roman" w:hint="eastAsia"/>
          <w:sz w:val="22"/>
          <w:szCs w:val="22"/>
          <w:lang w:eastAsia="zh-CN"/>
        </w:rPr>
        <w:t>Greece</w:t>
      </w:r>
      <w:r w:rsidRPr="00E22DFF">
        <w:rPr>
          <w:rFonts w:ascii="Times New Roman" w:eastAsia="宋体" w:hAnsi="Times New Roman"/>
          <w:sz w:val="22"/>
          <w:szCs w:val="22"/>
          <w:lang w:eastAsia="zh-CN"/>
        </w:rPr>
        <w:t>, 1</w:t>
      </w:r>
      <w:r>
        <w:rPr>
          <w:rFonts w:ascii="Times New Roman" w:eastAsia="宋体" w:hAnsi="Times New Roman"/>
          <w:sz w:val="22"/>
          <w:szCs w:val="22"/>
          <w:lang w:eastAsia="zh-CN"/>
        </w:rPr>
        <w:t>7</w:t>
      </w:r>
      <w:r w:rsidRPr="00E22DFF">
        <w:rPr>
          <w:rFonts w:ascii="Times New Roman" w:eastAsia="宋体" w:hAnsi="Times New Roman"/>
          <w:sz w:val="22"/>
          <w:szCs w:val="22"/>
          <w:lang w:eastAsia="zh-CN"/>
        </w:rPr>
        <w:t>th – 2</w:t>
      </w:r>
      <w:r>
        <w:rPr>
          <w:rFonts w:ascii="Times New Roman" w:eastAsia="宋体" w:hAnsi="Times New Roman"/>
          <w:sz w:val="22"/>
          <w:szCs w:val="22"/>
          <w:lang w:eastAsia="zh-CN"/>
        </w:rPr>
        <w:t>1</w:t>
      </w:r>
      <w:r>
        <w:rPr>
          <w:rFonts w:ascii="Times New Roman" w:eastAsia="宋体" w:hAnsi="Times New Roman" w:hint="eastAsia"/>
          <w:sz w:val="22"/>
          <w:szCs w:val="22"/>
          <w:lang w:eastAsia="zh-CN"/>
        </w:rPr>
        <w:t>st</w:t>
      </w:r>
      <w:r w:rsidRPr="00E22DFF">
        <w:rPr>
          <w:rFonts w:ascii="Times New Roman" w:eastAsia="宋体" w:hAnsi="Times New Roman"/>
          <w:sz w:val="22"/>
          <w:szCs w:val="22"/>
          <w:lang w:eastAsia="zh-CN"/>
        </w:rPr>
        <w:t xml:space="preserve"> </w:t>
      </w:r>
      <w:r>
        <w:rPr>
          <w:rFonts w:ascii="Times New Roman" w:eastAsia="宋体" w:hAnsi="Times New Roman" w:hint="eastAsia"/>
          <w:sz w:val="22"/>
          <w:szCs w:val="22"/>
          <w:lang w:eastAsia="zh-CN"/>
        </w:rPr>
        <w:t>February</w:t>
      </w:r>
      <w:r w:rsidRPr="00E22DFF">
        <w:rPr>
          <w:rFonts w:ascii="Times New Roman" w:eastAsia="宋体" w:hAnsi="Times New Roman"/>
          <w:sz w:val="22"/>
          <w:szCs w:val="22"/>
          <w:lang w:eastAsia="zh-CN"/>
        </w:rPr>
        <w:t>, 202</w:t>
      </w:r>
      <w:r>
        <w:rPr>
          <w:rFonts w:ascii="Times New Roman" w:eastAsia="宋体" w:hAnsi="Times New Roman"/>
          <w:sz w:val="22"/>
          <w:szCs w:val="22"/>
          <w:lang w:eastAsia="zh-CN"/>
        </w:rPr>
        <w:t>5</w:t>
      </w:r>
    </w:p>
    <w:p w14:paraId="258E325A" w14:textId="01A5AC2F" w:rsidR="00E41EC4" w:rsidRPr="00E41EC4" w:rsidRDefault="00E41EC4" w:rsidP="00E41EC4">
      <w:pPr>
        <w:tabs>
          <w:tab w:val="left" w:pos="1985"/>
        </w:tabs>
        <w:spacing w:before="60" w:after="60"/>
        <w:rPr>
          <w:rFonts w:eastAsia="宋体"/>
          <w:b/>
          <w:sz w:val="22"/>
          <w:szCs w:val="22"/>
        </w:rPr>
      </w:pPr>
      <w:r w:rsidRPr="00E41EC4">
        <w:rPr>
          <w:rFonts w:eastAsia="宋体"/>
          <w:b/>
          <w:sz w:val="22"/>
          <w:szCs w:val="22"/>
        </w:rPr>
        <w:t>Agenda Item:</w:t>
      </w:r>
      <w:r w:rsidRPr="00E41EC4">
        <w:rPr>
          <w:rFonts w:eastAsia="宋体"/>
          <w:b/>
          <w:sz w:val="22"/>
          <w:szCs w:val="22"/>
        </w:rPr>
        <w:tab/>
      </w:r>
      <w:r w:rsidR="00333F48" w:rsidRPr="00333F48">
        <w:rPr>
          <w:rFonts w:eastAsia="宋体"/>
          <w:b/>
          <w:sz w:val="22"/>
          <w:szCs w:val="22"/>
          <w:lang w:eastAsia="zh-CN"/>
        </w:rPr>
        <w:t>7.21.</w:t>
      </w:r>
      <w:r w:rsidR="00333F48">
        <w:rPr>
          <w:rFonts w:eastAsia="宋体"/>
          <w:b/>
          <w:sz w:val="22"/>
          <w:szCs w:val="22"/>
          <w:lang w:eastAsia="zh-CN"/>
        </w:rPr>
        <w:t>3</w:t>
      </w:r>
    </w:p>
    <w:p w14:paraId="5B2E7691" w14:textId="77777777" w:rsidR="00E41EC4" w:rsidRPr="00E41EC4" w:rsidRDefault="00E41EC4" w:rsidP="00E41EC4">
      <w:pPr>
        <w:tabs>
          <w:tab w:val="left" w:pos="1985"/>
        </w:tabs>
        <w:spacing w:before="60" w:after="60"/>
        <w:rPr>
          <w:sz w:val="22"/>
          <w:szCs w:val="22"/>
          <w:lang w:eastAsia="ja-JP"/>
        </w:rPr>
      </w:pPr>
      <w:r w:rsidRPr="00E41EC4">
        <w:rPr>
          <w:b/>
          <w:sz w:val="22"/>
          <w:szCs w:val="22"/>
        </w:rPr>
        <w:t xml:space="preserve">Source: </w:t>
      </w:r>
      <w:r w:rsidRPr="00E41EC4">
        <w:rPr>
          <w:b/>
          <w:sz w:val="22"/>
          <w:szCs w:val="22"/>
        </w:rPr>
        <w:tab/>
        <w:t>OPPO</w:t>
      </w:r>
    </w:p>
    <w:p w14:paraId="20878AA5" w14:textId="5443C01F" w:rsidR="00E41EC4" w:rsidRPr="00E41EC4" w:rsidRDefault="00E41EC4" w:rsidP="00E41EC4">
      <w:pPr>
        <w:tabs>
          <w:tab w:val="left" w:pos="1985"/>
        </w:tabs>
        <w:spacing w:before="60" w:after="60"/>
        <w:rPr>
          <w:b/>
          <w:sz w:val="22"/>
          <w:szCs w:val="22"/>
          <w:lang w:eastAsia="ja-JP"/>
        </w:rPr>
      </w:pPr>
      <w:r w:rsidRPr="00E41EC4">
        <w:rPr>
          <w:b/>
          <w:sz w:val="22"/>
          <w:szCs w:val="22"/>
        </w:rPr>
        <w:t>Title:</w:t>
      </w:r>
      <w:r w:rsidRPr="00E41EC4">
        <w:rPr>
          <w:sz w:val="22"/>
          <w:szCs w:val="22"/>
        </w:rPr>
        <w:t xml:space="preserve"> </w:t>
      </w:r>
      <w:r w:rsidRPr="00E41EC4">
        <w:rPr>
          <w:sz w:val="22"/>
          <w:szCs w:val="22"/>
        </w:rPr>
        <w:tab/>
      </w:r>
      <w:r w:rsidRPr="00E41EC4">
        <w:rPr>
          <w:b/>
          <w:sz w:val="22"/>
          <w:szCs w:val="22"/>
          <w:lang w:eastAsia="ja-JP"/>
        </w:rPr>
        <w:t>Study of testability and interoperability for AI mobility</w:t>
      </w:r>
    </w:p>
    <w:p w14:paraId="0ADE99FC" w14:textId="77777777" w:rsidR="00E41EC4" w:rsidRPr="00E41EC4" w:rsidRDefault="00E41EC4" w:rsidP="00E41EC4">
      <w:pPr>
        <w:tabs>
          <w:tab w:val="left" w:pos="1985"/>
        </w:tabs>
        <w:spacing w:before="60" w:after="60"/>
        <w:rPr>
          <w:rFonts w:eastAsiaTheme="minorEastAsia"/>
          <w:b/>
          <w:sz w:val="22"/>
          <w:szCs w:val="22"/>
          <w:lang w:eastAsia="zh-CN"/>
        </w:rPr>
      </w:pPr>
      <w:r w:rsidRPr="00E41EC4">
        <w:rPr>
          <w:b/>
          <w:sz w:val="22"/>
          <w:szCs w:val="22"/>
        </w:rPr>
        <w:t>Document for:</w:t>
      </w:r>
      <w:r w:rsidRPr="00E41EC4">
        <w:rPr>
          <w:sz w:val="22"/>
          <w:szCs w:val="22"/>
        </w:rPr>
        <w:tab/>
      </w:r>
      <w:r w:rsidRPr="00E41EC4">
        <w:rPr>
          <w:b/>
          <w:sz w:val="22"/>
          <w:szCs w:val="22"/>
        </w:rPr>
        <w:t>Approval</w:t>
      </w:r>
    </w:p>
    <w:p w14:paraId="0896173A" w14:textId="77777777" w:rsidR="00F70C4B" w:rsidRPr="0099438A" w:rsidRDefault="00F70C4B" w:rsidP="00F70C4B">
      <w:pPr>
        <w:tabs>
          <w:tab w:val="left" w:pos="2160"/>
        </w:tabs>
        <w:spacing w:beforeLines="20" w:before="48" w:afterLines="20" w:after="48"/>
        <w:jc w:val="both"/>
        <w:rPr>
          <w:b/>
          <w:sz w:val="24"/>
          <w:szCs w:val="24"/>
        </w:rPr>
      </w:pPr>
    </w:p>
    <w:p w14:paraId="0105C1A6" w14:textId="77777777" w:rsidR="00F70C4B" w:rsidRPr="0099438A" w:rsidRDefault="00F70C4B" w:rsidP="00881EAD">
      <w:pPr>
        <w:pStyle w:val="1"/>
        <w:numPr>
          <w:ilvl w:val="0"/>
          <w:numId w:val="2"/>
        </w:numPr>
        <w:spacing w:beforeLines="20" w:before="48" w:afterLines="20" w:after="48"/>
        <w:jc w:val="both"/>
        <w:rPr>
          <w:rFonts w:ascii="Times New Roman" w:hAnsi="Times New Roman"/>
        </w:rPr>
      </w:pPr>
      <w:r w:rsidRPr="0099438A">
        <w:rPr>
          <w:rFonts w:ascii="Times New Roman" w:hAnsi="Times New Roman"/>
        </w:rPr>
        <w:t>Introduction</w:t>
      </w:r>
    </w:p>
    <w:p w14:paraId="54E2ABE9" w14:textId="77777777" w:rsidR="00F70C4B" w:rsidRPr="0099438A" w:rsidRDefault="00F70C4B" w:rsidP="00E773BA">
      <w:pPr>
        <w:pStyle w:val="af2"/>
        <w:spacing w:beforeLines="50" w:before="120" w:after="0"/>
      </w:pPr>
      <w:r w:rsidRPr="0099438A">
        <w:t xml:space="preserve">In RAN#102 meeting, the SID on Artificial Intelligence (AI)/Machine Learning (ML) for mobility in NR is approved. In RAN#105 meeting, the related work plan in RAN4 has been further checked and updated as follows: </w:t>
      </w:r>
    </w:p>
    <w:tbl>
      <w:tblPr>
        <w:tblStyle w:val="af9"/>
        <w:tblW w:w="0" w:type="auto"/>
        <w:tblInd w:w="-5" w:type="dxa"/>
        <w:tblLook w:val="04A0" w:firstRow="1" w:lastRow="0" w:firstColumn="1" w:lastColumn="0" w:noHBand="0" w:noVBand="1"/>
      </w:tblPr>
      <w:tblGrid>
        <w:gridCol w:w="9067"/>
      </w:tblGrid>
      <w:tr w:rsidR="00E56DCF" w:rsidRPr="0099438A" w14:paraId="135CB932" w14:textId="77777777" w:rsidTr="000651DB">
        <w:tc>
          <w:tcPr>
            <w:tcW w:w="9067" w:type="dxa"/>
          </w:tcPr>
          <w:p w14:paraId="16E9E2BD" w14:textId="77777777" w:rsidR="00F70C4B" w:rsidRPr="0099438A" w:rsidRDefault="00F70C4B" w:rsidP="00E773BA">
            <w:pPr>
              <w:widowControl w:val="0"/>
              <w:spacing w:beforeLines="50" w:before="120" w:after="0"/>
              <w:jc w:val="both"/>
              <w:rPr>
                <w:bCs/>
                <w:i/>
                <w:iCs/>
              </w:rPr>
            </w:pPr>
            <w:r w:rsidRPr="0099438A">
              <w:rPr>
                <w:bCs/>
                <w:i/>
                <w:iCs/>
                <w:lang w:eastAsia="zh-CN"/>
              </w:rPr>
              <w:t xml:space="preserve">Evaluate testability, interoperability, and </w:t>
            </w:r>
            <w:r w:rsidRPr="0099438A">
              <w:rPr>
                <w:bCs/>
                <w:i/>
                <w:iCs/>
              </w:rPr>
              <w:t>impacts on RRM requirements and performance</w:t>
            </w:r>
            <w:r w:rsidRPr="0099438A">
              <w:rPr>
                <w:bCs/>
                <w:i/>
                <w:iCs/>
                <w:lang w:eastAsia="zh-CN"/>
              </w:rPr>
              <w:t xml:space="preserve"> [RAN4]</w:t>
            </w:r>
          </w:p>
          <w:p w14:paraId="25AC2A7A" w14:textId="77777777" w:rsidR="00F70C4B" w:rsidRPr="0099438A" w:rsidRDefault="00F70C4B" w:rsidP="00881EAD">
            <w:pPr>
              <w:pStyle w:val="af6"/>
              <w:widowControl w:val="0"/>
              <w:numPr>
                <w:ilvl w:val="0"/>
                <w:numId w:val="4"/>
              </w:numPr>
              <w:tabs>
                <w:tab w:val="left" w:pos="720"/>
              </w:tabs>
              <w:spacing w:beforeLines="50" w:before="120" w:after="0" w:line="240" w:lineRule="auto"/>
              <w:jc w:val="both"/>
              <w:rPr>
                <w:rFonts w:ascii="Times New Roman" w:hAnsi="Times New Roman"/>
                <w:bCs/>
                <w:i/>
                <w:iCs/>
                <w:sz w:val="20"/>
                <w:szCs w:val="20"/>
              </w:rPr>
            </w:pPr>
            <w:r w:rsidRPr="0099438A">
              <w:rPr>
                <w:rFonts w:ascii="Times New Roman" w:hAnsi="Times New Roman"/>
                <w:bCs/>
                <w:i/>
                <w:iCs/>
                <w:sz w:val="20"/>
                <w:szCs w:val="20"/>
              </w:rPr>
              <w:t xml:space="preserve">Study the impacts on requirements based on RAN2 assumptions, and coordinate with RAN2 if needed </w:t>
            </w:r>
          </w:p>
          <w:p w14:paraId="58E65E8A" w14:textId="77777777" w:rsidR="00F70C4B" w:rsidRPr="0099438A" w:rsidRDefault="00F70C4B" w:rsidP="00881EAD">
            <w:pPr>
              <w:pStyle w:val="af6"/>
              <w:widowControl w:val="0"/>
              <w:numPr>
                <w:ilvl w:val="0"/>
                <w:numId w:val="4"/>
              </w:numPr>
              <w:tabs>
                <w:tab w:val="left" w:pos="720"/>
              </w:tabs>
              <w:spacing w:beforeLines="50" w:before="120" w:after="0" w:line="240" w:lineRule="auto"/>
              <w:jc w:val="both"/>
              <w:rPr>
                <w:rFonts w:ascii="Times New Roman" w:hAnsi="Times New Roman"/>
                <w:bCs/>
                <w:i/>
                <w:iCs/>
                <w:sz w:val="20"/>
                <w:szCs w:val="20"/>
              </w:rPr>
            </w:pPr>
            <w:r w:rsidRPr="0099438A">
              <w:rPr>
                <w:rFonts w:ascii="Times New Roman" w:hAnsi="Times New Roman"/>
                <w:bCs/>
                <w:i/>
                <w:iCs/>
                <w:sz w:val="20"/>
                <w:szCs w:val="20"/>
              </w:rPr>
              <w:t>Study the testability and interoperability based on RAN2 framework (e.g., number of cells to measure, beams etc.)</w:t>
            </w:r>
          </w:p>
          <w:p w14:paraId="18C5B445" w14:textId="77777777" w:rsidR="00F70C4B" w:rsidRPr="0099438A" w:rsidRDefault="00F70C4B" w:rsidP="00881EAD">
            <w:pPr>
              <w:pStyle w:val="af6"/>
              <w:widowControl w:val="0"/>
              <w:numPr>
                <w:ilvl w:val="0"/>
                <w:numId w:val="4"/>
              </w:numPr>
              <w:tabs>
                <w:tab w:val="left" w:pos="720"/>
              </w:tabs>
              <w:spacing w:beforeLines="50" w:before="120" w:after="0" w:line="240" w:lineRule="auto"/>
              <w:jc w:val="both"/>
              <w:rPr>
                <w:rFonts w:ascii="Times New Roman" w:hAnsi="Times New Roman"/>
                <w:bCs/>
                <w:i/>
                <w:iCs/>
                <w:sz w:val="20"/>
                <w:szCs w:val="20"/>
              </w:rPr>
            </w:pPr>
            <w:r w:rsidRPr="0099438A">
              <w:rPr>
                <w:rFonts w:ascii="Times New Roman" w:hAnsi="Times New Roman"/>
                <w:bCs/>
                <w:i/>
                <w:iCs/>
                <w:sz w:val="20"/>
                <w:szCs w:val="20"/>
              </w:rPr>
              <w:t xml:space="preserve">NOTE 4: Leverage the work from “AI/ML for NR air interface” led by RAN1 and avoid the duplicate study for testability and interoperability. </w:t>
            </w:r>
          </w:p>
          <w:p w14:paraId="73A17043" w14:textId="77777777" w:rsidR="00F70C4B" w:rsidRPr="0099438A" w:rsidRDefault="00F70C4B" w:rsidP="00881EAD">
            <w:pPr>
              <w:pStyle w:val="af6"/>
              <w:widowControl w:val="0"/>
              <w:numPr>
                <w:ilvl w:val="0"/>
                <w:numId w:val="4"/>
              </w:numPr>
              <w:tabs>
                <w:tab w:val="left" w:pos="720"/>
              </w:tabs>
              <w:spacing w:beforeLines="50" w:before="120" w:after="0" w:line="240" w:lineRule="auto"/>
              <w:jc w:val="both"/>
              <w:rPr>
                <w:rFonts w:ascii="Times New Roman" w:hAnsi="Times New Roman"/>
                <w:bCs/>
                <w:i/>
                <w:iCs/>
                <w:sz w:val="20"/>
                <w:szCs w:val="20"/>
              </w:rPr>
            </w:pPr>
            <w:r w:rsidRPr="0099438A">
              <w:rPr>
                <w:rFonts w:ascii="Times New Roman" w:hAnsi="Times New Roman"/>
                <w:bCs/>
                <w:i/>
                <w:iCs/>
                <w:sz w:val="20"/>
                <w:szCs w:val="20"/>
              </w:rPr>
              <w:t>NOTE 5: Avoid the overlaps with RAN2 work for evaluation</w:t>
            </w:r>
          </w:p>
        </w:tc>
      </w:tr>
    </w:tbl>
    <w:p w14:paraId="2538E8CE" w14:textId="6385FB24" w:rsidR="009D1DAD" w:rsidRPr="00E773BA" w:rsidRDefault="00E773BA" w:rsidP="00E773BA">
      <w:pPr>
        <w:spacing w:beforeLines="50" w:before="120" w:after="0"/>
        <w:rPr>
          <w:rFonts w:eastAsiaTheme="minorEastAsia"/>
          <w:lang w:eastAsia="zh-CN"/>
        </w:rPr>
      </w:pPr>
      <w:bookmarkStart w:id="2" w:name="_Hlk30969022"/>
      <w:r>
        <w:rPr>
          <w:rFonts w:eastAsiaTheme="minorEastAsia"/>
          <w:lang w:eastAsia="zh-CN"/>
        </w:rPr>
        <w:t xml:space="preserve">In </w:t>
      </w:r>
      <w:r>
        <w:rPr>
          <w:rFonts w:eastAsiaTheme="minorEastAsia" w:hint="eastAsia"/>
          <w:lang w:eastAsia="zh-CN"/>
        </w:rPr>
        <w:t>RAN</w:t>
      </w:r>
      <w:r>
        <w:rPr>
          <w:rFonts w:eastAsiaTheme="minorEastAsia"/>
          <w:lang w:eastAsia="zh-CN"/>
        </w:rPr>
        <w:t xml:space="preserve">4#113 </w:t>
      </w:r>
      <w:r>
        <w:rPr>
          <w:rFonts w:eastAsiaTheme="minorEastAsia" w:hint="eastAsia"/>
          <w:lang w:eastAsia="zh-CN"/>
        </w:rPr>
        <w:t>meeting,</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sidR="004B764D" w:rsidRPr="004B764D">
        <w:rPr>
          <w:rFonts w:eastAsiaTheme="minorEastAsia"/>
          <w:lang w:eastAsia="zh-CN"/>
        </w:rPr>
        <w:t>testability</w:t>
      </w:r>
      <w:r w:rsidR="004B764D">
        <w:rPr>
          <w:rFonts w:eastAsiaTheme="minorEastAsia"/>
          <w:lang w:eastAsia="zh-CN"/>
        </w:rPr>
        <w:t xml:space="preserve"> </w:t>
      </w:r>
      <w:r w:rsidR="004B764D">
        <w:rPr>
          <w:rFonts w:eastAsiaTheme="minorEastAsia" w:hint="eastAsia"/>
          <w:lang w:eastAsia="zh-CN"/>
        </w:rPr>
        <w:t>issues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AI</w:t>
      </w:r>
      <w:r>
        <w:rPr>
          <w:rFonts w:eastAsiaTheme="minorEastAsia"/>
          <w:lang w:eastAsia="zh-CN"/>
        </w:rPr>
        <w:t xml:space="preserve"> </w:t>
      </w:r>
      <w:r>
        <w:rPr>
          <w:rFonts w:eastAsiaTheme="minorEastAsia" w:hint="eastAsia"/>
          <w:lang w:eastAsia="zh-CN"/>
        </w:rPr>
        <w:t>mobility</w:t>
      </w:r>
      <w:r>
        <w:rPr>
          <w:rFonts w:eastAsiaTheme="minorEastAsia"/>
          <w:lang w:eastAsia="zh-CN"/>
        </w:rPr>
        <w:t xml:space="preserve"> </w:t>
      </w:r>
      <w:r>
        <w:rPr>
          <w:rFonts w:eastAsiaTheme="minorEastAsia" w:hint="eastAsia"/>
          <w:lang w:eastAsia="zh-CN"/>
        </w:rPr>
        <w:t>were</w:t>
      </w:r>
      <w:r>
        <w:rPr>
          <w:rFonts w:eastAsiaTheme="minorEastAsia"/>
          <w:lang w:eastAsia="zh-CN"/>
        </w:rPr>
        <w:t xml:space="preserve"> </w:t>
      </w:r>
      <w:r>
        <w:rPr>
          <w:rFonts w:eastAsiaTheme="minorEastAsia" w:hint="eastAsia"/>
          <w:lang w:eastAsia="zh-CN"/>
        </w:rPr>
        <w:t>discussed</w:t>
      </w:r>
      <w:r>
        <w:rPr>
          <w:rFonts w:eastAsiaTheme="minorEastAsia"/>
          <w:lang w:eastAsia="zh-CN"/>
        </w:rPr>
        <w:t>. 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agreements</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open</w:t>
      </w:r>
      <w:r>
        <w:rPr>
          <w:rFonts w:eastAsiaTheme="minorEastAsia"/>
          <w:lang w:eastAsia="zh-CN"/>
        </w:rPr>
        <w:t xml:space="preserve"> </w:t>
      </w:r>
      <w:r>
        <w:rPr>
          <w:rFonts w:eastAsiaTheme="minorEastAsia" w:hint="eastAsia"/>
          <w:lang w:eastAsia="zh-CN"/>
        </w:rPr>
        <w:t>issues</w:t>
      </w:r>
      <w:r>
        <w:rPr>
          <w:rFonts w:eastAsiaTheme="minorEastAsia"/>
          <w:lang w:eastAsia="zh-CN"/>
        </w:rPr>
        <w:t xml:space="preserve"> </w:t>
      </w:r>
      <w:r>
        <w:rPr>
          <w:rFonts w:eastAsiaTheme="minorEastAsia" w:hint="eastAsia"/>
          <w:lang w:eastAsia="zh-CN"/>
        </w:rPr>
        <w:t>were</w:t>
      </w:r>
      <w:r>
        <w:rPr>
          <w:rFonts w:eastAsiaTheme="minorEastAsia"/>
          <w:lang w:eastAsia="zh-CN"/>
        </w:rPr>
        <w:t xml:space="preserve"> </w:t>
      </w:r>
      <w:r>
        <w:rPr>
          <w:rFonts w:eastAsiaTheme="minorEastAsia" w:hint="eastAsia"/>
          <w:lang w:eastAsia="zh-CN"/>
        </w:rPr>
        <w:t>captured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WF</w:t>
      </w:r>
      <w:r>
        <w:rPr>
          <w:rFonts w:eastAsiaTheme="minorEastAsia"/>
          <w:lang w:eastAsia="zh-CN"/>
        </w:rPr>
        <w:t xml:space="preserve"> [1] and </w:t>
      </w:r>
      <w:r>
        <w:rPr>
          <w:rFonts w:eastAsiaTheme="minorEastAsia" w:hint="eastAsia"/>
          <w:lang w:eastAsia="zh-CN"/>
        </w:rPr>
        <w:t>topic</w:t>
      </w:r>
      <w:r>
        <w:rPr>
          <w:rFonts w:eastAsiaTheme="minorEastAsia"/>
          <w:lang w:eastAsia="zh-CN"/>
        </w:rPr>
        <w:t xml:space="preserve"> </w:t>
      </w:r>
      <w:r>
        <w:rPr>
          <w:rFonts w:eastAsiaTheme="minorEastAsia" w:hint="eastAsia"/>
          <w:lang w:eastAsia="zh-CN"/>
        </w:rPr>
        <w:t>summary</w:t>
      </w:r>
      <w:r>
        <w:rPr>
          <w:rFonts w:eastAsiaTheme="minorEastAsia"/>
          <w:lang w:eastAsia="zh-CN"/>
        </w:rPr>
        <w:t xml:space="preserve"> [2] </w:t>
      </w:r>
      <w:r>
        <w:rPr>
          <w:rFonts w:eastAsiaTheme="minorEastAsia" w:hint="eastAsia"/>
          <w:lang w:eastAsia="zh-CN"/>
        </w:rPr>
        <w:t>respectively</w:t>
      </w:r>
      <w:r>
        <w:rPr>
          <w:rFonts w:eastAsiaTheme="minorEastAsia"/>
          <w:lang w:eastAsia="zh-CN"/>
        </w:rPr>
        <w:t xml:space="preserve">. </w:t>
      </w:r>
    </w:p>
    <w:p w14:paraId="67397A92" w14:textId="21A50726" w:rsidR="00F70C4B" w:rsidRPr="0099438A" w:rsidRDefault="00F70C4B" w:rsidP="00E773BA">
      <w:pPr>
        <w:pStyle w:val="00Text"/>
        <w:spacing w:beforeLines="50" w:after="0" w:line="240" w:lineRule="auto"/>
      </w:pPr>
      <w:r w:rsidRPr="0099438A">
        <w:t xml:space="preserve">In this contribution, we will </w:t>
      </w:r>
      <w:r w:rsidR="00963D49">
        <w:rPr>
          <w:rFonts w:hint="eastAsia"/>
        </w:rPr>
        <w:t>further</w:t>
      </w:r>
      <w:r w:rsidR="00963D49">
        <w:t xml:space="preserve"> </w:t>
      </w:r>
      <w:r w:rsidRPr="0099438A">
        <w:t>discuss the RAN4 impacts on testability based on RAN2 framework</w:t>
      </w:r>
      <w:r w:rsidR="00E56DCF" w:rsidRPr="0099438A">
        <w:t xml:space="preserve"> and assumptions</w:t>
      </w:r>
      <w:r w:rsidRPr="0099438A">
        <w:t>.</w:t>
      </w:r>
      <w:r w:rsidR="00DD2553">
        <w:t xml:space="preserve"> </w:t>
      </w:r>
    </w:p>
    <w:bookmarkEnd w:id="2"/>
    <w:p w14:paraId="232010DA" w14:textId="77777777" w:rsidR="00F70C4B" w:rsidRPr="0099438A" w:rsidRDefault="00F70C4B" w:rsidP="00F70C4B">
      <w:pPr>
        <w:pStyle w:val="00Text"/>
        <w:spacing w:beforeLines="20" w:before="48" w:afterLines="20" w:after="48" w:line="240" w:lineRule="auto"/>
      </w:pPr>
    </w:p>
    <w:p w14:paraId="0E7BD257" w14:textId="5185AECE" w:rsidR="004D3631" w:rsidRPr="004D3631" w:rsidRDefault="00F70C4B" w:rsidP="00881EAD">
      <w:pPr>
        <w:pStyle w:val="1"/>
        <w:numPr>
          <w:ilvl w:val="0"/>
          <w:numId w:val="2"/>
        </w:numPr>
        <w:spacing w:before="0" w:after="0" w:line="360" w:lineRule="auto"/>
        <w:jc w:val="both"/>
        <w:rPr>
          <w:rFonts w:ascii="Times New Roman" w:hAnsi="Times New Roman"/>
        </w:rPr>
      </w:pPr>
      <w:r w:rsidRPr="0099438A">
        <w:rPr>
          <w:rFonts w:ascii="Times New Roman" w:hAnsi="Times New Roman"/>
        </w:rPr>
        <w:t>Discussion</w:t>
      </w:r>
    </w:p>
    <w:p w14:paraId="043AE753" w14:textId="1311C638" w:rsidR="004D3631" w:rsidRDefault="004D3631" w:rsidP="004D3631">
      <w:pPr>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RAN</w:t>
      </w:r>
      <w:r>
        <w:rPr>
          <w:rFonts w:eastAsiaTheme="minorEastAsia"/>
          <w:lang w:eastAsia="zh-CN"/>
        </w:rPr>
        <w:t>4#112</w:t>
      </w:r>
      <w:r>
        <w:rPr>
          <w:rFonts w:eastAsiaTheme="minorEastAsia" w:hint="eastAsia"/>
          <w:lang w:eastAsia="zh-CN"/>
        </w:rPr>
        <w:t>bis</w:t>
      </w:r>
      <w:r>
        <w:rPr>
          <w:rFonts w:eastAsiaTheme="minorEastAsia"/>
          <w:lang w:eastAsia="zh-CN"/>
        </w:rPr>
        <w:t xml:space="preserve"> </w:t>
      </w:r>
      <w:r>
        <w:rPr>
          <w:rFonts w:eastAsiaTheme="minorEastAsia" w:hint="eastAsia"/>
          <w:lang w:eastAsia="zh-CN"/>
        </w:rPr>
        <w:t>meeting</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following</w:t>
      </w:r>
      <w:r>
        <w:rPr>
          <w:rFonts w:eastAsiaTheme="minorEastAsia"/>
          <w:lang w:eastAsia="zh-CN"/>
        </w:rPr>
        <w:t xml:space="preserve"> </w:t>
      </w:r>
      <w:r w:rsidR="00526D0D">
        <w:rPr>
          <w:rFonts w:eastAsiaTheme="minorEastAsia" w:hint="eastAsia"/>
          <w:lang w:eastAsia="zh-CN"/>
        </w:rPr>
        <w:t>three</w:t>
      </w:r>
      <w:r w:rsidR="00526D0D">
        <w:rPr>
          <w:rFonts w:eastAsiaTheme="minorEastAsia"/>
          <w:lang w:eastAsia="zh-CN"/>
        </w:rPr>
        <w:t xml:space="preserve"> </w:t>
      </w:r>
      <w:r>
        <w:rPr>
          <w:rFonts w:eastAsiaTheme="minorEastAsia" w:hint="eastAsia"/>
          <w:lang w:eastAsia="zh-CN"/>
        </w:rPr>
        <w:t>scenarios</w:t>
      </w:r>
      <w:r>
        <w:rPr>
          <w:rFonts w:eastAsiaTheme="minorEastAsia"/>
          <w:lang w:eastAsia="zh-CN"/>
        </w:rPr>
        <w:t xml:space="preserve"> </w:t>
      </w:r>
      <w:r>
        <w:rPr>
          <w:rFonts w:eastAsiaTheme="minorEastAsia" w:hint="eastAsia"/>
          <w:lang w:eastAsia="zh-CN"/>
        </w:rPr>
        <w:t>were</w:t>
      </w:r>
      <w:r>
        <w:rPr>
          <w:rFonts w:eastAsiaTheme="minorEastAsia"/>
          <w:lang w:eastAsia="zh-CN"/>
        </w:rPr>
        <w:t xml:space="preserve"> </w:t>
      </w:r>
      <w:r>
        <w:rPr>
          <w:rFonts w:eastAsiaTheme="minorEastAsia" w:hint="eastAsia"/>
          <w:lang w:eastAsia="zh-CN"/>
        </w:rPr>
        <w:t>agreed</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be </w:t>
      </w:r>
      <w:r>
        <w:rPr>
          <w:rFonts w:eastAsiaTheme="minorEastAsia" w:hint="eastAsia"/>
          <w:lang w:eastAsia="zh-CN"/>
        </w:rPr>
        <w:t>discussed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RAN</w:t>
      </w:r>
      <w:r>
        <w:rPr>
          <w:rFonts w:eastAsiaTheme="minorEastAsia"/>
          <w:lang w:eastAsia="zh-CN"/>
        </w:rPr>
        <w:t>4</w:t>
      </w:r>
      <w:r w:rsidR="008E22EC">
        <w:rPr>
          <w:rFonts w:eastAsiaTheme="minorEastAsia"/>
          <w:lang w:eastAsia="zh-CN"/>
        </w:rPr>
        <w:t xml:space="preserve">, and it was </w:t>
      </w:r>
      <w:r w:rsidR="008E22EC">
        <w:rPr>
          <w:rFonts w:eastAsiaTheme="minorEastAsia" w:hint="eastAsia"/>
          <w:lang w:eastAsia="zh-CN"/>
        </w:rPr>
        <w:t>agreed</w:t>
      </w:r>
      <w:r w:rsidR="008E22EC">
        <w:rPr>
          <w:rFonts w:eastAsiaTheme="minorEastAsia"/>
          <w:lang w:eastAsia="zh-CN"/>
        </w:rPr>
        <w:t xml:space="preserve"> </w:t>
      </w:r>
      <w:r w:rsidR="008E22EC">
        <w:rPr>
          <w:rFonts w:eastAsiaTheme="minorEastAsia" w:hint="eastAsia"/>
          <w:lang w:eastAsia="zh-CN"/>
        </w:rPr>
        <w:t>that</w:t>
      </w:r>
      <w:r w:rsidR="008E22EC">
        <w:rPr>
          <w:rFonts w:eastAsiaTheme="minorEastAsia"/>
          <w:lang w:eastAsia="zh-CN"/>
        </w:rPr>
        <w:t xml:space="preserve"> </w:t>
      </w:r>
      <w:r w:rsidR="008E22EC">
        <w:rPr>
          <w:rFonts w:eastAsiaTheme="minorEastAsia" w:hint="eastAsia"/>
          <w:lang w:eastAsia="zh-CN"/>
        </w:rPr>
        <w:t>additional</w:t>
      </w:r>
      <w:r w:rsidR="008E22EC">
        <w:rPr>
          <w:rFonts w:eastAsiaTheme="minorEastAsia"/>
          <w:lang w:eastAsia="zh-CN"/>
        </w:rPr>
        <w:t xml:space="preserve"> </w:t>
      </w:r>
      <w:r w:rsidR="008E22EC">
        <w:rPr>
          <w:rFonts w:eastAsiaTheme="minorEastAsia" w:hint="eastAsia"/>
          <w:lang w:eastAsia="zh-CN"/>
        </w:rPr>
        <w:t>new</w:t>
      </w:r>
      <w:r w:rsidR="008E22EC">
        <w:rPr>
          <w:rFonts w:eastAsiaTheme="minorEastAsia"/>
          <w:lang w:eastAsia="zh-CN"/>
        </w:rPr>
        <w:t xml:space="preserve"> </w:t>
      </w:r>
      <w:r w:rsidR="008E22EC">
        <w:rPr>
          <w:rFonts w:eastAsiaTheme="minorEastAsia" w:hint="eastAsia"/>
          <w:lang w:eastAsia="zh-CN"/>
        </w:rPr>
        <w:t>testability</w:t>
      </w:r>
      <w:r w:rsidR="008E22EC">
        <w:rPr>
          <w:rFonts w:eastAsiaTheme="minorEastAsia"/>
          <w:lang w:eastAsia="zh-CN"/>
        </w:rPr>
        <w:t xml:space="preserve"> </w:t>
      </w:r>
      <w:r w:rsidR="008E22EC">
        <w:rPr>
          <w:rFonts w:eastAsiaTheme="minorEastAsia" w:hint="eastAsia"/>
          <w:lang w:eastAsia="zh-CN"/>
        </w:rPr>
        <w:t>aspects</w:t>
      </w:r>
      <w:r w:rsidR="008E22EC">
        <w:rPr>
          <w:rFonts w:eastAsiaTheme="minorEastAsia"/>
          <w:lang w:eastAsia="zh-CN"/>
        </w:rPr>
        <w:t xml:space="preserve"> </w:t>
      </w:r>
      <w:r w:rsidR="008E22EC">
        <w:rPr>
          <w:rFonts w:eastAsiaTheme="minorEastAsia" w:hint="eastAsia"/>
          <w:lang w:eastAsia="zh-CN"/>
        </w:rPr>
        <w:t>can</w:t>
      </w:r>
      <w:r w:rsidR="008E22EC">
        <w:rPr>
          <w:rFonts w:eastAsiaTheme="minorEastAsia"/>
          <w:lang w:eastAsia="zh-CN"/>
        </w:rPr>
        <w:t xml:space="preserve"> </w:t>
      </w:r>
      <w:r w:rsidR="008E22EC">
        <w:rPr>
          <w:rFonts w:eastAsiaTheme="minorEastAsia" w:hint="eastAsia"/>
          <w:lang w:eastAsia="zh-CN"/>
        </w:rPr>
        <w:t>be</w:t>
      </w:r>
      <w:r w:rsidR="008E22EC">
        <w:rPr>
          <w:rFonts w:eastAsiaTheme="minorEastAsia"/>
          <w:lang w:eastAsia="zh-CN"/>
        </w:rPr>
        <w:t xml:space="preserve"> </w:t>
      </w:r>
      <w:r w:rsidR="008E22EC">
        <w:rPr>
          <w:rFonts w:eastAsiaTheme="minorEastAsia" w:hint="eastAsia"/>
          <w:lang w:eastAsia="zh-CN"/>
        </w:rPr>
        <w:t>considered</w:t>
      </w:r>
      <w:r>
        <w:rPr>
          <w:rFonts w:eastAsiaTheme="minorEastAsia"/>
          <w:lang w:eastAsia="zh-CN"/>
        </w:rPr>
        <w:t xml:space="preserve"> </w:t>
      </w:r>
      <w:r w:rsidR="008E22EC">
        <w:rPr>
          <w:rFonts w:eastAsiaTheme="minorEastAsia"/>
          <w:lang w:eastAsia="zh-CN"/>
        </w:rPr>
        <w:t xml:space="preserve">comparing </w:t>
      </w:r>
      <w:r w:rsidR="007608B7">
        <w:rPr>
          <w:rFonts w:eastAsiaTheme="minorEastAsia" w:hint="eastAsia"/>
          <w:lang w:eastAsia="zh-CN"/>
        </w:rPr>
        <w:t>to</w:t>
      </w:r>
      <w:r w:rsidR="007608B7">
        <w:rPr>
          <w:rFonts w:eastAsiaTheme="minorEastAsia"/>
          <w:lang w:eastAsia="zh-CN"/>
        </w:rPr>
        <w:t xml:space="preserve"> </w:t>
      </w:r>
      <w:r w:rsidR="007608B7">
        <w:rPr>
          <w:rFonts w:eastAsiaTheme="minorEastAsia" w:hint="eastAsia"/>
          <w:lang w:eastAsia="zh-CN"/>
        </w:rPr>
        <w:t>the</w:t>
      </w:r>
      <w:r w:rsidR="007608B7">
        <w:rPr>
          <w:rFonts w:eastAsiaTheme="minorEastAsia"/>
          <w:lang w:eastAsia="zh-CN"/>
        </w:rPr>
        <w:t xml:space="preserve"> </w:t>
      </w:r>
      <w:r w:rsidR="007608B7">
        <w:rPr>
          <w:rFonts w:eastAsiaTheme="minorEastAsia" w:hint="eastAsia"/>
          <w:lang w:eastAsia="zh-CN"/>
        </w:rPr>
        <w:t>work</w:t>
      </w:r>
      <w:r w:rsidR="007608B7">
        <w:rPr>
          <w:rFonts w:eastAsiaTheme="minorEastAsia"/>
          <w:lang w:eastAsia="zh-CN"/>
        </w:rPr>
        <w:t xml:space="preserve"> </w:t>
      </w:r>
      <w:r w:rsidR="007608B7">
        <w:rPr>
          <w:rFonts w:eastAsiaTheme="minorEastAsia" w:hint="eastAsia"/>
          <w:lang w:eastAsia="zh-CN"/>
        </w:rPr>
        <w:t>in</w:t>
      </w:r>
      <w:r w:rsidR="007608B7">
        <w:rPr>
          <w:rFonts w:eastAsiaTheme="minorEastAsia"/>
          <w:lang w:eastAsia="zh-CN"/>
        </w:rPr>
        <w:t xml:space="preserve"> “</w:t>
      </w:r>
      <w:r w:rsidR="008E22EC" w:rsidRPr="008E22EC">
        <w:rPr>
          <w:rFonts w:eastAsiaTheme="minorEastAsia"/>
          <w:lang w:eastAsia="zh-CN"/>
        </w:rPr>
        <w:t>AI/ML for NR air interface</w:t>
      </w:r>
      <w:r w:rsidR="007608B7">
        <w:rPr>
          <w:rFonts w:eastAsiaTheme="minorEastAsia"/>
          <w:lang w:eastAsia="zh-CN"/>
        </w:rPr>
        <w:t xml:space="preserve">”. </w:t>
      </w:r>
    </w:p>
    <w:tbl>
      <w:tblPr>
        <w:tblStyle w:val="af9"/>
        <w:tblW w:w="0" w:type="auto"/>
        <w:tblLook w:val="04A0" w:firstRow="1" w:lastRow="0" w:firstColumn="1" w:lastColumn="0" w:noHBand="0" w:noVBand="1"/>
      </w:tblPr>
      <w:tblGrid>
        <w:gridCol w:w="9631"/>
      </w:tblGrid>
      <w:tr w:rsidR="004D3631" w:rsidRPr="00526D0D" w14:paraId="46FF0128" w14:textId="77777777" w:rsidTr="004D3631">
        <w:tc>
          <w:tcPr>
            <w:tcW w:w="9631" w:type="dxa"/>
          </w:tcPr>
          <w:p w14:paraId="3D28E027" w14:textId="77777777" w:rsidR="004D3631" w:rsidRPr="00526D0D" w:rsidRDefault="004D3631" w:rsidP="00720C74">
            <w:pPr>
              <w:pStyle w:val="3GPPNormalText"/>
              <w:spacing w:after="0"/>
              <w:rPr>
                <w:b/>
                <w:bCs/>
                <w:sz w:val="20"/>
                <w:szCs w:val="20"/>
                <w:u w:val="single"/>
                <w:lang w:val="en-US"/>
              </w:rPr>
            </w:pPr>
            <w:r w:rsidRPr="00526D0D">
              <w:rPr>
                <w:b/>
                <w:bCs/>
                <w:sz w:val="20"/>
                <w:szCs w:val="20"/>
                <w:u w:val="single"/>
                <w:lang w:val="en-US"/>
              </w:rPr>
              <w:t xml:space="preserve">Issue 1-1-2: </w:t>
            </w:r>
            <w:bookmarkStart w:id="3" w:name="_Hlk179469976"/>
            <w:r w:rsidRPr="00526D0D">
              <w:rPr>
                <w:b/>
                <w:bCs/>
                <w:sz w:val="20"/>
                <w:szCs w:val="20"/>
                <w:u w:val="single"/>
                <w:lang w:val="en-US"/>
              </w:rPr>
              <w:t>Scenario/sub-use-case priorities</w:t>
            </w:r>
            <w:bookmarkEnd w:id="3"/>
          </w:p>
          <w:p w14:paraId="642C08F0" w14:textId="77777777" w:rsidR="004D3631" w:rsidRPr="00526D0D" w:rsidRDefault="004D3631" w:rsidP="00720C74">
            <w:pPr>
              <w:snapToGrid w:val="0"/>
              <w:spacing w:after="0"/>
            </w:pPr>
            <w:r w:rsidRPr="00526D0D">
              <w:rPr>
                <w:highlight w:val="green"/>
              </w:rPr>
              <w:t>Agreement: RAN4 to start the discussion for scenario 2, 3, 4. Further clarification can be discussed for the scenarios.</w:t>
            </w:r>
            <w:r w:rsidRPr="00526D0D">
              <w:t xml:space="preserve"> </w:t>
            </w:r>
          </w:p>
          <w:tbl>
            <w:tblPr>
              <w:tblStyle w:val="af9"/>
              <w:tblW w:w="8794" w:type="dxa"/>
              <w:jc w:val="center"/>
              <w:tblLook w:val="04A0" w:firstRow="1" w:lastRow="0" w:firstColumn="1" w:lastColumn="0" w:noHBand="0" w:noVBand="1"/>
            </w:tblPr>
            <w:tblGrid>
              <w:gridCol w:w="1146"/>
              <w:gridCol w:w="1278"/>
              <w:gridCol w:w="3769"/>
              <w:gridCol w:w="1262"/>
              <w:gridCol w:w="1339"/>
            </w:tblGrid>
            <w:tr w:rsidR="004D3631" w:rsidRPr="00526D0D" w14:paraId="08FD97D5" w14:textId="77777777" w:rsidTr="00053625">
              <w:trPr>
                <w:jc w:val="center"/>
              </w:trPr>
              <w:tc>
                <w:tcPr>
                  <w:tcW w:w="1146" w:type="dxa"/>
                  <w:tcBorders>
                    <w:top w:val="single" w:sz="4" w:space="0" w:color="auto"/>
                    <w:left w:val="single" w:sz="4" w:space="0" w:color="auto"/>
                    <w:bottom w:val="single" w:sz="4" w:space="0" w:color="auto"/>
                    <w:right w:val="single" w:sz="4" w:space="0" w:color="auto"/>
                  </w:tcBorders>
                </w:tcPr>
                <w:p w14:paraId="085FD80D" w14:textId="77777777" w:rsidR="004D3631" w:rsidRPr="00526D0D" w:rsidRDefault="004D3631" w:rsidP="00720C74">
                  <w:pPr>
                    <w:snapToGrid w:val="0"/>
                    <w:spacing w:after="0"/>
                  </w:pPr>
                  <w:r w:rsidRPr="00526D0D">
                    <w:t>2</w:t>
                  </w:r>
                </w:p>
              </w:tc>
              <w:tc>
                <w:tcPr>
                  <w:tcW w:w="1278" w:type="dxa"/>
                  <w:tcBorders>
                    <w:top w:val="single" w:sz="4" w:space="0" w:color="auto"/>
                    <w:left w:val="single" w:sz="4" w:space="0" w:color="auto"/>
                    <w:bottom w:val="single" w:sz="4" w:space="0" w:color="auto"/>
                    <w:right w:val="single" w:sz="4" w:space="0" w:color="auto"/>
                  </w:tcBorders>
                </w:tcPr>
                <w:p w14:paraId="5FF01DAC" w14:textId="77777777" w:rsidR="004D3631" w:rsidRPr="00526D0D" w:rsidRDefault="004D3631" w:rsidP="00720C74">
                  <w:pPr>
                    <w:snapToGrid w:val="0"/>
                    <w:spacing w:after="0"/>
                  </w:pPr>
                  <w:r w:rsidRPr="00526D0D">
                    <w:t>High</w:t>
                  </w:r>
                </w:p>
              </w:tc>
              <w:tc>
                <w:tcPr>
                  <w:tcW w:w="3769" w:type="dxa"/>
                  <w:tcBorders>
                    <w:top w:val="single" w:sz="4" w:space="0" w:color="auto"/>
                    <w:left w:val="single" w:sz="4" w:space="0" w:color="auto"/>
                    <w:bottom w:val="single" w:sz="4" w:space="0" w:color="auto"/>
                    <w:right w:val="single" w:sz="4" w:space="0" w:color="auto"/>
                  </w:tcBorders>
                </w:tcPr>
                <w:p w14:paraId="19AF3D1B" w14:textId="77777777" w:rsidR="004D3631" w:rsidRPr="00526D0D" w:rsidRDefault="004D3631" w:rsidP="00720C74">
                  <w:pPr>
                    <w:snapToGrid w:val="0"/>
                    <w:spacing w:after="0"/>
                  </w:pPr>
                  <w:r w:rsidRPr="00526D0D">
                    <w:t>FR1 to FR1 intra-frequency temporal domain case B</w:t>
                  </w:r>
                </w:p>
              </w:tc>
              <w:tc>
                <w:tcPr>
                  <w:tcW w:w="1262" w:type="dxa"/>
                  <w:tcBorders>
                    <w:top w:val="single" w:sz="4" w:space="0" w:color="auto"/>
                    <w:left w:val="single" w:sz="4" w:space="0" w:color="auto"/>
                    <w:bottom w:val="single" w:sz="4" w:space="0" w:color="auto"/>
                    <w:right w:val="single" w:sz="4" w:space="0" w:color="auto"/>
                  </w:tcBorders>
                </w:tcPr>
                <w:p w14:paraId="72C804AE" w14:textId="77777777" w:rsidR="004D3631" w:rsidRPr="00526D0D" w:rsidRDefault="004D3631" w:rsidP="00720C74">
                  <w:pPr>
                    <w:snapToGrid w:val="0"/>
                    <w:spacing w:after="0"/>
                  </w:pPr>
                  <w:r w:rsidRPr="00526D0D">
                    <w:t>1</w:t>
                  </w:r>
                  <w:r w:rsidRPr="00526D0D">
                    <w:rPr>
                      <w:vertAlign w:val="superscript"/>
                    </w:rPr>
                    <w:t>st</w:t>
                  </w:r>
                  <w:r w:rsidRPr="00526D0D">
                    <w:t xml:space="preserve"> goal</w:t>
                  </w:r>
                </w:p>
              </w:tc>
              <w:tc>
                <w:tcPr>
                  <w:tcW w:w="1339" w:type="dxa"/>
                  <w:tcBorders>
                    <w:top w:val="single" w:sz="4" w:space="0" w:color="auto"/>
                    <w:left w:val="single" w:sz="4" w:space="0" w:color="auto"/>
                    <w:bottom w:val="single" w:sz="4" w:space="0" w:color="auto"/>
                    <w:right w:val="single" w:sz="4" w:space="0" w:color="auto"/>
                  </w:tcBorders>
                </w:tcPr>
                <w:p w14:paraId="7E68792C" w14:textId="77777777" w:rsidR="004D3631" w:rsidRPr="00526D0D" w:rsidRDefault="004D3631" w:rsidP="00720C74">
                  <w:pPr>
                    <w:snapToGrid w:val="0"/>
                    <w:spacing w:after="0"/>
                    <w:rPr>
                      <w:vertAlign w:val="superscript"/>
                    </w:rPr>
                  </w:pPr>
                  <w:r w:rsidRPr="00526D0D">
                    <w:t>Intra-cell</w:t>
                  </w:r>
                </w:p>
              </w:tc>
            </w:tr>
            <w:tr w:rsidR="004D3631" w:rsidRPr="00526D0D" w14:paraId="372B6A84" w14:textId="77777777" w:rsidTr="00053625">
              <w:trPr>
                <w:jc w:val="center"/>
              </w:trPr>
              <w:tc>
                <w:tcPr>
                  <w:tcW w:w="1146" w:type="dxa"/>
                  <w:tcBorders>
                    <w:top w:val="single" w:sz="4" w:space="0" w:color="auto"/>
                    <w:left w:val="single" w:sz="4" w:space="0" w:color="auto"/>
                    <w:bottom w:val="single" w:sz="4" w:space="0" w:color="auto"/>
                    <w:right w:val="single" w:sz="4" w:space="0" w:color="auto"/>
                  </w:tcBorders>
                </w:tcPr>
                <w:p w14:paraId="03B669D3" w14:textId="77777777" w:rsidR="004D3631" w:rsidRPr="00526D0D" w:rsidRDefault="004D3631" w:rsidP="00720C74">
                  <w:pPr>
                    <w:snapToGrid w:val="0"/>
                    <w:spacing w:after="0"/>
                  </w:pPr>
                  <w:r w:rsidRPr="00526D0D">
                    <w:t>3</w:t>
                  </w:r>
                </w:p>
              </w:tc>
              <w:tc>
                <w:tcPr>
                  <w:tcW w:w="1278" w:type="dxa"/>
                  <w:tcBorders>
                    <w:top w:val="single" w:sz="4" w:space="0" w:color="auto"/>
                    <w:left w:val="single" w:sz="4" w:space="0" w:color="auto"/>
                    <w:bottom w:val="single" w:sz="4" w:space="0" w:color="auto"/>
                    <w:right w:val="single" w:sz="4" w:space="0" w:color="auto"/>
                  </w:tcBorders>
                </w:tcPr>
                <w:p w14:paraId="080673E9" w14:textId="77777777" w:rsidR="004D3631" w:rsidRPr="00526D0D" w:rsidRDefault="004D3631" w:rsidP="00720C74">
                  <w:pPr>
                    <w:snapToGrid w:val="0"/>
                    <w:spacing w:after="0"/>
                  </w:pPr>
                  <w:r w:rsidRPr="00526D0D">
                    <w:t>High</w:t>
                  </w:r>
                </w:p>
              </w:tc>
              <w:tc>
                <w:tcPr>
                  <w:tcW w:w="3769" w:type="dxa"/>
                  <w:tcBorders>
                    <w:top w:val="single" w:sz="4" w:space="0" w:color="auto"/>
                    <w:left w:val="single" w:sz="4" w:space="0" w:color="auto"/>
                    <w:bottom w:val="single" w:sz="4" w:space="0" w:color="auto"/>
                    <w:right w:val="single" w:sz="4" w:space="0" w:color="auto"/>
                  </w:tcBorders>
                </w:tcPr>
                <w:p w14:paraId="7A996438" w14:textId="77777777" w:rsidR="004D3631" w:rsidRPr="00526D0D" w:rsidRDefault="004D3631" w:rsidP="00720C74">
                  <w:pPr>
                    <w:snapToGrid w:val="0"/>
                    <w:spacing w:after="0"/>
                  </w:pPr>
                  <w:r w:rsidRPr="00526D0D">
                    <w:t>FR1 to FR1 inter-frequency (frequency domain)</w:t>
                  </w:r>
                </w:p>
              </w:tc>
              <w:tc>
                <w:tcPr>
                  <w:tcW w:w="1262" w:type="dxa"/>
                  <w:tcBorders>
                    <w:top w:val="single" w:sz="4" w:space="0" w:color="auto"/>
                    <w:left w:val="single" w:sz="4" w:space="0" w:color="auto"/>
                    <w:bottom w:val="single" w:sz="4" w:space="0" w:color="auto"/>
                    <w:right w:val="single" w:sz="4" w:space="0" w:color="auto"/>
                  </w:tcBorders>
                </w:tcPr>
                <w:p w14:paraId="69A6A97C" w14:textId="77777777" w:rsidR="004D3631" w:rsidRPr="00526D0D" w:rsidRDefault="004D3631" w:rsidP="00720C74">
                  <w:pPr>
                    <w:snapToGrid w:val="0"/>
                    <w:spacing w:after="0"/>
                  </w:pPr>
                  <w:r w:rsidRPr="00526D0D">
                    <w:t>1</w:t>
                  </w:r>
                  <w:r w:rsidRPr="00526D0D">
                    <w:rPr>
                      <w:vertAlign w:val="superscript"/>
                    </w:rPr>
                    <w:t>st</w:t>
                  </w:r>
                  <w:r w:rsidRPr="00526D0D">
                    <w:t xml:space="preserve"> goal</w:t>
                  </w:r>
                </w:p>
              </w:tc>
              <w:tc>
                <w:tcPr>
                  <w:tcW w:w="1339" w:type="dxa"/>
                  <w:tcBorders>
                    <w:top w:val="single" w:sz="4" w:space="0" w:color="auto"/>
                    <w:left w:val="single" w:sz="4" w:space="0" w:color="auto"/>
                    <w:bottom w:val="single" w:sz="4" w:space="0" w:color="auto"/>
                    <w:right w:val="single" w:sz="4" w:space="0" w:color="auto"/>
                  </w:tcBorders>
                </w:tcPr>
                <w:p w14:paraId="39C0DEAD" w14:textId="77777777" w:rsidR="004D3631" w:rsidRPr="00526D0D" w:rsidRDefault="004D3631" w:rsidP="00720C74">
                  <w:pPr>
                    <w:snapToGrid w:val="0"/>
                    <w:spacing w:after="0"/>
                  </w:pPr>
                  <w:r w:rsidRPr="00526D0D">
                    <w:t xml:space="preserve">Inter-cell </w:t>
                  </w:r>
                </w:p>
              </w:tc>
            </w:tr>
            <w:tr w:rsidR="004D3631" w:rsidRPr="00526D0D" w14:paraId="1D75E0F5" w14:textId="77777777" w:rsidTr="00053625">
              <w:trPr>
                <w:jc w:val="center"/>
              </w:trPr>
              <w:tc>
                <w:tcPr>
                  <w:tcW w:w="1146" w:type="dxa"/>
                  <w:tcBorders>
                    <w:top w:val="single" w:sz="4" w:space="0" w:color="auto"/>
                    <w:left w:val="single" w:sz="4" w:space="0" w:color="auto"/>
                    <w:bottom w:val="single" w:sz="4" w:space="0" w:color="auto"/>
                    <w:right w:val="single" w:sz="4" w:space="0" w:color="auto"/>
                  </w:tcBorders>
                </w:tcPr>
                <w:p w14:paraId="17A2115D" w14:textId="77777777" w:rsidR="004D3631" w:rsidRPr="00526D0D" w:rsidRDefault="004D3631" w:rsidP="00720C74">
                  <w:pPr>
                    <w:snapToGrid w:val="0"/>
                    <w:spacing w:after="0"/>
                  </w:pPr>
                  <w:r w:rsidRPr="00526D0D">
                    <w:t>4</w:t>
                  </w:r>
                </w:p>
              </w:tc>
              <w:tc>
                <w:tcPr>
                  <w:tcW w:w="1278" w:type="dxa"/>
                  <w:tcBorders>
                    <w:top w:val="single" w:sz="4" w:space="0" w:color="auto"/>
                    <w:left w:val="single" w:sz="4" w:space="0" w:color="auto"/>
                    <w:bottom w:val="single" w:sz="4" w:space="0" w:color="auto"/>
                    <w:right w:val="single" w:sz="4" w:space="0" w:color="auto"/>
                  </w:tcBorders>
                </w:tcPr>
                <w:p w14:paraId="3F80D43C" w14:textId="77777777" w:rsidR="004D3631" w:rsidRPr="00526D0D" w:rsidRDefault="004D3631" w:rsidP="00720C74">
                  <w:pPr>
                    <w:snapToGrid w:val="0"/>
                    <w:spacing w:after="0"/>
                  </w:pPr>
                  <w:r w:rsidRPr="00526D0D">
                    <w:t>High</w:t>
                  </w:r>
                </w:p>
              </w:tc>
              <w:tc>
                <w:tcPr>
                  <w:tcW w:w="3769" w:type="dxa"/>
                  <w:tcBorders>
                    <w:top w:val="single" w:sz="4" w:space="0" w:color="auto"/>
                    <w:left w:val="single" w:sz="4" w:space="0" w:color="auto"/>
                    <w:bottom w:val="single" w:sz="4" w:space="0" w:color="auto"/>
                    <w:right w:val="single" w:sz="4" w:space="0" w:color="auto"/>
                  </w:tcBorders>
                </w:tcPr>
                <w:p w14:paraId="4C5AC528" w14:textId="77777777" w:rsidR="004D3631" w:rsidRPr="00526D0D" w:rsidRDefault="004D3631" w:rsidP="00720C74">
                  <w:pPr>
                    <w:snapToGrid w:val="0"/>
                    <w:spacing w:after="0"/>
                  </w:pPr>
                  <w:r w:rsidRPr="00526D0D">
                    <w:t>FR2 to FR2 intra-frequency temporal domain case A</w:t>
                  </w:r>
                </w:p>
              </w:tc>
              <w:tc>
                <w:tcPr>
                  <w:tcW w:w="1262" w:type="dxa"/>
                  <w:tcBorders>
                    <w:top w:val="single" w:sz="4" w:space="0" w:color="auto"/>
                    <w:left w:val="single" w:sz="4" w:space="0" w:color="auto"/>
                    <w:bottom w:val="single" w:sz="4" w:space="0" w:color="auto"/>
                    <w:right w:val="single" w:sz="4" w:space="0" w:color="auto"/>
                  </w:tcBorders>
                </w:tcPr>
                <w:p w14:paraId="514A74AF" w14:textId="77777777" w:rsidR="004D3631" w:rsidRPr="00526D0D" w:rsidRDefault="004D3631" w:rsidP="00720C74">
                  <w:pPr>
                    <w:snapToGrid w:val="0"/>
                    <w:spacing w:after="0"/>
                  </w:pPr>
                  <w:r w:rsidRPr="00526D0D">
                    <w:t>2</w:t>
                  </w:r>
                  <w:r w:rsidRPr="00526D0D">
                    <w:rPr>
                      <w:vertAlign w:val="superscript"/>
                    </w:rPr>
                    <w:t>nd</w:t>
                  </w:r>
                  <w:r w:rsidRPr="00526D0D">
                    <w:t xml:space="preserve"> goal</w:t>
                  </w:r>
                </w:p>
              </w:tc>
              <w:tc>
                <w:tcPr>
                  <w:tcW w:w="1339" w:type="dxa"/>
                  <w:tcBorders>
                    <w:top w:val="single" w:sz="4" w:space="0" w:color="auto"/>
                    <w:left w:val="single" w:sz="4" w:space="0" w:color="auto"/>
                    <w:bottom w:val="single" w:sz="4" w:space="0" w:color="auto"/>
                    <w:right w:val="single" w:sz="4" w:space="0" w:color="auto"/>
                  </w:tcBorders>
                </w:tcPr>
                <w:p w14:paraId="306B3FA8" w14:textId="77777777" w:rsidR="004D3631" w:rsidRPr="00526D0D" w:rsidRDefault="004D3631" w:rsidP="00720C74">
                  <w:pPr>
                    <w:snapToGrid w:val="0"/>
                    <w:spacing w:after="0"/>
                  </w:pPr>
                  <w:r w:rsidRPr="00526D0D">
                    <w:t>Intra-cell</w:t>
                  </w:r>
                </w:p>
              </w:tc>
            </w:tr>
          </w:tbl>
          <w:p w14:paraId="0D010D2E" w14:textId="77777777" w:rsidR="00526D0D" w:rsidRPr="00526D0D" w:rsidRDefault="00526D0D" w:rsidP="00720C74">
            <w:pPr>
              <w:spacing w:after="0"/>
              <w:rPr>
                <w:rFonts w:eastAsiaTheme="minorEastAsia"/>
                <w:lang w:eastAsia="zh-CN"/>
              </w:rPr>
            </w:pPr>
          </w:p>
          <w:p w14:paraId="075FA4EF" w14:textId="77777777" w:rsidR="00526D0D" w:rsidRPr="00526D0D" w:rsidRDefault="00526D0D" w:rsidP="00720C74">
            <w:pPr>
              <w:pStyle w:val="3GPPNormalText"/>
              <w:spacing w:after="0"/>
              <w:rPr>
                <w:b/>
                <w:bCs/>
                <w:sz w:val="20"/>
                <w:szCs w:val="20"/>
                <w:u w:val="single"/>
                <w:lang w:val="en-US"/>
              </w:rPr>
            </w:pPr>
            <w:r w:rsidRPr="00526D0D">
              <w:rPr>
                <w:b/>
                <w:bCs/>
                <w:sz w:val="20"/>
                <w:szCs w:val="20"/>
                <w:u w:val="single"/>
                <w:lang w:val="en-US"/>
              </w:rPr>
              <w:t>Issue 3-1-1: New testability aspects</w:t>
            </w:r>
          </w:p>
          <w:p w14:paraId="7B47233C" w14:textId="77777777" w:rsidR="00526D0D" w:rsidRPr="00526D0D" w:rsidRDefault="00526D0D" w:rsidP="00881EAD">
            <w:pPr>
              <w:pStyle w:val="af6"/>
              <w:numPr>
                <w:ilvl w:val="0"/>
                <w:numId w:val="3"/>
              </w:numPr>
              <w:autoSpaceDN w:val="0"/>
              <w:spacing w:after="0" w:line="240" w:lineRule="auto"/>
              <w:ind w:left="720"/>
              <w:contextualSpacing w:val="0"/>
              <w:rPr>
                <w:rFonts w:eastAsia="宋体"/>
                <w:sz w:val="20"/>
                <w:szCs w:val="20"/>
                <w:highlight w:val="green"/>
              </w:rPr>
            </w:pPr>
            <w:r w:rsidRPr="00526D0D">
              <w:rPr>
                <w:sz w:val="20"/>
                <w:szCs w:val="20"/>
                <w:highlight w:val="green"/>
              </w:rPr>
              <w:t>Agreement</w:t>
            </w:r>
          </w:p>
          <w:p w14:paraId="731FC0C3" w14:textId="77777777" w:rsidR="00526D0D" w:rsidRPr="00526D0D" w:rsidRDefault="00526D0D" w:rsidP="00881EAD">
            <w:pPr>
              <w:pStyle w:val="af6"/>
              <w:numPr>
                <w:ilvl w:val="1"/>
                <w:numId w:val="3"/>
              </w:numPr>
              <w:autoSpaceDN w:val="0"/>
              <w:spacing w:after="0" w:line="240" w:lineRule="auto"/>
              <w:ind w:left="1656"/>
              <w:contextualSpacing w:val="0"/>
              <w:rPr>
                <w:sz w:val="20"/>
                <w:szCs w:val="20"/>
                <w:highlight w:val="green"/>
              </w:rPr>
            </w:pPr>
            <w:r w:rsidRPr="00526D0D">
              <w:rPr>
                <w:sz w:val="20"/>
                <w:szCs w:val="20"/>
                <w:highlight w:val="green"/>
              </w:rPr>
              <w:t>According to the SID, RAN4 to</w:t>
            </w:r>
            <w:r w:rsidRPr="00526D0D">
              <w:rPr>
                <w:rFonts w:hint="eastAsia"/>
                <w:sz w:val="20"/>
                <w:szCs w:val="20"/>
                <w:highlight w:val="green"/>
              </w:rPr>
              <w:t xml:space="preserve"> </w:t>
            </w:r>
            <w:r w:rsidRPr="00526D0D">
              <w:rPr>
                <w:sz w:val="20"/>
                <w:szCs w:val="20"/>
                <w:highlight w:val="green"/>
              </w:rPr>
              <w:t>l</w:t>
            </w:r>
            <w:r w:rsidRPr="00526D0D">
              <w:rPr>
                <w:rFonts w:hint="eastAsia"/>
                <w:sz w:val="20"/>
                <w:szCs w:val="20"/>
                <w:highlight w:val="green"/>
              </w:rPr>
              <w:t>everage the work from </w:t>
            </w:r>
            <w:r w:rsidRPr="00526D0D">
              <w:rPr>
                <w:sz w:val="20"/>
                <w:szCs w:val="20"/>
                <w:highlight w:val="green"/>
              </w:rPr>
              <w:t>“</w:t>
            </w:r>
            <w:bookmarkStart w:id="4" w:name="_Hlk189673002"/>
            <w:r w:rsidRPr="00526D0D">
              <w:rPr>
                <w:rFonts w:hint="eastAsia"/>
                <w:sz w:val="20"/>
                <w:szCs w:val="20"/>
                <w:highlight w:val="green"/>
              </w:rPr>
              <w:t>AI/ML for NR air interface</w:t>
            </w:r>
            <w:bookmarkEnd w:id="4"/>
            <w:r w:rsidRPr="00526D0D">
              <w:rPr>
                <w:sz w:val="20"/>
                <w:szCs w:val="20"/>
                <w:highlight w:val="green"/>
              </w:rPr>
              <w:t>”</w:t>
            </w:r>
            <w:r w:rsidRPr="00526D0D">
              <w:rPr>
                <w:rFonts w:hint="eastAsia"/>
                <w:sz w:val="20"/>
                <w:szCs w:val="20"/>
                <w:highlight w:val="green"/>
              </w:rPr>
              <w:t xml:space="preserve"> led by RAN1 and avoid the duplicate study for testability and interoperability. </w:t>
            </w:r>
          </w:p>
          <w:p w14:paraId="2432DE5F" w14:textId="77777777" w:rsidR="00526D0D" w:rsidRPr="00526D0D" w:rsidRDefault="00526D0D" w:rsidP="00881EAD">
            <w:pPr>
              <w:pStyle w:val="af6"/>
              <w:numPr>
                <w:ilvl w:val="1"/>
                <w:numId w:val="3"/>
              </w:numPr>
              <w:autoSpaceDN w:val="0"/>
              <w:spacing w:after="0" w:line="240" w:lineRule="auto"/>
              <w:ind w:left="1656"/>
              <w:contextualSpacing w:val="0"/>
              <w:rPr>
                <w:sz w:val="20"/>
                <w:szCs w:val="20"/>
                <w:highlight w:val="green"/>
              </w:rPr>
            </w:pPr>
            <w:r w:rsidRPr="00526D0D">
              <w:rPr>
                <w:sz w:val="20"/>
                <w:szCs w:val="20"/>
                <w:highlight w:val="green"/>
              </w:rPr>
              <w:t>RAN4 will need to consider at least the following testability aspects for AI/ML-enabled mobility SI:</w:t>
            </w:r>
          </w:p>
          <w:p w14:paraId="4E899AC8" w14:textId="77777777" w:rsidR="00526D0D" w:rsidRPr="00526D0D" w:rsidRDefault="00526D0D" w:rsidP="00881EAD">
            <w:pPr>
              <w:pStyle w:val="af6"/>
              <w:numPr>
                <w:ilvl w:val="2"/>
                <w:numId w:val="3"/>
              </w:numPr>
              <w:overflowPunct w:val="0"/>
              <w:autoSpaceDE w:val="0"/>
              <w:autoSpaceDN w:val="0"/>
              <w:adjustRightInd w:val="0"/>
              <w:spacing w:after="0" w:line="240" w:lineRule="auto"/>
              <w:ind w:left="2376"/>
              <w:contextualSpacing w:val="0"/>
              <w:rPr>
                <w:sz w:val="20"/>
                <w:szCs w:val="20"/>
                <w:highlight w:val="green"/>
              </w:rPr>
            </w:pPr>
            <w:r w:rsidRPr="00526D0D">
              <w:rPr>
                <w:sz w:val="20"/>
                <w:szCs w:val="20"/>
                <w:highlight w:val="green"/>
              </w:rPr>
              <w:t>Testing in FR1</w:t>
            </w:r>
          </w:p>
          <w:p w14:paraId="1003D44F" w14:textId="77777777" w:rsidR="00526D0D" w:rsidRPr="00526D0D" w:rsidRDefault="00526D0D" w:rsidP="00881EAD">
            <w:pPr>
              <w:pStyle w:val="af6"/>
              <w:numPr>
                <w:ilvl w:val="2"/>
                <w:numId w:val="3"/>
              </w:numPr>
              <w:overflowPunct w:val="0"/>
              <w:autoSpaceDE w:val="0"/>
              <w:autoSpaceDN w:val="0"/>
              <w:adjustRightInd w:val="0"/>
              <w:spacing w:after="0" w:line="240" w:lineRule="auto"/>
              <w:ind w:left="2376"/>
              <w:contextualSpacing w:val="0"/>
              <w:rPr>
                <w:sz w:val="20"/>
                <w:szCs w:val="20"/>
                <w:highlight w:val="green"/>
              </w:rPr>
            </w:pPr>
            <w:r w:rsidRPr="00526D0D">
              <w:rPr>
                <w:sz w:val="20"/>
                <w:szCs w:val="20"/>
                <w:highlight w:val="green"/>
              </w:rPr>
              <w:t>Testing inter-carrier scenario, i.e., inter-frequency inter-cell prediction (for scenario 3)</w:t>
            </w:r>
          </w:p>
          <w:p w14:paraId="7DF49284" w14:textId="77777777" w:rsidR="00526D0D" w:rsidRPr="00526D0D" w:rsidRDefault="00526D0D" w:rsidP="00881EAD">
            <w:pPr>
              <w:pStyle w:val="af6"/>
              <w:numPr>
                <w:ilvl w:val="2"/>
                <w:numId w:val="3"/>
              </w:numPr>
              <w:overflowPunct w:val="0"/>
              <w:autoSpaceDE w:val="0"/>
              <w:autoSpaceDN w:val="0"/>
              <w:adjustRightInd w:val="0"/>
              <w:spacing w:after="0" w:line="240" w:lineRule="auto"/>
              <w:ind w:left="2376"/>
              <w:contextualSpacing w:val="0"/>
              <w:rPr>
                <w:sz w:val="20"/>
                <w:szCs w:val="20"/>
                <w:highlight w:val="green"/>
              </w:rPr>
            </w:pPr>
            <w:r w:rsidRPr="00526D0D">
              <w:rPr>
                <w:sz w:val="20"/>
                <w:szCs w:val="20"/>
                <w:highlight w:val="green"/>
              </w:rPr>
              <w:t>Testing cell-level L3-RSRP measurements</w:t>
            </w:r>
          </w:p>
          <w:p w14:paraId="37B1363A" w14:textId="77777777" w:rsidR="00526D0D" w:rsidRDefault="00526D0D" w:rsidP="00881EAD">
            <w:pPr>
              <w:pStyle w:val="af6"/>
              <w:numPr>
                <w:ilvl w:val="2"/>
                <w:numId w:val="3"/>
              </w:numPr>
              <w:autoSpaceDN w:val="0"/>
              <w:spacing w:after="0" w:line="240" w:lineRule="auto"/>
              <w:ind w:left="2376"/>
              <w:contextualSpacing w:val="0"/>
              <w:rPr>
                <w:sz w:val="20"/>
                <w:szCs w:val="20"/>
                <w:highlight w:val="green"/>
              </w:rPr>
            </w:pPr>
            <w:r w:rsidRPr="00526D0D">
              <w:rPr>
                <w:sz w:val="20"/>
                <w:szCs w:val="20"/>
                <w:highlight w:val="green"/>
              </w:rPr>
              <w:t>Consideration of serving and neighbor cells</w:t>
            </w:r>
          </w:p>
          <w:p w14:paraId="317EB8F7" w14:textId="77777777" w:rsidR="00F63E00" w:rsidRPr="00F63E00" w:rsidRDefault="00F63E00" w:rsidP="00F63E00">
            <w:pPr>
              <w:pStyle w:val="3GPPNormalText"/>
              <w:spacing w:after="0"/>
              <w:rPr>
                <w:b/>
                <w:bCs/>
                <w:sz w:val="20"/>
                <w:szCs w:val="21"/>
                <w:u w:val="single"/>
              </w:rPr>
            </w:pPr>
            <w:r w:rsidRPr="00F63E00">
              <w:rPr>
                <w:b/>
                <w:bCs/>
                <w:sz w:val="20"/>
                <w:szCs w:val="21"/>
                <w:u w:val="single"/>
                <w:lang w:val="en-US"/>
              </w:rPr>
              <w:t>Issue 3-2-1: Testing in FR1</w:t>
            </w:r>
          </w:p>
          <w:p w14:paraId="65E70BBD" w14:textId="77777777" w:rsidR="00F63E00" w:rsidRPr="00F63E00" w:rsidRDefault="00F63E00" w:rsidP="00881EAD">
            <w:pPr>
              <w:pStyle w:val="af6"/>
              <w:numPr>
                <w:ilvl w:val="0"/>
                <w:numId w:val="8"/>
              </w:numPr>
              <w:overflowPunct w:val="0"/>
              <w:autoSpaceDE w:val="0"/>
              <w:autoSpaceDN w:val="0"/>
              <w:adjustRightInd w:val="0"/>
              <w:spacing w:after="0" w:line="240" w:lineRule="auto"/>
              <w:contextualSpacing w:val="0"/>
              <w:textAlignment w:val="baseline"/>
              <w:rPr>
                <w:color w:val="000000" w:themeColor="text1"/>
                <w:sz w:val="20"/>
                <w:szCs w:val="21"/>
                <w:highlight w:val="green"/>
                <w:lang w:eastAsia="zh-CN"/>
              </w:rPr>
            </w:pPr>
            <w:r w:rsidRPr="00F63E00">
              <w:rPr>
                <w:color w:val="000000" w:themeColor="text1"/>
                <w:sz w:val="20"/>
                <w:szCs w:val="21"/>
                <w:highlight w:val="green"/>
                <w:lang w:eastAsia="zh-CN"/>
              </w:rPr>
              <w:t>Agreement:</w:t>
            </w:r>
          </w:p>
          <w:p w14:paraId="6BBA37A3" w14:textId="77777777" w:rsidR="00F63E00" w:rsidRPr="00F63E00" w:rsidRDefault="00F63E00" w:rsidP="00881EAD">
            <w:pPr>
              <w:pStyle w:val="af6"/>
              <w:numPr>
                <w:ilvl w:val="1"/>
                <w:numId w:val="8"/>
              </w:numPr>
              <w:overflowPunct w:val="0"/>
              <w:autoSpaceDE w:val="0"/>
              <w:autoSpaceDN w:val="0"/>
              <w:adjustRightInd w:val="0"/>
              <w:spacing w:after="0" w:line="240" w:lineRule="auto"/>
              <w:contextualSpacing w:val="0"/>
              <w:textAlignment w:val="baseline"/>
              <w:rPr>
                <w:color w:val="000000" w:themeColor="text1"/>
                <w:sz w:val="20"/>
                <w:szCs w:val="21"/>
                <w:highlight w:val="green"/>
                <w:lang w:eastAsia="zh-CN"/>
              </w:rPr>
            </w:pPr>
            <w:r w:rsidRPr="00F63E00">
              <w:rPr>
                <w:color w:val="000000" w:themeColor="text1"/>
                <w:sz w:val="20"/>
                <w:szCs w:val="21"/>
                <w:highlight w:val="green"/>
                <w:lang w:eastAsia="zh-CN"/>
              </w:rPr>
              <w:t>RAN4 to consider Option 2 as a baseline option for testing in FR1.</w:t>
            </w:r>
          </w:p>
          <w:p w14:paraId="41C1E871" w14:textId="77719F37" w:rsidR="00F63E00" w:rsidRPr="00F63E00" w:rsidRDefault="00F63E00" w:rsidP="00881EAD">
            <w:pPr>
              <w:pStyle w:val="af6"/>
              <w:numPr>
                <w:ilvl w:val="2"/>
                <w:numId w:val="8"/>
              </w:numPr>
              <w:spacing w:after="0" w:line="240" w:lineRule="auto"/>
              <w:contextualSpacing w:val="0"/>
              <w:rPr>
                <w:color w:val="000000" w:themeColor="text1"/>
                <w:szCs w:val="24"/>
                <w:highlight w:val="green"/>
                <w:lang w:eastAsia="zh-CN"/>
              </w:rPr>
            </w:pPr>
            <w:bookmarkStart w:id="5" w:name="_Hlk180134500"/>
            <w:r w:rsidRPr="00F63E00">
              <w:rPr>
                <w:color w:val="000000" w:themeColor="text1"/>
                <w:sz w:val="20"/>
                <w:szCs w:val="21"/>
                <w:highlight w:val="green"/>
                <w:lang w:eastAsia="zh-CN"/>
              </w:rPr>
              <w:t>Option 2: Conducted testing</w:t>
            </w:r>
            <w:bookmarkEnd w:id="5"/>
          </w:p>
        </w:tc>
      </w:tr>
    </w:tbl>
    <w:p w14:paraId="0A3F73F6" w14:textId="694CB694" w:rsidR="004D3631" w:rsidRDefault="004D3631" w:rsidP="004D3631">
      <w:pPr>
        <w:rPr>
          <w:rFonts w:eastAsiaTheme="minorEastAsia"/>
          <w:lang w:eastAsia="zh-CN"/>
        </w:rPr>
      </w:pPr>
    </w:p>
    <w:p w14:paraId="529FC044" w14:textId="77777777" w:rsidR="008A53EA" w:rsidRPr="001D19CB" w:rsidRDefault="008A53EA" w:rsidP="008A53EA">
      <w:pPr>
        <w:shd w:val="clear" w:color="auto" w:fill="FFFFFF"/>
        <w:spacing w:after="0" w:line="360" w:lineRule="auto"/>
        <w:jc w:val="both"/>
        <w:rPr>
          <w:rFonts w:eastAsia="Microsoft YaHei UI"/>
          <w:b/>
          <w:bCs/>
          <w:u w:val="single"/>
          <w:lang w:eastAsia="zh-CN"/>
        </w:rPr>
      </w:pPr>
      <w:r w:rsidRPr="001D19CB">
        <w:rPr>
          <w:rFonts w:eastAsia="Microsoft YaHei UI"/>
          <w:b/>
          <w:bCs/>
          <w:u w:val="single"/>
          <w:lang w:eastAsia="zh-CN"/>
        </w:rPr>
        <w:lastRenderedPageBreak/>
        <w:t xml:space="preserve">Testing for temporal </w:t>
      </w:r>
      <w:r w:rsidRPr="001D19CB">
        <w:rPr>
          <w:rFonts w:eastAsia="Microsoft YaHei UI" w:hint="eastAsia"/>
          <w:b/>
          <w:bCs/>
          <w:u w:val="single"/>
          <w:lang w:eastAsia="zh-CN"/>
        </w:rPr>
        <w:t>domain</w:t>
      </w:r>
    </w:p>
    <w:p w14:paraId="3F052BC0" w14:textId="1E8B4351" w:rsidR="00134CFC" w:rsidRDefault="00847484" w:rsidP="004D3631">
      <w:pPr>
        <w:rPr>
          <w:rFonts w:eastAsia="Yu Mincho"/>
        </w:rPr>
      </w:pPr>
      <w:r>
        <w:rPr>
          <w:rFonts w:eastAsiaTheme="minorEastAsia"/>
          <w:lang w:eastAsia="zh-CN"/>
        </w:rPr>
        <w:t xml:space="preserve">For temporal prediction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B</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sidR="00BD53EF">
        <w:rPr>
          <w:rFonts w:eastAsiaTheme="minorEastAsia"/>
          <w:lang w:eastAsia="zh-CN"/>
        </w:rPr>
        <w:t xml:space="preserve">verify the </w:t>
      </w:r>
      <w:r w:rsidR="00BD53EF">
        <w:rPr>
          <w:rFonts w:eastAsiaTheme="minorEastAsia" w:hint="eastAsia"/>
          <w:lang w:eastAsia="zh-CN"/>
        </w:rPr>
        <w:t>prediction</w:t>
      </w:r>
      <w:r w:rsidR="00BD53EF">
        <w:rPr>
          <w:rFonts w:eastAsiaTheme="minorEastAsia"/>
          <w:lang w:eastAsia="zh-CN"/>
        </w:rPr>
        <w:t xml:space="preserve"> performance </w:t>
      </w:r>
      <w:r w:rsidR="001809F4">
        <w:rPr>
          <w:rFonts w:eastAsiaTheme="minorEastAsia" w:hint="eastAsia"/>
          <w:lang w:eastAsia="zh-CN"/>
        </w:rPr>
        <w:t>by</w:t>
      </w:r>
      <w:r w:rsidR="001809F4">
        <w:rPr>
          <w:rFonts w:eastAsiaTheme="minorEastAsia"/>
          <w:lang w:eastAsia="zh-CN"/>
        </w:rPr>
        <w:t xml:space="preserve"> </w:t>
      </w:r>
      <w:r w:rsidR="001809F4">
        <w:rPr>
          <w:rFonts w:eastAsiaTheme="minorEastAsia" w:hint="eastAsia"/>
          <w:lang w:eastAsia="zh-CN"/>
        </w:rPr>
        <w:t>using</w:t>
      </w:r>
      <w:r w:rsidR="001809F4">
        <w:rPr>
          <w:rFonts w:eastAsiaTheme="minorEastAsia"/>
          <w:lang w:eastAsia="zh-CN"/>
        </w:rPr>
        <w:t xml:space="preserve"> </w:t>
      </w:r>
      <w:r w:rsidR="001809F4">
        <w:rPr>
          <w:rFonts w:eastAsiaTheme="minorEastAsia" w:hint="eastAsia"/>
          <w:lang w:eastAsia="zh-CN"/>
        </w:rPr>
        <w:t>previous</w:t>
      </w:r>
      <w:r w:rsidR="001809F4">
        <w:rPr>
          <w:rFonts w:eastAsiaTheme="minorEastAsia"/>
          <w:lang w:eastAsia="zh-CN"/>
        </w:rPr>
        <w:t xml:space="preserve"> </w:t>
      </w:r>
      <w:r w:rsidR="001809F4">
        <w:rPr>
          <w:rFonts w:eastAsiaTheme="minorEastAsia" w:hint="eastAsia"/>
          <w:lang w:eastAsia="zh-CN"/>
        </w:rPr>
        <w:t>measurement</w:t>
      </w:r>
      <w:r w:rsidR="001809F4">
        <w:rPr>
          <w:rFonts w:eastAsiaTheme="minorEastAsia"/>
          <w:lang w:eastAsia="zh-CN"/>
        </w:rPr>
        <w:t xml:space="preserve"> </w:t>
      </w:r>
      <w:r w:rsidR="001809F4">
        <w:rPr>
          <w:rFonts w:eastAsiaTheme="minorEastAsia" w:hint="eastAsia"/>
          <w:lang w:eastAsia="zh-CN"/>
        </w:rPr>
        <w:t>results</w:t>
      </w:r>
      <w:r w:rsidR="001809F4">
        <w:rPr>
          <w:rFonts w:eastAsiaTheme="minorEastAsia"/>
          <w:lang w:eastAsia="zh-CN"/>
        </w:rPr>
        <w:t xml:space="preserve">, RAN4 needs to model the </w:t>
      </w:r>
      <w:r w:rsidR="001809F4">
        <w:rPr>
          <w:rFonts w:eastAsia="Yu Mincho"/>
        </w:rPr>
        <w:t>time-varying characteristics considering UE mobility, channel modelling</w:t>
      </w:r>
      <w:r w:rsidR="00DB043F">
        <w:rPr>
          <w:rFonts w:eastAsia="Yu Mincho"/>
        </w:rPr>
        <w:t xml:space="preserve"> and </w:t>
      </w:r>
      <w:r w:rsidR="004E57B6">
        <w:rPr>
          <w:rFonts w:eastAsia="Yu Mincho"/>
        </w:rPr>
        <w:t xml:space="preserve">transmission </w:t>
      </w:r>
      <w:r w:rsidR="00DB043F">
        <w:rPr>
          <w:rFonts w:eastAsia="Yu Mincho"/>
        </w:rPr>
        <w:t>power</w:t>
      </w:r>
      <w:r w:rsidR="001809F4">
        <w:rPr>
          <w:rFonts w:eastAsia="Yu Mincho"/>
        </w:rPr>
        <w:t xml:space="preserve"> etc. </w:t>
      </w:r>
      <w:r w:rsidR="004E57B6">
        <w:rPr>
          <w:rFonts w:eastAsia="Yu Mincho"/>
        </w:rPr>
        <w:t xml:space="preserve">The candidate way can be modelling the time-varying RSRP value from transmitting side according to UE </w:t>
      </w:r>
      <w:r w:rsidR="004E57B6" w:rsidRPr="004E57B6">
        <w:rPr>
          <w:rFonts w:eastAsia="Yu Mincho"/>
        </w:rPr>
        <w:t>trajectories</w:t>
      </w:r>
      <w:r w:rsidR="004E57B6">
        <w:rPr>
          <w:rFonts w:eastAsia="Yu Mincho"/>
        </w:rPr>
        <w:t xml:space="preserve"> or changing the channel model with a fixed transmission power. </w:t>
      </w:r>
    </w:p>
    <w:p w14:paraId="5FA23372" w14:textId="0367B0E0" w:rsidR="00F80A5C" w:rsidRPr="0067590A" w:rsidRDefault="00F80A5C" w:rsidP="004D3631">
      <w:pPr>
        <w:rPr>
          <w:rFonts w:eastAsiaTheme="minorEastAsia"/>
          <w:b/>
          <w:bCs/>
          <w:lang w:eastAsia="zh-CN"/>
        </w:rPr>
      </w:pPr>
      <w:r w:rsidRPr="0067590A">
        <w:rPr>
          <w:rFonts w:eastAsiaTheme="minorEastAsia"/>
          <w:b/>
          <w:bCs/>
          <w:lang w:eastAsia="zh-CN"/>
        </w:rPr>
        <w:t xml:space="preserve">Proposal 1: </w:t>
      </w:r>
      <w:r w:rsidRPr="0067590A">
        <w:rPr>
          <w:rFonts w:eastAsiaTheme="minorEastAsia" w:hint="eastAsia"/>
          <w:b/>
          <w:bCs/>
          <w:lang w:eastAsia="zh-CN"/>
        </w:rPr>
        <w:t>RAN</w:t>
      </w:r>
      <w:r w:rsidRPr="0067590A">
        <w:rPr>
          <w:rFonts w:eastAsiaTheme="minorEastAsia"/>
          <w:b/>
          <w:bCs/>
          <w:lang w:eastAsia="zh-CN"/>
        </w:rPr>
        <w:t xml:space="preserve">4 </w:t>
      </w:r>
      <w:r w:rsidRPr="0067590A">
        <w:rPr>
          <w:rFonts w:eastAsiaTheme="minorEastAsia" w:hint="eastAsia"/>
          <w:b/>
          <w:bCs/>
          <w:lang w:eastAsia="zh-CN"/>
        </w:rPr>
        <w:t>to</w:t>
      </w:r>
      <w:r w:rsidRPr="0067590A">
        <w:rPr>
          <w:rFonts w:eastAsiaTheme="minorEastAsia"/>
          <w:b/>
          <w:bCs/>
          <w:lang w:eastAsia="zh-CN"/>
        </w:rPr>
        <w:t xml:space="preserve"> </w:t>
      </w:r>
      <w:r w:rsidRPr="0067590A">
        <w:rPr>
          <w:rFonts w:eastAsiaTheme="minorEastAsia" w:hint="eastAsia"/>
          <w:b/>
          <w:bCs/>
          <w:lang w:eastAsia="zh-CN"/>
        </w:rPr>
        <w:t>discuss</w:t>
      </w:r>
      <w:r w:rsidRPr="0067590A">
        <w:rPr>
          <w:rFonts w:eastAsiaTheme="minorEastAsia"/>
          <w:b/>
          <w:bCs/>
          <w:lang w:eastAsia="zh-CN"/>
        </w:rPr>
        <w:t xml:space="preserve"> </w:t>
      </w:r>
      <w:r w:rsidRPr="0067590A">
        <w:rPr>
          <w:rFonts w:eastAsiaTheme="minorEastAsia" w:hint="eastAsia"/>
          <w:b/>
          <w:bCs/>
          <w:lang w:eastAsia="zh-CN"/>
        </w:rPr>
        <w:t>how</w:t>
      </w:r>
      <w:r w:rsidRPr="0067590A">
        <w:rPr>
          <w:rFonts w:eastAsiaTheme="minorEastAsia"/>
          <w:b/>
          <w:bCs/>
          <w:lang w:eastAsia="zh-CN"/>
        </w:rPr>
        <w:t xml:space="preserve"> </w:t>
      </w:r>
      <w:r w:rsidRPr="0067590A">
        <w:rPr>
          <w:rFonts w:eastAsiaTheme="minorEastAsia" w:hint="eastAsia"/>
          <w:b/>
          <w:bCs/>
          <w:lang w:eastAsia="zh-CN"/>
        </w:rPr>
        <w:t>to</w:t>
      </w:r>
      <w:r w:rsidRPr="0067590A">
        <w:rPr>
          <w:rFonts w:eastAsiaTheme="minorEastAsia"/>
          <w:b/>
          <w:bCs/>
          <w:lang w:eastAsia="zh-CN"/>
        </w:rPr>
        <w:t xml:space="preserve"> </w:t>
      </w:r>
      <w:r w:rsidRPr="0067590A">
        <w:rPr>
          <w:rFonts w:eastAsiaTheme="minorEastAsia" w:hint="eastAsia"/>
          <w:b/>
          <w:bCs/>
          <w:lang w:eastAsia="zh-CN"/>
        </w:rPr>
        <w:t>model</w:t>
      </w:r>
      <w:r w:rsidRPr="0067590A">
        <w:rPr>
          <w:rFonts w:eastAsiaTheme="minorEastAsia"/>
          <w:b/>
          <w:bCs/>
          <w:lang w:eastAsia="zh-CN"/>
        </w:rPr>
        <w:t xml:space="preserve"> </w:t>
      </w:r>
      <w:r w:rsidRPr="0067590A">
        <w:rPr>
          <w:rFonts w:eastAsiaTheme="minorEastAsia" w:hint="eastAsia"/>
          <w:b/>
          <w:bCs/>
          <w:lang w:eastAsia="zh-CN"/>
        </w:rPr>
        <w:t>the</w:t>
      </w:r>
      <w:r w:rsidRPr="0067590A">
        <w:rPr>
          <w:rFonts w:eastAsiaTheme="minorEastAsia"/>
          <w:b/>
          <w:bCs/>
          <w:lang w:eastAsia="zh-CN"/>
        </w:rPr>
        <w:t xml:space="preserve"> time-varying characteristics for temporal </w:t>
      </w:r>
      <w:r w:rsidRPr="0067590A">
        <w:rPr>
          <w:rFonts w:eastAsiaTheme="minorEastAsia" w:hint="eastAsia"/>
          <w:b/>
          <w:bCs/>
          <w:lang w:eastAsia="zh-CN"/>
        </w:rPr>
        <w:t>prediction</w:t>
      </w:r>
      <w:r w:rsidRPr="0067590A">
        <w:rPr>
          <w:rFonts w:eastAsiaTheme="minorEastAsia"/>
          <w:b/>
          <w:bCs/>
          <w:lang w:eastAsia="zh-CN"/>
        </w:rPr>
        <w:t xml:space="preserve"> (e.g., according to UE trajectories or changing the channel model with a </w:t>
      </w:r>
      <w:r w:rsidR="00922999">
        <w:rPr>
          <w:rFonts w:eastAsiaTheme="minorEastAsia"/>
          <w:b/>
          <w:bCs/>
          <w:lang w:eastAsia="zh-CN"/>
        </w:rPr>
        <w:t>stable</w:t>
      </w:r>
      <w:r w:rsidRPr="0067590A">
        <w:rPr>
          <w:rFonts w:eastAsiaTheme="minorEastAsia"/>
          <w:b/>
          <w:bCs/>
          <w:lang w:eastAsia="zh-CN"/>
        </w:rPr>
        <w:t xml:space="preserve"> transmission power). </w:t>
      </w:r>
    </w:p>
    <w:p w14:paraId="7569E98A" w14:textId="6F35CF25" w:rsidR="00624047" w:rsidRPr="00D96175" w:rsidRDefault="00192A9F" w:rsidP="00D96175">
      <w:pPr>
        <w:shd w:val="clear" w:color="auto" w:fill="FFFFFF"/>
        <w:spacing w:after="0" w:line="360" w:lineRule="auto"/>
        <w:jc w:val="both"/>
        <w:rPr>
          <w:rFonts w:eastAsia="Microsoft YaHei UI"/>
          <w:b/>
          <w:bCs/>
          <w:u w:val="single"/>
          <w:lang w:eastAsia="zh-CN"/>
        </w:rPr>
      </w:pPr>
      <w:r w:rsidRPr="00D96175">
        <w:rPr>
          <w:rFonts w:eastAsia="Microsoft YaHei UI"/>
          <w:b/>
          <w:bCs/>
          <w:u w:val="single"/>
          <w:lang w:eastAsia="zh-CN"/>
        </w:rPr>
        <w:t>Testing in FR</w:t>
      </w:r>
      <w:r w:rsidR="00BF4D2F">
        <w:rPr>
          <w:rFonts w:eastAsia="Microsoft YaHei UI"/>
          <w:b/>
          <w:bCs/>
          <w:u w:val="single"/>
          <w:lang w:eastAsia="zh-CN"/>
        </w:rPr>
        <w:t>2</w:t>
      </w:r>
      <w:r w:rsidR="00624047" w:rsidRPr="00D96175">
        <w:rPr>
          <w:rFonts w:eastAsia="Microsoft YaHei UI"/>
          <w:b/>
          <w:bCs/>
          <w:u w:val="single"/>
          <w:lang w:eastAsia="zh-CN"/>
        </w:rPr>
        <w:t>:</w:t>
      </w:r>
    </w:p>
    <w:p w14:paraId="51A2AC3F" w14:textId="7F760209" w:rsidR="002C0F69" w:rsidRPr="00C61C9D" w:rsidRDefault="00624047" w:rsidP="00C61C9D">
      <w:pPr>
        <w:rPr>
          <w:rFonts w:eastAsiaTheme="minorEastAsia"/>
          <w:lang w:eastAsia="zh-CN"/>
        </w:rPr>
      </w:pPr>
      <w:r w:rsidRPr="00C61C9D">
        <w:rPr>
          <w:rFonts w:eastAsiaTheme="minorEastAsia"/>
          <w:lang w:eastAsia="zh-CN"/>
        </w:rPr>
        <w:t>For FR2 prediction,</w:t>
      </w:r>
      <w:r w:rsidR="005E3E88" w:rsidRPr="00C61C9D">
        <w:rPr>
          <w:rFonts w:eastAsiaTheme="minorEastAsia"/>
          <w:lang w:eastAsia="zh-CN"/>
        </w:rPr>
        <w:t xml:space="preserve"> in which both temporal and </w:t>
      </w:r>
      <w:r w:rsidR="005E3E88" w:rsidRPr="00C61C9D">
        <w:rPr>
          <w:rFonts w:eastAsiaTheme="minorEastAsia" w:hint="eastAsia"/>
          <w:lang w:eastAsia="zh-CN"/>
        </w:rPr>
        <w:t>spatial</w:t>
      </w:r>
      <w:r w:rsidR="005E3E88" w:rsidRPr="00C61C9D">
        <w:rPr>
          <w:rFonts w:eastAsiaTheme="minorEastAsia"/>
          <w:lang w:eastAsia="zh-CN"/>
        </w:rPr>
        <w:t xml:space="preserve"> </w:t>
      </w:r>
      <w:r w:rsidR="005E3E88" w:rsidRPr="00C61C9D">
        <w:rPr>
          <w:rFonts w:eastAsiaTheme="minorEastAsia" w:hint="eastAsia"/>
          <w:lang w:eastAsia="zh-CN"/>
        </w:rPr>
        <w:t>characteristics</w:t>
      </w:r>
      <w:r w:rsidR="005E3E88" w:rsidRPr="00C61C9D">
        <w:rPr>
          <w:rFonts w:eastAsiaTheme="minorEastAsia"/>
          <w:lang w:eastAsia="zh-CN"/>
        </w:rPr>
        <w:t xml:space="preserve"> </w:t>
      </w:r>
      <w:r w:rsidR="005E3E88" w:rsidRPr="00C61C9D">
        <w:rPr>
          <w:rFonts w:eastAsiaTheme="minorEastAsia" w:hint="eastAsia"/>
          <w:lang w:eastAsia="zh-CN"/>
        </w:rPr>
        <w:t>need</w:t>
      </w:r>
      <w:r w:rsidRPr="00C61C9D">
        <w:rPr>
          <w:rFonts w:eastAsiaTheme="minorEastAsia"/>
          <w:lang w:eastAsia="zh-CN"/>
        </w:rPr>
        <w:t xml:space="preserve"> </w:t>
      </w:r>
      <w:r w:rsidR="005E3E88" w:rsidRPr="00C61C9D">
        <w:rPr>
          <w:rFonts w:eastAsiaTheme="minorEastAsia"/>
          <w:lang w:eastAsia="zh-CN"/>
        </w:rPr>
        <w:t>to be considered, p</w:t>
      </w:r>
      <w:r w:rsidR="00B27721" w:rsidRPr="00C61C9D">
        <w:rPr>
          <w:rFonts w:eastAsiaTheme="minorEastAsia"/>
          <w:lang w:eastAsia="zh-CN"/>
        </w:rPr>
        <w:t>roposals and conclusions that RAN4 made for A</w:t>
      </w:r>
      <w:r w:rsidRPr="00C61C9D">
        <w:rPr>
          <w:rFonts w:eastAsiaTheme="minorEastAsia"/>
          <w:lang w:eastAsia="zh-CN"/>
        </w:rPr>
        <w:t>I BM can be reused, e.g., whether the chamber in OTA testing can be utilized and how to utilize</w:t>
      </w:r>
      <w:r w:rsidR="00B27721" w:rsidRPr="00C61C9D">
        <w:rPr>
          <w:rFonts w:eastAsiaTheme="minorEastAsia"/>
          <w:lang w:eastAsia="zh-CN"/>
        </w:rPr>
        <w:t>/revise</w:t>
      </w:r>
      <w:r w:rsidRPr="00C61C9D">
        <w:rPr>
          <w:rFonts w:eastAsiaTheme="minorEastAsia"/>
          <w:lang w:eastAsia="zh-CN"/>
        </w:rPr>
        <w:t xml:space="preserve"> it. Also, questions like how to build channel </w:t>
      </w:r>
      <w:r w:rsidR="00FC1CDE" w:rsidRPr="00C61C9D">
        <w:rPr>
          <w:rFonts w:eastAsiaTheme="minorEastAsia"/>
          <w:lang w:eastAsia="zh-CN"/>
        </w:rPr>
        <w:t>modelling</w:t>
      </w:r>
      <w:r w:rsidRPr="00C61C9D">
        <w:rPr>
          <w:rFonts w:eastAsiaTheme="minorEastAsia"/>
          <w:lang w:eastAsia="zh-CN"/>
        </w:rPr>
        <w:t xml:space="preserve"> and channel correlation in the temporal domain for FR2 temporal domain prediction should be evaluated.</w:t>
      </w:r>
    </w:p>
    <w:p w14:paraId="56C2F929" w14:textId="1CB6C450" w:rsidR="005C587D" w:rsidRPr="00C61C9D" w:rsidRDefault="00D96175" w:rsidP="00C61C9D">
      <w:pPr>
        <w:rPr>
          <w:rFonts w:eastAsiaTheme="minorEastAsia"/>
          <w:b/>
          <w:bCs/>
          <w:lang w:eastAsia="zh-CN"/>
        </w:rPr>
      </w:pPr>
      <w:r w:rsidRPr="00C61C9D">
        <w:rPr>
          <w:rFonts w:eastAsiaTheme="minorEastAsia"/>
          <w:b/>
          <w:bCs/>
          <w:lang w:eastAsia="zh-CN"/>
        </w:rPr>
        <w:t xml:space="preserve">Proposal </w:t>
      </w:r>
      <w:r w:rsidR="00C61C9D" w:rsidRPr="00C61C9D">
        <w:rPr>
          <w:rFonts w:eastAsiaTheme="minorEastAsia"/>
          <w:b/>
          <w:bCs/>
          <w:lang w:eastAsia="zh-CN"/>
        </w:rPr>
        <w:t>2</w:t>
      </w:r>
      <w:r w:rsidRPr="00C61C9D">
        <w:rPr>
          <w:rFonts w:eastAsiaTheme="minorEastAsia"/>
          <w:b/>
          <w:bCs/>
          <w:lang w:eastAsia="zh-CN"/>
        </w:rPr>
        <w:t>: For FR2 prediction, proposals and conclusions that RAN4 made for AI BM can be reused</w:t>
      </w:r>
      <w:r w:rsidR="0085072D">
        <w:rPr>
          <w:rFonts w:eastAsiaTheme="minorEastAsia"/>
          <w:b/>
          <w:bCs/>
          <w:lang w:eastAsia="zh-CN"/>
        </w:rPr>
        <w:t xml:space="preserve"> as baseline</w:t>
      </w:r>
      <w:r w:rsidRPr="00C61C9D">
        <w:rPr>
          <w:rFonts w:eastAsiaTheme="minorEastAsia"/>
          <w:b/>
          <w:bCs/>
          <w:lang w:eastAsia="zh-CN"/>
        </w:rPr>
        <w:t xml:space="preserve">, e.g., whether the chamber in OTA testing can be utilized and how to utilize/revise it. </w:t>
      </w:r>
    </w:p>
    <w:p w14:paraId="6D81BA4B" w14:textId="21BDC537" w:rsidR="00011669" w:rsidRDefault="00192A9F" w:rsidP="002C0F69">
      <w:pPr>
        <w:shd w:val="clear" w:color="auto" w:fill="FFFFFF"/>
        <w:spacing w:after="0" w:line="360" w:lineRule="auto"/>
        <w:jc w:val="both"/>
        <w:rPr>
          <w:rFonts w:eastAsia="Microsoft YaHei UI"/>
          <w:b/>
          <w:bCs/>
          <w:u w:val="single"/>
          <w:lang w:eastAsia="zh-CN"/>
        </w:rPr>
      </w:pPr>
      <w:r w:rsidRPr="002C0F69">
        <w:rPr>
          <w:rFonts w:eastAsia="Microsoft YaHei UI"/>
          <w:b/>
          <w:bCs/>
          <w:u w:val="single"/>
          <w:lang w:eastAsia="zh-CN"/>
        </w:rPr>
        <w:t>Testing</w:t>
      </w:r>
      <w:r w:rsidR="00B54734">
        <w:rPr>
          <w:rFonts w:eastAsia="Microsoft YaHei UI"/>
          <w:b/>
          <w:bCs/>
          <w:u w:val="single"/>
          <w:lang w:eastAsia="zh-CN"/>
        </w:rPr>
        <w:t xml:space="preserve"> for</w:t>
      </w:r>
      <w:r w:rsidRPr="002C0F69">
        <w:rPr>
          <w:rFonts w:eastAsia="Microsoft YaHei UI"/>
          <w:b/>
          <w:bCs/>
          <w:u w:val="single"/>
          <w:lang w:eastAsia="zh-CN"/>
        </w:rPr>
        <w:t xml:space="preserve"> inter-carrier scenario</w:t>
      </w:r>
      <w:r w:rsidR="002C0F69">
        <w:rPr>
          <w:rFonts w:eastAsia="Microsoft YaHei UI" w:hint="eastAsia"/>
          <w:b/>
          <w:bCs/>
          <w:u w:val="single"/>
          <w:lang w:eastAsia="zh-CN"/>
        </w:rPr>
        <w:t>:</w:t>
      </w:r>
      <w:r w:rsidR="00B90689">
        <w:rPr>
          <w:rFonts w:eastAsia="Microsoft YaHei UI"/>
          <w:b/>
          <w:bCs/>
          <w:u w:val="single"/>
          <w:lang w:eastAsia="zh-CN"/>
        </w:rPr>
        <w:t xml:space="preserve"> </w:t>
      </w:r>
    </w:p>
    <w:p w14:paraId="188B592D" w14:textId="0D8D564D" w:rsidR="000216DC" w:rsidRDefault="007C3EAF" w:rsidP="00D92BDC">
      <w:pPr>
        <w:rPr>
          <w:rFonts w:eastAsiaTheme="minorEastAsia"/>
          <w:lang w:eastAsia="zh-CN"/>
        </w:rPr>
      </w:pPr>
      <w:r w:rsidRPr="00D92BDC">
        <w:rPr>
          <w:rFonts w:eastAsiaTheme="minorEastAsia"/>
          <w:lang w:eastAsia="zh-CN"/>
        </w:rPr>
        <w:t xml:space="preserve">For AI mobility, an important feature is the introduction of </w:t>
      </w:r>
      <w:r w:rsidR="00F55EA1" w:rsidRPr="00D92BDC">
        <w:rPr>
          <w:rFonts w:eastAsiaTheme="minorEastAsia"/>
          <w:lang w:eastAsia="zh-CN"/>
        </w:rPr>
        <w:t>an inter</w:t>
      </w:r>
      <w:r w:rsidR="00192A9F" w:rsidRPr="00D92BDC">
        <w:rPr>
          <w:rFonts w:eastAsiaTheme="minorEastAsia"/>
          <w:lang w:eastAsia="zh-CN"/>
        </w:rPr>
        <w:t xml:space="preserve">-carrier scenario, e.g., inter-frequency inter-cell </w:t>
      </w:r>
      <w:r w:rsidR="007A3884">
        <w:rPr>
          <w:rFonts w:eastAsiaTheme="minorEastAsia" w:hint="eastAsia"/>
          <w:lang w:eastAsia="zh-CN"/>
        </w:rPr>
        <w:t>measurement</w:t>
      </w:r>
      <w:r w:rsidR="007A3884">
        <w:rPr>
          <w:rFonts w:eastAsiaTheme="minorEastAsia"/>
          <w:lang w:eastAsia="zh-CN"/>
        </w:rPr>
        <w:t xml:space="preserve"> </w:t>
      </w:r>
      <w:r w:rsidR="00192A9F" w:rsidRPr="00D92BDC">
        <w:rPr>
          <w:rFonts w:eastAsiaTheme="minorEastAsia"/>
          <w:lang w:eastAsia="zh-CN"/>
        </w:rPr>
        <w:t>prediction</w:t>
      </w:r>
      <w:r w:rsidRPr="00D92BDC">
        <w:rPr>
          <w:rFonts w:eastAsiaTheme="minorEastAsia"/>
          <w:lang w:eastAsia="zh-CN"/>
        </w:rPr>
        <w:t>.</w:t>
      </w:r>
      <w:r w:rsidR="00D92BDC">
        <w:rPr>
          <w:rFonts w:eastAsiaTheme="minorEastAsia" w:hint="eastAsia"/>
          <w:lang w:eastAsia="zh-CN"/>
        </w:rPr>
        <w:t xml:space="preserve"> </w:t>
      </w:r>
      <w:r w:rsidR="006E6227">
        <w:rPr>
          <w:rFonts w:eastAsiaTheme="minorEastAsia"/>
          <w:lang w:eastAsia="zh-CN"/>
        </w:rPr>
        <w:t>A</w:t>
      </w:r>
      <w:r w:rsidR="006E6227">
        <w:rPr>
          <w:rFonts w:eastAsiaTheme="minorEastAsia" w:hint="eastAsia"/>
          <w:lang w:eastAsia="zh-CN"/>
        </w:rPr>
        <w:t>nd</w:t>
      </w:r>
      <w:r w:rsidR="006E6227">
        <w:rPr>
          <w:rFonts w:eastAsiaTheme="minorEastAsia"/>
          <w:lang w:eastAsia="zh-CN"/>
        </w:rPr>
        <w:t xml:space="preserve"> </w:t>
      </w:r>
      <w:r w:rsidR="006E6227">
        <w:rPr>
          <w:rFonts w:eastAsiaTheme="minorEastAsia" w:hint="eastAsia"/>
          <w:lang w:eastAsia="zh-CN"/>
        </w:rPr>
        <w:t>RAN2</w:t>
      </w:r>
      <w:r w:rsidR="006E6227">
        <w:rPr>
          <w:rFonts w:eastAsiaTheme="minorEastAsia"/>
          <w:lang w:eastAsia="zh-CN"/>
        </w:rPr>
        <w:t xml:space="preserve"> </w:t>
      </w:r>
      <w:r w:rsidR="006E6227">
        <w:rPr>
          <w:rFonts w:eastAsiaTheme="minorEastAsia" w:hint="eastAsia"/>
          <w:lang w:eastAsia="zh-CN"/>
        </w:rPr>
        <w:t>ha</w:t>
      </w:r>
      <w:r w:rsidR="006E6227">
        <w:rPr>
          <w:rFonts w:eastAsiaTheme="minorEastAsia"/>
          <w:lang w:eastAsia="zh-CN"/>
        </w:rPr>
        <w:t xml:space="preserve">s the following agreements for this scenario: </w:t>
      </w:r>
    </w:p>
    <w:tbl>
      <w:tblPr>
        <w:tblStyle w:val="af9"/>
        <w:tblW w:w="0" w:type="auto"/>
        <w:tblLook w:val="04A0" w:firstRow="1" w:lastRow="0" w:firstColumn="1" w:lastColumn="0" w:noHBand="0" w:noVBand="1"/>
      </w:tblPr>
      <w:tblGrid>
        <w:gridCol w:w="9631"/>
      </w:tblGrid>
      <w:tr w:rsidR="002369ED" w14:paraId="3AC078F6" w14:textId="77777777" w:rsidTr="002369ED">
        <w:tc>
          <w:tcPr>
            <w:tcW w:w="9631" w:type="dxa"/>
          </w:tcPr>
          <w:p w14:paraId="22692386" w14:textId="3A03004F" w:rsidR="00D90F3F" w:rsidRPr="00D90F3F" w:rsidRDefault="00D90F3F" w:rsidP="00D90F3F">
            <w:pPr>
              <w:pStyle w:val="Doc-text2"/>
              <w:ind w:left="0" w:firstLine="0"/>
              <w:rPr>
                <w:rFonts w:eastAsia="等线"/>
                <w:b/>
                <w:bCs/>
                <w:lang w:eastAsia="zh-CN"/>
              </w:rPr>
            </w:pPr>
            <w:r>
              <w:rPr>
                <w:rFonts w:eastAsia="等线"/>
                <w:b/>
                <w:bCs/>
                <w:lang w:eastAsia="zh-CN"/>
              </w:rPr>
              <w:t>Agreements/</w:t>
            </w:r>
            <w:r w:rsidRPr="00E05778">
              <w:rPr>
                <w:rFonts w:eastAsia="等线"/>
                <w:b/>
                <w:bCs/>
                <w:lang w:eastAsia="zh-CN"/>
              </w:rPr>
              <w:t>Observations to be captured in TR</w:t>
            </w:r>
          </w:p>
          <w:p w14:paraId="20A5432D" w14:textId="195D1130" w:rsidR="002369ED" w:rsidRPr="00E2173A" w:rsidRDefault="002369ED" w:rsidP="00881EAD">
            <w:pPr>
              <w:pStyle w:val="Doc-text2"/>
              <w:numPr>
                <w:ilvl w:val="0"/>
                <w:numId w:val="9"/>
              </w:numPr>
              <w:rPr>
                <w:rFonts w:eastAsia="Malgun Gothic"/>
                <w:bCs/>
                <w:lang w:eastAsia="ko-KR"/>
              </w:rPr>
            </w:pPr>
            <w:r w:rsidRPr="00E2173A">
              <w:rPr>
                <w:rFonts w:eastAsia="Malgun Gothic"/>
                <w:bCs/>
                <w:lang w:eastAsia="ko-KR"/>
              </w:rPr>
              <w:t>For the inter-frequency prediction, the evaluation results show that</w:t>
            </w:r>
            <w:r>
              <w:rPr>
                <w:rFonts w:eastAsia="Malgun Gothic"/>
                <w:bCs/>
                <w:lang w:eastAsia="ko-KR"/>
              </w:rPr>
              <w:t xml:space="preserve"> the higher the </w:t>
            </w:r>
            <w:r w:rsidRPr="00E2173A">
              <w:rPr>
                <w:rFonts w:eastAsia="Malgun Gothic"/>
                <w:bCs/>
                <w:lang w:eastAsia="ko-KR"/>
              </w:rPr>
              <w:t xml:space="preserve">correlation coefficient </w:t>
            </w:r>
            <w:r>
              <w:rPr>
                <w:rFonts w:eastAsia="Malgun Gothic"/>
                <w:bCs/>
                <w:lang w:eastAsia="ko-KR"/>
              </w:rPr>
              <w:t xml:space="preserve">is </w:t>
            </w:r>
            <w:r w:rsidRPr="00E2173A">
              <w:rPr>
                <w:rFonts w:eastAsia="Malgun Gothic"/>
                <w:bCs/>
                <w:lang w:eastAsia="ko-KR"/>
              </w:rPr>
              <w:t>between two frequency layers</w:t>
            </w:r>
            <w:r>
              <w:rPr>
                <w:rFonts w:eastAsia="Malgun Gothic"/>
                <w:bCs/>
                <w:lang w:eastAsia="ko-KR"/>
              </w:rPr>
              <w:t>, the higher the prediction accuracy</w:t>
            </w:r>
            <w:r w:rsidRPr="00E2173A">
              <w:rPr>
                <w:rFonts w:eastAsia="Malgun Gothic"/>
                <w:bCs/>
                <w:lang w:eastAsia="ko-KR"/>
              </w:rPr>
              <w:t>.</w:t>
            </w:r>
            <w:r>
              <w:rPr>
                <w:rFonts w:eastAsia="Malgun Gothic"/>
                <w:bCs/>
                <w:lang w:eastAsia="ko-KR"/>
              </w:rPr>
              <w:t xml:space="preserve">   FFS on observations on low correlations.  </w:t>
            </w:r>
          </w:p>
          <w:p w14:paraId="7F0ED8A1" w14:textId="77777777" w:rsidR="002369ED" w:rsidRPr="00D41BD2" w:rsidRDefault="002369ED" w:rsidP="00881EAD">
            <w:pPr>
              <w:pStyle w:val="Doc-text2"/>
              <w:numPr>
                <w:ilvl w:val="0"/>
                <w:numId w:val="9"/>
              </w:numPr>
            </w:pPr>
            <w:r>
              <w:t>For inter-frequency, c</w:t>
            </w:r>
            <w:r w:rsidRPr="00E272CB">
              <w:t>luster a</w:t>
            </w:r>
            <w:r w:rsidRPr="00D41BD2">
              <w:t xml:space="preserve">s input (i.e. measurements from different cells as </w:t>
            </w:r>
            <w:proofErr w:type="gramStart"/>
            <w:r w:rsidRPr="00D41BD2">
              <w:t>inputs )can</w:t>
            </w:r>
            <w:proofErr w:type="gramEnd"/>
            <w:r w:rsidRPr="00D41BD2">
              <w:t xml:space="preserve"> improve the prediction accuracy than single cell as input.    For temporal domain, the gains are unclear.   RAN2 will focus on frequency domain for </w:t>
            </w:r>
            <w:proofErr w:type="gramStart"/>
            <w:r w:rsidRPr="00D41BD2">
              <w:t>cluster based</w:t>
            </w:r>
            <w:proofErr w:type="gramEnd"/>
            <w:r w:rsidRPr="00D41BD2">
              <w:t xml:space="preserve"> approach.   </w:t>
            </w:r>
          </w:p>
          <w:p w14:paraId="77999D09" w14:textId="77777777" w:rsidR="002369ED" w:rsidRPr="00D41BD2" w:rsidRDefault="002369ED" w:rsidP="00881EAD">
            <w:pPr>
              <w:pStyle w:val="Doc-text2"/>
              <w:numPr>
                <w:ilvl w:val="0"/>
                <w:numId w:val="9"/>
              </w:numPr>
            </w:pPr>
            <w:r w:rsidRPr="00D41BD2">
              <w:t xml:space="preserve">In cluster approach the model takes measurements from more than one cell as inputs.   </w:t>
            </w:r>
          </w:p>
          <w:p w14:paraId="0B87A2C5" w14:textId="6DA5E2E9" w:rsidR="002369ED" w:rsidRDefault="002369ED" w:rsidP="00D92BDC">
            <w:pPr>
              <w:rPr>
                <w:rFonts w:eastAsiaTheme="minorEastAsia"/>
                <w:lang w:eastAsia="zh-CN"/>
              </w:rPr>
            </w:pPr>
          </w:p>
          <w:p w14:paraId="44FF6F70" w14:textId="77777777" w:rsidR="00722E7C" w:rsidRPr="00D47378" w:rsidRDefault="00722E7C" w:rsidP="00722E7C">
            <w:pPr>
              <w:pStyle w:val="Doc-text2"/>
              <w:ind w:left="363"/>
              <w:rPr>
                <w:lang w:val="en-US"/>
              </w:rPr>
            </w:pPr>
            <w:r>
              <w:rPr>
                <w:lang w:val="en-US"/>
              </w:rPr>
              <w:t>12</w:t>
            </w:r>
            <w:r>
              <w:rPr>
                <w:lang w:val="en-US"/>
              </w:rPr>
              <w:tab/>
            </w:r>
            <w:r w:rsidRPr="00D47378">
              <w:rPr>
                <w:lang w:val="en-US"/>
              </w:rPr>
              <w:t>For Inter_F_C (inter-frequency inter-cell), RAN2 start evaluation from co-located scenario</w:t>
            </w:r>
          </w:p>
          <w:p w14:paraId="1663020B" w14:textId="77777777" w:rsidR="00722E7C" w:rsidRPr="00D47378" w:rsidRDefault="00722E7C" w:rsidP="00722E7C">
            <w:pPr>
              <w:pStyle w:val="Doc-text2"/>
              <w:ind w:left="363"/>
              <w:rPr>
                <w:lang w:val="en-US"/>
              </w:rPr>
            </w:pPr>
            <w:r>
              <w:rPr>
                <w:lang w:val="en-US"/>
              </w:rPr>
              <w:t>13</w:t>
            </w:r>
            <w:r>
              <w:rPr>
                <w:lang w:val="en-US"/>
              </w:rPr>
              <w:tab/>
            </w:r>
            <w:r w:rsidRPr="00D47378">
              <w:rPr>
                <w:lang w:val="en-US"/>
              </w:rPr>
              <w:t>for Inter_F_</w:t>
            </w:r>
            <w:proofErr w:type="gramStart"/>
            <w:r w:rsidRPr="00D47378">
              <w:rPr>
                <w:lang w:val="en-US"/>
              </w:rPr>
              <w:t>C(</w:t>
            </w:r>
            <w:proofErr w:type="gramEnd"/>
            <w:r w:rsidRPr="00D47378">
              <w:rPr>
                <w:lang w:val="en-US"/>
              </w:rPr>
              <w:t>inter-frequency inter-cell), RAN2 should focus on the case where cell for measurement and cell for prediction are in the same sector</w:t>
            </w:r>
            <w:r>
              <w:rPr>
                <w:lang w:val="en-US"/>
              </w:rPr>
              <w:t>.</w:t>
            </w:r>
          </w:p>
          <w:p w14:paraId="0FFF0214" w14:textId="77777777" w:rsidR="00722E7C" w:rsidRPr="00722E7C" w:rsidRDefault="00722E7C" w:rsidP="00D92BDC">
            <w:pPr>
              <w:rPr>
                <w:rFonts w:eastAsiaTheme="minorEastAsia"/>
                <w:lang w:val="en-US" w:eastAsia="zh-CN"/>
              </w:rPr>
            </w:pPr>
          </w:p>
          <w:p w14:paraId="6D7C24A6" w14:textId="77777777" w:rsidR="004F079A" w:rsidRPr="00CB3549" w:rsidRDefault="004F079A" w:rsidP="004F079A">
            <w:pPr>
              <w:pStyle w:val="Doc-text2"/>
              <w:pBdr>
                <w:top w:val="single" w:sz="4" w:space="1" w:color="auto"/>
                <w:left w:val="single" w:sz="4" w:space="4" w:color="auto"/>
                <w:bottom w:val="single" w:sz="4" w:space="1" w:color="auto"/>
                <w:right w:val="single" w:sz="4" w:space="4" w:color="auto"/>
              </w:pBdr>
              <w:ind w:leftChars="63" w:left="126" w:firstLine="0"/>
              <w:rPr>
                <w:b/>
                <w:bCs/>
              </w:rPr>
            </w:pPr>
            <w:r w:rsidRPr="00CB3549">
              <w:rPr>
                <w:b/>
                <w:bCs/>
              </w:rPr>
              <w:t>Agreements on inter-frequency</w:t>
            </w:r>
          </w:p>
          <w:p w14:paraId="4E96E047" w14:textId="77777777" w:rsidR="004F079A" w:rsidRDefault="004F079A" w:rsidP="00881EAD">
            <w:pPr>
              <w:pStyle w:val="Doc-text2"/>
              <w:numPr>
                <w:ilvl w:val="0"/>
                <w:numId w:val="10"/>
              </w:numPr>
              <w:pBdr>
                <w:top w:val="single" w:sz="4" w:space="1" w:color="auto"/>
                <w:left w:val="single" w:sz="4" w:space="4" w:color="auto"/>
                <w:bottom w:val="single" w:sz="4" w:space="1" w:color="auto"/>
                <w:right w:val="single" w:sz="4" w:space="4" w:color="auto"/>
              </w:pBdr>
              <w:ind w:leftChars="63" w:left="486"/>
            </w:pPr>
            <w:r>
              <w:t>Companies need to report whether earlier predicted results are also used as inputs for future RRM prediction.</w:t>
            </w:r>
          </w:p>
          <w:p w14:paraId="0D26D3E5" w14:textId="77777777" w:rsidR="004F079A" w:rsidRDefault="004F079A" w:rsidP="00881EAD">
            <w:pPr>
              <w:pStyle w:val="Doc-text2"/>
              <w:numPr>
                <w:ilvl w:val="0"/>
                <w:numId w:val="10"/>
              </w:numPr>
              <w:pBdr>
                <w:top w:val="single" w:sz="4" w:space="1" w:color="auto"/>
                <w:left w:val="single" w:sz="4" w:space="4" w:color="auto"/>
                <w:bottom w:val="single" w:sz="4" w:space="1" w:color="auto"/>
                <w:right w:val="single" w:sz="4" w:space="4" w:color="auto"/>
              </w:pBdr>
              <w:ind w:leftChars="63" w:left="486"/>
            </w:pPr>
            <w:r>
              <w:t>Companies should report with their simulation the correlation coefficient</w:t>
            </w:r>
          </w:p>
          <w:p w14:paraId="259BB256" w14:textId="77777777" w:rsidR="004F079A" w:rsidRDefault="004F079A" w:rsidP="00881EAD">
            <w:pPr>
              <w:pStyle w:val="Doc-text2"/>
              <w:numPr>
                <w:ilvl w:val="0"/>
                <w:numId w:val="10"/>
              </w:numPr>
              <w:pBdr>
                <w:top w:val="single" w:sz="4" w:space="1" w:color="auto"/>
                <w:left w:val="single" w:sz="4" w:space="4" w:color="auto"/>
                <w:bottom w:val="single" w:sz="4" w:space="1" w:color="auto"/>
                <w:right w:val="single" w:sz="4" w:space="4" w:color="auto"/>
              </w:pBdr>
              <w:ind w:leftChars="63" w:left="486"/>
            </w:pPr>
            <w:r>
              <w:t>Higher-to-lower and lower-to-higher frequency prediction is comparable</w:t>
            </w:r>
          </w:p>
          <w:p w14:paraId="322118C8" w14:textId="644C0FF8" w:rsidR="004F079A" w:rsidRPr="004F079A" w:rsidRDefault="004F079A" w:rsidP="00881EAD">
            <w:pPr>
              <w:pStyle w:val="af6"/>
              <w:numPr>
                <w:ilvl w:val="0"/>
                <w:numId w:val="10"/>
              </w:numPr>
              <w:pBdr>
                <w:top w:val="single" w:sz="4" w:space="1" w:color="auto"/>
                <w:left w:val="single" w:sz="4" w:space="4" w:color="auto"/>
                <w:bottom w:val="single" w:sz="4" w:space="1" w:color="auto"/>
                <w:right w:val="single" w:sz="4" w:space="4" w:color="auto"/>
              </w:pBdr>
              <w:spacing w:after="0" w:line="240" w:lineRule="auto"/>
              <w:ind w:leftChars="63" w:left="486"/>
              <w:contextualSpacing w:val="0"/>
              <w:rPr>
                <w:rFonts w:ascii="Arial" w:eastAsia="MS Mincho" w:hAnsi="Arial"/>
                <w:sz w:val="20"/>
                <w:szCs w:val="24"/>
              </w:rPr>
            </w:pPr>
            <w:r w:rsidRPr="0097340D">
              <w:rPr>
                <w:rFonts w:ascii="Arial" w:eastAsia="MS Mincho" w:hAnsi="Arial"/>
                <w:sz w:val="20"/>
                <w:szCs w:val="24"/>
              </w:rPr>
              <w:t xml:space="preserve">For co-located </w:t>
            </w:r>
            <w:proofErr w:type="gramStart"/>
            <w:r w:rsidRPr="0097340D">
              <w:rPr>
                <w:rFonts w:ascii="Arial" w:eastAsia="MS Mincho" w:hAnsi="Arial"/>
                <w:sz w:val="20"/>
                <w:szCs w:val="24"/>
              </w:rPr>
              <w:t>scenario,  the</w:t>
            </w:r>
            <w:proofErr w:type="gramEnd"/>
            <w:r w:rsidRPr="0097340D">
              <w:rPr>
                <w:rFonts w:ascii="Arial" w:eastAsia="MS Mincho" w:hAnsi="Arial"/>
                <w:sz w:val="20"/>
                <w:szCs w:val="24"/>
              </w:rPr>
              <w:t xml:space="preserve"> UE speed in the inter-frequency case has minor impact on prediction accuracy </w:t>
            </w:r>
          </w:p>
        </w:tc>
      </w:tr>
    </w:tbl>
    <w:p w14:paraId="625C9019" w14:textId="1332D8CF" w:rsidR="000216DC" w:rsidRDefault="00D41BD2" w:rsidP="00FD7DF8">
      <w:pPr>
        <w:spacing w:beforeLines="50" w:before="120" w:afterLines="50" w:after="120"/>
        <w:rPr>
          <w:rFonts w:eastAsiaTheme="minorEastAsia"/>
          <w:lang w:eastAsia="zh-CN"/>
        </w:rPr>
      </w:pPr>
      <w:r>
        <w:rPr>
          <w:rFonts w:eastAsiaTheme="minorEastAsia"/>
          <w:lang w:eastAsia="zh-CN"/>
        </w:rPr>
        <w:t xml:space="preserve">Based on RAN2 agreements, co-located scenario is used as starting point for inter-frequency prediction. </w:t>
      </w:r>
      <w:r w:rsidR="00323104">
        <w:rPr>
          <w:rFonts w:eastAsiaTheme="minorEastAsia"/>
          <w:lang w:eastAsia="zh-CN"/>
        </w:rPr>
        <w:t xml:space="preserve">And for single cell prediction, RAN2 focus on the case where cell for measurement and cell for prediction are in the same sector. </w:t>
      </w:r>
    </w:p>
    <w:p w14:paraId="30A9BCAF" w14:textId="6A69D1FC" w:rsidR="00097CFC" w:rsidRPr="00D92BDC" w:rsidRDefault="00097CFC" w:rsidP="004E15D8">
      <w:pPr>
        <w:spacing w:after="0"/>
        <w:rPr>
          <w:rFonts w:eastAsiaTheme="minorEastAsia"/>
          <w:lang w:eastAsia="zh-CN"/>
        </w:rPr>
      </w:pPr>
      <w:r w:rsidRPr="00D92BDC">
        <w:rPr>
          <w:rFonts w:eastAsiaTheme="minorEastAsia"/>
          <w:lang w:eastAsia="zh-CN"/>
        </w:rPr>
        <w:t>In such cases, the following issues should be considered:</w:t>
      </w:r>
      <w:r w:rsidR="006055C0">
        <w:rPr>
          <w:rFonts w:eastAsiaTheme="minorEastAsia"/>
          <w:lang w:eastAsia="zh-CN"/>
        </w:rPr>
        <w:t xml:space="preserve"> </w:t>
      </w:r>
    </w:p>
    <w:p w14:paraId="0BD5A87B" w14:textId="77777777" w:rsidR="00FC0D2D" w:rsidRDefault="00097CFC" w:rsidP="00881EAD">
      <w:pPr>
        <w:pStyle w:val="af6"/>
        <w:numPr>
          <w:ilvl w:val="0"/>
          <w:numId w:val="7"/>
        </w:numPr>
        <w:shd w:val="clear" w:color="auto" w:fill="FFFFFF"/>
        <w:spacing w:beforeLines="50" w:before="120" w:afterLines="50" w:after="120" w:line="240" w:lineRule="auto"/>
        <w:ind w:left="731"/>
        <w:rPr>
          <w:rFonts w:ascii="Times New Roman" w:eastAsia="Microsoft YaHei UI" w:hAnsi="Times New Roman"/>
          <w:sz w:val="20"/>
          <w:szCs w:val="20"/>
          <w:shd w:val="clear" w:color="auto" w:fill="FFFFFF"/>
        </w:rPr>
      </w:pPr>
      <w:r w:rsidRPr="0099438A">
        <w:rPr>
          <w:rFonts w:ascii="Times New Roman" w:eastAsia="Microsoft YaHei UI" w:hAnsi="Times New Roman"/>
          <w:sz w:val="20"/>
          <w:szCs w:val="20"/>
          <w:shd w:val="clear" w:color="auto" w:fill="FFFFFF"/>
        </w:rPr>
        <w:t xml:space="preserve">Spatial modeling: </w:t>
      </w:r>
    </w:p>
    <w:p w14:paraId="30E3679F" w14:textId="625C592B" w:rsidR="00097CFC" w:rsidRPr="0099438A" w:rsidRDefault="00097CFC" w:rsidP="00FD7DF8">
      <w:pPr>
        <w:pStyle w:val="af6"/>
        <w:shd w:val="clear" w:color="auto" w:fill="FFFFFF"/>
        <w:spacing w:beforeLines="50" w:before="120" w:afterLines="50" w:after="120" w:line="240" w:lineRule="auto"/>
        <w:ind w:left="731"/>
        <w:rPr>
          <w:rFonts w:ascii="Times New Roman" w:eastAsia="Microsoft YaHei UI" w:hAnsi="Times New Roman"/>
          <w:sz w:val="20"/>
          <w:szCs w:val="20"/>
          <w:shd w:val="clear" w:color="auto" w:fill="FFFFFF"/>
        </w:rPr>
      </w:pPr>
      <w:r w:rsidRPr="0099438A">
        <w:rPr>
          <w:rFonts w:ascii="Times New Roman" w:eastAsia="Microsoft YaHei UI" w:hAnsi="Times New Roman"/>
          <w:sz w:val="20"/>
          <w:szCs w:val="20"/>
          <w:shd w:val="clear" w:color="auto" w:fill="FFFFFF"/>
        </w:rPr>
        <w:t xml:space="preserve">How to ensure/mimic that the cell to be measured and the cell to be predicted are located in the same sector of either the serving site or the same neighboring site. For instance, if we're using conductive testing in FR1, how do we reflect the assumption of </w:t>
      </w:r>
      <w:r w:rsidR="000343CD" w:rsidRPr="0099438A">
        <w:rPr>
          <w:rFonts w:ascii="Times New Roman" w:eastAsia="Microsoft YaHei UI" w:hAnsi="Times New Roman"/>
          <w:sz w:val="20"/>
          <w:szCs w:val="20"/>
          <w:shd w:val="clear" w:color="auto" w:fill="FFFFFF"/>
        </w:rPr>
        <w:t>co-location</w:t>
      </w:r>
      <w:r w:rsidRPr="0099438A">
        <w:rPr>
          <w:rFonts w:ascii="Times New Roman" w:eastAsia="Microsoft YaHei UI" w:hAnsi="Times New Roman"/>
          <w:sz w:val="20"/>
          <w:szCs w:val="20"/>
          <w:shd w:val="clear" w:color="auto" w:fill="FFFFFF"/>
        </w:rPr>
        <w:t xml:space="preserve"> among different cells? For example, are there any new designs and limitations needed during channel modeling?</w:t>
      </w:r>
    </w:p>
    <w:p w14:paraId="757EE9D2" w14:textId="77777777" w:rsidR="00FC0D2D" w:rsidRDefault="00097CFC" w:rsidP="00881EAD">
      <w:pPr>
        <w:pStyle w:val="af6"/>
        <w:numPr>
          <w:ilvl w:val="0"/>
          <w:numId w:val="7"/>
        </w:numPr>
        <w:shd w:val="clear" w:color="auto" w:fill="FFFFFF"/>
        <w:spacing w:beforeLines="50" w:before="120" w:afterLines="50" w:after="120" w:line="240" w:lineRule="auto"/>
        <w:ind w:left="731"/>
        <w:rPr>
          <w:rFonts w:ascii="Times New Roman" w:eastAsia="Microsoft YaHei UI" w:hAnsi="Times New Roman"/>
          <w:sz w:val="20"/>
          <w:szCs w:val="20"/>
          <w:shd w:val="clear" w:color="auto" w:fill="FFFFFF"/>
        </w:rPr>
      </w:pPr>
      <w:r w:rsidRPr="0099438A">
        <w:rPr>
          <w:rFonts w:ascii="Times New Roman" w:eastAsia="Microsoft YaHei UI" w:hAnsi="Times New Roman"/>
          <w:sz w:val="20"/>
          <w:szCs w:val="20"/>
          <w:shd w:val="clear" w:color="auto" w:fill="FFFFFF"/>
        </w:rPr>
        <w:t xml:space="preserve">Temporal modeling: </w:t>
      </w:r>
    </w:p>
    <w:p w14:paraId="4220CD8F" w14:textId="41010739" w:rsidR="00097CFC" w:rsidRPr="000216DC" w:rsidRDefault="00097CFC" w:rsidP="00FD7DF8">
      <w:pPr>
        <w:pStyle w:val="af6"/>
        <w:shd w:val="clear" w:color="auto" w:fill="FFFFFF"/>
        <w:spacing w:beforeLines="50" w:before="120" w:afterLines="50" w:after="120" w:line="240" w:lineRule="auto"/>
        <w:ind w:left="731"/>
        <w:rPr>
          <w:rFonts w:ascii="Times New Roman" w:eastAsia="Microsoft YaHei UI" w:hAnsi="Times New Roman"/>
          <w:sz w:val="20"/>
          <w:szCs w:val="20"/>
          <w:shd w:val="clear" w:color="auto" w:fill="FFFFFF"/>
        </w:rPr>
      </w:pPr>
      <w:r w:rsidRPr="0099438A">
        <w:rPr>
          <w:rFonts w:ascii="Times New Roman" w:eastAsia="Microsoft YaHei UI" w:hAnsi="Times New Roman"/>
          <w:sz w:val="20"/>
          <w:szCs w:val="20"/>
          <w:shd w:val="clear" w:color="auto" w:fill="FFFFFF"/>
        </w:rPr>
        <w:t xml:space="preserve">Furthermore, it's important to consider </w:t>
      </w:r>
      <w:r w:rsidR="0022003A" w:rsidRPr="00A74F1A">
        <w:rPr>
          <w:rFonts w:ascii="Times New Roman" w:eastAsia="Microsoft YaHei UI" w:hAnsi="Times New Roman"/>
          <w:sz w:val="20"/>
          <w:szCs w:val="20"/>
          <w:shd w:val="clear" w:color="auto" w:fill="FFFFFF"/>
        </w:rPr>
        <w:t>how to construct and obtain different cell’s RSRP corresponding to a specific temporal relationship</w:t>
      </w:r>
      <w:r w:rsidR="0022003A" w:rsidRPr="0099438A">
        <w:rPr>
          <w:rFonts w:ascii="Times New Roman" w:eastAsia="Microsoft YaHei UI" w:hAnsi="Times New Roman"/>
          <w:sz w:val="20"/>
          <w:szCs w:val="20"/>
          <w:shd w:val="clear" w:color="auto" w:fill="FFFFFF"/>
          <w:lang w:eastAsia="zh-CN"/>
        </w:rPr>
        <w:t xml:space="preserve">. </w:t>
      </w:r>
      <w:r w:rsidR="0022003A" w:rsidRPr="000216DC">
        <w:rPr>
          <w:rFonts w:ascii="Times New Roman" w:eastAsia="Microsoft YaHei UI" w:hAnsi="Times New Roman"/>
          <w:sz w:val="20"/>
          <w:szCs w:val="20"/>
          <w:shd w:val="clear" w:color="auto" w:fill="FFFFFF"/>
        </w:rPr>
        <w:t xml:space="preserve">For </w:t>
      </w:r>
      <w:r w:rsidR="0022003A" w:rsidRPr="000216DC">
        <w:rPr>
          <w:rFonts w:ascii="Times New Roman" w:eastAsia="Microsoft YaHei UI" w:hAnsi="Times New Roman"/>
          <w:sz w:val="20"/>
          <w:szCs w:val="20"/>
          <w:shd w:val="clear" w:color="auto" w:fill="FFFFFF"/>
          <w:lang w:eastAsia="zh-CN"/>
        </w:rPr>
        <w:t xml:space="preserve">example, </w:t>
      </w:r>
      <w:r w:rsidRPr="000216DC">
        <w:rPr>
          <w:rFonts w:ascii="Times New Roman" w:eastAsia="Microsoft YaHei UI" w:hAnsi="Times New Roman"/>
          <w:sz w:val="20"/>
          <w:szCs w:val="20"/>
          <w:shd w:val="clear" w:color="auto" w:fill="FFFFFF"/>
        </w:rPr>
        <w:t xml:space="preserve">if we consider predicting cell B's RSRP at time T based on cell A's RSRP at time T, we need to consider how to construct and obtain both cell A's RSRP and cell B's RSRP </w:t>
      </w:r>
      <w:r w:rsidR="00985CD0" w:rsidRPr="000216DC">
        <w:rPr>
          <w:rFonts w:ascii="Times New Roman" w:eastAsia="Microsoft YaHei UI" w:hAnsi="Times New Roman"/>
          <w:sz w:val="20"/>
          <w:szCs w:val="20"/>
          <w:shd w:val="clear" w:color="auto" w:fill="FFFFFF"/>
        </w:rPr>
        <w:t>corresponding to the same time T</w:t>
      </w:r>
      <w:r w:rsidRPr="000216DC">
        <w:rPr>
          <w:rFonts w:ascii="Times New Roman" w:eastAsia="Microsoft YaHei UI" w:hAnsi="Times New Roman"/>
          <w:sz w:val="20"/>
          <w:szCs w:val="20"/>
          <w:shd w:val="clear" w:color="auto" w:fill="FFFFFF"/>
        </w:rPr>
        <w:t xml:space="preserve"> in the testing environment.</w:t>
      </w:r>
      <w:r w:rsidR="0022003A" w:rsidRPr="000216DC">
        <w:rPr>
          <w:rFonts w:ascii="Times New Roman" w:eastAsia="Microsoft YaHei UI" w:hAnsi="Times New Roman"/>
          <w:sz w:val="20"/>
          <w:szCs w:val="20"/>
          <w:shd w:val="clear" w:color="auto" w:fill="FFFFFF"/>
        </w:rPr>
        <w:t xml:space="preserve"> </w:t>
      </w:r>
      <w:r w:rsidRPr="000216DC">
        <w:rPr>
          <w:rFonts w:ascii="Times New Roman" w:eastAsia="Microsoft YaHei UI" w:hAnsi="Times New Roman"/>
          <w:sz w:val="20"/>
          <w:szCs w:val="20"/>
          <w:shd w:val="clear" w:color="auto" w:fill="FFFFFF"/>
        </w:rPr>
        <w:t>Building a stable time-domain RSRP signal for a single test might</w:t>
      </w:r>
      <w:r w:rsidR="00DB2E5A" w:rsidRPr="000216DC">
        <w:rPr>
          <w:rFonts w:ascii="Times New Roman" w:eastAsia="Microsoft YaHei UI" w:hAnsi="Times New Roman"/>
          <w:sz w:val="20"/>
          <w:szCs w:val="20"/>
          <w:shd w:val="clear" w:color="auto" w:fill="FFFFFF"/>
        </w:rPr>
        <w:t xml:space="preserve"> </w:t>
      </w:r>
      <w:r w:rsidRPr="000216DC">
        <w:rPr>
          <w:rFonts w:ascii="Times New Roman" w:eastAsia="Microsoft YaHei UI" w:hAnsi="Times New Roman"/>
          <w:sz w:val="20"/>
          <w:szCs w:val="20"/>
          <w:shd w:val="clear" w:color="auto" w:fill="FFFFFF"/>
        </w:rPr>
        <w:t xml:space="preserve">be </w:t>
      </w:r>
      <w:r w:rsidR="00FB7E9A" w:rsidRPr="000216DC">
        <w:rPr>
          <w:rFonts w:ascii="Times New Roman" w:eastAsia="Microsoft YaHei UI" w:hAnsi="Times New Roman"/>
          <w:sz w:val="20"/>
          <w:szCs w:val="20"/>
          <w:shd w:val="clear" w:color="auto" w:fill="FFFFFF"/>
        </w:rPr>
        <w:t>needed</w:t>
      </w:r>
      <w:r w:rsidRPr="000216DC">
        <w:rPr>
          <w:rFonts w:ascii="Times New Roman" w:eastAsia="Microsoft YaHei UI" w:hAnsi="Times New Roman"/>
          <w:sz w:val="20"/>
          <w:szCs w:val="20"/>
          <w:shd w:val="clear" w:color="auto" w:fill="FFFFFF"/>
        </w:rPr>
        <w:t xml:space="preserve">, e.g., </w:t>
      </w:r>
      <w:r w:rsidRPr="000216DC">
        <w:rPr>
          <w:rFonts w:ascii="Times New Roman" w:eastAsia="Microsoft YaHei UI" w:hAnsi="Times New Roman"/>
          <w:sz w:val="20"/>
          <w:szCs w:val="20"/>
          <w:shd w:val="clear" w:color="auto" w:fill="FFFFFF"/>
          <w:lang w:eastAsia="zh-CN"/>
        </w:rPr>
        <w:t>configure DL signals of BS emulator with stable power which do not change with time</w:t>
      </w:r>
      <w:r w:rsidRPr="000216DC">
        <w:rPr>
          <w:rFonts w:ascii="Times New Roman" w:eastAsia="Microsoft YaHei UI" w:hAnsi="Times New Roman"/>
          <w:sz w:val="20"/>
          <w:szCs w:val="20"/>
          <w:shd w:val="clear" w:color="auto" w:fill="FFFFFF"/>
        </w:rPr>
        <w:t>.</w:t>
      </w:r>
    </w:p>
    <w:p w14:paraId="3037A908" w14:textId="77777777" w:rsidR="00FC0D2D" w:rsidRDefault="00A74F1A" w:rsidP="00881EAD">
      <w:pPr>
        <w:pStyle w:val="af6"/>
        <w:numPr>
          <w:ilvl w:val="0"/>
          <w:numId w:val="7"/>
        </w:numPr>
        <w:shd w:val="clear" w:color="auto" w:fill="FFFFFF"/>
        <w:spacing w:beforeLines="50" w:before="120" w:afterLines="50" w:after="120" w:line="240" w:lineRule="auto"/>
        <w:ind w:left="731"/>
        <w:rPr>
          <w:rFonts w:ascii="Times New Roman" w:eastAsia="Microsoft YaHei UI" w:hAnsi="Times New Roman"/>
          <w:sz w:val="20"/>
          <w:szCs w:val="20"/>
          <w:shd w:val="clear" w:color="auto" w:fill="FFFFFF"/>
        </w:rPr>
      </w:pPr>
      <w:r w:rsidRPr="00A74F1A">
        <w:rPr>
          <w:rFonts w:ascii="Times New Roman" w:eastAsia="Microsoft YaHei UI" w:hAnsi="Times New Roman"/>
          <w:sz w:val="20"/>
          <w:szCs w:val="20"/>
          <w:shd w:val="clear" w:color="auto" w:fill="FFFFFF"/>
          <w:lang w:eastAsia="zh-CN"/>
        </w:rPr>
        <w:t>C</w:t>
      </w:r>
      <w:r w:rsidRPr="00A74F1A">
        <w:rPr>
          <w:rFonts w:ascii="Times New Roman" w:eastAsia="Microsoft YaHei UI" w:hAnsi="Times New Roman" w:hint="eastAsia"/>
          <w:sz w:val="20"/>
          <w:szCs w:val="20"/>
          <w:shd w:val="clear" w:color="auto" w:fill="FFFFFF"/>
          <w:lang w:eastAsia="zh-CN"/>
        </w:rPr>
        <w:t>hannel</w:t>
      </w:r>
      <w:r w:rsidRPr="00A74F1A">
        <w:rPr>
          <w:rFonts w:ascii="Times New Roman" w:eastAsia="Microsoft YaHei UI" w:hAnsi="Times New Roman"/>
          <w:sz w:val="20"/>
          <w:szCs w:val="20"/>
          <w:shd w:val="clear" w:color="auto" w:fill="FFFFFF"/>
        </w:rPr>
        <w:t xml:space="preserve"> </w:t>
      </w:r>
      <w:r w:rsidRPr="00A74F1A">
        <w:rPr>
          <w:rFonts w:ascii="Times New Roman" w:eastAsia="Microsoft YaHei UI" w:hAnsi="Times New Roman" w:hint="eastAsia"/>
          <w:sz w:val="20"/>
          <w:szCs w:val="20"/>
          <w:shd w:val="clear" w:color="auto" w:fill="FFFFFF"/>
          <w:lang w:eastAsia="zh-CN"/>
        </w:rPr>
        <w:t>modeling:</w:t>
      </w:r>
    </w:p>
    <w:p w14:paraId="6580E568" w14:textId="64E6E563" w:rsidR="00B24195" w:rsidRDefault="00AC4CB9" w:rsidP="00FD7DF8">
      <w:pPr>
        <w:pStyle w:val="af6"/>
        <w:shd w:val="clear" w:color="auto" w:fill="FFFFFF"/>
        <w:spacing w:beforeLines="50" w:before="120" w:afterLines="50" w:after="120" w:line="240" w:lineRule="auto"/>
        <w:ind w:left="731"/>
        <w:rPr>
          <w:rFonts w:ascii="Times New Roman" w:eastAsia="Microsoft YaHei UI" w:hAnsi="Times New Roman"/>
          <w:sz w:val="20"/>
          <w:szCs w:val="20"/>
          <w:shd w:val="clear" w:color="auto" w:fill="FFFFFF"/>
        </w:rPr>
      </w:pPr>
      <w:r w:rsidRPr="00AC4CB9">
        <w:rPr>
          <w:rFonts w:ascii="Times New Roman" w:eastAsia="Microsoft YaHei UI" w:hAnsi="Times New Roman"/>
          <w:sz w:val="20"/>
          <w:szCs w:val="20"/>
          <w:shd w:val="clear" w:color="auto" w:fill="FFFFFF"/>
        </w:rPr>
        <w:lastRenderedPageBreak/>
        <w:t xml:space="preserve">Based on RAN2 evaluation, the higher the correlation coefficient is between two frequency layers, the higher the prediction accuracy. </w:t>
      </w:r>
      <w:r w:rsidR="00F540C5">
        <w:rPr>
          <w:rFonts w:ascii="Times New Roman" w:eastAsia="Microsoft YaHei UI" w:hAnsi="Times New Roman"/>
          <w:sz w:val="20"/>
          <w:szCs w:val="20"/>
          <w:shd w:val="clear" w:color="auto" w:fill="FFFFFF"/>
        </w:rPr>
        <w:t>T</w:t>
      </w:r>
      <w:r w:rsidR="00A74F1A" w:rsidRPr="00A74F1A">
        <w:rPr>
          <w:rFonts w:ascii="Times New Roman" w:eastAsia="Microsoft YaHei UI" w:hAnsi="Times New Roman"/>
          <w:sz w:val="20"/>
          <w:szCs w:val="20"/>
          <w:shd w:val="clear" w:color="auto" w:fill="FFFFFF"/>
        </w:rPr>
        <w:t xml:space="preserve">o </w:t>
      </w:r>
      <w:r w:rsidR="00097CFC" w:rsidRPr="00A74F1A">
        <w:rPr>
          <w:rFonts w:ascii="Times New Roman" w:eastAsia="Microsoft YaHei UI" w:hAnsi="Times New Roman"/>
          <w:sz w:val="20"/>
          <w:szCs w:val="20"/>
          <w:shd w:val="clear" w:color="auto" w:fill="FFFFFF"/>
        </w:rPr>
        <w:t>ensur</w:t>
      </w:r>
      <w:r w:rsidR="00A74F1A" w:rsidRPr="00A74F1A">
        <w:rPr>
          <w:rFonts w:ascii="Times New Roman" w:eastAsia="Microsoft YaHei UI" w:hAnsi="Times New Roman"/>
          <w:sz w:val="20"/>
          <w:szCs w:val="20"/>
          <w:shd w:val="clear" w:color="auto" w:fill="FFFFFF"/>
        </w:rPr>
        <w:t>e</w:t>
      </w:r>
      <w:r w:rsidR="00097CFC" w:rsidRPr="00A74F1A">
        <w:rPr>
          <w:rFonts w:ascii="Times New Roman" w:eastAsia="Microsoft YaHei UI" w:hAnsi="Times New Roman"/>
          <w:sz w:val="20"/>
          <w:szCs w:val="20"/>
          <w:shd w:val="clear" w:color="auto" w:fill="FFFFFF"/>
        </w:rPr>
        <w:t xml:space="preserve"> the </w:t>
      </w:r>
      <w:r w:rsidR="00A74F1A" w:rsidRPr="00A74F1A">
        <w:rPr>
          <w:rFonts w:ascii="Times New Roman" w:eastAsia="Microsoft YaHei UI" w:hAnsi="Times New Roman"/>
          <w:sz w:val="20"/>
          <w:szCs w:val="20"/>
          <w:shd w:val="clear" w:color="auto" w:fill="FFFFFF"/>
        </w:rPr>
        <w:t xml:space="preserve">testability </w:t>
      </w:r>
      <w:r w:rsidR="00097CFC" w:rsidRPr="00A74F1A">
        <w:rPr>
          <w:rFonts w:ascii="Times New Roman" w:eastAsia="Microsoft YaHei UI" w:hAnsi="Times New Roman"/>
          <w:sz w:val="20"/>
          <w:szCs w:val="20"/>
          <w:shd w:val="clear" w:color="auto" w:fill="FFFFFF"/>
        </w:rPr>
        <w:t xml:space="preserve">of measurements for </w:t>
      </w:r>
      <w:r w:rsidR="00A74F1A" w:rsidRPr="00A74F1A">
        <w:rPr>
          <w:rFonts w:ascii="Times New Roman" w:eastAsia="Microsoft YaHei UI" w:hAnsi="Times New Roman"/>
          <w:sz w:val="20"/>
          <w:szCs w:val="20"/>
          <w:shd w:val="clear" w:color="auto" w:fill="FFFFFF"/>
        </w:rPr>
        <w:t xml:space="preserve">inter-cell prediction, </w:t>
      </w:r>
      <w:r w:rsidR="00F540C5">
        <w:rPr>
          <w:rFonts w:ascii="Times New Roman" w:eastAsia="Microsoft YaHei UI" w:hAnsi="Times New Roman"/>
          <w:sz w:val="20"/>
          <w:szCs w:val="20"/>
          <w:shd w:val="clear" w:color="auto" w:fill="FFFFFF"/>
        </w:rPr>
        <w:t>RAN4 need to discuss how to model the proper correlation between two frequency layers</w:t>
      </w:r>
      <w:r w:rsidR="00097CFC" w:rsidRPr="00A74F1A">
        <w:rPr>
          <w:rFonts w:ascii="Times New Roman" w:eastAsia="Microsoft YaHei UI" w:hAnsi="Times New Roman"/>
          <w:sz w:val="20"/>
          <w:szCs w:val="20"/>
          <w:shd w:val="clear" w:color="auto" w:fill="FFFFFF"/>
        </w:rPr>
        <w:t>.</w:t>
      </w:r>
      <w:r w:rsidR="00A74F1A">
        <w:rPr>
          <w:rFonts w:ascii="Times New Roman" w:eastAsia="Microsoft YaHei UI" w:hAnsi="Times New Roman"/>
          <w:sz w:val="20"/>
          <w:szCs w:val="20"/>
          <w:shd w:val="clear" w:color="auto" w:fill="FFFFFF"/>
        </w:rPr>
        <w:t xml:space="preserve"> </w:t>
      </w:r>
    </w:p>
    <w:p w14:paraId="09FA2C95" w14:textId="66D28434" w:rsidR="00985CD0" w:rsidRPr="006756BA" w:rsidRDefault="00B24195" w:rsidP="00FD7DF8">
      <w:pPr>
        <w:pStyle w:val="af6"/>
        <w:shd w:val="clear" w:color="auto" w:fill="FFFFFF"/>
        <w:spacing w:beforeLines="50" w:before="120" w:afterLines="50" w:after="120" w:line="240" w:lineRule="auto"/>
        <w:ind w:left="731"/>
        <w:rPr>
          <w:rFonts w:ascii="Times New Roman" w:eastAsia="Microsoft YaHei UI" w:hAnsi="Times New Roman"/>
          <w:sz w:val="20"/>
          <w:szCs w:val="20"/>
          <w:shd w:val="clear" w:color="auto" w:fill="FFFFFF"/>
          <w:lang w:eastAsia="zh-CN"/>
        </w:rPr>
      </w:pPr>
      <w:r w:rsidRPr="000C3680">
        <w:rPr>
          <w:rFonts w:ascii="Times New Roman" w:eastAsia="Microsoft YaHei UI" w:hAnsi="Times New Roman"/>
          <w:sz w:val="20"/>
          <w:szCs w:val="20"/>
          <w:shd w:val="clear" w:color="auto" w:fill="FFFFFF"/>
          <w:lang w:eastAsia="zh-CN"/>
        </w:rPr>
        <w:t>For FR1, considering the test environment is conducted testing, RAN4 should re-evaluate the selection of channel models</w:t>
      </w:r>
      <w:r w:rsidRPr="000C3680">
        <w:rPr>
          <w:rFonts w:ascii="Times New Roman" w:eastAsia="Microsoft YaHei UI" w:hAnsi="Times New Roman" w:hint="eastAsia"/>
          <w:sz w:val="20"/>
          <w:szCs w:val="20"/>
          <w:shd w:val="clear" w:color="auto" w:fill="FFFFFF"/>
          <w:lang w:eastAsia="zh-CN"/>
        </w:rPr>
        <w:t>. O</w:t>
      </w:r>
      <w:r w:rsidRPr="000C3680">
        <w:rPr>
          <w:rFonts w:ascii="Times New Roman" w:eastAsia="Microsoft YaHei UI" w:hAnsi="Times New Roman"/>
          <w:sz w:val="20"/>
          <w:szCs w:val="20"/>
          <w:shd w:val="clear" w:color="auto" w:fill="FFFFFF"/>
          <w:lang w:eastAsia="zh-CN"/>
        </w:rPr>
        <w:t>ption 1: UMA channel,</w:t>
      </w:r>
      <w:r w:rsidRPr="000C3680">
        <w:rPr>
          <w:rFonts w:ascii="Times New Roman" w:eastAsia="Microsoft YaHei UI" w:hAnsi="Times New Roman" w:hint="eastAsia"/>
          <w:sz w:val="20"/>
          <w:szCs w:val="20"/>
          <w:shd w:val="clear" w:color="auto" w:fill="FFFFFF"/>
          <w:lang w:eastAsia="zh-CN"/>
        </w:rPr>
        <w:t xml:space="preserve"> O</w:t>
      </w:r>
      <w:r w:rsidRPr="000C3680">
        <w:rPr>
          <w:rFonts w:ascii="Times New Roman" w:eastAsia="Microsoft YaHei UI" w:hAnsi="Times New Roman"/>
          <w:sz w:val="20"/>
          <w:szCs w:val="20"/>
          <w:shd w:val="clear" w:color="auto" w:fill="FFFFFF"/>
          <w:lang w:eastAsia="zh-CN"/>
        </w:rPr>
        <w:t>ption 2: CDL channel</w:t>
      </w:r>
    </w:p>
    <w:p w14:paraId="1A2E7D3A" w14:textId="77777777" w:rsidR="006756BA" w:rsidRDefault="00985CD0" w:rsidP="00517195">
      <w:pPr>
        <w:spacing w:after="0"/>
        <w:rPr>
          <w:rFonts w:eastAsiaTheme="minorEastAsia"/>
          <w:b/>
          <w:bCs/>
          <w:lang w:eastAsia="zh-CN"/>
        </w:rPr>
      </w:pPr>
      <w:r w:rsidRPr="006756BA">
        <w:rPr>
          <w:rFonts w:eastAsiaTheme="minorEastAsia"/>
          <w:b/>
          <w:bCs/>
          <w:lang w:eastAsia="zh-CN"/>
        </w:rPr>
        <w:t xml:space="preserve">Proposal </w:t>
      </w:r>
      <w:r w:rsidR="00D92BDC" w:rsidRPr="006756BA">
        <w:rPr>
          <w:rFonts w:eastAsiaTheme="minorEastAsia"/>
          <w:b/>
          <w:bCs/>
          <w:lang w:eastAsia="zh-CN"/>
        </w:rPr>
        <w:t>3</w:t>
      </w:r>
      <w:r w:rsidRPr="006756BA">
        <w:rPr>
          <w:rFonts w:eastAsiaTheme="minorEastAsia"/>
          <w:b/>
          <w:bCs/>
          <w:lang w:eastAsia="zh-CN"/>
        </w:rPr>
        <w:t>: For</w:t>
      </w:r>
      <w:r w:rsidR="0022003A" w:rsidRPr="006756BA">
        <w:rPr>
          <w:rFonts w:eastAsiaTheme="minorEastAsia"/>
          <w:b/>
          <w:bCs/>
          <w:lang w:eastAsia="zh-CN"/>
        </w:rPr>
        <w:t xml:space="preserve"> inter-carrier scenario (inter-frequency inter-cell prediction)</w:t>
      </w:r>
      <w:r w:rsidRPr="006756BA">
        <w:rPr>
          <w:rFonts w:eastAsiaTheme="minorEastAsia"/>
          <w:b/>
          <w:bCs/>
          <w:lang w:eastAsia="zh-CN"/>
        </w:rPr>
        <w:t xml:space="preserve">, </w:t>
      </w:r>
      <w:r w:rsidR="006756BA">
        <w:rPr>
          <w:rFonts w:eastAsiaTheme="minorEastAsia"/>
          <w:b/>
          <w:bCs/>
          <w:lang w:eastAsia="zh-CN"/>
        </w:rPr>
        <w:t xml:space="preserve">the following aspects need to be discussed: </w:t>
      </w:r>
      <w:r w:rsidR="006756BA" w:rsidRPr="006756BA">
        <w:rPr>
          <w:rFonts w:eastAsiaTheme="minorEastAsia"/>
          <w:b/>
          <w:bCs/>
          <w:lang w:eastAsia="zh-CN"/>
        </w:rPr>
        <w:t xml:space="preserve"> </w:t>
      </w:r>
    </w:p>
    <w:p w14:paraId="641190CB" w14:textId="10EC96B6" w:rsidR="006756BA" w:rsidRPr="00517195" w:rsidRDefault="00985CD0" w:rsidP="00881EAD">
      <w:pPr>
        <w:pStyle w:val="af6"/>
        <w:numPr>
          <w:ilvl w:val="0"/>
          <w:numId w:val="11"/>
        </w:numPr>
        <w:spacing w:after="0" w:line="240" w:lineRule="auto"/>
        <w:rPr>
          <w:rFonts w:ascii="Times New Roman" w:eastAsiaTheme="minorEastAsia" w:hAnsi="Times New Roman"/>
          <w:b/>
          <w:bCs/>
          <w:sz w:val="20"/>
          <w:szCs w:val="20"/>
          <w:lang w:val="en-GB" w:eastAsia="zh-CN"/>
        </w:rPr>
      </w:pPr>
      <w:r w:rsidRPr="00517195">
        <w:rPr>
          <w:rFonts w:ascii="Times New Roman" w:eastAsiaTheme="minorEastAsia" w:hAnsi="Times New Roman"/>
          <w:b/>
          <w:bCs/>
          <w:sz w:val="20"/>
          <w:szCs w:val="20"/>
          <w:lang w:val="en-GB" w:eastAsia="zh-CN"/>
        </w:rPr>
        <w:t xml:space="preserve">how to </w:t>
      </w:r>
      <w:r w:rsidR="006756BA" w:rsidRPr="00517195">
        <w:rPr>
          <w:rFonts w:ascii="Times New Roman" w:eastAsiaTheme="minorEastAsia" w:hAnsi="Times New Roman"/>
          <w:b/>
          <w:bCs/>
          <w:sz w:val="20"/>
          <w:szCs w:val="20"/>
          <w:lang w:val="en-GB" w:eastAsia="zh-CN"/>
        </w:rPr>
        <w:t xml:space="preserve">model co-located or co-site scenario for the cell to be measured and the cell to be predicted. </w:t>
      </w:r>
    </w:p>
    <w:p w14:paraId="138631FB" w14:textId="5E86B09D" w:rsidR="006756BA" w:rsidRPr="00517195" w:rsidRDefault="0022003A" w:rsidP="00881EAD">
      <w:pPr>
        <w:pStyle w:val="af6"/>
        <w:numPr>
          <w:ilvl w:val="0"/>
          <w:numId w:val="11"/>
        </w:numPr>
        <w:spacing w:after="0" w:line="240" w:lineRule="auto"/>
        <w:rPr>
          <w:rFonts w:ascii="Times New Roman" w:eastAsiaTheme="minorEastAsia" w:hAnsi="Times New Roman"/>
          <w:b/>
          <w:bCs/>
          <w:sz w:val="20"/>
          <w:szCs w:val="20"/>
          <w:lang w:val="en-GB" w:eastAsia="zh-CN"/>
        </w:rPr>
      </w:pPr>
      <w:r w:rsidRPr="00517195">
        <w:rPr>
          <w:rFonts w:ascii="Times New Roman" w:eastAsiaTheme="minorEastAsia" w:hAnsi="Times New Roman"/>
          <w:b/>
          <w:bCs/>
          <w:sz w:val="20"/>
          <w:szCs w:val="20"/>
          <w:lang w:val="en-GB" w:eastAsia="zh-CN"/>
        </w:rPr>
        <w:t>how to construct and obtain different cell’s RSRP corresponding to a specific temporal relationship</w:t>
      </w:r>
      <w:r w:rsidR="006756BA" w:rsidRPr="00517195">
        <w:rPr>
          <w:rFonts w:ascii="Times New Roman" w:eastAsiaTheme="minorEastAsia" w:hAnsi="Times New Roman"/>
          <w:b/>
          <w:bCs/>
          <w:sz w:val="20"/>
          <w:szCs w:val="20"/>
          <w:lang w:val="en-GB" w:eastAsia="zh-CN"/>
        </w:rPr>
        <w:t xml:space="preserve">. </w:t>
      </w:r>
    </w:p>
    <w:p w14:paraId="31D55CBD" w14:textId="0858C43A" w:rsidR="00B24195" w:rsidRPr="00517195" w:rsidRDefault="00B24195" w:rsidP="00881EAD">
      <w:pPr>
        <w:pStyle w:val="af6"/>
        <w:numPr>
          <w:ilvl w:val="0"/>
          <w:numId w:val="11"/>
        </w:numPr>
        <w:spacing w:afterLines="50" w:after="120" w:line="240" w:lineRule="auto"/>
        <w:rPr>
          <w:rFonts w:ascii="Times New Roman" w:eastAsiaTheme="minorEastAsia" w:hAnsi="Times New Roman"/>
          <w:b/>
          <w:bCs/>
          <w:sz w:val="20"/>
          <w:szCs w:val="20"/>
          <w:lang w:val="en-GB" w:eastAsia="zh-CN"/>
        </w:rPr>
      </w:pPr>
      <w:r w:rsidRPr="00517195">
        <w:rPr>
          <w:rFonts w:ascii="Times New Roman" w:eastAsiaTheme="minorEastAsia" w:hAnsi="Times New Roman"/>
          <w:b/>
          <w:bCs/>
          <w:sz w:val="20"/>
          <w:szCs w:val="20"/>
          <w:lang w:val="en-GB" w:eastAsia="zh-CN"/>
        </w:rPr>
        <w:t xml:space="preserve">channel modelling </w:t>
      </w:r>
      <w:r w:rsidR="006756BA" w:rsidRPr="00517195">
        <w:rPr>
          <w:rFonts w:ascii="Times New Roman" w:eastAsiaTheme="minorEastAsia" w:hAnsi="Times New Roman"/>
          <w:b/>
          <w:bCs/>
          <w:sz w:val="20"/>
          <w:szCs w:val="20"/>
          <w:lang w:val="en-GB" w:eastAsia="zh-CN"/>
        </w:rPr>
        <w:t xml:space="preserve">used </w:t>
      </w:r>
      <w:r w:rsidRPr="00517195">
        <w:rPr>
          <w:rFonts w:ascii="Times New Roman" w:eastAsiaTheme="minorEastAsia" w:hAnsi="Times New Roman"/>
          <w:b/>
          <w:bCs/>
          <w:sz w:val="20"/>
          <w:szCs w:val="20"/>
          <w:lang w:val="en-GB" w:eastAsia="zh-CN"/>
        </w:rPr>
        <w:t xml:space="preserve">for inter-cell prediction </w:t>
      </w:r>
    </w:p>
    <w:p w14:paraId="6C8C9910" w14:textId="336187D5" w:rsidR="00B20EDE" w:rsidRPr="000E625D" w:rsidRDefault="00FB7E9A" w:rsidP="000E625D">
      <w:pPr>
        <w:shd w:val="clear" w:color="auto" w:fill="FFFFFF"/>
        <w:spacing w:after="0" w:line="360" w:lineRule="auto"/>
        <w:jc w:val="both"/>
        <w:rPr>
          <w:rFonts w:eastAsia="Microsoft YaHei UI"/>
          <w:b/>
          <w:bCs/>
          <w:u w:val="single"/>
          <w:lang w:eastAsia="zh-CN"/>
        </w:rPr>
      </w:pPr>
      <w:r w:rsidRPr="000E625D">
        <w:rPr>
          <w:rFonts w:eastAsia="Microsoft YaHei UI"/>
          <w:b/>
          <w:bCs/>
          <w:u w:val="single"/>
          <w:lang w:eastAsia="zh-CN"/>
        </w:rPr>
        <w:t>Testing L3-RSRP measurements instead of L1-RSRP</w:t>
      </w:r>
    </w:p>
    <w:p w14:paraId="337A3646" w14:textId="12436D9D" w:rsidR="00527E72" w:rsidRPr="00EC42FC" w:rsidRDefault="00527E72" w:rsidP="00EC42FC">
      <w:pPr>
        <w:spacing w:beforeLines="50" w:before="120" w:afterLines="50" w:after="120"/>
        <w:rPr>
          <w:rFonts w:eastAsiaTheme="minorEastAsia"/>
          <w:lang w:eastAsia="zh-CN"/>
        </w:rPr>
      </w:pPr>
      <w:r w:rsidRPr="00EC42FC">
        <w:rPr>
          <w:rFonts w:eastAsiaTheme="minorEastAsia"/>
          <w:lang w:eastAsia="zh-CN"/>
        </w:rPr>
        <w:t xml:space="preserve">Regarding L3 RSRP, </w:t>
      </w:r>
      <w:r w:rsidR="001779B5" w:rsidRPr="00EC42FC">
        <w:rPr>
          <w:rFonts w:eastAsiaTheme="minorEastAsia"/>
          <w:lang w:eastAsia="zh-CN"/>
        </w:rPr>
        <w:t>compared</w:t>
      </w:r>
      <w:r w:rsidRPr="00EC42FC">
        <w:rPr>
          <w:rFonts w:eastAsiaTheme="minorEastAsia"/>
          <w:lang w:eastAsia="zh-CN"/>
        </w:rPr>
        <w:t xml:space="preserve"> with L1 RSRP, the key difference lies in the L3 filter which may need to be included as part of the testing side conditions.</w:t>
      </w:r>
      <w:r w:rsidR="00EC42FC">
        <w:rPr>
          <w:rFonts w:eastAsiaTheme="minorEastAsia"/>
          <w:lang w:eastAsia="zh-CN"/>
        </w:rPr>
        <w:t xml:space="preserve"> </w:t>
      </w:r>
    </w:p>
    <w:p w14:paraId="23DFCA55" w14:textId="7B251EBC" w:rsidR="00F70C4B" w:rsidRPr="00925D44" w:rsidRDefault="00F01361" w:rsidP="00925D44">
      <w:pPr>
        <w:spacing w:afterLines="50" w:after="120"/>
        <w:rPr>
          <w:rFonts w:eastAsiaTheme="minorEastAsia"/>
          <w:b/>
          <w:bCs/>
          <w:lang w:eastAsia="zh-CN"/>
        </w:rPr>
      </w:pPr>
      <w:r w:rsidRPr="00FD7DF8">
        <w:rPr>
          <w:rFonts w:eastAsiaTheme="minorEastAsia"/>
          <w:b/>
          <w:bCs/>
          <w:lang w:eastAsia="zh-CN"/>
        </w:rPr>
        <w:t xml:space="preserve">Proposal </w:t>
      </w:r>
      <w:r w:rsidR="00746B27">
        <w:rPr>
          <w:rFonts w:eastAsiaTheme="minorEastAsia"/>
          <w:b/>
          <w:bCs/>
          <w:lang w:eastAsia="zh-CN"/>
        </w:rPr>
        <w:t>4</w:t>
      </w:r>
      <w:r w:rsidRPr="00FD7DF8">
        <w:rPr>
          <w:rFonts w:eastAsiaTheme="minorEastAsia"/>
          <w:b/>
          <w:bCs/>
          <w:lang w:eastAsia="zh-CN"/>
        </w:rPr>
        <w:t xml:space="preserve">: </w:t>
      </w:r>
      <w:r w:rsidR="00165148">
        <w:rPr>
          <w:rFonts w:eastAsiaTheme="minorEastAsia"/>
          <w:b/>
          <w:bCs/>
          <w:lang w:eastAsia="zh-CN"/>
        </w:rPr>
        <w:t>RAN4 to consider</w:t>
      </w:r>
      <w:r w:rsidR="00023B0F" w:rsidRPr="00FD7DF8">
        <w:rPr>
          <w:rFonts w:eastAsiaTheme="minorEastAsia"/>
          <w:b/>
          <w:bCs/>
          <w:lang w:eastAsia="zh-CN"/>
        </w:rPr>
        <w:t xml:space="preserve"> </w:t>
      </w:r>
      <w:r w:rsidR="00133328">
        <w:rPr>
          <w:rFonts w:eastAsiaTheme="minorEastAsia"/>
          <w:b/>
          <w:bCs/>
          <w:lang w:eastAsia="zh-CN"/>
        </w:rPr>
        <w:t xml:space="preserve">including </w:t>
      </w:r>
      <w:r w:rsidR="00023B0F" w:rsidRPr="00FD7DF8">
        <w:rPr>
          <w:rFonts w:eastAsiaTheme="minorEastAsia"/>
          <w:b/>
          <w:bCs/>
          <w:lang w:eastAsia="zh-CN"/>
        </w:rPr>
        <w:t xml:space="preserve">L3 filter </w:t>
      </w:r>
      <w:r w:rsidR="00190DC5">
        <w:rPr>
          <w:rFonts w:eastAsiaTheme="minorEastAsia"/>
          <w:b/>
          <w:bCs/>
          <w:lang w:eastAsia="zh-CN"/>
        </w:rPr>
        <w:t>coefficient</w:t>
      </w:r>
      <w:r w:rsidR="00023B0F" w:rsidRPr="00FD7DF8">
        <w:rPr>
          <w:rFonts w:eastAsiaTheme="minorEastAsia"/>
          <w:b/>
          <w:bCs/>
          <w:lang w:eastAsia="zh-CN"/>
        </w:rPr>
        <w:t xml:space="preserve"> as part of the testing side conditions.</w:t>
      </w:r>
      <w:r w:rsidR="00EE121F">
        <w:rPr>
          <w:rFonts w:eastAsiaTheme="minorEastAsia"/>
          <w:b/>
          <w:bCs/>
          <w:lang w:eastAsia="zh-CN"/>
        </w:rPr>
        <w:t xml:space="preserve"> </w:t>
      </w:r>
    </w:p>
    <w:p w14:paraId="0D5A0888" w14:textId="55145FF2" w:rsidR="006C370C" w:rsidRDefault="006C370C" w:rsidP="006C370C">
      <w:pPr>
        <w:shd w:val="clear" w:color="auto" w:fill="FFFFFF"/>
        <w:spacing w:after="0" w:line="360" w:lineRule="auto"/>
        <w:jc w:val="both"/>
        <w:rPr>
          <w:rFonts w:eastAsia="Microsoft YaHei UI"/>
          <w:b/>
          <w:bCs/>
          <w:u w:val="single"/>
          <w:lang w:eastAsia="zh-CN"/>
        </w:rPr>
      </w:pPr>
      <w:r w:rsidRPr="006C370C">
        <w:rPr>
          <w:rFonts w:eastAsia="Microsoft YaHei UI"/>
          <w:b/>
          <w:bCs/>
          <w:u w:val="single"/>
          <w:lang w:eastAsia="zh-CN"/>
        </w:rPr>
        <w:t>T</w:t>
      </w:r>
      <w:r w:rsidRPr="006C370C">
        <w:rPr>
          <w:rFonts w:eastAsia="Microsoft YaHei UI" w:hint="eastAsia"/>
          <w:b/>
          <w:bCs/>
          <w:u w:val="single"/>
          <w:lang w:eastAsia="zh-CN"/>
        </w:rPr>
        <w:t>esting</w:t>
      </w:r>
      <w:r w:rsidRPr="006C370C">
        <w:rPr>
          <w:rFonts w:eastAsia="Microsoft YaHei UI"/>
          <w:b/>
          <w:bCs/>
          <w:u w:val="single"/>
          <w:lang w:eastAsia="zh-CN"/>
        </w:rPr>
        <w:t xml:space="preserve"> </w:t>
      </w:r>
      <w:r w:rsidRPr="006C370C">
        <w:rPr>
          <w:rFonts w:eastAsia="Microsoft YaHei UI" w:hint="eastAsia"/>
          <w:b/>
          <w:bCs/>
          <w:u w:val="single"/>
          <w:lang w:eastAsia="zh-CN"/>
        </w:rPr>
        <w:t>setup</w:t>
      </w:r>
    </w:p>
    <w:p w14:paraId="5281CEB2" w14:textId="69BFB565" w:rsidR="00BB43F2" w:rsidRPr="005D0F72" w:rsidRDefault="00BB43F2" w:rsidP="00C3503A">
      <w:pPr>
        <w:spacing w:beforeLines="50" w:before="120" w:after="0"/>
        <w:rPr>
          <w:rFonts w:eastAsiaTheme="minorEastAsia"/>
          <w:lang w:eastAsia="zh-CN"/>
        </w:rPr>
      </w:pPr>
      <w:r w:rsidRPr="005D0F72">
        <w:rPr>
          <w:rFonts w:eastAsiaTheme="minorEastAsia" w:hint="eastAsia"/>
          <w:lang w:eastAsia="zh-CN"/>
        </w:rPr>
        <w:t xml:space="preserve">For each scenario, further consideration </w:t>
      </w:r>
      <w:r w:rsidR="00F42DBD">
        <w:rPr>
          <w:rFonts w:eastAsiaTheme="minorEastAsia"/>
          <w:lang w:eastAsia="zh-CN"/>
        </w:rPr>
        <w:t xml:space="preserve">on the </w:t>
      </w:r>
      <w:r w:rsidR="00F42DBD">
        <w:rPr>
          <w:rFonts w:eastAsiaTheme="minorEastAsia" w:hint="eastAsia"/>
          <w:lang w:eastAsia="zh-CN"/>
        </w:rPr>
        <w:t>measurement</w:t>
      </w:r>
      <w:r w:rsidR="00F42DBD">
        <w:rPr>
          <w:rFonts w:eastAsiaTheme="minorEastAsia"/>
          <w:lang w:eastAsia="zh-CN"/>
        </w:rPr>
        <w:t xml:space="preserve"> </w:t>
      </w:r>
      <w:r w:rsidR="00F42DBD">
        <w:rPr>
          <w:rFonts w:eastAsiaTheme="minorEastAsia" w:hint="eastAsia"/>
          <w:lang w:eastAsia="zh-CN"/>
        </w:rPr>
        <w:t>configurations</w:t>
      </w:r>
      <w:r w:rsidR="00F42DBD">
        <w:rPr>
          <w:rFonts w:eastAsiaTheme="minorEastAsia"/>
          <w:lang w:eastAsia="zh-CN"/>
        </w:rPr>
        <w:t xml:space="preserve"> </w:t>
      </w:r>
      <w:r w:rsidRPr="005D0F72">
        <w:rPr>
          <w:rFonts w:eastAsiaTheme="minorEastAsia" w:hint="eastAsia"/>
          <w:lang w:eastAsia="zh-CN"/>
        </w:rPr>
        <w:t>is needed on how to define it in RAN4 test</w:t>
      </w:r>
      <w:r w:rsidRPr="005D0F72">
        <w:rPr>
          <w:rFonts w:eastAsiaTheme="minorEastAsia"/>
          <w:lang w:eastAsia="zh-CN"/>
        </w:rPr>
        <w:t>s</w:t>
      </w:r>
      <w:r w:rsidRPr="005D0F72">
        <w:rPr>
          <w:rFonts w:eastAsiaTheme="minorEastAsia" w:hint="eastAsia"/>
          <w:lang w:eastAsia="zh-CN"/>
        </w:rPr>
        <w:t xml:space="preserve">. This includes the configuration of the observation window (e.g., window length, measurement sample configuration within the </w:t>
      </w:r>
      <w:r w:rsidRPr="005D0F72">
        <w:rPr>
          <w:rFonts w:eastAsiaTheme="minorEastAsia"/>
          <w:lang w:eastAsia="zh-CN"/>
        </w:rPr>
        <w:t xml:space="preserve">window), the configuration of the prediction window (e.g., window length, samples to be predicted within the window), and other test settings/conditions. The above aspects can be referenced based on the progress of RAN2's research, particularly the evaluation assumptions. </w:t>
      </w:r>
    </w:p>
    <w:p w14:paraId="58E3705C" w14:textId="4EBAA36C" w:rsidR="00BB43F2" w:rsidRPr="00260FD2" w:rsidRDefault="00BB43F2" w:rsidP="00260FD2">
      <w:pPr>
        <w:spacing w:beforeLines="50" w:before="120" w:after="0"/>
        <w:rPr>
          <w:rFonts w:eastAsiaTheme="minorEastAsia"/>
          <w:lang w:eastAsia="zh-CN"/>
        </w:rPr>
      </w:pPr>
      <w:r w:rsidRPr="00260FD2">
        <w:rPr>
          <w:rFonts w:eastAsiaTheme="minorEastAsia"/>
          <w:lang w:eastAsia="zh-CN"/>
        </w:rPr>
        <w:t xml:space="preserve">Based on the post email discussion after RAN2#127 </w:t>
      </w:r>
      <w:proofErr w:type="gramStart"/>
      <w:r w:rsidRPr="00260FD2">
        <w:rPr>
          <w:rFonts w:eastAsiaTheme="minorEastAsia"/>
          <w:lang w:eastAsia="zh-CN"/>
        </w:rPr>
        <w:t>meeting[</w:t>
      </w:r>
      <w:proofErr w:type="gramEnd"/>
      <w:r w:rsidR="00FA74B6">
        <w:rPr>
          <w:rFonts w:eastAsiaTheme="minorEastAsia"/>
          <w:lang w:eastAsia="zh-CN"/>
        </w:rPr>
        <w:t>3</w:t>
      </w:r>
      <w:r w:rsidRPr="00260FD2">
        <w:rPr>
          <w:rFonts w:eastAsiaTheme="minorEastAsia"/>
          <w:lang w:eastAsia="zh-CN"/>
        </w:rPr>
        <w:t>], for temporal domain case A, following limitations have been made in RAN2 and could be considered in RAN4 discussion:</w:t>
      </w:r>
    </w:p>
    <w:p w14:paraId="285A5044" w14:textId="77777777" w:rsidR="00BB43F2" w:rsidRPr="00260FD2" w:rsidRDefault="00BB43F2" w:rsidP="00881EAD">
      <w:pPr>
        <w:pStyle w:val="af6"/>
        <w:numPr>
          <w:ilvl w:val="0"/>
          <w:numId w:val="12"/>
        </w:numPr>
        <w:spacing w:beforeLines="50" w:before="120" w:afterLines="50" w:after="120"/>
        <w:rPr>
          <w:rFonts w:ascii="Times New Roman" w:eastAsiaTheme="minorEastAsia" w:hAnsi="Times New Roman"/>
          <w:sz w:val="20"/>
          <w:szCs w:val="20"/>
          <w:lang w:val="en-GB" w:eastAsia="zh-CN"/>
        </w:rPr>
      </w:pPr>
      <w:r w:rsidRPr="00260FD2">
        <w:rPr>
          <w:rFonts w:ascii="Times New Roman" w:eastAsiaTheme="minorEastAsia" w:hAnsi="Times New Roman"/>
          <w:sz w:val="20"/>
          <w:szCs w:val="20"/>
          <w:lang w:val="en-GB" w:eastAsia="zh-CN"/>
        </w:rPr>
        <w:t>The ratio between observation window and prediction window is at least limited to value range {5,4,3,2,1,1/2,1/3,1/4,1/5}</w:t>
      </w:r>
    </w:p>
    <w:p w14:paraId="2BC60830" w14:textId="77777777" w:rsidR="00BB43F2" w:rsidRPr="00260FD2" w:rsidRDefault="00BB43F2" w:rsidP="00881EAD">
      <w:pPr>
        <w:pStyle w:val="af6"/>
        <w:numPr>
          <w:ilvl w:val="0"/>
          <w:numId w:val="12"/>
        </w:numPr>
        <w:spacing w:beforeLines="50" w:before="120" w:after="0" w:line="240" w:lineRule="auto"/>
        <w:rPr>
          <w:rFonts w:ascii="Times New Roman" w:eastAsiaTheme="minorEastAsia" w:hAnsi="Times New Roman"/>
          <w:sz w:val="20"/>
          <w:szCs w:val="20"/>
          <w:lang w:val="en-GB" w:eastAsia="zh-CN"/>
        </w:rPr>
      </w:pPr>
      <w:r w:rsidRPr="00260FD2">
        <w:rPr>
          <w:rFonts w:ascii="Times New Roman" w:eastAsiaTheme="minorEastAsia" w:hAnsi="Times New Roman"/>
          <w:sz w:val="20"/>
          <w:szCs w:val="20"/>
          <w:lang w:val="en-GB" w:eastAsia="zh-CN"/>
        </w:rPr>
        <w:t>The window length should be multiple times of sampling period or measurement period of corresponding frequency range.</w:t>
      </w:r>
    </w:p>
    <w:p w14:paraId="6734D7DA" w14:textId="7A743A59" w:rsidR="00BB43F2" w:rsidRPr="00260FD2" w:rsidRDefault="00BB43F2" w:rsidP="00260FD2">
      <w:pPr>
        <w:spacing w:beforeLines="50" w:before="120" w:after="0"/>
        <w:rPr>
          <w:rFonts w:eastAsiaTheme="minorEastAsia"/>
          <w:lang w:eastAsia="zh-CN"/>
        </w:rPr>
      </w:pPr>
      <w:r w:rsidRPr="00260FD2">
        <w:rPr>
          <w:rFonts w:eastAsiaTheme="minorEastAsia"/>
          <w:lang w:eastAsia="zh-CN"/>
        </w:rPr>
        <w:t xml:space="preserve">Based on the post email discussion after RAN2#127 </w:t>
      </w:r>
      <w:proofErr w:type="gramStart"/>
      <w:r w:rsidRPr="00260FD2">
        <w:rPr>
          <w:rFonts w:eastAsiaTheme="minorEastAsia"/>
          <w:lang w:eastAsia="zh-CN"/>
        </w:rPr>
        <w:t>meeting[</w:t>
      </w:r>
      <w:proofErr w:type="gramEnd"/>
      <w:r w:rsidR="00FA74B6">
        <w:rPr>
          <w:rFonts w:eastAsiaTheme="minorEastAsia"/>
          <w:lang w:eastAsia="zh-CN"/>
        </w:rPr>
        <w:t>4</w:t>
      </w:r>
      <w:r w:rsidRPr="00260FD2">
        <w:rPr>
          <w:rFonts w:eastAsiaTheme="minorEastAsia"/>
          <w:lang w:eastAsia="zh-CN"/>
        </w:rPr>
        <w:t xml:space="preserve">], for FR1 intra-frequency temporal domain case B, following recommended value range have been suggested in RAN2 and could be also considered in RAN4 discussion: </w:t>
      </w:r>
    </w:p>
    <w:p w14:paraId="7149ABCC" w14:textId="77777777" w:rsidR="00BB43F2" w:rsidRPr="00260FD2" w:rsidRDefault="00BB43F2" w:rsidP="00881EAD">
      <w:pPr>
        <w:pStyle w:val="af6"/>
        <w:numPr>
          <w:ilvl w:val="0"/>
          <w:numId w:val="13"/>
        </w:numPr>
        <w:spacing w:beforeLines="50" w:before="120" w:afterLines="50" w:after="120"/>
        <w:rPr>
          <w:rFonts w:ascii="Times New Roman" w:eastAsiaTheme="minorEastAsia" w:hAnsi="Times New Roman"/>
          <w:sz w:val="20"/>
          <w:szCs w:val="20"/>
          <w:lang w:val="en-GB" w:eastAsia="zh-CN"/>
        </w:rPr>
      </w:pPr>
      <w:r w:rsidRPr="00260FD2">
        <w:rPr>
          <w:rFonts w:ascii="Times New Roman" w:eastAsiaTheme="minorEastAsia" w:hAnsi="Times New Roman"/>
          <w:sz w:val="20"/>
          <w:szCs w:val="20"/>
          <w:lang w:val="en-GB" w:eastAsia="zh-CN"/>
        </w:rPr>
        <w:t xml:space="preserve">MRRT: {50%~80%} </w:t>
      </w:r>
    </w:p>
    <w:p w14:paraId="30175AE9" w14:textId="77777777" w:rsidR="00BB43F2" w:rsidRPr="00260FD2" w:rsidRDefault="00BB43F2" w:rsidP="00881EAD">
      <w:pPr>
        <w:pStyle w:val="af6"/>
        <w:numPr>
          <w:ilvl w:val="0"/>
          <w:numId w:val="13"/>
        </w:numPr>
        <w:spacing w:beforeLines="50" w:before="120" w:afterLines="50" w:after="120"/>
        <w:rPr>
          <w:rFonts w:ascii="Times New Roman" w:eastAsiaTheme="minorEastAsia" w:hAnsi="Times New Roman"/>
          <w:sz w:val="20"/>
          <w:szCs w:val="20"/>
          <w:lang w:val="en-GB" w:eastAsia="zh-CN"/>
        </w:rPr>
      </w:pPr>
      <w:r w:rsidRPr="00260FD2">
        <w:rPr>
          <w:rFonts w:ascii="Times New Roman" w:eastAsiaTheme="minorEastAsia" w:hAnsi="Times New Roman"/>
          <w:sz w:val="20"/>
          <w:szCs w:val="20"/>
          <w:lang w:val="en-GB" w:eastAsia="zh-CN"/>
        </w:rPr>
        <w:t>OW: {40ms ~ 2000ms}</w:t>
      </w:r>
    </w:p>
    <w:p w14:paraId="58AFC9D9" w14:textId="2E027A37" w:rsidR="00BB43F2" w:rsidRPr="00260FD2" w:rsidRDefault="00BB43F2" w:rsidP="00881EAD">
      <w:pPr>
        <w:pStyle w:val="af6"/>
        <w:numPr>
          <w:ilvl w:val="0"/>
          <w:numId w:val="13"/>
        </w:numPr>
        <w:spacing w:beforeLines="50" w:before="120" w:afterLines="50" w:after="120"/>
        <w:rPr>
          <w:rFonts w:ascii="Times New Roman" w:eastAsiaTheme="minorEastAsia" w:hAnsi="Times New Roman"/>
          <w:sz w:val="20"/>
          <w:szCs w:val="20"/>
          <w:lang w:val="en-GB" w:eastAsia="zh-CN"/>
        </w:rPr>
      </w:pPr>
      <w:r w:rsidRPr="00260FD2">
        <w:rPr>
          <w:rFonts w:ascii="Times New Roman" w:eastAsiaTheme="minorEastAsia" w:hAnsi="Times New Roman"/>
          <w:sz w:val="20"/>
          <w:szCs w:val="20"/>
          <w:lang w:val="en-GB" w:eastAsia="zh-CN"/>
        </w:rPr>
        <w:t>PW: {40ms~800ms}</w:t>
      </w:r>
    </w:p>
    <w:p w14:paraId="1F1061BA" w14:textId="4DB4F745" w:rsidR="00BB43F2" w:rsidRPr="0051042E" w:rsidRDefault="0051042E" w:rsidP="00476DCB">
      <w:pPr>
        <w:spacing w:beforeLines="50" w:before="120" w:afterLines="50" w:after="120"/>
        <w:rPr>
          <w:rFonts w:eastAsiaTheme="minorEastAsia"/>
          <w:lang w:eastAsia="zh-CN"/>
        </w:rPr>
      </w:pPr>
      <w:r w:rsidRPr="0051042E">
        <w:rPr>
          <w:rFonts w:eastAsiaTheme="minorEastAsia"/>
          <w:lang w:eastAsia="zh-CN"/>
        </w:rPr>
        <w:t xml:space="preserve">According to </w:t>
      </w:r>
      <w:r w:rsidRPr="0051042E">
        <w:rPr>
          <w:rFonts w:eastAsiaTheme="minorEastAsia" w:hint="eastAsia"/>
          <w:lang w:eastAsia="zh-CN"/>
        </w:rPr>
        <w:t>our</w:t>
      </w:r>
      <w:r w:rsidRPr="0051042E">
        <w:rPr>
          <w:rFonts w:eastAsiaTheme="minorEastAsia"/>
          <w:lang w:eastAsia="zh-CN"/>
        </w:rPr>
        <w:t xml:space="preserve"> </w:t>
      </w:r>
      <w:r w:rsidRPr="0051042E">
        <w:rPr>
          <w:rFonts w:eastAsiaTheme="minorEastAsia" w:hint="eastAsia"/>
          <w:lang w:eastAsia="zh-CN"/>
        </w:rPr>
        <w:t>companion</w:t>
      </w:r>
      <w:r w:rsidRPr="0051042E">
        <w:rPr>
          <w:rFonts w:eastAsiaTheme="minorEastAsia"/>
          <w:lang w:eastAsia="zh-CN"/>
        </w:rPr>
        <w:t xml:space="preserve"> </w:t>
      </w:r>
      <w:r w:rsidRPr="0051042E">
        <w:rPr>
          <w:rFonts w:eastAsiaTheme="minorEastAsia" w:hint="eastAsia"/>
          <w:lang w:eastAsia="zh-CN"/>
        </w:rPr>
        <w:t>paper</w:t>
      </w:r>
      <w:r w:rsidRPr="0051042E">
        <w:rPr>
          <w:rFonts w:eastAsiaTheme="minorEastAsia"/>
          <w:lang w:eastAsia="zh-CN"/>
        </w:rPr>
        <w:t xml:space="preserve"> </w:t>
      </w:r>
      <w:r w:rsidRPr="0051042E">
        <w:rPr>
          <w:rFonts w:eastAsiaTheme="minorEastAsia" w:hint="eastAsia"/>
          <w:lang w:eastAsia="zh-CN"/>
        </w:rPr>
        <w:t>on</w:t>
      </w:r>
      <w:r w:rsidRPr="0051042E">
        <w:rPr>
          <w:rFonts w:eastAsiaTheme="minorEastAsia"/>
          <w:lang w:eastAsia="zh-CN"/>
        </w:rPr>
        <w:t xml:space="preserve"> </w:t>
      </w:r>
      <w:r w:rsidRPr="0051042E">
        <w:rPr>
          <w:rFonts w:eastAsiaTheme="minorEastAsia" w:hint="eastAsia"/>
          <w:lang w:eastAsia="zh-CN"/>
        </w:rPr>
        <w:t>the</w:t>
      </w:r>
      <w:r w:rsidRPr="0051042E">
        <w:rPr>
          <w:rFonts w:eastAsiaTheme="minorEastAsia"/>
          <w:lang w:eastAsia="zh-CN"/>
        </w:rPr>
        <w:t xml:space="preserve"> </w:t>
      </w:r>
      <w:r w:rsidRPr="0051042E">
        <w:rPr>
          <w:rFonts w:eastAsiaTheme="minorEastAsia" w:hint="eastAsia"/>
          <w:lang w:eastAsia="zh-CN"/>
        </w:rPr>
        <w:t>requirements</w:t>
      </w:r>
      <w:r w:rsidRPr="0051042E">
        <w:rPr>
          <w:rFonts w:eastAsiaTheme="minorEastAsia"/>
          <w:lang w:eastAsia="zh-CN"/>
        </w:rPr>
        <w:t xml:space="preserve"> </w:t>
      </w:r>
      <w:r w:rsidRPr="0051042E">
        <w:rPr>
          <w:rFonts w:eastAsiaTheme="minorEastAsia" w:hint="eastAsia"/>
          <w:lang w:eastAsia="zh-CN"/>
        </w:rPr>
        <w:t>impact</w:t>
      </w:r>
      <w:r w:rsidRPr="0051042E">
        <w:rPr>
          <w:rFonts w:eastAsiaTheme="minorEastAsia"/>
          <w:lang w:eastAsia="zh-CN"/>
        </w:rPr>
        <w:t xml:space="preserve"> </w:t>
      </w:r>
      <w:r w:rsidRPr="0051042E">
        <w:rPr>
          <w:rFonts w:eastAsiaTheme="minorEastAsia" w:hint="eastAsia"/>
          <w:lang w:eastAsia="zh-CN"/>
        </w:rPr>
        <w:t>of</w:t>
      </w:r>
      <w:r w:rsidRPr="0051042E">
        <w:rPr>
          <w:rFonts w:eastAsiaTheme="minorEastAsia"/>
          <w:lang w:eastAsia="zh-CN"/>
        </w:rPr>
        <w:t xml:space="preserve"> </w:t>
      </w:r>
      <w:r w:rsidRPr="0051042E">
        <w:rPr>
          <w:rFonts w:eastAsiaTheme="minorEastAsia" w:hint="eastAsia"/>
          <w:lang w:eastAsia="zh-CN"/>
        </w:rPr>
        <w:t>AI</w:t>
      </w:r>
      <w:r w:rsidRPr="0051042E">
        <w:rPr>
          <w:rFonts w:eastAsiaTheme="minorEastAsia"/>
          <w:lang w:eastAsia="zh-CN"/>
        </w:rPr>
        <w:t xml:space="preserve"> </w:t>
      </w:r>
      <w:r w:rsidRPr="0051042E">
        <w:rPr>
          <w:rFonts w:eastAsiaTheme="minorEastAsia" w:hint="eastAsia"/>
          <w:lang w:eastAsia="zh-CN"/>
        </w:rPr>
        <w:t>mobility</w:t>
      </w:r>
      <w:r w:rsidRPr="0051042E">
        <w:rPr>
          <w:rFonts w:eastAsiaTheme="minorEastAsia"/>
          <w:lang w:eastAsia="zh-CN"/>
        </w:rPr>
        <w:t xml:space="preserve">, </w:t>
      </w:r>
      <w:r w:rsidRPr="0051042E">
        <w:rPr>
          <w:rFonts w:eastAsiaTheme="minorEastAsia" w:hint="eastAsia"/>
          <w:lang w:eastAsia="zh-CN"/>
        </w:rPr>
        <w:t>the</w:t>
      </w:r>
      <w:r w:rsidRPr="0051042E">
        <w:rPr>
          <w:rFonts w:eastAsiaTheme="minorEastAsia"/>
          <w:lang w:eastAsia="zh-CN"/>
        </w:rPr>
        <w:t xml:space="preserve"> </w:t>
      </w:r>
      <w:r w:rsidRPr="0051042E">
        <w:rPr>
          <w:rFonts w:eastAsiaTheme="minorEastAsia" w:hint="eastAsia"/>
          <w:lang w:eastAsia="zh-CN"/>
        </w:rPr>
        <w:t>above</w:t>
      </w:r>
      <w:r w:rsidRPr="0051042E">
        <w:rPr>
          <w:rFonts w:eastAsiaTheme="minorEastAsia"/>
          <w:lang w:eastAsia="zh-CN"/>
        </w:rPr>
        <w:t xml:space="preserve"> </w:t>
      </w:r>
      <w:r w:rsidRPr="0051042E">
        <w:rPr>
          <w:rFonts w:eastAsiaTheme="minorEastAsia" w:hint="eastAsia"/>
          <w:lang w:eastAsia="zh-CN"/>
        </w:rPr>
        <w:t>configurations</w:t>
      </w:r>
      <w:r w:rsidRPr="0051042E">
        <w:rPr>
          <w:rFonts w:eastAsiaTheme="minorEastAsia"/>
          <w:lang w:eastAsia="zh-CN"/>
        </w:rPr>
        <w:t xml:space="preserve"> </w:t>
      </w:r>
      <w:r w:rsidRPr="0051042E">
        <w:rPr>
          <w:rFonts w:eastAsiaTheme="minorEastAsia" w:hint="eastAsia"/>
          <w:lang w:eastAsia="zh-CN"/>
        </w:rPr>
        <w:t>may</w:t>
      </w:r>
      <w:r w:rsidRPr="0051042E">
        <w:rPr>
          <w:rFonts w:eastAsiaTheme="minorEastAsia"/>
          <w:lang w:eastAsia="zh-CN"/>
        </w:rPr>
        <w:t xml:space="preserve"> </w:t>
      </w:r>
      <w:r w:rsidRPr="0051042E">
        <w:rPr>
          <w:rFonts w:eastAsiaTheme="minorEastAsia" w:hint="eastAsia"/>
          <w:lang w:eastAsia="zh-CN"/>
        </w:rPr>
        <w:t>have</w:t>
      </w:r>
      <w:r w:rsidRPr="0051042E">
        <w:rPr>
          <w:rFonts w:eastAsiaTheme="minorEastAsia"/>
          <w:lang w:eastAsia="zh-CN"/>
        </w:rPr>
        <w:t xml:space="preserve"> </w:t>
      </w:r>
      <w:r w:rsidRPr="0051042E">
        <w:rPr>
          <w:rFonts w:eastAsiaTheme="minorEastAsia" w:hint="eastAsia"/>
          <w:lang w:eastAsia="zh-CN"/>
        </w:rPr>
        <w:t>impact</w:t>
      </w:r>
      <w:r w:rsidR="00795E0E">
        <w:rPr>
          <w:rFonts w:eastAsiaTheme="minorEastAsia" w:hint="eastAsia"/>
          <w:lang w:eastAsia="zh-CN"/>
        </w:rPr>
        <w:t>s</w:t>
      </w:r>
      <w:r w:rsidR="0082754D">
        <w:rPr>
          <w:rFonts w:eastAsiaTheme="minorEastAsia"/>
          <w:lang w:eastAsia="zh-CN"/>
        </w:rPr>
        <w:t xml:space="preserve"> </w:t>
      </w:r>
      <w:r w:rsidR="00795E0E">
        <w:rPr>
          <w:rFonts w:eastAsiaTheme="minorEastAsia"/>
          <w:lang w:eastAsia="zh-CN"/>
        </w:rPr>
        <w:t xml:space="preserve">on </w:t>
      </w:r>
      <w:r w:rsidR="0082754D">
        <w:rPr>
          <w:rFonts w:eastAsiaTheme="minorEastAsia" w:hint="eastAsia"/>
          <w:lang w:eastAsia="zh-CN"/>
        </w:rPr>
        <w:t>the</w:t>
      </w:r>
      <w:r w:rsidR="0082754D">
        <w:rPr>
          <w:rFonts w:eastAsiaTheme="minorEastAsia"/>
          <w:lang w:eastAsia="zh-CN"/>
        </w:rPr>
        <w:t xml:space="preserve"> </w:t>
      </w:r>
      <w:r w:rsidR="0082754D">
        <w:rPr>
          <w:rFonts w:eastAsiaTheme="minorEastAsia" w:hint="eastAsia"/>
          <w:lang w:eastAsia="zh-CN"/>
        </w:rPr>
        <w:t>core</w:t>
      </w:r>
      <w:r w:rsidR="0082754D">
        <w:rPr>
          <w:rFonts w:eastAsiaTheme="minorEastAsia"/>
          <w:lang w:eastAsia="zh-CN"/>
        </w:rPr>
        <w:t xml:space="preserve"> </w:t>
      </w:r>
      <w:r w:rsidR="0082754D">
        <w:rPr>
          <w:rFonts w:eastAsiaTheme="minorEastAsia" w:hint="eastAsia"/>
          <w:lang w:eastAsia="zh-CN"/>
        </w:rPr>
        <w:t>and</w:t>
      </w:r>
      <w:r w:rsidR="0082754D">
        <w:rPr>
          <w:rFonts w:eastAsiaTheme="minorEastAsia"/>
          <w:lang w:eastAsia="zh-CN"/>
        </w:rPr>
        <w:t xml:space="preserve"> </w:t>
      </w:r>
      <w:r w:rsidR="0082754D">
        <w:rPr>
          <w:rFonts w:eastAsiaTheme="minorEastAsia" w:hint="eastAsia"/>
          <w:lang w:eastAsia="zh-CN"/>
        </w:rPr>
        <w:t>performance</w:t>
      </w:r>
      <w:r w:rsidR="0082754D">
        <w:rPr>
          <w:rFonts w:eastAsiaTheme="minorEastAsia"/>
          <w:lang w:eastAsia="zh-CN"/>
        </w:rPr>
        <w:t xml:space="preserve"> </w:t>
      </w:r>
      <w:r w:rsidR="0082754D">
        <w:rPr>
          <w:rFonts w:eastAsiaTheme="minorEastAsia" w:hint="eastAsia"/>
          <w:lang w:eastAsia="zh-CN"/>
        </w:rPr>
        <w:t>requirements</w:t>
      </w:r>
      <w:r w:rsidR="0082754D">
        <w:rPr>
          <w:rFonts w:eastAsiaTheme="minorEastAsia"/>
          <w:lang w:eastAsia="zh-CN"/>
        </w:rPr>
        <w:t>. H</w:t>
      </w:r>
      <w:r w:rsidR="0082754D">
        <w:rPr>
          <w:rFonts w:eastAsiaTheme="minorEastAsia" w:hint="eastAsia"/>
          <w:lang w:eastAsia="zh-CN"/>
        </w:rPr>
        <w:t>ow</w:t>
      </w:r>
      <w:r w:rsidR="0082754D">
        <w:rPr>
          <w:rFonts w:eastAsiaTheme="minorEastAsia"/>
          <w:lang w:eastAsia="zh-CN"/>
        </w:rPr>
        <w:t xml:space="preserve"> </w:t>
      </w:r>
      <w:r w:rsidR="0082754D">
        <w:rPr>
          <w:rFonts w:eastAsiaTheme="minorEastAsia" w:hint="eastAsia"/>
          <w:lang w:eastAsia="zh-CN"/>
        </w:rPr>
        <w:t>to</w:t>
      </w:r>
      <w:r w:rsidR="0082754D">
        <w:rPr>
          <w:rFonts w:eastAsiaTheme="minorEastAsia"/>
          <w:lang w:eastAsia="zh-CN"/>
        </w:rPr>
        <w:t xml:space="preserve"> </w:t>
      </w:r>
      <w:r w:rsidR="0082754D">
        <w:rPr>
          <w:rFonts w:eastAsiaTheme="minorEastAsia" w:hint="eastAsia"/>
          <w:lang w:eastAsia="zh-CN"/>
        </w:rPr>
        <w:t>setup</w:t>
      </w:r>
      <w:r w:rsidR="0082754D">
        <w:rPr>
          <w:rFonts w:eastAsiaTheme="minorEastAsia"/>
          <w:lang w:eastAsia="zh-CN"/>
        </w:rPr>
        <w:t xml:space="preserve"> </w:t>
      </w:r>
      <w:r w:rsidR="0082754D">
        <w:rPr>
          <w:rFonts w:eastAsiaTheme="minorEastAsia" w:hint="eastAsia"/>
          <w:lang w:eastAsia="zh-CN"/>
        </w:rPr>
        <w:t>these</w:t>
      </w:r>
      <w:r w:rsidR="0082754D">
        <w:rPr>
          <w:rFonts w:eastAsiaTheme="minorEastAsia"/>
          <w:lang w:eastAsia="zh-CN"/>
        </w:rPr>
        <w:t xml:space="preserve"> </w:t>
      </w:r>
      <w:r w:rsidR="0082754D">
        <w:rPr>
          <w:rFonts w:eastAsiaTheme="minorEastAsia" w:hint="eastAsia"/>
          <w:lang w:eastAsia="zh-CN"/>
        </w:rPr>
        <w:t>configurations</w:t>
      </w:r>
      <w:r w:rsidR="0082754D">
        <w:rPr>
          <w:rFonts w:eastAsiaTheme="minorEastAsia"/>
          <w:lang w:eastAsia="zh-CN"/>
        </w:rPr>
        <w:t xml:space="preserve"> </w:t>
      </w:r>
      <w:r w:rsidR="0082754D">
        <w:rPr>
          <w:rFonts w:eastAsiaTheme="minorEastAsia" w:hint="eastAsia"/>
          <w:lang w:eastAsia="zh-CN"/>
        </w:rPr>
        <w:t>can</w:t>
      </w:r>
      <w:r w:rsidR="0082754D">
        <w:rPr>
          <w:rFonts w:eastAsiaTheme="minorEastAsia"/>
          <w:lang w:eastAsia="zh-CN"/>
        </w:rPr>
        <w:t xml:space="preserve"> </w:t>
      </w:r>
      <w:r w:rsidR="0082754D">
        <w:rPr>
          <w:rFonts w:eastAsiaTheme="minorEastAsia" w:hint="eastAsia"/>
          <w:lang w:eastAsia="zh-CN"/>
        </w:rPr>
        <w:t>be</w:t>
      </w:r>
      <w:r w:rsidR="0082754D">
        <w:rPr>
          <w:rFonts w:eastAsiaTheme="minorEastAsia"/>
          <w:lang w:eastAsia="zh-CN"/>
        </w:rPr>
        <w:t xml:space="preserve"> </w:t>
      </w:r>
      <w:r w:rsidR="0082754D">
        <w:rPr>
          <w:rFonts w:eastAsiaTheme="minorEastAsia" w:hint="eastAsia"/>
          <w:lang w:eastAsia="zh-CN"/>
        </w:rPr>
        <w:t>discussed</w:t>
      </w:r>
      <w:r w:rsidR="0082754D">
        <w:rPr>
          <w:rFonts w:eastAsiaTheme="minorEastAsia"/>
          <w:lang w:eastAsia="zh-CN"/>
        </w:rPr>
        <w:t xml:space="preserve"> </w:t>
      </w:r>
      <w:r w:rsidR="0082754D">
        <w:rPr>
          <w:rFonts w:eastAsiaTheme="minorEastAsia" w:hint="eastAsia"/>
          <w:lang w:eastAsia="zh-CN"/>
        </w:rPr>
        <w:t>based</w:t>
      </w:r>
      <w:r w:rsidR="0082754D">
        <w:rPr>
          <w:rFonts w:eastAsiaTheme="minorEastAsia"/>
          <w:lang w:eastAsia="zh-CN"/>
        </w:rPr>
        <w:t xml:space="preserve"> </w:t>
      </w:r>
      <w:r w:rsidR="0082754D">
        <w:rPr>
          <w:rFonts w:eastAsiaTheme="minorEastAsia" w:hint="eastAsia"/>
          <w:lang w:eastAsia="zh-CN"/>
        </w:rPr>
        <w:t>on</w:t>
      </w:r>
      <w:r w:rsidR="0082754D">
        <w:rPr>
          <w:rFonts w:eastAsiaTheme="minorEastAsia"/>
          <w:lang w:eastAsia="zh-CN"/>
        </w:rPr>
        <w:t xml:space="preserve"> </w:t>
      </w:r>
      <w:r w:rsidR="0082754D">
        <w:rPr>
          <w:rFonts w:eastAsiaTheme="minorEastAsia" w:hint="eastAsia"/>
          <w:lang w:eastAsia="zh-CN"/>
        </w:rPr>
        <w:t>the</w:t>
      </w:r>
      <w:r w:rsidR="0082754D">
        <w:rPr>
          <w:rFonts w:eastAsiaTheme="minorEastAsia"/>
          <w:lang w:eastAsia="zh-CN"/>
        </w:rPr>
        <w:t xml:space="preserve"> </w:t>
      </w:r>
      <w:r w:rsidR="0082754D">
        <w:rPr>
          <w:rFonts w:eastAsiaTheme="minorEastAsia" w:hint="eastAsia"/>
          <w:lang w:eastAsia="zh-CN"/>
        </w:rPr>
        <w:t>requirements</w:t>
      </w:r>
      <w:r w:rsidR="00EC1F15">
        <w:rPr>
          <w:rFonts w:eastAsiaTheme="minorEastAsia"/>
          <w:lang w:eastAsia="zh-CN"/>
        </w:rPr>
        <w:t xml:space="preserve"> </w:t>
      </w:r>
      <w:r w:rsidR="005B59A5">
        <w:rPr>
          <w:rFonts w:eastAsiaTheme="minorEastAsia"/>
          <w:lang w:eastAsia="zh-CN"/>
        </w:rPr>
        <w:t>definition</w:t>
      </w:r>
      <w:r w:rsidR="0082754D">
        <w:rPr>
          <w:rFonts w:eastAsiaTheme="minorEastAsia"/>
          <w:lang w:eastAsia="zh-CN"/>
        </w:rPr>
        <w:t xml:space="preserve">. </w:t>
      </w:r>
    </w:p>
    <w:p w14:paraId="1E4E7AB4" w14:textId="7157B5F3" w:rsidR="00476DCB" w:rsidRPr="00925D44" w:rsidRDefault="00476DCB" w:rsidP="00476DCB">
      <w:pPr>
        <w:spacing w:afterLines="50" w:after="120"/>
        <w:rPr>
          <w:rFonts w:eastAsiaTheme="minorEastAsia"/>
          <w:b/>
          <w:bCs/>
          <w:lang w:eastAsia="zh-CN"/>
        </w:rPr>
      </w:pPr>
      <w:r w:rsidRPr="00FD7DF8">
        <w:rPr>
          <w:rFonts w:eastAsiaTheme="minorEastAsia"/>
          <w:b/>
          <w:bCs/>
          <w:lang w:eastAsia="zh-CN"/>
        </w:rPr>
        <w:t xml:space="preserve">Proposal </w:t>
      </w:r>
      <w:r>
        <w:rPr>
          <w:rFonts w:eastAsiaTheme="minorEastAsia"/>
          <w:b/>
          <w:bCs/>
          <w:lang w:eastAsia="zh-CN"/>
        </w:rPr>
        <w:t>5</w:t>
      </w:r>
      <w:r w:rsidRPr="00FD7DF8">
        <w:rPr>
          <w:rFonts w:eastAsiaTheme="minorEastAsia"/>
          <w:b/>
          <w:bCs/>
          <w:lang w:eastAsia="zh-CN"/>
        </w:rPr>
        <w:t xml:space="preserve">: </w:t>
      </w:r>
      <w:r>
        <w:rPr>
          <w:rFonts w:eastAsiaTheme="minorEastAsia"/>
          <w:b/>
          <w:bCs/>
          <w:lang w:eastAsia="zh-CN"/>
        </w:rPr>
        <w:t xml:space="preserve">RAN4 to consider </w:t>
      </w:r>
      <w:r>
        <w:rPr>
          <w:rFonts w:eastAsiaTheme="minorEastAsia" w:hint="eastAsia"/>
          <w:b/>
          <w:bCs/>
          <w:lang w:eastAsia="zh-CN"/>
        </w:rPr>
        <w:t>how</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setup</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configurations</w:t>
      </w:r>
      <w:r w:rsidR="006647CB">
        <w:rPr>
          <w:rFonts w:eastAsiaTheme="minorEastAsia"/>
          <w:b/>
          <w:bCs/>
          <w:lang w:eastAsia="zh-CN"/>
        </w:rPr>
        <w:t xml:space="preserve"> (e.g., OW, PW, MRRT, etc.)</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tests</w:t>
      </w:r>
      <w:r>
        <w:rPr>
          <w:rFonts w:eastAsiaTheme="minorEastAsia"/>
          <w:b/>
          <w:bCs/>
          <w:lang w:eastAsia="zh-CN"/>
        </w:rPr>
        <w:t xml:space="preserve"> </w:t>
      </w:r>
      <w:r w:rsidR="009E7C7B">
        <w:rPr>
          <w:rFonts w:eastAsiaTheme="minorEastAsia"/>
          <w:b/>
          <w:bCs/>
          <w:lang w:eastAsia="zh-CN"/>
        </w:rPr>
        <w:t xml:space="preserve">based on </w:t>
      </w:r>
      <w:r w:rsidR="009E7C7B">
        <w:rPr>
          <w:rFonts w:eastAsiaTheme="minorEastAsia" w:hint="eastAsia"/>
          <w:b/>
          <w:bCs/>
          <w:lang w:eastAsia="zh-CN"/>
        </w:rPr>
        <w:t>the</w:t>
      </w:r>
      <w:r w:rsidR="009E7C7B">
        <w:rPr>
          <w:rFonts w:eastAsiaTheme="minorEastAsia"/>
          <w:b/>
          <w:bCs/>
          <w:lang w:eastAsia="zh-CN"/>
        </w:rPr>
        <w:t xml:space="preserve"> </w:t>
      </w:r>
      <w:r w:rsidR="009E7C7B">
        <w:rPr>
          <w:rFonts w:eastAsiaTheme="minorEastAsia" w:hint="eastAsia"/>
          <w:b/>
          <w:bCs/>
          <w:lang w:eastAsia="zh-CN"/>
        </w:rPr>
        <w:t>sets</w:t>
      </w:r>
      <w:r w:rsidR="009E7C7B">
        <w:rPr>
          <w:rFonts w:eastAsiaTheme="minorEastAsia"/>
          <w:b/>
          <w:bCs/>
          <w:lang w:eastAsia="zh-CN"/>
        </w:rPr>
        <w:t xml:space="preserve"> </w:t>
      </w:r>
      <w:r w:rsidR="009E7C7B">
        <w:rPr>
          <w:rFonts w:eastAsiaTheme="minorEastAsia" w:hint="eastAsia"/>
          <w:b/>
          <w:bCs/>
          <w:lang w:eastAsia="zh-CN"/>
        </w:rPr>
        <w:t>of</w:t>
      </w:r>
      <w:r w:rsidR="009E7C7B">
        <w:rPr>
          <w:rFonts w:eastAsiaTheme="minorEastAsia"/>
          <w:b/>
          <w:bCs/>
          <w:lang w:eastAsia="zh-CN"/>
        </w:rPr>
        <w:t xml:space="preserve"> </w:t>
      </w:r>
      <w:r w:rsidR="009E7C7B">
        <w:rPr>
          <w:rFonts w:eastAsiaTheme="minorEastAsia" w:hint="eastAsia"/>
          <w:b/>
          <w:bCs/>
          <w:lang w:eastAsia="zh-CN"/>
        </w:rPr>
        <w:t>requirements</w:t>
      </w:r>
      <w:r w:rsidRPr="00FD7DF8">
        <w:rPr>
          <w:rFonts w:eastAsiaTheme="minorEastAsia"/>
          <w:b/>
          <w:bCs/>
          <w:lang w:eastAsia="zh-CN"/>
        </w:rPr>
        <w:t>.</w:t>
      </w:r>
      <w:r>
        <w:rPr>
          <w:rFonts w:eastAsiaTheme="minorEastAsia"/>
          <w:b/>
          <w:bCs/>
          <w:lang w:eastAsia="zh-CN"/>
        </w:rPr>
        <w:t xml:space="preserve"> </w:t>
      </w:r>
    </w:p>
    <w:p w14:paraId="3D249F42" w14:textId="6127F53E" w:rsidR="003B7276" w:rsidRPr="00E32BDE" w:rsidRDefault="00206AE5" w:rsidP="001C0157">
      <w:pPr>
        <w:spacing w:afterLines="50" w:after="120"/>
        <w:rPr>
          <w:rFonts w:eastAsiaTheme="minorEastAsia"/>
          <w:lang w:eastAsia="zh-CN"/>
        </w:rPr>
      </w:pPr>
      <w:r w:rsidRPr="00E32BDE">
        <w:rPr>
          <w:rFonts w:eastAsiaTheme="minorEastAsia"/>
          <w:lang w:eastAsia="zh-CN"/>
        </w:rPr>
        <w:t xml:space="preserve">For other </w:t>
      </w:r>
      <w:r w:rsidRPr="00E32BDE">
        <w:rPr>
          <w:rFonts w:eastAsiaTheme="minorEastAsia" w:hint="eastAsia"/>
          <w:lang w:eastAsia="zh-CN"/>
        </w:rPr>
        <w:t>testing</w:t>
      </w:r>
      <w:r w:rsidRPr="00E32BDE">
        <w:rPr>
          <w:rFonts w:eastAsiaTheme="minorEastAsia"/>
          <w:lang w:eastAsia="zh-CN"/>
        </w:rPr>
        <w:t xml:space="preserve"> </w:t>
      </w:r>
      <w:r w:rsidRPr="00E32BDE">
        <w:rPr>
          <w:rFonts w:eastAsiaTheme="minorEastAsia" w:hint="eastAsia"/>
          <w:lang w:eastAsia="zh-CN"/>
        </w:rPr>
        <w:t>setup</w:t>
      </w:r>
      <w:r w:rsidRPr="00E32BDE">
        <w:rPr>
          <w:rFonts w:eastAsiaTheme="minorEastAsia"/>
          <w:lang w:eastAsia="zh-CN"/>
        </w:rPr>
        <w:t xml:space="preserve">, </w:t>
      </w:r>
      <w:r w:rsidRPr="00E32BDE">
        <w:rPr>
          <w:rFonts w:eastAsiaTheme="minorEastAsia" w:hint="eastAsia"/>
          <w:lang w:eastAsia="zh-CN"/>
        </w:rPr>
        <w:t>we</w:t>
      </w:r>
      <w:r w:rsidRPr="00E32BDE">
        <w:rPr>
          <w:rFonts w:eastAsiaTheme="minorEastAsia"/>
          <w:lang w:eastAsia="zh-CN"/>
        </w:rPr>
        <w:t xml:space="preserve"> </w:t>
      </w:r>
      <w:r w:rsidRPr="00E32BDE">
        <w:rPr>
          <w:rFonts w:eastAsiaTheme="minorEastAsia" w:hint="eastAsia"/>
          <w:lang w:eastAsia="zh-CN"/>
        </w:rPr>
        <w:t>think</w:t>
      </w:r>
      <w:r w:rsidR="003B7276" w:rsidRPr="00E32BDE">
        <w:rPr>
          <w:rFonts w:eastAsiaTheme="minorEastAsia"/>
          <w:lang w:eastAsia="zh-CN"/>
        </w:rPr>
        <w:t xml:space="preserve"> </w:t>
      </w:r>
      <w:r w:rsidR="003B7276" w:rsidRPr="00E32BDE">
        <w:rPr>
          <w:rFonts w:eastAsiaTheme="minorEastAsia" w:hint="eastAsia"/>
          <w:lang w:eastAsia="zh-CN"/>
        </w:rPr>
        <w:t>the</w:t>
      </w:r>
      <w:r w:rsidR="003B7276" w:rsidRPr="00E32BDE">
        <w:rPr>
          <w:rFonts w:eastAsiaTheme="minorEastAsia"/>
          <w:lang w:eastAsia="zh-CN"/>
        </w:rPr>
        <w:t xml:space="preserve"> </w:t>
      </w:r>
      <w:r w:rsidR="003B7276" w:rsidRPr="00E32BDE">
        <w:rPr>
          <w:rFonts w:eastAsiaTheme="minorEastAsia" w:hint="eastAsia"/>
          <w:lang w:eastAsia="zh-CN"/>
        </w:rPr>
        <w:t>legacy</w:t>
      </w:r>
      <w:r w:rsidR="003B7276" w:rsidRPr="00E32BDE">
        <w:rPr>
          <w:rFonts w:eastAsiaTheme="minorEastAsia"/>
          <w:lang w:eastAsia="zh-CN"/>
        </w:rPr>
        <w:t xml:space="preserve"> </w:t>
      </w:r>
      <w:r w:rsidRPr="00E32BDE">
        <w:rPr>
          <w:rFonts w:eastAsiaTheme="minorEastAsia" w:hint="eastAsia"/>
          <w:lang w:eastAsia="zh-CN"/>
        </w:rPr>
        <w:t>configurations</w:t>
      </w:r>
      <w:r w:rsidR="003B7276" w:rsidRPr="00E32BDE">
        <w:rPr>
          <w:rFonts w:eastAsiaTheme="minorEastAsia"/>
          <w:lang w:eastAsia="zh-CN"/>
        </w:rPr>
        <w:t xml:space="preserve"> </w:t>
      </w:r>
      <w:r w:rsidR="003B7276" w:rsidRPr="00E32BDE">
        <w:rPr>
          <w:rFonts w:eastAsiaTheme="minorEastAsia" w:hint="eastAsia"/>
          <w:lang w:eastAsia="zh-CN"/>
        </w:rPr>
        <w:t>can</w:t>
      </w:r>
      <w:r w:rsidR="003B7276" w:rsidRPr="00E32BDE">
        <w:rPr>
          <w:rFonts w:eastAsiaTheme="minorEastAsia"/>
          <w:lang w:eastAsia="zh-CN"/>
        </w:rPr>
        <w:t xml:space="preserve"> </w:t>
      </w:r>
      <w:r w:rsidR="003B7276" w:rsidRPr="00E32BDE">
        <w:rPr>
          <w:rFonts w:eastAsiaTheme="minorEastAsia" w:hint="eastAsia"/>
          <w:lang w:eastAsia="zh-CN"/>
        </w:rPr>
        <w:t>be</w:t>
      </w:r>
      <w:r w:rsidR="003B7276" w:rsidRPr="00E32BDE">
        <w:rPr>
          <w:rFonts w:eastAsiaTheme="minorEastAsia"/>
          <w:lang w:eastAsia="zh-CN"/>
        </w:rPr>
        <w:t xml:space="preserve"> </w:t>
      </w:r>
      <w:r w:rsidR="003B7276" w:rsidRPr="00E32BDE">
        <w:rPr>
          <w:rFonts w:eastAsiaTheme="minorEastAsia" w:hint="eastAsia"/>
          <w:lang w:eastAsia="zh-CN"/>
        </w:rPr>
        <w:t>used</w:t>
      </w:r>
      <w:r w:rsidR="003B7276" w:rsidRPr="00E32BDE">
        <w:rPr>
          <w:rFonts w:eastAsiaTheme="minorEastAsia"/>
          <w:lang w:eastAsia="zh-CN"/>
        </w:rPr>
        <w:t xml:space="preserve"> </w:t>
      </w:r>
      <w:r w:rsidR="003B7276" w:rsidRPr="00E32BDE">
        <w:rPr>
          <w:rFonts w:eastAsiaTheme="minorEastAsia" w:hint="eastAsia"/>
          <w:lang w:eastAsia="zh-CN"/>
        </w:rPr>
        <w:t>as</w:t>
      </w:r>
      <w:r w:rsidR="003B7276" w:rsidRPr="00E32BDE">
        <w:rPr>
          <w:rFonts w:eastAsiaTheme="minorEastAsia"/>
          <w:lang w:eastAsia="zh-CN"/>
        </w:rPr>
        <w:t xml:space="preserve"> </w:t>
      </w:r>
      <w:r w:rsidR="003B7276" w:rsidRPr="00E32BDE">
        <w:rPr>
          <w:rFonts w:eastAsiaTheme="minorEastAsia" w:hint="eastAsia"/>
          <w:lang w:eastAsia="zh-CN"/>
        </w:rPr>
        <w:t>baseline</w:t>
      </w:r>
      <w:r w:rsidR="003B7276" w:rsidRPr="00E32BDE">
        <w:rPr>
          <w:rFonts w:eastAsiaTheme="minorEastAsia"/>
          <w:lang w:eastAsia="zh-CN"/>
        </w:rPr>
        <w:t xml:space="preserve"> </w:t>
      </w:r>
      <w:r w:rsidR="003B7276" w:rsidRPr="00E32BDE">
        <w:rPr>
          <w:rFonts w:eastAsiaTheme="minorEastAsia" w:hint="eastAsia"/>
          <w:lang w:eastAsia="zh-CN"/>
        </w:rPr>
        <w:t>and</w:t>
      </w:r>
      <w:r w:rsidR="003B7276" w:rsidRPr="00E32BDE">
        <w:rPr>
          <w:rFonts w:eastAsiaTheme="minorEastAsia"/>
          <w:lang w:eastAsia="zh-CN"/>
        </w:rPr>
        <w:t xml:space="preserve"> </w:t>
      </w:r>
      <w:r w:rsidR="002D16C3" w:rsidRPr="00E32BDE">
        <w:rPr>
          <w:rFonts w:eastAsiaTheme="minorEastAsia" w:hint="eastAsia"/>
          <w:lang w:eastAsia="zh-CN"/>
        </w:rPr>
        <w:t>can</w:t>
      </w:r>
      <w:r w:rsidR="002D16C3" w:rsidRPr="00E32BDE">
        <w:rPr>
          <w:rFonts w:eastAsiaTheme="minorEastAsia"/>
          <w:lang w:eastAsia="zh-CN"/>
        </w:rPr>
        <w:t xml:space="preserve"> </w:t>
      </w:r>
      <w:r w:rsidR="002D16C3" w:rsidRPr="00E32BDE">
        <w:rPr>
          <w:rFonts w:eastAsiaTheme="minorEastAsia" w:hint="eastAsia"/>
          <w:lang w:eastAsia="zh-CN"/>
        </w:rPr>
        <w:t>be</w:t>
      </w:r>
      <w:r w:rsidR="002D16C3" w:rsidRPr="00E32BDE">
        <w:rPr>
          <w:rFonts w:eastAsiaTheme="minorEastAsia"/>
          <w:lang w:eastAsia="zh-CN"/>
        </w:rPr>
        <w:t xml:space="preserve"> </w:t>
      </w:r>
      <w:r w:rsidR="003B7276" w:rsidRPr="00E32BDE">
        <w:rPr>
          <w:rFonts w:eastAsiaTheme="minorEastAsia" w:hint="eastAsia"/>
          <w:lang w:eastAsia="zh-CN"/>
        </w:rPr>
        <w:t>updated</w:t>
      </w:r>
      <w:r w:rsidR="003B7276" w:rsidRPr="00E32BDE">
        <w:rPr>
          <w:rFonts w:eastAsiaTheme="minorEastAsia"/>
          <w:lang w:eastAsia="zh-CN"/>
        </w:rPr>
        <w:t xml:space="preserve"> </w:t>
      </w:r>
      <w:r w:rsidR="002D16C3" w:rsidRPr="00E32BDE">
        <w:rPr>
          <w:rFonts w:eastAsiaTheme="minorEastAsia" w:hint="eastAsia"/>
          <w:lang w:eastAsia="zh-CN"/>
        </w:rPr>
        <w:t>if</w:t>
      </w:r>
      <w:r w:rsidR="002D16C3" w:rsidRPr="00E32BDE">
        <w:rPr>
          <w:rFonts w:eastAsiaTheme="minorEastAsia"/>
          <w:lang w:eastAsia="zh-CN"/>
        </w:rPr>
        <w:t xml:space="preserve"> </w:t>
      </w:r>
      <w:r w:rsidR="002D16C3" w:rsidRPr="00E32BDE">
        <w:rPr>
          <w:rFonts w:eastAsiaTheme="minorEastAsia" w:hint="eastAsia"/>
          <w:lang w:eastAsia="zh-CN"/>
        </w:rPr>
        <w:t>needed</w:t>
      </w:r>
      <w:r w:rsidR="002D16C3" w:rsidRPr="00E32BDE">
        <w:rPr>
          <w:rFonts w:eastAsiaTheme="minorEastAsia"/>
          <w:lang w:eastAsia="zh-CN"/>
        </w:rPr>
        <w:t xml:space="preserve"> </w:t>
      </w:r>
      <w:r w:rsidR="003B7276" w:rsidRPr="00E32BDE">
        <w:rPr>
          <w:rFonts w:eastAsiaTheme="minorEastAsia" w:hint="eastAsia"/>
          <w:lang w:eastAsia="zh-CN"/>
        </w:rPr>
        <w:t>based</w:t>
      </w:r>
      <w:r w:rsidR="003B7276" w:rsidRPr="00E32BDE">
        <w:rPr>
          <w:rFonts w:eastAsiaTheme="minorEastAsia"/>
          <w:lang w:eastAsia="zh-CN"/>
        </w:rPr>
        <w:t xml:space="preserve"> </w:t>
      </w:r>
      <w:r w:rsidR="003B7276" w:rsidRPr="00E32BDE">
        <w:rPr>
          <w:rFonts w:eastAsiaTheme="minorEastAsia" w:hint="eastAsia"/>
          <w:lang w:eastAsia="zh-CN"/>
        </w:rPr>
        <w:t>on</w:t>
      </w:r>
      <w:r w:rsidR="003B7276" w:rsidRPr="00E32BDE">
        <w:rPr>
          <w:rFonts w:eastAsiaTheme="minorEastAsia"/>
          <w:lang w:eastAsia="zh-CN"/>
        </w:rPr>
        <w:t xml:space="preserve"> </w:t>
      </w:r>
      <w:r w:rsidR="003B7276" w:rsidRPr="00E32BDE">
        <w:rPr>
          <w:rFonts w:eastAsiaTheme="minorEastAsia" w:hint="eastAsia"/>
          <w:lang w:eastAsia="zh-CN"/>
        </w:rPr>
        <w:t>the</w:t>
      </w:r>
      <w:r w:rsidR="003B7276" w:rsidRPr="00E32BDE">
        <w:rPr>
          <w:rFonts w:eastAsiaTheme="minorEastAsia"/>
          <w:lang w:eastAsia="zh-CN"/>
        </w:rPr>
        <w:t xml:space="preserve"> </w:t>
      </w:r>
      <w:r w:rsidR="003B7276" w:rsidRPr="00E32BDE">
        <w:rPr>
          <w:rFonts w:eastAsiaTheme="minorEastAsia" w:hint="eastAsia"/>
          <w:lang w:eastAsia="zh-CN"/>
        </w:rPr>
        <w:t>above</w:t>
      </w:r>
      <w:r w:rsidR="003B7276" w:rsidRPr="00E32BDE">
        <w:rPr>
          <w:rFonts w:eastAsiaTheme="minorEastAsia"/>
          <w:lang w:eastAsia="zh-CN"/>
        </w:rPr>
        <w:t xml:space="preserve"> </w:t>
      </w:r>
      <w:r w:rsidR="003B7276" w:rsidRPr="00E32BDE">
        <w:rPr>
          <w:rFonts w:eastAsiaTheme="minorEastAsia" w:hint="eastAsia"/>
          <w:lang w:eastAsia="zh-CN"/>
        </w:rPr>
        <w:t>aspects</w:t>
      </w:r>
      <w:r w:rsidR="003B7276" w:rsidRPr="00E32BDE">
        <w:rPr>
          <w:rFonts w:eastAsiaTheme="minorEastAsia"/>
          <w:lang w:eastAsia="zh-CN"/>
        </w:rPr>
        <w:t xml:space="preserve"> (e.g., cell number, beam number, frequency correlation, OW, PW, MRRT, etc.). </w:t>
      </w:r>
    </w:p>
    <w:p w14:paraId="4C47C546" w14:textId="5410AB85" w:rsidR="001F29CE" w:rsidRPr="00925D44" w:rsidRDefault="001F29CE" w:rsidP="001F29CE">
      <w:pPr>
        <w:spacing w:afterLines="50" w:after="120"/>
        <w:rPr>
          <w:rFonts w:eastAsiaTheme="minorEastAsia"/>
          <w:b/>
          <w:bCs/>
          <w:lang w:eastAsia="zh-CN"/>
        </w:rPr>
      </w:pPr>
      <w:r w:rsidRPr="00FD7DF8">
        <w:rPr>
          <w:rFonts w:eastAsiaTheme="minorEastAsia"/>
          <w:b/>
          <w:bCs/>
          <w:lang w:eastAsia="zh-CN"/>
        </w:rPr>
        <w:t xml:space="preserve">Proposal </w:t>
      </w:r>
      <w:r w:rsidR="00920BEB">
        <w:rPr>
          <w:rFonts w:eastAsiaTheme="minorEastAsia"/>
          <w:b/>
          <w:bCs/>
          <w:lang w:eastAsia="zh-CN"/>
        </w:rPr>
        <w:t>6</w:t>
      </w:r>
      <w:r w:rsidRPr="00FD7DF8">
        <w:rPr>
          <w:rFonts w:eastAsiaTheme="minorEastAsia"/>
          <w:b/>
          <w:bCs/>
          <w:lang w:eastAsia="zh-CN"/>
        </w:rPr>
        <w:t xml:space="preserve">: </w:t>
      </w:r>
      <w:r w:rsidR="008C2327">
        <w:rPr>
          <w:rFonts w:eastAsiaTheme="minorEastAsia"/>
          <w:b/>
          <w:bCs/>
          <w:lang w:eastAsia="zh-CN"/>
        </w:rPr>
        <w:t xml:space="preserve">For intra and inter </w:t>
      </w:r>
      <w:r w:rsidR="008C2327">
        <w:rPr>
          <w:rFonts w:eastAsiaTheme="minorEastAsia" w:hint="eastAsia"/>
          <w:b/>
          <w:bCs/>
          <w:lang w:eastAsia="zh-CN"/>
        </w:rPr>
        <w:t>frequency</w:t>
      </w:r>
      <w:r w:rsidR="008C2327">
        <w:rPr>
          <w:rFonts w:eastAsiaTheme="minorEastAsia"/>
          <w:b/>
          <w:bCs/>
          <w:lang w:eastAsia="zh-CN"/>
        </w:rPr>
        <w:t xml:space="preserve"> measurement </w:t>
      </w:r>
      <w:r w:rsidR="008C2327">
        <w:rPr>
          <w:rFonts w:eastAsiaTheme="minorEastAsia" w:hint="eastAsia"/>
          <w:b/>
          <w:bCs/>
          <w:lang w:eastAsia="zh-CN"/>
        </w:rPr>
        <w:t>prediction</w:t>
      </w:r>
      <w:r w:rsidR="008C2327">
        <w:rPr>
          <w:rFonts w:eastAsiaTheme="minorEastAsia"/>
          <w:b/>
          <w:bCs/>
          <w:lang w:eastAsia="zh-CN"/>
        </w:rPr>
        <w:t xml:space="preserve">, </w:t>
      </w:r>
      <w:r>
        <w:rPr>
          <w:rFonts w:eastAsiaTheme="minorEastAsia"/>
          <w:b/>
          <w:bCs/>
          <w:lang w:eastAsia="zh-CN"/>
        </w:rPr>
        <w:t xml:space="preserve">RAN4 to use legacy </w:t>
      </w:r>
      <w:r w:rsidR="008C2327">
        <w:rPr>
          <w:rFonts w:eastAsiaTheme="minorEastAsia"/>
          <w:b/>
          <w:bCs/>
          <w:lang w:eastAsia="zh-CN"/>
        </w:rPr>
        <w:t xml:space="preserve">testing setup as baseline and </w:t>
      </w:r>
      <w:r w:rsidR="00A908E6">
        <w:rPr>
          <w:rFonts w:eastAsiaTheme="minorEastAsia"/>
          <w:b/>
          <w:bCs/>
          <w:lang w:eastAsia="zh-CN"/>
        </w:rPr>
        <w:t>include</w:t>
      </w:r>
      <w:r w:rsidR="008C2327">
        <w:rPr>
          <w:rFonts w:eastAsiaTheme="minorEastAsia"/>
          <w:b/>
          <w:bCs/>
          <w:lang w:eastAsia="zh-CN"/>
        </w:rPr>
        <w:t xml:space="preserve"> the AI specific parameters if needed</w:t>
      </w:r>
      <w:r w:rsidRPr="00FD7DF8">
        <w:rPr>
          <w:rFonts w:eastAsiaTheme="minorEastAsia"/>
          <w:b/>
          <w:bCs/>
          <w:lang w:eastAsia="zh-CN"/>
        </w:rPr>
        <w:t>.</w:t>
      </w:r>
      <w:r>
        <w:rPr>
          <w:rFonts w:eastAsiaTheme="minorEastAsia"/>
          <w:b/>
          <w:bCs/>
          <w:lang w:eastAsia="zh-CN"/>
        </w:rPr>
        <w:t xml:space="preserve"> </w:t>
      </w:r>
    </w:p>
    <w:p w14:paraId="6BAAAB00" w14:textId="230732E5" w:rsidR="006C370C" w:rsidRDefault="00332427" w:rsidP="00EF2B83">
      <w:pPr>
        <w:shd w:val="clear" w:color="auto" w:fill="FFFFFF"/>
        <w:spacing w:after="0" w:line="360" w:lineRule="auto"/>
        <w:jc w:val="both"/>
        <w:rPr>
          <w:rFonts w:eastAsia="Microsoft YaHei UI"/>
          <w:b/>
          <w:bCs/>
          <w:u w:val="single"/>
          <w:lang w:eastAsia="zh-CN"/>
        </w:rPr>
      </w:pPr>
      <w:r w:rsidRPr="00EF2B83">
        <w:rPr>
          <w:rFonts w:eastAsia="Microsoft YaHei UI"/>
          <w:b/>
          <w:bCs/>
          <w:u w:val="single"/>
          <w:lang w:eastAsia="zh-CN"/>
        </w:rPr>
        <w:t>Ground Truth derivation</w:t>
      </w:r>
    </w:p>
    <w:p w14:paraId="6638314A" w14:textId="030B5F80" w:rsidR="00324C0A" w:rsidRPr="00EF2B83" w:rsidRDefault="00324C0A" w:rsidP="00EF2B83">
      <w:pPr>
        <w:shd w:val="clear" w:color="auto" w:fill="FFFFFF"/>
        <w:spacing w:after="0" w:line="360" w:lineRule="auto"/>
        <w:jc w:val="both"/>
        <w:rPr>
          <w:rFonts w:eastAsia="Microsoft YaHei UI"/>
          <w:b/>
          <w:bCs/>
          <w:u w:val="single"/>
          <w:lang w:eastAsia="zh-CN"/>
        </w:rPr>
      </w:pPr>
      <w:r w:rsidRPr="001A71CC">
        <w:rPr>
          <w:rFonts w:eastAsiaTheme="minorEastAsia"/>
          <w:lang w:eastAsia="zh-CN"/>
        </w:rPr>
        <w:t xml:space="preserve">Regarding </w:t>
      </w:r>
      <w:r w:rsidRPr="001A71CC">
        <w:rPr>
          <w:rFonts w:eastAsiaTheme="minorEastAsia" w:hint="eastAsia"/>
          <w:lang w:eastAsia="zh-CN"/>
        </w:rPr>
        <w:t>the</w:t>
      </w:r>
      <w:r w:rsidRPr="001A71CC">
        <w:rPr>
          <w:rFonts w:eastAsiaTheme="minorEastAsia"/>
          <w:lang w:eastAsia="zh-CN"/>
        </w:rPr>
        <w:t xml:space="preserve"> </w:t>
      </w:r>
      <w:r>
        <w:rPr>
          <w:rFonts w:eastAsiaTheme="minorEastAsia" w:hint="eastAsia"/>
          <w:lang w:eastAsia="zh-CN"/>
        </w:rPr>
        <w:t>definition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accuracy</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following</w:t>
      </w:r>
      <w:r>
        <w:rPr>
          <w:rFonts w:eastAsiaTheme="minorEastAsia"/>
          <w:lang w:eastAsia="zh-CN"/>
        </w:rPr>
        <w:t xml:space="preserve"> </w:t>
      </w:r>
      <w:r>
        <w:rPr>
          <w:rFonts w:eastAsiaTheme="minorEastAsia" w:hint="eastAsia"/>
          <w:lang w:eastAsia="zh-CN"/>
        </w:rPr>
        <w:t>agreements</w:t>
      </w:r>
      <w:r>
        <w:rPr>
          <w:rFonts w:eastAsiaTheme="minorEastAsia"/>
          <w:lang w:eastAsia="zh-CN"/>
        </w:rPr>
        <w:t xml:space="preserve"> </w:t>
      </w:r>
      <w:r>
        <w:rPr>
          <w:rFonts w:eastAsiaTheme="minorEastAsia" w:hint="eastAsia"/>
          <w:lang w:eastAsia="zh-CN"/>
        </w:rPr>
        <w:t>were</w:t>
      </w:r>
      <w:r>
        <w:rPr>
          <w:rFonts w:eastAsiaTheme="minorEastAsia"/>
          <w:lang w:eastAsia="zh-CN"/>
        </w:rPr>
        <w:t xml:space="preserve"> </w:t>
      </w:r>
      <w:r>
        <w:rPr>
          <w:rFonts w:eastAsiaTheme="minorEastAsia" w:hint="eastAsia"/>
          <w:lang w:eastAsia="zh-CN"/>
        </w:rPr>
        <w:t>reached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RAN</w:t>
      </w:r>
      <w:r>
        <w:rPr>
          <w:rFonts w:eastAsiaTheme="minorEastAsia"/>
          <w:lang w:eastAsia="zh-CN"/>
        </w:rPr>
        <w:t xml:space="preserve">4#113 </w:t>
      </w:r>
      <w:r>
        <w:rPr>
          <w:rFonts w:eastAsiaTheme="minorEastAsia" w:hint="eastAsia"/>
          <w:lang w:eastAsia="zh-CN"/>
        </w:rPr>
        <w:t>meeting</w:t>
      </w:r>
      <w:r>
        <w:rPr>
          <w:rFonts w:eastAsiaTheme="minorEastAsia"/>
          <w:lang w:eastAsia="zh-CN"/>
        </w:rPr>
        <w:t xml:space="preserve">: </w:t>
      </w:r>
    </w:p>
    <w:tbl>
      <w:tblPr>
        <w:tblStyle w:val="af9"/>
        <w:tblW w:w="0" w:type="auto"/>
        <w:tblLook w:val="04A0" w:firstRow="1" w:lastRow="0" w:firstColumn="1" w:lastColumn="0" w:noHBand="0" w:noVBand="1"/>
      </w:tblPr>
      <w:tblGrid>
        <w:gridCol w:w="9631"/>
      </w:tblGrid>
      <w:tr w:rsidR="00A60F47" w14:paraId="55B52926" w14:textId="77777777" w:rsidTr="00A60F47">
        <w:tc>
          <w:tcPr>
            <w:tcW w:w="9631" w:type="dxa"/>
          </w:tcPr>
          <w:tbl>
            <w:tblPr>
              <w:tblStyle w:val="af9"/>
              <w:tblW w:w="0" w:type="auto"/>
              <w:tblLook w:val="04A0" w:firstRow="1" w:lastRow="0" w:firstColumn="1" w:lastColumn="0" w:noHBand="0" w:noVBand="1"/>
            </w:tblPr>
            <w:tblGrid>
              <w:gridCol w:w="9405"/>
            </w:tblGrid>
            <w:tr w:rsidR="00A60F47" w:rsidRPr="005D4242" w14:paraId="202274FF" w14:textId="77777777" w:rsidTr="00324C0A">
              <w:tc>
                <w:tcPr>
                  <w:tcW w:w="9405" w:type="dxa"/>
                </w:tcPr>
                <w:p w14:paraId="550BA455" w14:textId="77777777" w:rsidR="00A60F47" w:rsidRPr="005D4242" w:rsidRDefault="00A60F47" w:rsidP="00A60F47">
                  <w:pPr>
                    <w:spacing w:after="0"/>
                    <w:rPr>
                      <w:rFonts w:eastAsia="MS Mincho"/>
                      <w:b/>
                      <w:bCs/>
                      <w:u w:val="single"/>
                    </w:rPr>
                  </w:pPr>
                  <w:r w:rsidRPr="005D4242">
                    <w:rPr>
                      <w:rFonts w:eastAsia="MS Mincho"/>
                      <w:b/>
                      <w:bCs/>
                      <w:u w:val="single"/>
                    </w:rPr>
                    <w:t>Issue 2-1-9a: L3 RSRP prediction accuracy definition</w:t>
                  </w:r>
                </w:p>
                <w:p w14:paraId="3AAC43BF" w14:textId="77777777" w:rsidR="00A60F47" w:rsidRPr="005D4242" w:rsidRDefault="00A60F47" w:rsidP="00A60F47">
                  <w:pPr>
                    <w:spacing w:after="0"/>
                    <w:rPr>
                      <w:color w:val="000000" w:themeColor="text1"/>
                      <w:highlight w:val="green"/>
                    </w:rPr>
                  </w:pPr>
                  <w:r w:rsidRPr="005D4242">
                    <w:rPr>
                      <w:color w:val="000000" w:themeColor="text1"/>
                      <w:highlight w:val="green"/>
                    </w:rPr>
                    <w:t>Agreement:</w:t>
                  </w:r>
                </w:p>
                <w:p w14:paraId="7DAFBB51" w14:textId="77777777" w:rsidR="00A60F47" w:rsidRPr="005D4242" w:rsidRDefault="00A60F47" w:rsidP="00881EAD">
                  <w:pPr>
                    <w:pStyle w:val="af6"/>
                    <w:numPr>
                      <w:ilvl w:val="0"/>
                      <w:numId w:val="3"/>
                    </w:numPr>
                    <w:overflowPunct w:val="0"/>
                    <w:autoSpaceDE w:val="0"/>
                    <w:autoSpaceDN w:val="0"/>
                    <w:adjustRightInd w:val="0"/>
                    <w:spacing w:after="0" w:line="240" w:lineRule="auto"/>
                    <w:ind w:left="936"/>
                    <w:contextualSpacing w:val="0"/>
                    <w:textAlignment w:val="baseline"/>
                    <w:rPr>
                      <w:rFonts w:ascii="Times New Roman" w:eastAsia="Yu Mincho" w:hAnsi="Times New Roman"/>
                      <w:sz w:val="20"/>
                      <w:szCs w:val="20"/>
                      <w:highlight w:val="green"/>
                    </w:rPr>
                  </w:pPr>
                  <w:r w:rsidRPr="005D4242">
                    <w:rPr>
                      <w:rFonts w:ascii="Times New Roman" w:eastAsia="Yu Mincho" w:hAnsi="Times New Roman"/>
                      <w:sz w:val="20"/>
                      <w:szCs w:val="20"/>
                      <w:highlight w:val="green"/>
                    </w:rPr>
                    <w:t>For testing, Absolute L3 Predicted RSRP Accuracy = reported predicted L3-RSRP – ground truth of L3-RSRP</w:t>
                  </w:r>
                </w:p>
                <w:p w14:paraId="59B216D3" w14:textId="77777777" w:rsidR="00A60F47" w:rsidRPr="005D4242" w:rsidRDefault="00A60F47" w:rsidP="00881EAD">
                  <w:pPr>
                    <w:pStyle w:val="af6"/>
                    <w:numPr>
                      <w:ilvl w:val="1"/>
                      <w:numId w:val="3"/>
                    </w:numPr>
                    <w:overflowPunct w:val="0"/>
                    <w:autoSpaceDE w:val="0"/>
                    <w:autoSpaceDN w:val="0"/>
                    <w:adjustRightInd w:val="0"/>
                    <w:spacing w:after="0" w:line="240" w:lineRule="auto"/>
                    <w:ind w:left="1656"/>
                    <w:contextualSpacing w:val="0"/>
                    <w:textAlignment w:val="baseline"/>
                    <w:rPr>
                      <w:rFonts w:ascii="Times New Roman" w:eastAsia="Yu Mincho" w:hAnsi="Times New Roman"/>
                      <w:sz w:val="20"/>
                      <w:szCs w:val="20"/>
                      <w:highlight w:val="green"/>
                    </w:rPr>
                  </w:pPr>
                  <w:r w:rsidRPr="005D4242">
                    <w:rPr>
                      <w:rFonts w:ascii="Times New Roman" w:eastAsia="Yu Mincho" w:hAnsi="Times New Roman"/>
                      <w:sz w:val="20"/>
                      <w:szCs w:val="20"/>
                      <w:highlight w:val="green"/>
                    </w:rPr>
                    <w:t>FFS Ground truth definition of L3-RSRP for FR1 and FR2</w:t>
                  </w:r>
                </w:p>
              </w:tc>
            </w:tr>
          </w:tbl>
          <w:p w14:paraId="73531763" w14:textId="77777777" w:rsidR="00A60F47" w:rsidRPr="00A60F47" w:rsidRDefault="00A60F47" w:rsidP="00DC4C85">
            <w:pPr>
              <w:spacing w:after="0" w:line="360" w:lineRule="auto"/>
            </w:pPr>
          </w:p>
        </w:tc>
      </w:tr>
    </w:tbl>
    <w:p w14:paraId="1B475032" w14:textId="61C6120C" w:rsidR="00332427" w:rsidRPr="007C5ADD" w:rsidRDefault="007C5ADD" w:rsidP="007C5ADD">
      <w:pPr>
        <w:overflowPunct w:val="0"/>
        <w:autoSpaceDE w:val="0"/>
        <w:autoSpaceDN w:val="0"/>
        <w:adjustRightInd w:val="0"/>
        <w:spacing w:before="120" w:after="120"/>
        <w:textAlignment w:val="baseline"/>
        <w:rPr>
          <w:rFonts w:eastAsia="Yu Mincho"/>
        </w:rPr>
      </w:pPr>
      <w:r w:rsidRPr="007C5ADD">
        <w:rPr>
          <w:rFonts w:eastAsia="Yu Mincho"/>
        </w:rPr>
        <w:t xml:space="preserve">According to </w:t>
      </w:r>
      <w:r w:rsidRPr="007C5ADD">
        <w:rPr>
          <w:rFonts w:eastAsia="Yu Mincho" w:hint="eastAsia"/>
        </w:rPr>
        <w:t>our</w:t>
      </w:r>
      <w:r w:rsidRPr="007C5ADD">
        <w:rPr>
          <w:rFonts w:eastAsia="Yu Mincho"/>
        </w:rPr>
        <w:t xml:space="preserve"> </w:t>
      </w:r>
      <w:r w:rsidRPr="007C5ADD">
        <w:rPr>
          <w:rFonts w:eastAsia="Yu Mincho" w:hint="eastAsia"/>
        </w:rPr>
        <w:t>companion</w:t>
      </w:r>
      <w:r w:rsidRPr="007C5ADD">
        <w:rPr>
          <w:rFonts w:eastAsia="Yu Mincho"/>
        </w:rPr>
        <w:t xml:space="preserve"> </w:t>
      </w:r>
      <w:r w:rsidRPr="007C5ADD">
        <w:rPr>
          <w:rFonts w:eastAsia="Yu Mincho" w:hint="eastAsia"/>
        </w:rPr>
        <w:t>paper</w:t>
      </w:r>
      <w:r w:rsidRPr="007C5ADD">
        <w:rPr>
          <w:rFonts w:eastAsia="Yu Mincho"/>
        </w:rPr>
        <w:t xml:space="preserve"> </w:t>
      </w:r>
      <w:r w:rsidRPr="007C5ADD">
        <w:rPr>
          <w:rFonts w:eastAsia="Yu Mincho" w:hint="eastAsia"/>
        </w:rPr>
        <w:t>on</w:t>
      </w:r>
      <w:r w:rsidRPr="007C5ADD">
        <w:rPr>
          <w:rFonts w:eastAsia="Yu Mincho"/>
        </w:rPr>
        <w:t xml:space="preserve"> </w:t>
      </w:r>
      <w:r w:rsidRPr="007C5ADD">
        <w:rPr>
          <w:rFonts w:eastAsia="Yu Mincho" w:hint="eastAsia"/>
        </w:rPr>
        <w:t>the</w:t>
      </w:r>
      <w:r w:rsidRPr="007C5ADD">
        <w:rPr>
          <w:rFonts w:eastAsia="Yu Mincho"/>
        </w:rPr>
        <w:t xml:space="preserve"> </w:t>
      </w:r>
      <w:r w:rsidRPr="007C5ADD">
        <w:rPr>
          <w:rFonts w:eastAsia="Yu Mincho" w:hint="eastAsia"/>
        </w:rPr>
        <w:t>requirements</w:t>
      </w:r>
      <w:r w:rsidRPr="007C5ADD">
        <w:rPr>
          <w:rFonts w:eastAsia="Yu Mincho"/>
        </w:rPr>
        <w:t xml:space="preserve"> </w:t>
      </w:r>
      <w:r w:rsidRPr="007C5ADD">
        <w:rPr>
          <w:rFonts w:eastAsia="Yu Mincho" w:hint="eastAsia"/>
        </w:rPr>
        <w:t>impact</w:t>
      </w:r>
      <w:r w:rsidRPr="007C5ADD">
        <w:rPr>
          <w:rFonts w:eastAsia="Yu Mincho"/>
        </w:rPr>
        <w:t xml:space="preserve"> </w:t>
      </w:r>
      <w:r w:rsidRPr="007C5ADD">
        <w:rPr>
          <w:rFonts w:eastAsia="Yu Mincho" w:hint="eastAsia"/>
        </w:rPr>
        <w:t>of</w:t>
      </w:r>
      <w:r w:rsidRPr="007C5ADD">
        <w:rPr>
          <w:rFonts w:eastAsia="Yu Mincho"/>
        </w:rPr>
        <w:t xml:space="preserve"> </w:t>
      </w:r>
      <w:r w:rsidRPr="007C5ADD">
        <w:rPr>
          <w:rFonts w:eastAsia="Yu Mincho" w:hint="eastAsia"/>
        </w:rPr>
        <w:t>AI</w:t>
      </w:r>
      <w:r w:rsidRPr="007C5ADD">
        <w:rPr>
          <w:rFonts w:eastAsia="Yu Mincho"/>
        </w:rPr>
        <w:t xml:space="preserve"> </w:t>
      </w:r>
      <w:r w:rsidRPr="007C5ADD">
        <w:rPr>
          <w:rFonts w:eastAsia="Yu Mincho" w:hint="eastAsia"/>
        </w:rPr>
        <w:t>mobility</w:t>
      </w:r>
      <w:r w:rsidRPr="007C5ADD">
        <w:rPr>
          <w:rFonts w:eastAsia="Yu Mincho"/>
        </w:rPr>
        <w:t xml:space="preserve">, the ground truth </w:t>
      </w:r>
      <w:r w:rsidR="0067386C">
        <w:rPr>
          <w:rFonts w:eastAsia="Yu Mincho"/>
        </w:rPr>
        <w:t xml:space="preserve">in accuracy requirements </w:t>
      </w:r>
      <w:r w:rsidRPr="007C5ADD">
        <w:rPr>
          <w:rFonts w:eastAsia="Yu Mincho" w:hint="eastAsia"/>
        </w:rPr>
        <w:t>is</w:t>
      </w:r>
      <w:r w:rsidRPr="007C5ADD">
        <w:rPr>
          <w:rFonts w:eastAsia="Yu Mincho"/>
        </w:rPr>
        <w:t xml:space="preserve"> </w:t>
      </w:r>
      <w:r w:rsidRPr="007C5ADD">
        <w:rPr>
          <w:rFonts w:eastAsia="Yu Mincho" w:hint="eastAsia"/>
        </w:rPr>
        <w:t>defined</w:t>
      </w:r>
      <w:r w:rsidRPr="007C5ADD">
        <w:rPr>
          <w:rFonts w:eastAsia="Yu Mincho"/>
        </w:rPr>
        <w:t xml:space="preserve"> </w:t>
      </w:r>
      <w:r w:rsidRPr="007C5ADD">
        <w:rPr>
          <w:rFonts w:eastAsia="Yu Mincho" w:hint="eastAsia"/>
        </w:rPr>
        <w:t>as</w:t>
      </w:r>
      <w:r w:rsidRPr="007C5ADD">
        <w:rPr>
          <w:rFonts w:eastAsia="Yu Mincho"/>
        </w:rPr>
        <w:t xml:space="preserve"> </w:t>
      </w:r>
      <w:r w:rsidRPr="007C5ADD">
        <w:rPr>
          <w:rFonts w:eastAsia="Yu Mincho" w:hint="eastAsia"/>
        </w:rPr>
        <w:t>the</w:t>
      </w:r>
      <w:r w:rsidRPr="007C5ADD">
        <w:rPr>
          <w:rFonts w:eastAsia="Yu Mincho"/>
        </w:rPr>
        <w:t xml:space="preserve"> </w:t>
      </w:r>
      <w:r w:rsidRPr="007C5ADD">
        <w:rPr>
          <w:rFonts w:eastAsia="Yu Mincho" w:hint="eastAsia"/>
        </w:rPr>
        <w:t>actual</w:t>
      </w:r>
      <w:r w:rsidRPr="007C5ADD">
        <w:rPr>
          <w:rFonts w:eastAsia="Yu Mincho"/>
        </w:rPr>
        <w:t xml:space="preserve"> </w:t>
      </w:r>
      <w:r w:rsidRPr="007C5ADD">
        <w:rPr>
          <w:rFonts w:eastAsia="Yu Mincho" w:hint="eastAsia"/>
        </w:rPr>
        <w:t>L3-RSRP</w:t>
      </w:r>
      <w:r w:rsidRPr="007C5ADD">
        <w:rPr>
          <w:rFonts w:eastAsia="Yu Mincho"/>
        </w:rPr>
        <w:t xml:space="preserve"> </w:t>
      </w:r>
      <w:r w:rsidRPr="007C5ADD">
        <w:rPr>
          <w:rFonts w:eastAsia="Yu Mincho" w:hint="eastAsia"/>
        </w:rPr>
        <w:t>measurement</w:t>
      </w:r>
      <w:r w:rsidRPr="007C5ADD">
        <w:rPr>
          <w:rFonts w:eastAsia="Yu Mincho"/>
        </w:rPr>
        <w:t xml:space="preserve"> </w:t>
      </w:r>
      <w:r w:rsidRPr="007C5ADD">
        <w:rPr>
          <w:rFonts w:eastAsia="Yu Mincho" w:hint="eastAsia"/>
        </w:rPr>
        <w:t>results</w:t>
      </w:r>
      <w:r w:rsidRPr="007C5ADD">
        <w:rPr>
          <w:rFonts w:eastAsia="Yu Mincho"/>
        </w:rPr>
        <w:t xml:space="preserve"> </w:t>
      </w:r>
      <w:r w:rsidR="00240DB3" w:rsidRPr="007C5ADD">
        <w:rPr>
          <w:rFonts w:eastAsia="Yu Mincho" w:hint="eastAsia"/>
        </w:rPr>
        <w:t>at</w:t>
      </w:r>
      <w:r w:rsidR="00240DB3" w:rsidRPr="007C5ADD">
        <w:rPr>
          <w:rFonts w:eastAsia="Yu Mincho"/>
        </w:rPr>
        <w:t xml:space="preserve"> </w:t>
      </w:r>
      <w:r w:rsidR="00240DB3" w:rsidRPr="007C5ADD">
        <w:rPr>
          <w:rFonts w:eastAsia="Yu Mincho" w:hint="eastAsia"/>
        </w:rPr>
        <w:t>point</w:t>
      </w:r>
      <w:r w:rsidR="00240DB3" w:rsidRPr="007C5ADD">
        <w:rPr>
          <w:rFonts w:eastAsia="Yu Mincho"/>
        </w:rPr>
        <w:t xml:space="preserve"> </w:t>
      </w:r>
      <w:r w:rsidR="00240DB3" w:rsidRPr="007C5ADD">
        <w:rPr>
          <w:rFonts w:eastAsia="Yu Mincho" w:hint="eastAsia"/>
        </w:rPr>
        <w:t>C</w:t>
      </w:r>
      <w:r w:rsidR="00240DB3">
        <w:rPr>
          <w:rFonts w:eastAsia="Yu Mincho"/>
        </w:rPr>
        <w:t xml:space="preserve"> </w:t>
      </w:r>
      <w:r w:rsidR="006C57CD">
        <w:rPr>
          <w:rFonts w:eastAsia="Yu Mincho"/>
        </w:rPr>
        <w:t>based on legacy measurement procedure</w:t>
      </w:r>
      <w:r w:rsidRPr="007C5ADD">
        <w:rPr>
          <w:rFonts w:eastAsia="Yu Mincho" w:hint="eastAsia"/>
        </w:rPr>
        <w:t>.</w:t>
      </w:r>
      <w:r w:rsidR="00760949" w:rsidRPr="007A65EB">
        <w:rPr>
          <w:rFonts w:eastAsia="Yu Mincho"/>
        </w:rPr>
        <w:t xml:space="preserve"> </w:t>
      </w:r>
      <w:r w:rsidR="00DE309D">
        <w:rPr>
          <w:rFonts w:eastAsia="Yu Mincho"/>
        </w:rPr>
        <w:t>And we think it should also be used in the testing</w:t>
      </w:r>
      <w:r w:rsidR="00086168">
        <w:rPr>
          <w:rFonts w:eastAsia="Yu Mincho"/>
        </w:rPr>
        <w:t xml:space="preserve">. </w:t>
      </w:r>
    </w:p>
    <w:p w14:paraId="45667511" w14:textId="5A3E4CC8" w:rsidR="007A65EB" w:rsidRPr="009C5DD9" w:rsidRDefault="007A65EB" w:rsidP="00545AB6">
      <w:pPr>
        <w:overflowPunct w:val="0"/>
        <w:autoSpaceDE w:val="0"/>
        <w:autoSpaceDN w:val="0"/>
        <w:adjustRightInd w:val="0"/>
        <w:spacing w:after="0"/>
        <w:textAlignment w:val="baseline"/>
        <w:rPr>
          <w:rFonts w:eastAsia="Yu Mincho"/>
          <w:b/>
          <w:bCs/>
        </w:rPr>
      </w:pPr>
      <w:r w:rsidRPr="009C5DD9">
        <w:rPr>
          <w:rFonts w:eastAsia="Yu Mincho"/>
          <w:b/>
          <w:bCs/>
        </w:rPr>
        <w:lastRenderedPageBreak/>
        <w:t xml:space="preserve">Proposal 7: Regarding the ground truth </w:t>
      </w:r>
      <w:r w:rsidR="003E622A" w:rsidRPr="009C5DD9">
        <w:rPr>
          <w:rFonts w:eastAsia="Yu Mincho"/>
          <w:b/>
          <w:bCs/>
        </w:rPr>
        <w:t>derivation in tests</w:t>
      </w:r>
      <w:r w:rsidRPr="009C5DD9">
        <w:rPr>
          <w:rFonts w:eastAsia="Yu Mincho"/>
          <w:b/>
          <w:bCs/>
        </w:rPr>
        <w:t xml:space="preserve">, the actual measurement report </w:t>
      </w:r>
      <w:r w:rsidR="00185610">
        <w:rPr>
          <w:rFonts w:eastAsia="Yu Mincho"/>
          <w:b/>
          <w:bCs/>
        </w:rPr>
        <w:t xml:space="preserve">based on legacy procedure </w:t>
      </w:r>
      <w:r w:rsidR="00046404" w:rsidRPr="009C5DD9">
        <w:rPr>
          <w:rFonts w:eastAsia="Yu Mincho"/>
          <w:b/>
          <w:bCs/>
        </w:rPr>
        <w:t>can be used</w:t>
      </w:r>
      <w:r w:rsidRPr="009C5DD9">
        <w:rPr>
          <w:rFonts w:eastAsia="Yu Mincho"/>
          <w:b/>
          <w:bCs/>
        </w:rPr>
        <w:t>.</w:t>
      </w:r>
      <w:r w:rsidR="00046404" w:rsidRPr="009C5DD9">
        <w:rPr>
          <w:rFonts w:eastAsia="Yu Mincho"/>
          <w:b/>
          <w:bCs/>
        </w:rPr>
        <w:t xml:space="preserve"> </w:t>
      </w:r>
    </w:p>
    <w:p w14:paraId="36277034" w14:textId="52DFFA36" w:rsidR="00332427" w:rsidRPr="00420388" w:rsidRDefault="00420388" w:rsidP="00420388">
      <w:pPr>
        <w:shd w:val="clear" w:color="auto" w:fill="FFFFFF"/>
        <w:spacing w:beforeLines="50" w:before="120" w:after="0" w:line="360" w:lineRule="auto"/>
        <w:jc w:val="both"/>
        <w:rPr>
          <w:rFonts w:eastAsia="Microsoft YaHei UI"/>
          <w:b/>
          <w:bCs/>
          <w:u w:val="single"/>
          <w:lang w:eastAsia="zh-CN"/>
        </w:rPr>
      </w:pPr>
      <w:r w:rsidRPr="00420388">
        <w:rPr>
          <w:rFonts w:eastAsia="Microsoft YaHei UI"/>
          <w:b/>
          <w:bCs/>
          <w:u w:val="single"/>
          <w:lang w:eastAsia="zh-CN"/>
        </w:rPr>
        <w:t>Testing of Generalization aspects</w:t>
      </w:r>
    </w:p>
    <w:p w14:paraId="768953A0" w14:textId="2631F0D0" w:rsidR="006C370C" w:rsidRDefault="00C148F7" w:rsidP="00B14BDE">
      <w:pPr>
        <w:overflowPunct w:val="0"/>
        <w:autoSpaceDE w:val="0"/>
        <w:autoSpaceDN w:val="0"/>
        <w:adjustRightInd w:val="0"/>
        <w:spacing w:before="120" w:after="120"/>
        <w:textAlignment w:val="baseline"/>
        <w:rPr>
          <w:rFonts w:asciiTheme="minorEastAsia" w:eastAsiaTheme="minorEastAsia" w:hAnsiTheme="minorEastAsia"/>
          <w:lang w:eastAsia="zh-CN"/>
        </w:rPr>
      </w:pPr>
      <w:r w:rsidRPr="00B14BDE">
        <w:rPr>
          <w:rFonts w:eastAsia="Yu Mincho"/>
        </w:rPr>
        <w:t xml:space="preserve">For the generalization of test, we understand it is a common issue for AI based use cases. </w:t>
      </w:r>
      <w:r w:rsidR="00B50F7D" w:rsidRPr="00B14BDE">
        <w:rPr>
          <w:rFonts w:eastAsia="Yu Mincho"/>
        </w:rPr>
        <w:t xml:space="preserve">The issue is still discussing </w:t>
      </w:r>
      <w:r w:rsidR="00347470" w:rsidRPr="00B14BDE">
        <w:rPr>
          <w:rFonts w:eastAsia="Yu Mincho"/>
        </w:rPr>
        <w:t>in AI/ML for NR Air Interface</w:t>
      </w:r>
      <w:r w:rsidR="00B14BDE" w:rsidRPr="00B14BDE">
        <w:rPr>
          <w:rFonts w:eastAsia="Yu Mincho"/>
        </w:rPr>
        <w:t xml:space="preserve"> without consensus and we think the methodologies can be reused</w:t>
      </w:r>
      <w:r w:rsidR="00F43A8D">
        <w:rPr>
          <w:rFonts w:eastAsia="Yu Mincho"/>
        </w:rPr>
        <w:t xml:space="preserve"> for mobility use case</w:t>
      </w:r>
      <w:r w:rsidR="00B14BDE" w:rsidRPr="00B14BDE">
        <w:rPr>
          <w:rFonts w:eastAsia="Yu Mincho"/>
        </w:rPr>
        <w:t xml:space="preserve">. In addition, RAN2 has the </w:t>
      </w:r>
      <w:r w:rsidR="00B14BDE" w:rsidRPr="00B14BDE">
        <w:rPr>
          <w:rFonts w:eastAsia="Yu Mincho" w:hint="eastAsia"/>
        </w:rPr>
        <w:t>following</w:t>
      </w:r>
      <w:r w:rsidR="00B14BDE" w:rsidRPr="00B14BDE">
        <w:rPr>
          <w:rFonts w:eastAsia="Yu Mincho"/>
        </w:rPr>
        <w:t xml:space="preserve"> </w:t>
      </w:r>
      <w:r w:rsidR="00B14BDE" w:rsidRPr="00B14BDE">
        <w:rPr>
          <w:rFonts w:eastAsia="Yu Mincho" w:hint="eastAsia"/>
        </w:rPr>
        <w:t>agreements</w:t>
      </w:r>
      <w:r w:rsidR="00B14BDE" w:rsidRPr="00B14BDE">
        <w:rPr>
          <w:rFonts w:eastAsia="Yu Mincho"/>
        </w:rPr>
        <w:t xml:space="preserve"> </w:t>
      </w:r>
      <w:r w:rsidR="00A2588A" w:rsidRPr="00B75F95">
        <w:rPr>
          <w:rFonts w:eastAsia="Yu Mincho"/>
        </w:rPr>
        <w:t xml:space="preserve">on the </w:t>
      </w:r>
      <w:r w:rsidR="00C55D61">
        <w:rPr>
          <w:rFonts w:eastAsia="Yu Mincho"/>
        </w:rPr>
        <w:t xml:space="preserve">model </w:t>
      </w:r>
      <w:r w:rsidR="00A2588A" w:rsidRPr="00B75F95">
        <w:rPr>
          <w:rFonts w:eastAsia="Yu Mincho"/>
        </w:rPr>
        <w:t>generalization</w:t>
      </w:r>
      <w:r w:rsidR="000A7D15">
        <w:rPr>
          <w:rFonts w:eastAsia="Yu Mincho"/>
        </w:rPr>
        <w:t xml:space="preserve"> for AI mobility</w:t>
      </w:r>
      <w:r w:rsidR="00A2588A" w:rsidRPr="00B75F95">
        <w:rPr>
          <w:rFonts w:eastAsia="Yu Mincho"/>
        </w:rPr>
        <w:t xml:space="preserve">: </w:t>
      </w:r>
    </w:p>
    <w:tbl>
      <w:tblPr>
        <w:tblStyle w:val="af9"/>
        <w:tblW w:w="0" w:type="auto"/>
        <w:tblLook w:val="04A0" w:firstRow="1" w:lastRow="0" w:firstColumn="1" w:lastColumn="0" w:noHBand="0" w:noVBand="1"/>
      </w:tblPr>
      <w:tblGrid>
        <w:gridCol w:w="9631"/>
      </w:tblGrid>
      <w:tr w:rsidR="000039E6" w14:paraId="046E0280" w14:textId="77777777" w:rsidTr="000039E6">
        <w:tc>
          <w:tcPr>
            <w:tcW w:w="9631" w:type="dxa"/>
          </w:tcPr>
          <w:p w14:paraId="2F0A098B" w14:textId="77777777" w:rsidR="00D73CE8" w:rsidRPr="00F475C9" w:rsidRDefault="00D73CE8" w:rsidP="00D73CE8">
            <w:pPr>
              <w:pStyle w:val="Doc-text2"/>
              <w:ind w:left="363"/>
              <w:rPr>
                <w:b/>
                <w:bCs/>
              </w:rPr>
            </w:pPr>
            <w:r w:rsidRPr="00F475C9">
              <w:rPr>
                <w:b/>
                <w:bCs/>
              </w:rPr>
              <w:t xml:space="preserve">Agreements </w:t>
            </w:r>
          </w:p>
          <w:p w14:paraId="2F1CDE2B" w14:textId="77777777" w:rsidR="00D73CE8" w:rsidRPr="00E2173A" w:rsidRDefault="00D73CE8" w:rsidP="00D73CE8">
            <w:pPr>
              <w:pStyle w:val="Doc-text2"/>
              <w:numPr>
                <w:ilvl w:val="0"/>
                <w:numId w:val="16"/>
              </w:numPr>
              <w:ind w:left="360"/>
            </w:pPr>
            <w:r w:rsidRPr="00E2173A">
              <w:t>Reuse the evaluation methodology in TR38.843 for generalization study, i.e., the generalization performance is evaluated with the following cases,</w:t>
            </w:r>
          </w:p>
          <w:p w14:paraId="0183F074" w14:textId="77777777" w:rsidR="00D73CE8" w:rsidRPr="00E2173A" w:rsidRDefault="00D73CE8" w:rsidP="00D73CE8">
            <w:pPr>
              <w:pStyle w:val="Doc-text2"/>
              <w:numPr>
                <w:ilvl w:val="0"/>
                <w:numId w:val="15"/>
              </w:numPr>
              <w:ind w:left="720"/>
              <w:rPr>
                <w:rFonts w:eastAsia="Calibri"/>
              </w:rPr>
            </w:pPr>
            <w:r>
              <w:rPr>
                <w:rFonts w:eastAsia="Calibri"/>
                <w:i/>
                <w:iCs/>
              </w:rPr>
              <w:t>Baseline</w:t>
            </w:r>
            <w:r w:rsidRPr="00E2173A">
              <w:rPr>
                <w:rFonts w:eastAsia="Calibri"/>
                <w:i/>
                <w:iCs/>
              </w:rPr>
              <w:t>:</w:t>
            </w:r>
            <w:r w:rsidRPr="00E2173A">
              <w:rPr>
                <w:rFonts w:eastAsia="Calibri"/>
              </w:rPr>
              <w:t xml:space="preserve"> The AI/ML model is trained using the dataset with Configuration #B and tested using the dataset with Configuration #B.</w:t>
            </w:r>
          </w:p>
          <w:p w14:paraId="3DAC3F49" w14:textId="77777777" w:rsidR="00D73CE8" w:rsidRPr="00E2173A" w:rsidRDefault="00D73CE8" w:rsidP="00D73CE8">
            <w:pPr>
              <w:pStyle w:val="Doc-text2"/>
              <w:numPr>
                <w:ilvl w:val="0"/>
                <w:numId w:val="15"/>
              </w:numPr>
              <w:ind w:left="720"/>
              <w:rPr>
                <w:rFonts w:eastAsia="Calibri"/>
              </w:rPr>
            </w:pPr>
            <w:r w:rsidRPr="00E2173A">
              <w:rPr>
                <w:rFonts w:eastAsia="Calibri"/>
                <w:i/>
                <w:iCs/>
              </w:rPr>
              <w:t>Generalization Case #</w:t>
            </w:r>
            <w:r>
              <w:rPr>
                <w:rFonts w:eastAsia="Calibri"/>
                <w:i/>
                <w:iCs/>
              </w:rPr>
              <w:t>1</w:t>
            </w:r>
            <w:r w:rsidRPr="00E2173A">
              <w:rPr>
                <w:rFonts w:eastAsia="Calibri"/>
                <w:i/>
                <w:iCs/>
              </w:rPr>
              <w:t xml:space="preserve"> (GC#</w:t>
            </w:r>
            <w:r>
              <w:rPr>
                <w:rFonts w:eastAsia="Calibri"/>
                <w:i/>
                <w:iCs/>
              </w:rPr>
              <w:t>1</w:t>
            </w:r>
            <w:r w:rsidRPr="00E2173A">
              <w:rPr>
                <w:rFonts w:eastAsia="Calibri"/>
                <w:i/>
                <w:iCs/>
              </w:rPr>
              <w:t>):</w:t>
            </w:r>
            <w:r w:rsidRPr="00E2173A">
              <w:rPr>
                <w:rFonts w:eastAsia="Calibri"/>
              </w:rPr>
              <w:t xml:space="preserve"> The AI/ML model is trained using the dataset with Configuration #A but tested using the dataset with Configuration #B.</w:t>
            </w:r>
          </w:p>
          <w:p w14:paraId="1404AB01" w14:textId="77777777" w:rsidR="00D73CE8" w:rsidRPr="00D73CE8" w:rsidRDefault="00D73CE8" w:rsidP="00D73CE8">
            <w:pPr>
              <w:pStyle w:val="Doc-text2"/>
              <w:numPr>
                <w:ilvl w:val="0"/>
                <w:numId w:val="15"/>
              </w:numPr>
              <w:ind w:left="720"/>
              <w:rPr>
                <w:rFonts w:eastAsia="Calibri"/>
              </w:rPr>
            </w:pPr>
            <w:r w:rsidRPr="00D73CE8">
              <w:rPr>
                <w:rFonts w:eastAsia="Calibri"/>
                <w:i/>
                <w:iCs/>
              </w:rPr>
              <w:t>Generalization Case #2 (GC#2):</w:t>
            </w:r>
            <w:r w:rsidRPr="00D73CE8">
              <w:rPr>
                <w:rFonts w:eastAsia="Calibri"/>
              </w:rPr>
              <w:t xml:space="preserve"> The AI/ML model is trained using mixed datasets with both configurations and tested using the dataset with Configuration #B.</w:t>
            </w:r>
          </w:p>
          <w:p w14:paraId="1220F3AC" w14:textId="77777777" w:rsidR="00D73CE8" w:rsidRDefault="00D73CE8" w:rsidP="00D73CE8">
            <w:pPr>
              <w:pStyle w:val="Doc-text2"/>
              <w:ind w:left="363"/>
            </w:pPr>
            <w:r>
              <w:t>2</w:t>
            </w:r>
            <w:r>
              <w:tab/>
              <w:t xml:space="preserve">Companies can choose which case they compare with and should report it with simulation results. </w:t>
            </w:r>
          </w:p>
          <w:p w14:paraId="1530CAB4" w14:textId="77777777" w:rsidR="00D73CE8" w:rsidRPr="00E2173A" w:rsidRDefault="00D73CE8" w:rsidP="00D73CE8">
            <w:pPr>
              <w:pStyle w:val="Doc-text2"/>
              <w:ind w:left="363"/>
            </w:pPr>
            <w:r>
              <w:t>3</w:t>
            </w:r>
            <w:r>
              <w:tab/>
              <w:t>G</w:t>
            </w:r>
            <w:r w:rsidRPr="00E2173A">
              <w:t xml:space="preserve">eneralization issues on RRM measurement prediction </w:t>
            </w:r>
            <w:r>
              <w:t xml:space="preserve">are prioritized.  </w:t>
            </w:r>
          </w:p>
          <w:p w14:paraId="46AE5FD2" w14:textId="6696C4E7" w:rsidR="00D73CE8" w:rsidRDefault="00D73CE8" w:rsidP="00D73CE8">
            <w:pPr>
              <w:pStyle w:val="Doc-text2"/>
              <w:ind w:left="363"/>
            </w:pPr>
            <w:r>
              <w:t>4     Start the study with</w:t>
            </w:r>
            <w:r w:rsidRPr="00E2173A">
              <w:t xml:space="preserve"> generalization issue </w:t>
            </w:r>
            <w:r>
              <w:t>with</w:t>
            </w:r>
            <w:r w:rsidRPr="00E2173A">
              <w:t xml:space="preserve"> RRM measurement prediction in temporal domain</w:t>
            </w:r>
            <w:r>
              <w:t xml:space="preserve">.   Companies can </w:t>
            </w:r>
            <w:proofErr w:type="gramStart"/>
            <w:r>
              <w:t>chose</w:t>
            </w:r>
            <w:proofErr w:type="gramEnd"/>
            <w:r>
              <w:t xml:space="preserve"> to study frequency domain prediction cases and report what they have simulated.  </w:t>
            </w:r>
          </w:p>
          <w:p w14:paraId="1F53D592" w14:textId="77777777" w:rsidR="00C24B7C" w:rsidRPr="007B674D" w:rsidRDefault="00C24B7C" w:rsidP="00C24B7C">
            <w:pPr>
              <w:pStyle w:val="Doc-text2"/>
              <w:rPr>
                <w:b/>
                <w:bCs/>
              </w:rPr>
            </w:pPr>
            <w:r w:rsidRPr="007B674D">
              <w:rPr>
                <w:b/>
                <w:bCs/>
              </w:rPr>
              <w:t>Agreements for generalization</w:t>
            </w:r>
          </w:p>
          <w:p w14:paraId="6E3510B6" w14:textId="77777777" w:rsidR="00C24B7C" w:rsidRDefault="00C24B7C" w:rsidP="00C24B7C">
            <w:pPr>
              <w:pStyle w:val="Doc-text2"/>
            </w:pPr>
            <w:r w:rsidRPr="00E776DA">
              <w:t>1</w:t>
            </w:r>
            <w:r>
              <w:tab/>
            </w:r>
            <w:r w:rsidRPr="00AC4B78">
              <w:t xml:space="preserve">Between GC#1 and GC#2, RAN2 focus on </w:t>
            </w:r>
            <w:r w:rsidRPr="007B674D">
              <w:rPr>
                <w:highlight w:val="yellow"/>
              </w:rPr>
              <w:t>GC#2</w:t>
            </w:r>
          </w:p>
          <w:p w14:paraId="04CF0BAF" w14:textId="77777777" w:rsidR="00C24B7C" w:rsidRDefault="00C24B7C" w:rsidP="00C24B7C">
            <w:pPr>
              <w:pStyle w:val="Doc-text2"/>
            </w:pPr>
            <w:r w:rsidRPr="00E776DA">
              <w:t>2</w:t>
            </w:r>
            <w:r>
              <w:tab/>
              <w:t>simulation combination fo</w:t>
            </w:r>
            <w:r w:rsidRPr="007B674D">
              <w:t>r FR1</w:t>
            </w:r>
            <w:r>
              <w:t xml:space="preserve"> generalization study:</w:t>
            </w:r>
          </w:p>
          <w:tbl>
            <w:tblPr>
              <w:tblStyle w:val="af9"/>
              <w:tblW w:w="9629" w:type="dxa"/>
              <w:tblLook w:val="04A0" w:firstRow="1" w:lastRow="0" w:firstColumn="1" w:lastColumn="0" w:noHBand="0" w:noVBand="1"/>
            </w:tblPr>
            <w:tblGrid>
              <w:gridCol w:w="1375"/>
              <w:gridCol w:w="1375"/>
              <w:gridCol w:w="1375"/>
              <w:gridCol w:w="1376"/>
              <w:gridCol w:w="1376"/>
              <w:gridCol w:w="1376"/>
              <w:gridCol w:w="1376"/>
            </w:tblGrid>
            <w:tr w:rsidR="00C24B7C" w14:paraId="272733A1" w14:textId="77777777" w:rsidTr="00470235">
              <w:tc>
                <w:tcPr>
                  <w:tcW w:w="1375" w:type="dxa"/>
                </w:tcPr>
                <w:p w14:paraId="15FFEBE7" w14:textId="77777777" w:rsidR="00C24B7C" w:rsidRDefault="00C24B7C" w:rsidP="00C24B7C"/>
              </w:tc>
              <w:tc>
                <w:tcPr>
                  <w:tcW w:w="1375" w:type="dxa"/>
                </w:tcPr>
                <w:p w14:paraId="1609C0A8" w14:textId="77777777" w:rsidR="00C24B7C" w:rsidRDefault="00C24B7C" w:rsidP="00C24B7C">
                  <w:r>
                    <w:t>Training @Dataset: 30km/h</w:t>
                  </w:r>
                </w:p>
              </w:tc>
              <w:tc>
                <w:tcPr>
                  <w:tcW w:w="1375" w:type="dxa"/>
                </w:tcPr>
                <w:p w14:paraId="0F30A84E" w14:textId="77777777" w:rsidR="00C24B7C" w:rsidRDefault="00C24B7C" w:rsidP="00C24B7C">
                  <w:r>
                    <w:t>Training @Dataset: 60km/h</w:t>
                  </w:r>
                </w:p>
              </w:tc>
              <w:tc>
                <w:tcPr>
                  <w:tcW w:w="1376" w:type="dxa"/>
                </w:tcPr>
                <w:p w14:paraId="58B55F73" w14:textId="77777777" w:rsidR="00C24B7C" w:rsidRDefault="00C24B7C" w:rsidP="00C24B7C">
                  <w:r>
                    <w:t>Training @Dataset: 90km/h</w:t>
                  </w:r>
                </w:p>
              </w:tc>
              <w:tc>
                <w:tcPr>
                  <w:tcW w:w="1376" w:type="dxa"/>
                </w:tcPr>
                <w:p w14:paraId="411B9193" w14:textId="77777777" w:rsidR="00C24B7C" w:rsidRDefault="00C24B7C" w:rsidP="00C24B7C">
                  <w:r>
                    <w:t>Inference @30km/h</w:t>
                  </w:r>
                </w:p>
              </w:tc>
              <w:tc>
                <w:tcPr>
                  <w:tcW w:w="1376" w:type="dxa"/>
                </w:tcPr>
                <w:p w14:paraId="59AC833A" w14:textId="77777777" w:rsidR="00C24B7C" w:rsidRDefault="00C24B7C" w:rsidP="00C24B7C">
                  <w:r>
                    <w:t>Inference @60km/h</w:t>
                  </w:r>
                </w:p>
              </w:tc>
              <w:tc>
                <w:tcPr>
                  <w:tcW w:w="1376" w:type="dxa"/>
                </w:tcPr>
                <w:p w14:paraId="4A332535" w14:textId="77777777" w:rsidR="00C24B7C" w:rsidRDefault="00C24B7C" w:rsidP="00C24B7C">
                  <w:r>
                    <w:t>Inference @90km/h</w:t>
                  </w:r>
                </w:p>
              </w:tc>
            </w:tr>
            <w:tr w:rsidR="00C24B7C" w14:paraId="3A5B00C5" w14:textId="77777777" w:rsidTr="00470235">
              <w:tc>
                <w:tcPr>
                  <w:tcW w:w="1375" w:type="dxa"/>
                </w:tcPr>
                <w:p w14:paraId="25F46502" w14:textId="77777777" w:rsidR="00C24B7C" w:rsidRDefault="00C24B7C" w:rsidP="00C24B7C">
                  <w:r>
                    <w:rPr>
                      <w:rFonts w:hint="eastAsia"/>
                    </w:rPr>
                    <w:t>B</w:t>
                  </w:r>
                  <w:r>
                    <w:t>aseline</w:t>
                  </w:r>
                </w:p>
              </w:tc>
              <w:tc>
                <w:tcPr>
                  <w:tcW w:w="1375" w:type="dxa"/>
                </w:tcPr>
                <w:p w14:paraId="2BD3B613" w14:textId="77777777" w:rsidR="00C24B7C" w:rsidRPr="00AC4B78" w:rsidRDefault="00C24B7C" w:rsidP="00C24B7C">
                  <w:r w:rsidRPr="00AC4B78">
                    <w:t xml:space="preserve">Yes </w:t>
                  </w:r>
                </w:p>
              </w:tc>
              <w:tc>
                <w:tcPr>
                  <w:tcW w:w="1375" w:type="dxa"/>
                </w:tcPr>
                <w:p w14:paraId="73FCC127" w14:textId="77777777" w:rsidR="00C24B7C" w:rsidRPr="00AC4B78" w:rsidRDefault="00C24B7C" w:rsidP="00C24B7C"/>
              </w:tc>
              <w:tc>
                <w:tcPr>
                  <w:tcW w:w="1376" w:type="dxa"/>
                </w:tcPr>
                <w:p w14:paraId="428AF598" w14:textId="77777777" w:rsidR="00C24B7C" w:rsidRPr="00AC4B78" w:rsidRDefault="00C24B7C" w:rsidP="00C24B7C"/>
              </w:tc>
              <w:tc>
                <w:tcPr>
                  <w:tcW w:w="1376" w:type="dxa"/>
                </w:tcPr>
                <w:p w14:paraId="67FCAEF1" w14:textId="77777777" w:rsidR="00C24B7C" w:rsidRDefault="00C24B7C" w:rsidP="00C24B7C">
                  <w:r>
                    <w:t xml:space="preserve">Yes </w:t>
                  </w:r>
                </w:p>
              </w:tc>
              <w:tc>
                <w:tcPr>
                  <w:tcW w:w="1376" w:type="dxa"/>
                </w:tcPr>
                <w:p w14:paraId="63D054E0" w14:textId="77777777" w:rsidR="00C24B7C" w:rsidRDefault="00C24B7C" w:rsidP="00C24B7C"/>
              </w:tc>
              <w:tc>
                <w:tcPr>
                  <w:tcW w:w="1376" w:type="dxa"/>
                </w:tcPr>
                <w:p w14:paraId="4A5502D8" w14:textId="77777777" w:rsidR="00C24B7C" w:rsidRDefault="00C24B7C" w:rsidP="00C24B7C"/>
              </w:tc>
            </w:tr>
            <w:tr w:rsidR="00C24B7C" w14:paraId="0A302618" w14:textId="77777777" w:rsidTr="00470235">
              <w:tc>
                <w:tcPr>
                  <w:tcW w:w="1375" w:type="dxa"/>
                </w:tcPr>
                <w:p w14:paraId="50395969" w14:textId="77777777" w:rsidR="00C24B7C" w:rsidRDefault="00C24B7C" w:rsidP="00C24B7C">
                  <w:r>
                    <w:rPr>
                      <w:rFonts w:hint="eastAsia"/>
                    </w:rPr>
                    <w:t>G</w:t>
                  </w:r>
                  <w:r>
                    <w:t>C#1</w:t>
                  </w:r>
                </w:p>
              </w:tc>
              <w:tc>
                <w:tcPr>
                  <w:tcW w:w="1375" w:type="dxa"/>
                </w:tcPr>
                <w:p w14:paraId="4327F4CD" w14:textId="77777777" w:rsidR="00C24B7C" w:rsidRPr="00AC4B78" w:rsidRDefault="00C24B7C" w:rsidP="00C24B7C">
                  <w:r w:rsidRPr="00AC4B78">
                    <w:t>Yes</w:t>
                  </w:r>
                </w:p>
              </w:tc>
              <w:tc>
                <w:tcPr>
                  <w:tcW w:w="1375" w:type="dxa"/>
                </w:tcPr>
                <w:p w14:paraId="6EE72646" w14:textId="77777777" w:rsidR="00C24B7C" w:rsidRPr="00AC4B78" w:rsidRDefault="00C24B7C" w:rsidP="00C24B7C"/>
              </w:tc>
              <w:tc>
                <w:tcPr>
                  <w:tcW w:w="1376" w:type="dxa"/>
                </w:tcPr>
                <w:p w14:paraId="34B44869" w14:textId="77777777" w:rsidR="00C24B7C" w:rsidRPr="00AC4B78" w:rsidRDefault="00C24B7C" w:rsidP="00C24B7C"/>
              </w:tc>
              <w:tc>
                <w:tcPr>
                  <w:tcW w:w="1376" w:type="dxa"/>
                </w:tcPr>
                <w:p w14:paraId="034ABD17" w14:textId="77777777" w:rsidR="00C24B7C" w:rsidRDefault="00C24B7C" w:rsidP="00C24B7C"/>
              </w:tc>
              <w:tc>
                <w:tcPr>
                  <w:tcW w:w="1376" w:type="dxa"/>
                </w:tcPr>
                <w:p w14:paraId="6544BFC5" w14:textId="77777777" w:rsidR="00C24B7C" w:rsidRDefault="00C24B7C" w:rsidP="00C24B7C">
                  <w:r w:rsidRPr="00AC4B78">
                    <w:t>Yes</w:t>
                  </w:r>
                </w:p>
              </w:tc>
              <w:tc>
                <w:tcPr>
                  <w:tcW w:w="1376" w:type="dxa"/>
                </w:tcPr>
                <w:p w14:paraId="197DCD0D" w14:textId="77777777" w:rsidR="00C24B7C" w:rsidRDefault="00C24B7C" w:rsidP="00C24B7C">
                  <w:r w:rsidRPr="00AC4B78">
                    <w:t>Yes</w:t>
                  </w:r>
                </w:p>
              </w:tc>
            </w:tr>
            <w:tr w:rsidR="00C24B7C" w14:paraId="6E6BADB1" w14:textId="77777777" w:rsidTr="00470235">
              <w:tc>
                <w:tcPr>
                  <w:tcW w:w="1375" w:type="dxa"/>
                </w:tcPr>
                <w:p w14:paraId="74322D4C" w14:textId="77777777" w:rsidR="00C24B7C" w:rsidRDefault="00C24B7C" w:rsidP="00C24B7C">
                  <w:r>
                    <w:rPr>
                      <w:rFonts w:hint="eastAsia"/>
                    </w:rPr>
                    <w:t>G</w:t>
                  </w:r>
                  <w:r>
                    <w:t>C#2</w:t>
                  </w:r>
                </w:p>
              </w:tc>
              <w:tc>
                <w:tcPr>
                  <w:tcW w:w="1375" w:type="dxa"/>
                </w:tcPr>
                <w:p w14:paraId="4400C0DC" w14:textId="77777777" w:rsidR="00C24B7C" w:rsidRPr="00AC4B78" w:rsidRDefault="00C24B7C" w:rsidP="00C24B7C">
                  <w:r w:rsidRPr="00AC4B78">
                    <w:t>Yes</w:t>
                  </w:r>
                </w:p>
              </w:tc>
              <w:tc>
                <w:tcPr>
                  <w:tcW w:w="1375" w:type="dxa"/>
                </w:tcPr>
                <w:p w14:paraId="6BF38253" w14:textId="77777777" w:rsidR="00C24B7C" w:rsidRPr="00AC4B78" w:rsidRDefault="00C24B7C" w:rsidP="00C24B7C">
                  <w:r w:rsidRPr="00AC4B78">
                    <w:t>Yes</w:t>
                  </w:r>
                </w:p>
              </w:tc>
              <w:tc>
                <w:tcPr>
                  <w:tcW w:w="1376" w:type="dxa"/>
                </w:tcPr>
                <w:p w14:paraId="77DB9226" w14:textId="77777777" w:rsidR="00C24B7C" w:rsidRPr="00AC4B78" w:rsidRDefault="00C24B7C" w:rsidP="00C24B7C">
                  <w:r w:rsidRPr="00AC4B78">
                    <w:t>Yes</w:t>
                  </w:r>
                </w:p>
              </w:tc>
              <w:tc>
                <w:tcPr>
                  <w:tcW w:w="1376" w:type="dxa"/>
                </w:tcPr>
                <w:p w14:paraId="3D82C081" w14:textId="77777777" w:rsidR="00C24B7C" w:rsidRDefault="00C24B7C" w:rsidP="00C24B7C">
                  <w:r>
                    <w:t>Yes</w:t>
                  </w:r>
                </w:p>
              </w:tc>
              <w:tc>
                <w:tcPr>
                  <w:tcW w:w="1376" w:type="dxa"/>
                </w:tcPr>
                <w:p w14:paraId="5C1FE2B6" w14:textId="77777777" w:rsidR="00C24B7C" w:rsidRDefault="00C24B7C" w:rsidP="00C24B7C"/>
              </w:tc>
              <w:tc>
                <w:tcPr>
                  <w:tcW w:w="1376" w:type="dxa"/>
                </w:tcPr>
                <w:p w14:paraId="4E4955C1" w14:textId="77777777" w:rsidR="00C24B7C" w:rsidRDefault="00C24B7C" w:rsidP="00C24B7C"/>
              </w:tc>
            </w:tr>
            <w:tr w:rsidR="00C24B7C" w14:paraId="5C196DAE" w14:textId="77777777" w:rsidTr="00470235">
              <w:tc>
                <w:tcPr>
                  <w:tcW w:w="1375" w:type="dxa"/>
                </w:tcPr>
                <w:p w14:paraId="33F364AD" w14:textId="77777777" w:rsidR="00C24B7C" w:rsidRDefault="00C24B7C" w:rsidP="00C24B7C">
                  <w:r>
                    <w:rPr>
                      <w:rFonts w:hint="eastAsia"/>
                    </w:rPr>
                    <w:t>B</w:t>
                  </w:r>
                  <w:r>
                    <w:t>aseline</w:t>
                  </w:r>
                </w:p>
              </w:tc>
              <w:tc>
                <w:tcPr>
                  <w:tcW w:w="1375" w:type="dxa"/>
                </w:tcPr>
                <w:p w14:paraId="1B6A009D" w14:textId="77777777" w:rsidR="00C24B7C" w:rsidRPr="00AC4B78" w:rsidRDefault="00C24B7C" w:rsidP="00C24B7C"/>
              </w:tc>
              <w:tc>
                <w:tcPr>
                  <w:tcW w:w="1375" w:type="dxa"/>
                </w:tcPr>
                <w:p w14:paraId="4CA6509D" w14:textId="77777777" w:rsidR="00C24B7C" w:rsidRPr="00AC4B78" w:rsidRDefault="00C24B7C" w:rsidP="00C24B7C">
                  <w:r>
                    <w:t>Yes</w:t>
                  </w:r>
                </w:p>
              </w:tc>
              <w:tc>
                <w:tcPr>
                  <w:tcW w:w="1376" w:type="dxa"/>
                </w:tcPr>
                <w:p w14:paraId="236F7F1D" w14:textId="77777777" w:rsidR="00C24B7C" w:rsidRPr="00AC4B78" w:rsidRDefault="00C24B7C" w:rsidP="00C24B7C"/>
              </w:tc>
              <w:tc>
                <w:tcPr>
                  <w:tcW w:w="1376" w:type="dxa"/>
                </w:tcPr>
                <w:p w14:paraId="076C3A7B" w14:textId="77777777" w:rsidR="00C24B7C" w:rsidRDefault="00C24B7C" w:rsidP="00C24B7C"/>
              </w:tc>
              <w:tc>
                <w:tcPr>
                  <w:tcW w:w="1376" w:type="dxa"/>
                </w:tcPr>
                <w:p w14:paraId="5E0C23F9" w14:textId="77777777" w:rsidR="00C24B7C" w:rsidRDefault="00C24B7C" w:rsidP="00C24B7C">
                  <w:r>
                    <w:t>Yes</w:t>
                  </w:r>
                </w:p>
              </w:tc>
              <w:tc>
                <w:tcPr>
                  <w:tcW w:w="1376" w:type="dxa"/>
                </w:tcPr>
                <w:p w14:paraId="12CCF681" w14:textId="77777777" w:rsidR="00C24B7C" w:rsidRDefault="00C24B7C" w:rsidP="00C24B7C"/>
              </w:tc>
            </w:tr>
            <w:tr w:rsidR="00C24B7C" w14:paraId="392C8154" w14:textId="77777777" w:rsidTr="00470235">
              <w:tc>
                <w:tcPr>
                  <w:tcW w:w="1375" w:type="dxa"/>
                </w:tcPr>
                <w:p w14:paraId="56919C9A" w14:textId="77777777" w:rsidR="00C24B7C" w:rsidRDefault="00C24B7C" w:rsidP="00C24B7C">
                  <w:r>
                    <w:rPr>
                      <w:rFonts w:hint="eastAsia"/>
                    </w:rPr>
                    <w:t>G</w:t>
                  </w:r>
                  <w:r>
                    <w:t>C#1</w:t>
                  </w:r>
                </w:p>
              </w:tc>
              <w:tc>
                <w:tcPr>
                  <w:tcW w:w="1375" w:type="dxa"/>
                </w:tcPr>
                <w:p w14:paraId="2B31AB78" w14:textId="77777777" w:rsidR="00C24B7C" w:rsidRPr="00AC4B78" w:rsidRDefault="00C24B7C" w:rsidP="00C24B7C"/>
              </w:tc>
              <w:tc>
                <w:tcPr>
                  <w:tcW w:w="1375" w:type="dxa"/>
                </w:tcPr>
                <w:p w14:paraId="2B8BE72C" w14:textId="77777777" w:rsidR="00C24B7C" w:rsidRPr="00AC4B78" w:rsidRDefault="00C24B7C" w:rsidP="00C24B7C">
                  <w:r w:rsidRPr="00AC4B78">
                    <w:t>Yes</w:t>
                  </w:r>
                </w:p>
              </w:tc>
              <w:tc>
                <w:tcPr>
                  <w:tcW w:w="1376" w:type="dxa"/>
                </w:tcPr>
                <w:p w14:paraId="31304EE3" w14:textId="77777777" w:rsidR="00C24B7C" w:rsidRPr="00AC4B78" w:rsidRDefault="00C24B7C" w:rsidP="00C24B7C"/>
              </w:tc>
              <w:tc>
                <w:tcPr>
                  <w:tcW w:w="1376" w:type="dxa"/>
                </w:tcPr>
                <w:p w14:paraId="254F3461" w14:textId="77777777" w:rsidR="00C24B7C" w:rsidRDefault="00C24B7C" w:rsidP="00C24B7C">
                  <w:r>
                    <w:t>Yes</w:t>
                  </w:r>
                </w:p>
              </w:tc>
              <w:tc>
                <w:tcPr>
                  <w:tcW w:w="1376" w:type="dxa"/>
                </w:tcPr>
                <w:p w14:paraId="6A9945E0" w14:textId="77777777" w:rsidR="00C24B7C" w:rsidRDefault="00C24B7C" w:rsidP="00C24B7C"/>
              </w:tc>
              <w:tc>
                <w:tcPr>
                  <w:tcW w:w="1376" w:type="dxa"/>
                </w:tcPr>
                <w:p w14:paraId="151A9E02" w14:textId="77777777" w:rsidR="00C24B7C" w:rsidRDefault="00C24B7C" w:rsidP="00C24B7C">
                  <w:r w:rsidRPr="00AC4B78">
                    <w:t>Yes</w:t>
                  </w:r>
                </w:p>
              </w:tc>
            </w:tr>
            <w:tr w:rsidR="00C24B7C" w14:paraId="6FA2C153" w14:textId="77777777" w:rsidTr="00470235">
              <w:tc>
                <w:tcPr>
                  <w:tcW w:w="1375" w:type="dxa"/>
                </w:tcPr>
                <w:p w14:paraId="7B6A3BBE" w14:textId="77777777" w:rsidR="00C24B7C" w:rsidRDefault="00C24B7C" w:rsidP="00C24B7C">
                  <w:r>
                    <w:rPr>
                      <w:rFonts w:hint="eastAsia"/>
                    </w:rPr>
                    <w:t>G</w:t>
                  </w:r>
                  <w:r>
                    <w:t>C#2</w:t>
                  </w:r>
                </w:p>
              </w:tc>
              <w:tc>
                <w:tcPr>
                  <w:tcW w:w="1375" w:type="dxa"/>
                </w:tcPr>
                <w:p w14:paraId="3582EC1F" w14:textId="77777777" w:rsidR="00C24B7C" w:rsidRPr="00AC4B78" w:rsidRDefault="00C24B7C" w:rsidP="00C24B7C">
                  <w:r w:rsidRPr="00AC4B78">
                    <w:t>Yes</w:t>
                  </w:r>
                </w:p>
              </w:tc>
              <w:tc>
                <w:tcPr>
                  <w:tcW w:w="1375" w:type="dxa"/>
                </w:tcPr>
                <w:p w14:paraId="7AA94417" w14:textId="77777777" w:rsidR="00C24B7C" w:rsidRPr="00AC4B78" w:rsidRDefault="00C24B7C" w:rsidP="00C24B7C">
                  <w:r w:rsidRPr="00AC4B78">
                    <w:t>Yes</w:t>
                  </w:r>
                </w:p>
              </w:tc>
              <w:tc>
                <w:tcPr>
                  <w:tcW w:w="1376" w:type="dxa"/>
                </w:tcPr>
                <w:p w14:paraId="4AA61699" w14:textId="77777777" w:rsidR="00C24B7C" w:rsidRPr="00AC4B78" w:rsidRDefault="00C24B7C" w:rsidP="00C24B7C">
                  <w:r w:rsidRPr="00AC4B78">
                    <w:t>Yes</w:t>
                  </w:r>
                </w:p>
              </w:tc>
              <w:tc>
                <w:tcPr>
                  <w:tcW w:w="1376" w:type="dxa"/>
                </w:tcPr>
                <w:p w14:paraId="60BDC951" w14:textId="77777777" w:rsidR="00C24B7C" w:rsidRDefault="00C24B7C" w:rsidP="00C24B7C"/>
              </w:tc>
              <w:tc>
                <w:tcPr>
                  <w:tcW w:w="1376" w:type="dxa"/>
                </w:tcPr>
                <w:p w14:paraId="6BE10B2E" w14:textId="77777777" w:rsidR="00C24B7C" w:rsidRDefault="00C24B7C" w:rsidP="00C24B7C">
                  <w:r>
                    <w:t>Yes</w:t>
                  </w:r>
                </w:p>
              </w:tc>
              <w:tc>
                <w:tcPr>
                  <w:tcW w:w="1376" w:type="dxa"/>
                </w:tcPr>
                <w:p w14:paraId="3376CCFC" w14:textId="77777777" w:rsidR="00C24B7C" w:rsidRDefault="00C24B7C" w:rsidP="00C24B7C"/>
              </w:tc>
            </w:tr>
            <w:tr w:rsidR="00C24B7C" w14:paraId="79FB5A88" w14:textId="77777777" w:rsidTr="00470235">
              <w:tc>
                <w:tcPr>
                  <w:tcW w:w="1375" w:type="dxa"/>
                </w:tcPr>
                <w:p w14:paraId="51DF8EED" w14:textId="77777777" w:rsidR="00C24B7C" w:rsidRDefault="00C24B7C" w:rsidP="00C24B7C">
                  <w:r>
                    <w:rPr>
                      <w:rFonts w:hint="eastAsia"/>
                    </w:rPr>
                    <w:t>B</w:t>
                  </w:r>
                  <w:r>
                    <w:t>aseline</w:t>
                  </w:r>
                </w:p>
              </w:tc>
              <w:tc>
                <w:tcPr>
                  <w:tcW w:w="1375" w:type="dxa"/>
                </w:tcPr>
                <w:p w14:paraId="087B0B05" w14:textId="77777777" w:rsidR="00C24B7C" w:rsidRPr="00AC4B78" w:rsidRDefault="00C24B7C" w:rsidP="00C24B7C"/>
              </w:tc>
              <w:tc>
                <w:tcPr>
                  <w:tcW w:w="1375" w:type="dxa"/>
                </w:tcPr>
                <w:p w14:paraId="73626806" w14:textId="77777777" w:rsidR="00C24B7C" w:rsidRPr="00AC4B78" w:rsidRDefault="00C24B7C" w:rsidP="00C24B7C"/>
              </w:tc>
              <w:tc>
                <w:tcPr>
                  <w:tcW w:w="1376" w:type="dxa"/>
                </w:tcPr>
                <w:p w14:paraId="213DAAA3" w14:textId="77777777" w:rsidR="00C24B7C" w:rsidRPr="00AC4B78" w:rsidRDefault="00C24B7C" w:rsidP="00C24B7C">
                  <w:r>
                    <w:t>Yes</w:t>
                  </w:r>
                </w:p>
              </w:tc>
              <w:tc>
                <w:tcPr>
                  <w:tcW w:w="1376" w:type="dxa"/>
                </w:tcPr>
                <w:p w14:paraId="55C7FDD0" w14:textId="77777777" w:rsidR="00C24B7C" w:rsidRDefault="00C24B7C" w:rsidP="00C24B7C"/>
              </w:tc>
              <w:tc>
                <w:tcPr>
                  <w:tcW w:w="1376" w:type="dxa"/>
                </w:tcPr>
                <w:p w14:paraId="74610327" w14:textId="77777777" w:rsidR="00C24B7C" w:rsidRDefault="00C24B7C" w:rsidP="00C24B7C"/>
              </w:tc>
              <w:tc>
                <w:tcPr>
                  <w:tcW w:w="1376" w:type="dxa"/>
                </w:tcPr>
                <w:p w14:paraId="48C2F344" w14:textId="77777777" w:rsidR="00C24B7C" w:rsidRDefault="00C24B7C" w:rsidP="00C24B7C">
                  <w:r>
                    <w:t xml:space="preserve">Yes </w:t>
                  </w:r>
                </w:p>
              </w:tc>
            </w:tr>
            <w:tr w:rsidR="00C24B7C" w14:paraId="41EE8CE4" w14:textId="77777777" w:rsidTr="00470235">
              <w:tc>
                <w:tcPr>
                  <w:tcW w:w="1375" w:type="dxa"/>
                </w:tcPr>
                <w:p w14:paraId="3ACD03A6" w14:textId="77777777" w:rsidR="00C24B7C" w:rsidRDefault="00C24B7C" w:rsidP="00C24B7C">
                  <w:r>
                    <w:rPr>
                      <w:rFonts w:hint="eastAsia"/>
                    </w:rPr>
                    <w:t>G</w:t>
                  </w:r>
                  <w:r>
                    <w:t>C#1</w:t>
                  </w:r>
                </w:p>
              </w:tc>
              <w:tc>
                <w:tcPr>
                  <w:tcW w:w="1375" w:type="dxa"/>
                </w:tcPr>
                <w:p w14:paraId="6611D50A" w14:textId="77777777" w:rsidR="00C24B7C" w:rsidRPr="00AC4B78" w:rsidRDefault="00C24B7C" w:rsidP="00C24B7C"/>
              </w:tc>
              <w:tc>
                <w:tcPr>
                  <w:tcW w:w="1375" w:type="dxa"/>
                </w:tcPr>
                <w:p w14:paraId="5526C363" w14:textId="77777777" w:rsidR="00C24B7C" w:rsidRPr="00AC4B78" w:rsidRDefault="00C24B7C" w:rsidP="00C24B7C"/>
              </w:tc>
              <w:tc>
                <w:tcPr>
                  <w:tcW w:w="1376" w:type="dxa"/>
                </w:tcPr>
                <w:p w14:paraId="4B22963D" w14:textId="77777777" w:rsidR="00C24B7C" w:rsidRPr="00AC4B78" w:rsidRDefault="00C24B7C" w:rsidP="00C24B7C">
                  <w:r w:rsidRPr="00AC4B78">
                    <w:t>Yes</w:t>
                  </w:r>
                </w:p>
              </w:tc>
              <w:tc>
                <w:tcPr>
                  <w:tcW w:w="1376" w:type="dxa"/>
                </w:tcPr>
                <w:p w14:paraId="08EA83DF" w14:textId="77777777" w:rsidR="00C24B7C" w:rsidRDefault="00C24B7C" w:rsidP="00C24B7C">
                  <w:r>
                    <w:t>Yes</w:t>
                  </w:r>
                </w:p>
              </w:tc>
              <w:tc>
                <w:tcPr>
                  <w:tcW w:w="1376" w:type="dxa"/>
                </w:tcPr>
                <w:p w14:paraId="27D1B018" w14:textId="77777777" w:rsidR="00C24B7C" w:rsidRDefault="00C24B7C" w:rsidP="00C24B7C">
                  <w:r>
                    <w:t>Yes</w:t>
                  </w:r>
                </w:p>
              </w:tc>
              <w:tc>
                <w:tcPr>
                  <w:tcW w:w="1376" w:type="dxa"/>
                </w:tcPr>
                <w:p w14:paraId="325D5765" w14:textId="77777777" w:rsidR="00C24B7C" w:rsidRDefault="00C24B7C" w:rsidP="00C24B7C"/>
              </w:tc>
            </w:tr>
            <w:tr w:rsidR="00C24B7C" w14:paraId="26B23CFA" w14:textId="77777777" w:rsidTr="00470235">
              <w:tc>
                <w:tcPr>
                  <w:tcW w:w="1375" w:type="dxa"/>
                </w:tcPr>
                <w:p w14:paraId="779FE070" w14:textId="77777777" w:rsidR="00C24B7C" w:rsidRDefault="00C24B7C" w:rsidP="00C24B7C">
                  <w:r>
                    <w:rPr>
                      <w:rFonts w:hint="eastAsia"/>
                    </w:rPr>
                    <w:t>G</w:t>
                  </w:r>
                  <w:r>
                    <w:t>C#2</w:t>
                  </w:r>
                </w:p>
              </w:tc>
              <w:tc>
                <w:tcPr>
                  <w:tcW w:w="1375" w:type="dxa"/>
                </w:tcPr>
                <w:p w14:paraId="4B72322E" w14:textId="77777777" w:rsidR="00C24B7C" w:rsidRPr="00AC4B78" w:rsidRDefault="00C24B7C" w:rsidP="00C24B7C">
                  <w:r w:rsidRPr="00AC4B78">
                    <w:t>Yes</w:t>
                  </w:r>
                </w:p>
              </w:tc>
              <w:tc>
                <w:tcPr>
                  <w:tcW w:w="1375" w:type="dxa"/>
                </w:tcPr>
                <w:p w14:paraId="76FBF489" w14:textId="77777777" w:rsidR="00C24B7C" w:rsidRPr="00AC4B78" w:rsidRDefault="00C24B7C" w:rsidP="00C24B7C">
                  <w:r w:rsidRPr="00AC4B78">
                    <w:t>Yes</w:t>
                  </w:r>
                </w:p>
              </w:tc>
              <w:tc>
                <w:tcPr>
                  <w:tcW w:w="1376" w:type="dxa"/>
                </w:tcPr>
                <w:p w14:paraId="3AE12634" w14:textId="77777777" w:rsidR="00C24B7C" w:rsidRPr="00AC4B78" w:rsidRDefault="00C24B7C" w:rsidP="00C24B7C">
                  <w:r w:rsidRPr="00AC4B78">
                    <w:t>Yes</w:t>
                  </w:r>
                </w:p>
              </w:tc>
              <w:tc>
                <w:tcPr>
                  <w:tcW w:w="1376" w:type="dxa"/>
                </w:tcPr>
                <w:p w14:paraId="6A836B3C" w14:textId="77777777" w:rsidR="00C24B7C" w:rsidRDefault="00C24B7C" w:rsidP="00C24B7C"/>
              </w:tc>
              <w:tc>
                <w:tcPr>
                  <w:tcW w:w="1376" w:type="dxa"/>
                </w:tcPr>
                <w:p w14:paraId="4EB5CE8A" w14:textId="77777777" w:rsidR="00C24B7C" w:rsidRDefault="00C24B7C" w:rsidP="00C24B7C"/>
              </w:tc>
              <w:tc>
                <w:tcPr>
                  <w:tcW w:w="1376" w:type="dxa"/>
                </w:tcPr>
                <w:p w14:paraId="2FC153A2" w14:textId="77777777" w:rsidR="00C24B7C" w:rsidRDefault="00C24B7C" w:rsidP="00C24B7C">
                  <w:r>
                    <w:t>Yes</w:t>
                  </w:r>
                </w:p>
              </w:tc>
            </w:tr>
          </w:tbl>
          <w:p w14:paraId="1EDA1578" w14:textId="77777777" w:rsidR="00C24B7C" w:rsidRDefault="00C24B7C" w:rsidP="00C24B7C"/>
          <w:p w14:paraId="2F765D7C" w14:textId="77777777" w:rsidR="00C24B7C" w:rsidRDefault="00C24B7C" w:rsidP="00C24B7C">
            <w:pPr>
              <w:pStyle w:val="Doc-text2"/>
            </w:pPr>
            <w:r w:rsidRPr="001E5060">
              <w:t>2a</w:t>
            </w:r>
            <w:r>
              <w:t xml:space="preserve"> simulation combination for </w:t>
            </w:r>
            <w:r w:rsidRPr="001E5060">
              <w:t>FR2</w:t>
            </w:r>
            <w:r>
              <w:t xml:space="preserve"> generalization study:</w:t>
            </w:r>
          </w:p>
          <w:tbl>
            <w:tblPr>
              <w:tblStyle w:val="af9"/>
              <w:tblW w:w="9629" w:type="dxa"/>
              <w:tblLook w:val="04A0" w:firstRow="1" w:lastRow="0" w:firstColumn="1" w:lastColumn="0" w:noHBand="0" w:noVBand="1"/>
            </w:tblPr>
            <w:tblGrid>
              <w:gridCol w:w="1375"/>
              <w:gridCol w:w="1375"/>
              <w:gridCol w:w="1375"/>
              <w:gridCol w:w="1376"/>
              <w:gridCol w:w="1376"/>
              <w:gridCol w:w="1376"/>
              <w:gridCol w:w="1376"/>
            </w:tblGrid>
            <w:tr w:rsidR="00C24B7C" w14:paraId="2838FDA2" w14:textId="77777777" w:rsidTr="00470235">
              <w:tc>
                <w:tcPr>
                  <w:tcW w:w="1375" w:type="dxa"/>
                </w:tcPr>
                <w:p w14:paraId="6AED1D0F" w14:textId="77777777" w:rsidR="00C24B7C" w:rsidRDefault="00C24B7C" w:rsidP="00C24B7C"/>
              </w:tc>
              <w:tc>
                <w:tcPr>
                  <w:tcW w:w="1375" w:type="dxa"/>
                </w:tcPr>
                <w:p w14:paraId="2580BF70" w14:textId="77777777" w:rsidR="00C24B7C" w:rsidRDefault="00C24B7C" w:rsidP="00C24B7C">
                  <w:r>
                    <w:t>Training @Dataset: 60km/h</w:t>
                  </w:r>
                </w:p>
              </w:tc>
              <w:tc>
                <w:tcPr>
                  <w:tcW w:w="1375" w:type="dxa"/>
                </w:tcPr>
                <w:p w14:paraId="573CF03F" w14:textId="77777777" w:rsidR="00C24B7C" w:rsidRDefault="00C24B7C" w:rsidP="00C24B7C">
                  <w:r>
                    <w:t>Training @Dataset: 90km/h</w:t>
                  </w:r>
                </w:p>
              </w:tc>
              <w:tc>
                <w:tcPr>
                  <w:tcW w:w="1376" w:type="dxa"/>
                </w:tcPr>
                <w:p w14:paraId="57D98271" w14:textId="77777777" w:rsidR="00C24B7C" w:rsidRDefault="00C24B7C" w:rsidP="00C24B7C">
                  <w:r>
                    <w:t>Training @Dataset: 120km/h</w:t>
                  </w:r>
                </w:p>
              </w:tc>
              <w:tc>
                <w:tcPr>
                  <w:tcW w:w="1376" w:type="dxa"/>
                </w:tcPr>
                <w:p w14:paraId="4E6E15EC" w14:textId="77777777" w:rsidR="00C24B7C" w:rsidRDefault="00C24B7C" w:rsidP="00C24B7C">
                  <w:r>
                    <w:t>Inference @60km/h</w:t>
                  </w:r>
                </w:p>
              </w:tc>
              <w:tc>
                <w:tcPr>
                  <w:tcW w:w="1376" w:type="dxa"/>
                </w:tcPr>
                <w:p w14:paraId="704BD5A6" w14:textId="77777777" w:rsidR="00C24B7C" w:rsidRDefault="00C24B7C" w:rsidP="00C24B7C">
                  <w:r>
                    <w:t>Inference @90km/h</w:t>
                  </w:r>
                </w:p>
              </w:tc>
              <w:tc>
                <w:tcPr>
                  <w:tcW w:w="1376" w:type="dxa"/>
                </w:tcPr>
                <w:p w14:paraId="2850361F" w14:textId="77777777" w:rsidR="00C24B7C" w:rsidRDefault="00C24B7C" w:rsidP="00C24B7C">
                  <w:r>
                    <w:t>Inference @120km/h</w:t>
                  </w:r>
                </w:p>
              </w:tc>
            </w:tr>
            <w:tr w:rsidR="00C24B7C" w14:paraId="3624FEB0" w14:textId="77777777" w:rsidTr="00470235">
              <w:tc>
                <w:tcPr>
                  <w:tcW w:w="1375" w:type="dxa"/>
                </w:tcPr>
                <w:p w14:paraId="2D66F66F" w14:textId="77777777" w:rsidR="00C24B7C" w:rsidRDefault="00C24B7C" w:rsidP="00C24B7C">
                  <w:r>
                    <w:rPr>
                      <w:rFonts w:hint="eastAsia"/>
                    </w:rPr>
                    <w:t>B</w:t>
                  </w:r>
                  <w:r>
                    <w:t>aseline</w:t>
                  </w:r>
                </w:p>
              </w:tc>
              <w:tc>
                <w:tcPr>
                  <w:tcW w:w="1375" w:type="dxa"/>
                </w:tcPr>
                <w:p w14:paraId="6208DE35" w14:textId="77777777" w:rsidR="00C24B7C" w:rsidRPr="00AC4B78" w:rsidRDefault="00C24B7C" w:rsidP="00C24B7C">
                  <w:r w:rsidRPr="00AC4B78">
                    <w:t xml:space="preserve">Yes </w:t>
                  </w:r>
                </w:p>
              </w:tc>
              <w:tc>
                <w:tcPr>
                  <w:tcW w:w="1375" w:type="dxa"/>
                </w:tcPr>
                <w:p w14:paraId="094187F3" w14:textId="77777777" w:rsidR="00C24B7C" w:rsidRPr="00AC4B78" w:rsidRDefault="00C24B7C" w:rsidP="00C24B7C"/>
              </w:tc>
              <w:tc>
                <w:tcPr>
                  <w:tcW w:w="1376" w:type="dxa"/>
                </w:tcPr>
                <w:p w14:paraId="32092FF3" w14:textId="77777777" w:rsidR="00C24B7C" w:rsidRPr="00AC4B78" w:rsidRDefault="00C24B7C" w:rsidP="00C24B7C"/>
              </w:tc>
              <w:tc>
                <w:tcPr>
                  <w:tcW w:w="1376" w:type="dxa"/>
                </w:tcPr>
                <w:p w14:paraId="2581395F" w14:textId="77777777" w:rsidR="00C24B7C" w:rsidRDefault="00C24B7C" w:rsidP="00C24B7C">
                  <w:r>
                    <w:t xml:space="preserve">Yes </w:t>
                  </w:r>
                </w:p>
              </w:tc>
              <w:tc>
                <w:tcPr>
                  <w:tcW w:w="1376" w:type="dxa"/>
                </w:tcPr>
                <w:p w14:paraId="6982BEE9" w14:textId="77777777" w:rsidR="00C24B7C" w:rsidRDefault="00C24B7C" w:rsidP="00C24B7C"/>
              </w:tc>
              <w:tc>
                <w:tcPr>
                  <w:tcW w:w="1376" w:type="dxa"/>
                </w:tcPr>
                <w:p w14:paraId="57E2E2D6" w14:textId="77777777" w:rsidR="00C24B7C" w:rsidRDefault="00C24B7C" w:rsidP="00C24B7C"/>
              </w:tc>
            </w:tr>
            <w:tr w:rsidR="00C24B7C" w14:paraId="727369BA" w14:textId="77777777" w:rsidTr="00470235">
              <w:tc>
                <w:tcPr>
                  <w:tcW w:w="1375" w:type="dxa"/>
                </w:tcPr>
                <w:p w14:paraId="444B82B3" w14:textId="77777777" w:rsidR="00C24B7C" w:rsidRDefault="00C24B7C" w:rsidP="00C24B7C">
                  <w:r>
                    <w:rPr>
                      <w:rFonts w:hint="eastAsia"/>
                    </w:rPr>
                    <w:t>G</w:t>
                  </w:r>
                  <w:r>
                    <w:t>C#1</w:t>
                  </w:r>
                </w:p>
              </w:tc>
              <w:tc>
                <w:tcPr>
                  <w:tcW w:w="1375" w:type="dxa"/>
                </w:tcPr>
                <w:p w14:paraId="1FE1E1EC" w14:textId="77777777" w:rsidR="00C24B7C" w:rsidRPr="00AC4B78" w:rsidRDefault="00C24B7C" w:rsidP="00C24B7C">
                  <w:r w:rsidRPr="00AC4B78">
                    <w:t>Yes</w:t>
                  </w:r>
                </w:p>
              </w:tc>
              <w:tc>
                <w:tcPr>
                  <w:tcW w:w="1375" w:type="dxa"/>
                </w:tcPr>
                <w:p w14:paraId="37A4ECDB" w14:textId="77777777" w:rsidR="00C24B7C" w:rsidRPr="00AC4B78" w:rsidRDefault="00C24B7C" w:rsidP="00C24B7C"/>
              </w:tc>
              <w:tc>
                <w:tcPr>
                  <w:tcW w:w="1376" w:type="dxa"/>
                </w:tcPr>
                <w:p w14:paraId="4D1F6A65" w14:textId="77777777" w:rsidR="00C24B7C" w:rsidRPr="00AC4B78" w:rsidRDefault="00C24B7C" w:rsidP="00C24B7C"/>
              </w:tc>
              <w:tc>
                <w:tcPr>
                  <w:tcW w:w="1376" w:type="dxa"/>
                </w:tcPr>
                <w:p w14:paraId="4941808E" w14:textId="77777777" w:rsidR="00C24B7C" w:rsidRDefault="00C24B7C" w:rsidP="00C24B7C"/>
              </w:tc>
              <w:tc>
                <w:tcPr>
                  <w:tcW w:w="1376" w:type="dxa"/>
                </w:tcPr>
                <w:p w14:paraId="70ED9595" w14:textId="77777777" w:rsidR="00C24B7C" w:rsidRDefault="00C24B7C" w:rsidP="00C24B7C">
                  <w:r w:rsidRPr="00AC4B78">
                    <w:t>Yes</w:t>
                  </w:r>
                </w:p>
              </w:tc>
              <w:tc>
                <w:tcPr>
                  <w:tcW w:w="1376" w:type="dxa"/>
                </w:tcPr>
                <w:p w14:paraId="659078B3" w14:textId="77777777" w:rsidR="00C24B7C" w:rsidRDefault="00C24B7C" w:rsidP="00C24B7C">
                  <w:r w:rsidRPr="00AC4B78">
                    <w:t>Yes</w:t>
                  </w:r>
                </w:p>
              </w:tc>
            </w:tr>
            <w:tr w:rsidR="00C24B7C" w14:paraId="53C7379F" w14:textId="77777777" w:rsidTr="00470235">
              <w:tc>
                <w:tcPr>
                  <w:tcW w:w="1375" w:type="dxa"/>
                </w:tcPr>
                <w:p w14:paraId="50AC0AB1" w14:textId="77777777" w:rsidR="00C24B7C" w:rsidRDefault="00C24B7C" w:rsidP="00C24B7C">
                  <w:r>
                    <w:rPr>
                      <w:rFonts w:hint="eastAsia"/>
                    </w:rPr>
                    <w:t>G</w:t>
                  </w:r>
                  <w:r>
                    <w:t>C#2</w:t>
                  </w:r>
                </w:p>
              </w:tc>
              <w:tc>
                <w:tcPr>
                  <w:tcW w:w="1375" w:type="dxa"/>
                </w:tcPr>
                <w:p w14:paraId="73230788" w14:textId="77777777" w:rsidR="00C24B7C" w:rsidRPr="00AC4B78" w:rsidRDefault="00C24B7C" w:rsidP="00C24B7C">
                  <w:r w:rsidRPr="00AC4B78">
                    <w:t>Yes</w:t>
                  </w:r>
                </w:p>
              </w:tc>
              <w:tc>
                <w:tcPr>
                  <w:tcW w:w="1375" w:type="dxa"/>
                </w:tcPr>
                <w:p w14:paraId="21E4E771" w14:textId="77777777" w:rsidR="00C24B7C" w:rsidRPr="00AC4B78" w:rsidRDefault="00C24B7C" w:rsidP="00C24B7C">
                  <w:r w:rsidRPr="00AC4B78">
                    <w:t>Yes</w:t>
                  </w:r>
                </w:p>
              </w:tc>
              <w:tc>
                <w:tcPr>
                  <w:tcW w:w="1376" w:type="dxa"/>
                </w:tcPr>
                <w:p w14:paraId="658F976A" w14:textId="77777777" w:rsidR="00C24B7C" w:rsidRPr="00AC4B78" w:rsidRDefault="00C24B7C" w:rsidP="00C24B7C">
                  <w:r w:rsidRPr="00AC4B78">
                    <w:t>Yes</w:t>
                  </w:r>
                </w:p>
              </w:tc>
              <w:tc>
                <w:tcPr>
                  <w:tcW w:w="1376" w:type="dxa"/>
                </w:tcPr>
                <w:p w14:paraId="50B0B4A5" w14:textId="77777777" w:rsidR="00C24B7C" w:rsidRDefault="00C24B7C" w:rsidP="00C24B7C">
                  <w:r>
                    <w:t>Yes</w:t>
                  </w:r>
                </w:p>
              </w:tc>
              <w:tc>
                <w:tcPr>
                  <w:tcW w:w="1376" w:type="dxa"/>
                </w:tcPr>
                <w:p w14:paraId="260EF070" w14:textId="77777777" w:rsidR="00C24B7C" w:rsidRDefault="00C24B7C" w:rsidP="00C24B7C"/>
              </w:tc>
              <w:tc>
                <w:tcPr>
                  <w:tcW w:w="1376" w:type="dxa"/>
                </w:tcPr>
                <w:p w14:paraId="262AD201" w14:textId="77777777" w:rsidR="00C24B7C" w:rsidRDefault="00C24B7C" w:rsidP="00C24B7C"/>
              </w:tc>
            </w:tr>
            <w:tr w:rsidR="00C24B7C" w14:paraId="4311B144" w14:textId="77777777" w:rsidTr="00470235">
              <w:tc>
                <w:tcPr>
                  <w:tcW w:w="1375" w:type="dxa"/>
                </w:tcPr>
                <w:p w14:paraId="1CAD9EA3" w14:textId="77777777" w:rsidR="00C24B7C" w:rsidRDefault="00C24B7C" w:rsidP="00C24B7C">
                  <w:r>
                    <w:rPr>
                      <w:rFonts w:hint="eastAsia"/>
                    </w:rPr>
                    <w:t>B</w:t>
                  </w:r>
                  <w:r>
                    <w:t>aseline</w:t>
                  </w:r>
                </w:p>
              </w:tc>
              <w:tc>
                <w:tcPr>
                  <w:tcW w:w="1375" w:type="dxa"/>
                </w:tcPr>
                <w:p w14:paraId="4BAB9ED1" w14:textId="77777777" w:rsidR="00C24B7C" w:rsidRPr="00AC4B78" w:rsidRDefault="00C24B7C" w:rsidP="00C24B7C"/>
              </w:tc>
              <w:tc>
                <w:tcPr>
                  <w:tcW w:w="1375" w:type="dxa"/>
                </w:tcPr>
                <w:p w14:paraId="11F89C55" w14:textId="77777777" w:rsidR="00C24B7C" w:rsidRPr="00AC4B78" w:rsidRDefault="00C24B7C" w:rsidP="00C24B7C">
                  <w:r>
                    <w:t>Yes</w:t>
                  </w:r>
                </w:p>
              </w:tc>
              <w:tc>
                <w:tcPr>
                  <w:tcW w:w="1376" w:type="dxa"/>
                </w:tcPr>
                <w:p w14:paraId="09922BA5" w14:textId="77777777" w:rsidR="00C24B7C" w:rsidRPr="00AC4B78" w:rsidRDefault="00C24B7C" w:rsidP="00C24B7C"/>
              </w:tc>
              <w:tc>
                <w:tcPr>
                  <w:tcW w:w="1376" w:type="dxa"/>
                </w:tcPr>
                <w:p w14:paraId="47A10659" w14:textId="77777777" w:rsidR="00C24B7C" w:rsidRDefault="00C24B7C" w:rsidP="00C24B7C"/>
              </w:tc>
              <w:tc>
                <w:tcPr>
                  <w:tcW w:w="1376" w:type="dxa"/>
                </w:tcPr>
                <w:p w14:paraId="077D6106" w14:textId="77777777" w:rsidR="00C24B7C" w:rsidRDefault="00C24B7C" w:rsidP="00C24B7C">
                  <w:r>
                    <w:t>Yes</w:t>
                  </w:r>
                </w:p>
              </w:tc>
              <w:tc>
                <w:tcPr>
                  <w:tcW w:w="1376" w:type="dxa"/>
                </w:tcPr>
                <w:p w14:paraId="6FFFCABD" w14:textId="77777777" w:rsidR="00C24B7C" w:rsidRDefault="00C24B7C" w:rsidP="00C24B7C"/>
              </w:tc>
            </w:tr>
            <w:tr w:rsidR="00C24B7C" w14:paraId="6A4751C7" w14:textId="77777777" w:rsidTr="00470235">
              <w:tc>
                <w:tcPr>
                  <w:tcW w:w="1375" w:type="dxa"/>
                </w:tcPr>
                <w:p w14:paraId="18CA5A3E" w14:textId="77777777" w:rsidR="00C24B7C" w:rsidRDefault="00C24B7C" w:rsidP="00C24B7C">
                  <w:r>
                    <w:rPr>
                      <w:rFonts w:hint="eastAsia"/>
                    </w:rPr>
                    <w:t>G</w:t>
                  </w:r>
                  <w:r>
                    <w:t>C#1</w:t>
                  </w:r>
                </w:p>
              </w:tc>
              <w:tc>
                <w:tcPr>
                  <w:tcW w:w="1375" w:type="dxa"/>
                </w:tcPr>
                <w:p w14:paraId="25F4BC84" w14:textId="77777777" w:rsidR="00C24B7C" w:rsidRPr="00AC4B78" w:rsidRDefault="00C24B7C" w:rsidP="00C24B7C"/>
              </w:tc>
              <w:tc>
                <w:tcPr>
                  <w:tcW w:w="1375" w:type="dxa"/>
                </w:tcPr>
                <w:p w14:paraId="38F0CC13" w14:textId="77777777" w:rsidR="00C24B7C" w:rsidRPr="00AC4B78" w:rsidRDefault="00C24B7C" w:rsidP="00C24B7C">
                  <w:r w:rsidRPr="00AC4B78">
                    <w:t>Yes</w:t>
                  </w:r>
                </w:p>
              </w:tc>
              <w:tc>
                <w:tcPr>
                  <w:tcW w:w="1376" w:type="dxa"/>
                </w:tcPr>
                <w:p w14:paraId="08D1D09E" w14:textId="77777777" w:rsidR="00C24B7C" w:rsidRPr="00AC4B78" w:rsidRDefault="00C24B7C" w:rsidP="00C24B7C"/>
              </w:tc>
              <w:tc>
                <w:tcPr>
                  <w:tcW w:w="1376" w:type="dxa"/>
                </w:tcPr>
                <w:p w14:paraId="743CFD76" w14:textId="77777777" w:rsidR="00C24B7C" w:rsidRDefault="00C24B7C" w:rsidP="00C24B7C">
                  <w:r w:rsidRPr="00AC4B78">
                    <w:t>Yes</w:t>
                  </w:r>
                </w:p>
              </w:tc>
              <w:tc>
                <w:tcPr>
                  <w:tcW w:w="1376" w:type="dxa"/>
                </w:tcPr>
                <w:p w14:paraId="62D47D51" w14:textId="77777777" w:rsidR="00C24B7C" w:rsidRDefault="00C24B7C" w:rsidP="00C24B7C"/>
              </w:tc>
              <w:tc>
                <w:tcPr>
                  <w:tcW w:w="1376" w:type="dxa"/>
                </w:tcPr>
                <w:p w14:paraId="0CD88A89" w14:textId="77777777" w:rsidR="00C24B7C" w:rsidRDefault="00C24B7C" w:rsidP="00C24B7C">
                  <w:r w:rsidRPr="00AC4B78">
                    <w:t>Yes</w:t>
                  </w:r>
                </w:p>
              </w:tc>
            </w:tr>
            <w:tr w:rsidR="00C24B7C" w14:paraId="6010833F" w14:textId="77777777" w:rsidTr="00470235">
              <w:tc>
                <w:tcPr>
                  <w:tcW w:w="1375" w:type="dxa"/>
                </w:tcPr>
                <w:p w14:paraId="4D193F58" w14:textId="77777777" w:rsidR="00C24B7C" w:rsidRDefault="00C24B7C" w:rsidP="00C24B7C">
                  <w:r>
                    <w:rPr>
                      <w:rFonts w:hint="eastAsia"/>
                    </w:rPr>
                    <w:lastRenderedPageBreak/>
                    <w:t>G</w:t>
                  </w:r>
                  <w:r>
                    <w:t>C#2</w:t>
                  </w:r>
                </w:p>
              </w:tc>
              <w:tc>
                <w:tcPr>
                  <w:tcW w:w="1375" w:type="dxa"/>
                </w:tcPr>
                <w:p w14:paraId="5C9FFD11" w14:textId="77777777" w:rsidR="00C24B7C" w:rsidRPr="00AC4B78" w:rsidRDefault="00C24B7C" w:rsidP="00C24B7C">
                  <w:r w:rsidRPr="00AC4B78">
                    <w:t>Yes</w:t>
                  </w:r>
                </w:p>
              </w:tc>
              <w:tc>
                <w:tcPr>
                  <w:tcW w:w="1375" w:type="dxa"/>
                </w:tcPr>
                <w:p w14:paraId="00BC56D0" w14:textId="77777777" w:rsidR="00C24B7C" w:rsidRPr="00AC4B78" w:rsidRDefault="00C24B7C" w:rsidP="00C24B7C">
                  <w:r w:rsidRPr="00AC4B78">
                    <w:t>Yes</w:t>
                  </w:r>
                </w:p>
              </w:tc>
              <w:tc>
                <w:tcPr>
                  <w:tcW w:w="1376" w:type="dxa"/>
                </w:tcPr>
                <w:p w14:paraId="545B10AD" w14:textId="77777777" w:rsidR="00C24B7C" w:rsidRPr="00AC4B78" w:rsidRDefault="00C24B7C" w:rsidP="00C24B7C">
                  <w:r w:rsidRPr="00AC4B78">
                    <w:t>Yes</w:t>
                  </w:r>
                </w:p>
              </w:tc>
              <w:tc>
                <w:tcPr>
                  <w:tcW w:w="1376" w:type="dxa"/>
                </w:tcPr>
                <w:p w14:paraId="449B8FA5" w14:textId="77777777" w:rsidR="00C24B7C" w:rsidRDefault="00C24B7C" w:rsidP="00C24B7C"/>
              </w:tc>
              <w:tc>
                <w:tcPr>
                  <w:tcW w:w="1376" w:type="dxa"/>
                </w:tcPr>
                <w:p w14:paraId="1EE2873B" w14:textId="77777777" w:rsidR="00C24B7C" w:rsidRDefault="00C24B7C" w:rsidP="00C24B7C">
                  <w:r>
                    <w:t>Yes</w:t>
                  </w:r>
                </w:p>
              </w:tc>
              <w:tc>
                <w:tcPr>
                  <w:tcW w:w="1376" w:type="dxa"/>
                </w:tcPr>
                <w:p w14:paraId="736AB78D" w14:textId="77777777" w:rsidR="00C24B7C" w:rsidRDefault="00C24B7C" w:rsidP="00C24B7C"/>
              </w:tc>
            </w:tr>
            <w:tr w:rsidR="00C24B7C" w14:paraId="534CB3B7" w14:textId="77777777" w:rsidTr="00470235">
              <w:tc>
                <w:tcPr>
                  <w:tcW w:w="1375" w:type="dxa"/>
                </w:tcPr>
                <w:p w14:paraId="7487FECC" w14:textId="77777777" w:rsidR="00C24B7C" w:rsidRDefault="00C24B7C" w:rsidP="00C24B7C">
                  <w:r>
                    <w:rPr>
                      <w:rFonts w:hint="eastAsia"/>
                    </w:rPr>
                    <w:t>B</w:t>
                  </w:r>
                  <w:r>
                    <w:t>aseline</w:t>
                  </w:r>
                </w:p>
              </w:tc>
              <w:tc>
                <w:tcPr>
                  <w:tcW w:w="1375" w:type="dxa"/>
                </w:tcPr>
                <w:p w14:paraId="2046BC11" w14:textId="77777777" w:rsidR="00C24B7C" w:rsidRPr="00AC4B78" w:rsidRDefault="00C24B7C" w:rsidP="00C24B7C"/>
              </w:tc>
              <w:tc>
                <w:tcPr>
                  <w:tcW w:w="1375" w:type="dxa"/>
                </w:tcPr>
                <w:p w14:paraId="54A997A4" w14:textId="77777777" w:rsidR="00C24B7C" w:rsidRPr="00AC4B78" w:rsidRDefault="00C24B7C" w:rsidP="00C24B7C"/>
              </w:tc>
              <w:tc>
                <w:tcPr>
                  <w:tcW w:w="1376" w:type="dxa"/>
                </w:tcPr>
                <w:p w14:paraId="092B42A7" w14:textId="77777777" w:rsidR="00C24B7C" w:rsidRPr="00AC4B78" w:rsidRDefault="00C24B7C" w:rsidP="00C24B7C">
                  <w:r>
                    <w:t>Yes</w:t>
                  </w:r>
                </w:p>
              </w:tc>
              <w:tc>
                <w:tcPr>
                  <w:tcW w:w="1376" w:type="dxa"/>
                </w:tcPr>
                <w:p w14:paraId="5BA8AC80" w14:textId="77777777" w:rsidR="00C24B7C" w:rsidRDefault="00C24B7C" w:rsidP="00C24B7C"/>
              </w:tc>
              <w:tc>
                <w:tcPr>
                  <w:tcW w:w="1376" w:type="dxa"/>
                </w:tcPr>
                <w:p w14:paraId="70EE8E4D" w14:textId="77777777" w:rsidR="00C24B7C" w:rsidRDefault="00C24B7C" w:rsidP="00C24B7C"/>
              </w:tc>
              <w:tc>
                <w:tcPr>
                  <w:tcW w:w="1376" w:type="dxa"/>
                </w:tcPr>
                <w:p w14:paraId="0AD61E15" w14:textId="77777777" w:rsidR="00C24B7C" w:rsidRDefault="00C24B7C" w:rsidP="00C24B7C">
                  <w:r>
                    <w:t xml:space="preserve">Yes </w:t>
                  </w:r>
                </w:p>
              </w:tc>
            </w:tr>
            <w:tr w:rsidR="00C24B7C" w14:paraId="50C84B22" w14:textId="77777777" w:rsidTr="00470235">
              <w:tc>
                <w:tcPr>
                  <w:tcW w:w="1375" w:type="dxa"/>
                </w:tcPr>
                <w:p w14:paraId="40975423" w14:textId="77777777" w:rsidR="00C24B7C" w:rsidRDefault="00C24B7C" w:rsidP="00C24B7C">
                  <w:r>
                    <w:rPr>
                      <w:rFonts w:hint="eastAsia"/>
                    </w:rPr>
                    <w:t>G</w:t>
                  </w:r>
                  <w:r>
                    <w:t>C#1</w:t>
                  </w:r>
                </w:p>
              </w:tc>
              <w:tc>
                <w:tcPr>
                  <w:tcW w:w="1375" w:type="dxa"/>
                </w:tcPr>
                <w:p w14:paraId="0883A8B2" w14:textId="77777777" w:rsidR="00C24B7C" w:rsidRPr="00AC4B78" w:rsidRDefault="00C24B7C" w:rsidP="00C24B7C"/>
              </w:tc>
              <w:tc>
                <w:tcPr>
                  <w:tcW w:w="1375" w:type="dxa"/>
                </w:tcPr>
                <w:p w14:paraId="3DEB704F" w14:textId="77777777" w:rsidR="00C24B7C" w:rsidRPr="00AC4B78" w:rsidRDefault="00C24B7C" w:rsidP="00C24B7C"/>
              </w:tc>
              <w:tc>
                <w:tcPr>
                  <w:tcW w:w="1376" w:type="dxa"/>
                </w:tcPr>
                <w:p w14:paraId="0C4050A8" w14:textId="77777777" w:rsidR="00C24B7C" w:rsidRPr="00AC4B78" w:rsidRDefault="00C24B7C" w:rsidP="00C24B7C">
                  <w:r w:rsidRPr="00AC4B78">
                    <w:t>Yes</w:t>
                  </w:r>
                </w:p>
              </w:tc>
              <w:tc>
                <w:tcPr>
                  <w:tcW w:w="1376" w:type="dxa"/>
                </w:tcPr>
                <w:p w14:paraId="1A62FB39" w14:textId="77777777" w:rsidR="00C24B7C" w:rsidRDefault="00C24B7C" w:rsidP="00C24B7C">
                  <w:r w:rsidRPr="00AC4B78">
                    <w:t>Yes</w:t>
                  </w:r>
                </w:p>
              </w:tc>
              <w:tc>
                <w:tcPr>
                  <w:tcW w:w="1376" w:type="dxa"/>
                </w:tcPr>
                <w:p w14:paraId="624C8A67" w14:textId="77777777" w:rsidR="00C24B7C" w:rsidRDefault="00C24B7C" w:rsidP="00C24B7C">
                  <w:r w:rsidRPr="00AC4B78">
                    <w:t>Yes</w:t>
                  </w:r>
                </w:p>
              </w:tc>
              <w:tc>
                <w:tcPr>
                  <w:tcW w:w="1376" w:type="dxa"/>
                </w:tcPr>
                <w:p w14:paraId="2D66834F" w14:textId="77777777" w:rsidR="00C24B7C" w:rsidRDefault="00C24B7C" w:rsidP="00C24B7C"/>
              </w:tc>
            </w:tr>
            <w:tr w:rsidR="00C24B7C" w14:paraId="62135874" w14:textId="77777777" w:rsidTr="00470235">
              <w:tc>
                <w:tcPr>
                  <w:tcW w:w="1375" w:type="dxa"/>
                </w:tcPr>
                <w:p w14:paraId="2EF74499" w14:textId="77777777" w:rsidR="00C24B7C" w:rsidRDefault="00C24B7C" w:rsidP="00C24B7C">
                  <w:r>
                    <w:rPr>
                      <w:rFonts w:hint="eastAsia"/>
                    </w:rPr>
                    <w:t>G</w:t>
                  </w:r>
                  <w:r>
                    <w:t>C#2</w:t>
                  </w:r>
                </w:p>
              </w:tc>
              <w:tc>
                <w:tcPr>
                  <w:tcW w:w="1375" w:type="dxa"/>
                </w:tcPr>
                <w:p w14:paraId="5F0F74FA" w14:textId="77777777" w:rsidR="00C24B7C" w:rsidRPr="00AC4B78" w:rsidRDefault="00C24B7C" w:rsidP="00C24B7C">
                  <w:r w:rsidRPr="00AC4B78">
                    <w:t>Yes</w:t>
                  </w:r>
                </w:p>
              </w:tc>
              <w:tc>
                <w:tcPr>
                  <w:tcW w:w="1375" w:type="dxa"/>
                </w:tcPr>
                <w:p w14:paraId="6F077B07" w14:textId="77777777" w:rsidR="00C24B7C" w:rsidRPr="00AC4B78" w:rsidRDefault="00C24B7C" w:rsidP="00C24B7C">
                  <w:r w:rsidRPr="00AC4B78">
                    <w:t>Yes</w:t>
                  </w:r>
                </w:p>
              </w:tc>
              <w:tc>
                <w:tcPr>
                  <w:tcW w:w="1376" w:type="dxa"/>
                </w:tcPr>
                <w:p w14:paraId="0D079E14" w14:textId="77777777" w:rsidR="00C24B7C" w:rsidRPr="00AC4B78" w:rsidRDefault="00C24B7C" w:rsidP="00C24B7C">
                  <w:r w:rsidRPr="00AC4B78">
                    <w:t>Yes</w:t>
                  </w:r>
                </w:p>
              </w:tc>
              <w:tc>
                <w:tcPr>
                  <w:tcW w:w="1376" w:type="dxa"/>
                </w:tcPr>
                <w:p w14:paraId="78481358" w14:textId="77777777" w:rsidR="00C24B7C" w:rsidRDefault="00C24B7C" w:rsidP="00C24B7C"/>
              </w:tc>
              <w:tc>
                <w:tcPr>
                  <w:tcW w:w="1376" w:type="dxa"/>
                </w:tcPr>
                <w:p w14:paraId="001B0C03" w14:textId="77777777" w:rsidR="00C24B7C" w:rsidRDefault="00C24B7C" w:rsidP="00C24B7C"/>
              </w:tc>
              <w:tc>
                <w:tcPr>
                  <w:tcW w:w="1376" w:type="dxa"/>
                </w:tcPr>
                <w:p w14:paraId="28A87814" w14:textId="77777777" w:rsidR="00C24B7C" w:rsidRDefault="00C24B7C" w:rsidP="00C24B7C">
                  <w:r>
                    <w:t>Yes</w:t>
                  </w:r>
                </w:p>
              </w:tc>
            </w:tr>
          </w:tbl>
          <w:p w14:paraId="410CB3A0" w14:textId="77777777" w:rsidR="00C24B7C" w:rsidRDefault="00C24B7C" w:rsidP="00D73CE8">
            <w:pPr>
              <w:pStyle w:val="Doc-text2"/>
              <w:ind w:left="363"/>
            </w:pPr>
          </w:p>
          <w:p w14:paraId="0B629ADB" w14:textId="7C14D7F9" w:rsidR="000039E6" w:rsidRDefault="000039E6" w:rsidP="000039E6">
            <w:pPr>
              <w:pStyle w:val="Agreement"/>
            </w:pPr>
            <w:r>
              <w:t xml:space="preserve">Companies that would like to study inter-frequency generalization can start with input 2GHz and output 4GHz, and 4GHz to 2GHz.   FFS if we introduce a third frequency.  </w:t>
            </w:r>
          </w:p>
          <w:p w14:paraId="57236888" w14:textId="16D7C52D" w:rsidR="000039E6" w:rsidRPr="000039E6" w:rsidRDefault="000039E6" w:rsidP="000039E6">
            <w:pPr>
              <w:pStyle w:val="Agreement"/>
            </w:pPr>
            <w:r>
              <w:t>Study model generalizat</w:t>
            </w:r>
            <w:r w:rsidRPr="00792DC7">
              <w:t>ion across different cell configurations (</w:t>
            </w:r>
            <w:proofErr w:type="gramStart"/>
            <w:r w:rsidRPr="00792DC7">
              <w:t>e.g.</w:t>
            </w:r>
            <w:proofErr w:type="gramEnd"/>
            <w:r w:rsidRPr="00792DC7">
              <w:t xml:space="preserve"> ISD, gNB height, power, beam pattern, etc).   FFS which parameters we prioritize.</w:t>
            </w:r>
            <w:r>
              <w:t xml:space="preserve">  </w:t>
            </w:r>
          </w:p>
        </w:tc>
      </w:tr>
    </w:tbl>
    <w:p w14:paraId="755B0961" w14:textId="12283C17" w:rsidR="00A2588A" w:rsidRPr="00612088" w:rsidRDefault="00612088" w:rsidP="00B14BDE">
      <w:pPr>
        <w:overflowPunct w:val="0"/>
        <w:autoSpaceDE w:val="0"/>
        <w:autoSpaceDN w:val="0"/>
        <w:adjustRightInd w:val="0"/>
        <w:spacing w:before="120" w:after="120"/>
        <w:textAlignment w:val="baseline"/>
        <w:rPr>
          <w:rFonts w:eastAsiaTheme="minorEastAsia"/>
          <w:lang w:eastAsia="zh-CN"/>
        </w:rPr>
      </w:pPr>
      <w:r>
        <w:rPr>
          <w:rFonts w:eastAsiaTheme="minorEastAsia"/>
          <w:lang w:eastAsia="zh-CN"/>
        </w:rPr>
        <w:lastRenderedPageBreak/>
        <w:t xml:space="preserve">During RAN2 discussion, </w:t>
      </w:r>
      <w:r w:rsidR="002D5236">
        <w:rPr>
          <w:rFonts w:eastAsiaTheme="minorEastAsia"/>
          <w:lang w:eastAsia="zh-CN"/>
        </w:rPr>
        <w:t xml:space="preserve">three </w:t>
      </w:r>
      <w:r>
        <w:rPr>
          <w:rFonts w:eastAsiaTheme="minorEastAsia"/>
          <w:lang w:eastAsia="zh-CN"/>
        </w:rPr>
        <w:t>aspects of generalization are considered</w:t>
      </w:r>
      <w:r w:rsidR="00EA0D09">
        <w:rPr>
          <w:rFonts w:eastAsiaTheme="minorEastAsia"/>
          <w:lang w:eastAsia="zh-CN"/>
        </w:rPr>
        <w:t xml:space="preserve"> for AI mobility</w:t>
      </w:r>
      <w:r>
        <w:rPr>
          <w:rFonts w:eastAsiaTheme="minorEastAsia"/>
          <w:lang w:eastAsia="zh-CN"/>
        </w:rPr>
        <w:t xml:space="preserve">, including the </w:t>
      </w:r>
      <w:r w:rsidR="002D5236">
        <w:rPr>
          <w:rFonts w:eastAsiaTheme="minorEastAsia"/>
          <w:lang w:eastAsia="zh-CN"/>
        </w:rPr>
        <w:t xml:space="preserve">generalization for different UE speeds, </w:t>
      </w:r>
      <w:r>
        <w:rPr>
          <w:rFonts w:eastAsiaTheme="minorEastAsia"/>
          <w:lang w:eastAsia="zh-CN"/>
        </w:rPr>
        <w:t>generalization across different cell configurations</w:t>
      </w:r>
      <w:r w:rsidR="002D5236" w:rsidRPr="002D5236">
        <w:rPr>
          <w:rFonts w:eastAsiaTheme="minorEastAsia"/>
          <w:lang w:eastAsia="zh-CN"/>
        </w:rPr>
        <w:t xml:space="preserve"> </w:t>
      </w:r>
      <w:r w:rsidR="002D5236">
        <w:rPr>
          <w:rFonts w:eastAsiaTheme="minorEastAsia"/>
          <w:lang w:eastAsia="zh-CN"/>
        </w:rPr>
        <w:t>and for inter-frequency prediction, the generalization across different frequencies</w:t>
      </w:r>
      <w:r>
        <w:rPr>
          <w:rFonts w:eastAsiaTheme="minorEastAsia"/>
          <w:lang w:eastAsia="zh-CN"/>
        </w:rPr>
        <w:t xml:space="preserve">. </w:t>
      </w:r>
      <w:r w:rsidR="00EA0D09">
        <w:rPr>
          <w:rFonts w:eastAsiaTheme="minorEastAsia"/>
          <w:lang w:eastAsia="zh-CN"/>
        </w:rPr>
        <w:t>RAN2 is still</w:t>
      </w:r>
      <w:r w:rsidR="000C5C25">
        <w:rPr>
          <w:rFonts w:eastAsiaTheme="minorEastAsia"/>
          <w:lang w:eastAsia="zh-CN"/>
        </w:rPr>
        <w:t xml:space="preserve"> </w:t>
      </w:r>
      <w:r w:rsidR="00AE7366">
        <w:rPr>
          <w:rFonts w:eastAsiaTheme="minorEastAsia"/>
          <w:lang w:eastAsia="zh-CN"/>
        </w:rPr>
        <w:t>working on the simulation for model generalization and will discuss the simulation results in this meeting, and w</w:t>
      </w:r>
      <w:r>
        <w:rPr>
          <w:rFonts w:eastAsiaTheme="minorEastAsia"/>
          <w:lang w:eastAsia="zh-CN"/>
        </w:rPr>
        <w:t xml:space="preserve">e can wait for more progress from RAN2 on this issue. </w:t>
      </w:r>
    </w:p>
    <w:p w14:paraId="0922AE60" w14:textId="5C3BFF3F" w:rsidR="003249EC" w:rsidRPr="008B3AB3" w:rsidRDefault="003249EC" w:rsidP="00870E58">
      <w:pPr>
        <w:overflowPunct w:val="0"/>
        <w:autoSpaceDE w:val="0"/>
        <w:autoSpaceDN w:val="0"/>
        <w:adjustRightInd w:val="0"/>
        <w:spacing w:afterLines="50" w:after="120"/>
        <w:textAlignment w:val="baseline"/>
        <w:rPr>
          <w:rFonts w:eastAsia="Yu Mincho"/>
          <w:b/>
          <w:bCs/>
        </w:rPr>
      </w:pPr>
      <w:r w:rsidRPr="009C5DD9">
        <w:rPr>
          <w:rFonts w:eastAsia="Yu Mincho"/>
          <w:b/>
          <w:bCs/>
        </w:rPr>
        <w:t xml:space="preserve">Proposal </w:t>
      </w:r>
      <w:r>
        <w:rPr>
          <w:rFonts w:eastAsia="Yu Mincho"/>
          <w:b/>
          <w:bCs/>
        </w:rPr>
        <w:t>8</w:t>
      </w:r>
      <w:r w:rsidRPr="009C5DD9">
        <w:rPr>
          <w:rFonts w:eastAsia="Yu Mincho"/>
          <w:b/>
          <w:bCs/>
        </w:rPr>
        <w:t xml:space="preserve">: </w:t>
      </w:r>
      <w:r w:rsidR="008B3AB3">
        <w:rPr>
          <w:rFonts w:eastAsia="Yu Mincho"/>
          <w:b/>
          <w:bCs/>
        </w:rPr>
        <w:t>The methodology of g</w:t>
      </w:r>
      <w:r w:rsidR="008B3AB3" w:rsidRPr="008B3AB3">
        <w:rPr>
          <w:rFonts w:eastAsia="Yu Mincho"/>
          <w:b/>
          <w:bCs/>
        </w:rPr>
        <w:t xml:space="preserve">eneralization discussion </w:t>
      </w:r>
      <w:r w:rsidR="008B3AB3">
        <w:rPr>
          <w:rFonts w:eastAsia="Yu Mincho"/>
          <w:b/>
          <w:bCs/>
        </w:rPr>
        <w:t xml:space="preserve">in </w:t>
      </w:r>
      <w:r w:rsidR="008B3AB3" w:rsidRPr="008B3AB3">
        <w:rPr>
          <w:rFonts w:eastAsia="Yu Mincho"/>
          <w:b/>
          <w:bCs/>
        </w:rPr>
        <w:t xml:space="preserve">NR_AIML_Air WI </w:t>
      </w:r>
      <w:r w:rsidR="008B3AB3">
        <w:rPr>
          <w:rFonts w:eastAsia="Yu Mincho"/>
          <w:b/>
          <w:bCs/>
        </w:rPr>
        <w:t xml:space="preserve">can be used </w:t>
      </w:r>
      <w:r w:rsidR="008B3AB3" w:rsidRPr="00870E58">
        <w:rPr>
          <w:rFonts w:eastAsia="Yu Mincho" w:hint="eastAsia"/>
          <w:b/>
          <w:bCs/>
        </w:rPr>
        <w:t>as</w:t>
      </w:r>
      <w:r w:rsidR="008B3AB3">
        <w:rPr>
          <w:rFonts w:eastAsia="Yu Mincho"/>
          <w:b/>
          <w:bCs/>
        </w:rPr>
        <w:t xml:space="preserve"> </w:t>
      </w:r>
      <w:r w:rsidR="008B3AB3" w:rsidRPr="00870E58">
        <w:rPr>
          <w:rFonts w:eastAsia="Yu Mincho" w:hint="eastAsia"/>
          <w:b/>
          <w:bCs/>
        </w:rPr>
        <w:t>starting</w:t>
      </w:r>
      <w:r w:rsidR="008B3AB3">
        <w:rPr>
          <w:rFonts w:eastAsia="Yu Mincho"/>
          <w:b/>
          <w:bCs/>
        </w:rPr>
        <w:t xml:space="preserve"> </w:t>
      </w:r>
      <w:r w:rsidR="008B3AB3" w:rsidRPr="00870E58">
        <w:rPr>
          <w:rFonts w:eastAsia="Yu Mincho" w:hint="eastAsia"/>
          <w:b/>
          <w:bCs/>
        </w:rPr>
        <w:t>point</w:t>
      </w:r>
      <w:r w:rsidR="008B3AB3">
        <w:rPr>
          <w:rFonts w:eastAsia="Yu Mincho"/>
          <w:b/>
          <w:bCs/>
        </w:rPr>
        <w:t xml:space="preserve"> </w:t>
      </w:r>
      <w:r w:rsidR="008B3AB3" w:rsidRPr="00870E58">
        <w:rPr>
          <w:rFonts w:eastAsia="Yu Mincho" w:hint="eastAsia"/>
          <w:b/>
          <w:bCs/>
        </w:rPr>
        <w:t>for</w:t>
      </w:r>
      <w:r w:rsidR="008B3AB3">
        <w:rPr>
          <w:rFonts w:eastAsia="Yu Mincho"/>
          <w:b/>
          <w:bCs/>
        </w:rPr>
        <w:t xml:space="preserve"> </w:t>
      </w:r>
      <w:r w:rsidR="008B3AB3" w:rsidRPr="00870E58">
        <w:rPr>
          <w:rFonts w:eastAsia="Yu Mincho" w:hint="eastAsia"/>
          <w:b/>
          <w:bCs/>
        </w:rPr>
        <w:t>AI</w:t>
      </w:r>
      <w:r w:rsidR="008B3AB3">
        <w:rPr>
          <w:rFonts w:eastAsia="Yu Mincho"/>
          <w:b/>
          <w:bCs/>
        </w:rPr>
        <w:t xml:space="preserve"> </w:t>
      </w:r>
      <w:r w:rsidR="008B3AB3" w:rsidRPr="00870E58">
        <w:rPr>
          <w:rFonts w:eastAsia="Yu Mincho" w:hint="eastAsia"/>
          <w:b/>
          <w:bCs/>
        </w:rPr>
        <w:t>mobility</w:t>
      </w:r>
      <w:r w:rsidR="008B3AB3" w:rsidRPr="008B3AB3">
        <w:rPr>
          <w:rFonts w:eastAsia="Yu Mincho"/>
          <w:b/>
          <w:bCs/>
        </w:rPr>
        <w:t xml:space="preserve">. </w:t>
      </w:r>
    </w:p>
    <w:p w14:paraId="60C17C25" w14:textId="2C95F1AF" w:rsidR="003249EC" w:rsidRPr="009C5DD9" w:rsidRDefault="003249EC" w:rsidP="00870E58">
      <w:pPr>
        <w:overflowPunct w:val="0"/>
        <w:autoSpaceDE w:val="0"/>
        <w:autoSpaceDN w:val="0"/>
        <w:adjustRightInd w:val="0"/>
        <w:spacing w:afterLines="50" w:after="120"/>
        <w:textAlignment w:val="baseline"/>
        <w:rPr>
          <w:rFonts w:eastAsia="Yu Mincho"/>
          <w:b/>
          <w:bCs/>
        </w:rPr>
      </w:pPr>
      <w:r w:rsidRPr="009C5DD9">
        <w:rPr>
          <w:rFonts w:eastAsia="Yu Mincho"/>
          <w:b/>
          <w:bCs/>
        </w:rPr>
        <w:t xml:space="preserve">Proposal </w:t>
      </w:r>
      <w:r w:rsidR="00870E58">
        <w:rPr>
          <w:rFonts w:eastAsia="Yu Mincho"/>
          <w:b/>
          <w:bCs/>
        </w:rPr>
        <w:t>9</w:t>
      </w:r>
      <w:r w:rsidRPr="009C5DD9">
        <w:rPr>
          <w:rFonts w:eastAsia="Yu Mincho"/>
          <w:b/>
          <w:bCs/>
        </w:rPr>
        <w:t xml:space="preserve">: </w:t>
      </w:r>
      <w:r w:rsidR="00383EDA">
        <w:rPr>
          <w:rFonts w:eastAsia="Yu Mincho"/>
          <w:b/>
          <w:bCs/>
        </w:rPr>
        <w:t>W</w:t>
      </w:r>
      <w:r w:rsidR="00870E58" w:rsidRPr="00870E58">
        <w:rPr>
          <w:rFonts w:eastAsia="Yu Mincho" w:hint="eastAsia"/>
          <w:b/>
          <w:bCs/>
        </w:rPr>
        <w:t>ait</w:t>
      </w:r>
      <w:r w:rsidR="00870E58">
        <w:rPr>
          <w:rFonts w:eastAsia="Yu Mincho"/>
          <w:b/>
          <w:bCs/>
        </w:rPr>
        <w:t xml:space="preserve"> </w:t>
      </w:r>
      <w:r w:rsidR="00870E58" w:rsidRPr="00870E58">
        <w:rPr>
          <w:rFonts w:eastAsia="Yu Mincho" w:hint="eastAsia"/>
          <w:b/>
          <w:bCs/>
        </w:rPr>
        <w:t>for</w:t>
      </w:r>
      <w:r w:rsidR="00870E58">
        <w:rPr>
          <w:rFonts w:eastAsia="Yu Mincho"/>
          <w:b/>
          <w:bCs/>
        </w:rPr>
        <w:t xml:space="preserve"> </w:t>
      </w:r>
      <w:r w:rsidR="00870E58" w:rsidRPr="00870E58">
        <w:rPr>
          <w:rFonts w:eastAsia="Yu Mincho" w:hint="eastAsia"/>
          <w:b/>
          <w:bCs/>
        </w:rPr>
        <w:t>more</w:t>
      </w:r>
      <w:r w:rsidR="00870E58">
        <w:rPr>
          <w:rFonts w:eastAsia="Yu Mincho"/>
          <w:b/>
          <w:bCs/>
        </w:rPr>
        <w:t xml:space="preserve"> </w:t>
      </w:r>
      <w:r w:rsidR="00870E58" w:rsidRPr="00870E58">
        <w:rPr>
          <w:rFonts w:eastAsia="Yu Mincho" w:hint="eastAsia"/>
          <w:b/>
          <w:bCs/>
        </w:rPr>
        <w:t>progress</w:t>
      </w:r>
      <w:r w:rsidR="00870E58" w:rsidRPr="00870E58">
        <w:rPr>
          <w:rFonts w:eastAsia="Yu Mincho"/>
          <w:b/>
          <w:bCs/>
        </w:rPr>
        <w:t xml:space="preserve"> </w:t>
      </w:r>
      <w:r w:rsidR="00870E58" w:rsidRPr="00870E58">
        <w:rPr>
          <w:rFonts w:eastAsia="Yu Mincho" w:hint="eastAsia"/>
          <w:b/>
          <w:bCs/>
        </w:rPr>
        <w:t>from</w:t>
      </w:r>
      <w:r w:rsidR="00870E58" w:rsidRPr="00870E58">
        <w:rPr>
          <w:rFonts w:eastAsia="Yu Mincho"/>
          <w:b/>
          <w:bCs/>
        </w:rPr>
        <w:t xml:space="preserve"> </w:t>
      </w:r>
      <w:r w:rsidR="00870E58" w:rsidRPr="00870E58">
        <w:rPr>
          <w:rFonts w:eastAsia="Yu Mincho" w:hint="eastAsia"/>
          <w:b/>
          <w:bCs/>
        </w:rPr>
        <w:t>RAN</w:t>
      </w:r>
      <w:r w:rsidR="00870E58" w:rsidRPr="00870E58">
        <w:rPr>
          <w:rFonts w:eastAsia="Yu Mincho"/>
          <w:b/>
          <w:bCs/>
        </w:rPr>
        <w:t xml:space="preserve">2 </w:t>
      </w:r>
      <w:r w:rsidR="00870E58" w:rsidRPr="00870E58">
        <w:rPr>
          <w:rFonts w:eastAsia="Yu Mincho" w:hint="eastAsia"/>
          <w:b/>
          <w:bCs/>
        </w:rPr>
        <w:t>on</w:t>
      </w:r>
      <w:r w:rsidR="00870E58" w:rsidRPr="00870E58">
        <w:rPr>
          <w:rFonts w:eastAsia="Yu Mincho"/>
          <w:b/>
          <w:bCs/>
        </w:rPr>
        <w:t xml:space="preserve"> </w:t>
      </w:r>
      <w:r w:rsidR="00870E58" w:rsidRPr="00870E58">
        <w:rPr>
          <w:rFonts w:eastAsia="Yu Mincho" w:hint="eastAsia"/>
          <w:b/>
          <w:bCs/>
        </w:rPr>
        <w:t>the</w:t>
      </w:r>
      <w:r w:rsidR="00870E58" w:rsidRPr="00870E58">
        <w:rPr>
          <w:rFonts w:eastAsia="Yu Mincho"/>
          <w:b/>
          <w:bCs/>
        </w:rPr>
        <w:t xml:space="preserve"> generalization for </w:t>
      </w:r>
      <w:r w:rsidR="00C15730" w:rsidRPr="00654577">
        <w:rPr>
          <w:rFonts w:eastAsia="Yu Mincho"/>
          <w:b/>
          <w:bCs/>
        </w:rPr>
        <w:t>AI</w:t>
      </w:r>
      <w:r w:rsidR="00C15730">
        <w:rPr>
          <w:rFonts w:eastAsia="Yu Mincho"/>
          <w:b/>
          <w:bCs/>
        </w:rPr>
        <w:t xml:space="preserve"> </w:t>
      </w:r>
      <w:r w:rsidR="00C15730" w:rsidRPr="00C15730">
        <w:rPr>
          <w:rFonts w:eastAsia="Yu Mincho" w:hint="eastAsia"/>
          <w:b/>
          <w:bCs/>
        </w:rPr>
        <w:t>mobility</w:t>
      </w:r>
      <w:r w:rsidRPr="009C5DD9">
        <w:rPr>
          <w:rFonts w:eastAsia="Yu Mincho"/>
          <w:b/>
          <w:bCs/>
        </w:rPr>
        <w:t xml:space="preserve">. </w:t>
      </w:r>
    </w:p>
    <w:p w14:paraId="0F4CB55A" w14:textId="77777777" w:rsidR="00420388" w:rsidRPr="003249EC" w:rsidRDefault="00420388" w:rsidP="00DC4C85">
      <w:pPr>
        <w:spacing w:after="0" w:line="360" w:lineRule="auto"/>
        <w:rPr>
          <w:rFonts w:eastAsiaTheme="minorEastAsia"/>
          <w:color w:val="000000" w:themeColor="text1"/>
          <w:lang w:eastAsia="zh-CN"/>
        </w:rPr>
      </w:pPr>
    </w:p>
    <w:p w14:paraId="5B61F079" w14:textId="77777777" w:rsidR="00F70C4B" w:rsidRPr="0099438A" w:rsidRDefault="00F70C4B" w:rsidP="00881EAD">
      <w:pPr>
        <w:pStyle w:val="1"/>
        <w:numPr>
          <w:ilvl w:val="0"/>
          <w:numId w:val="6"/>
        </w:numPr>
        <w:tabs>
          <w:tab w:val="num" w:pos="360"/>
        </w:tabs>
        <w:spacing w:beforeLines="20" w:before="48" w:afterLines="20" w:after="48"/>
        <w:ind w:left="1134" w:hanging="1134"/>
        <w:jc w:val="both"/>
        <w:rPr>
          <w:rFonts w:ascii="Times New Roman" w:hAnsi="Times New Roman"/>
        </w:rPr>
      </w:pPr>
      <w:r w:rsidRPr="0099438A">
        <w:rPr>
          <w:rFonts w:ascii="Times New Roman" w:hAnsi="Times New Roman"/>
        </w:rPr>
        <w:t>Conclusions</w:t>
      </w:r>
    </w:p>
    <w:p w14:paraId="2D5BCAFC" w14:textId="3BEB081C" w:rsidR="00113A51" w:rsidRDefault="00F70C4B" w:rsidP="00113A51">
      <w:pPr>
        <w:spacing w:beforeLines="20" w:before="48" w:afterLines="20" w:after="48" w:line="360" w:lineRule="auto"/>
        <w:jc w:val="both"/>
        <w:rPr>
          <w:rFonts w:eastAsiaTheme="minorEastAsia"/>
          <w:kern w:val="2"/>
          <w:lang w:eastAsia="zh-CN"/>
        </w:rPr>
      </w:pPr>
      <w:r w:rsidRPr="0099438A">
        <w:rPr>
          <w:rFonts w:eastAsia="Batang"/>
          <w:kern w:val="2"/>
          <w:lang w:val="en-US" w:eastAsia="ko-KR"/>
        </w:rPr>
        <w:t xml:space="preserve">In this contribution, we discussed </w:t>
      </w:r>
      <w:r w:rsidR="007B327F" w:rsidRPr="0099438A">
        <w:t>RAN4 impacts on testability</w:t>
      </w:r>
      <w:r w:rsidR="002F4F6C">
        <w:t xml:space="preserve"> for AI </w:t>
      </w:r>
      <w:r w:rsidR="002F4F6C" w:rsidRPr="002F4F6C">
        <w:rPr>
          <w:rFonts w:hint="eastAsia"/>
        </w:rPr>
        <w:t>mobility</w:t>
      </w:r>
      <w:r w:rsidR="007B327F" w:rsidRPr="0099438A">
        <w:t xml:space="preserve"> </w:t>
      </w:r>
      <w:r w:rsidRPr="002F4F6C">
        <w:t xml:space="preserve">and got </w:t>
      </w:r>
      <w:r w:rsidR="00995B00" w:rsidRPr="002F4F6C">
        <w:t>the follo</w:t>
      </w:r>
      <w:r w:rsidR="00995B00" w:rsidRPr="0099438A">
        <w:rPr>
          <w:rFonts w:eastAsia="等线"/>
          <w:lang w:eastAsia="zh-CN"/>
        </w:rPr>
        <w:t>wing</w:t>
      </w:r>
      <w:r w:rsidRPr="0099438A">
        <w:rPr>
          <w:rFonts w:eastAsia="等线"/>
          <w:lang w:eastAsia="zh-CN"/>
        </w:rPr>
        <w:t xml:space="preserve"> proposals</w:t>
      </w:r>
      <w:r w:rsidR="007B327F" w:rsidRPr="0099438A">
        <w:rPr>
          <w:rFonts w:eastAsia="等线"/>
          <w:lang w:eastAsia="zh-CN"/>
        </w:rPr>
        <w:t>:</w:t>
      </w:r>
      <w:r w:rsidR="00D23F4A">
        <w:rPr>
          <w:rFonts w:eastAsia="等线"/>
          <w:lang w:eastAsia="zh-CN"/>
        </w:rPr>
        <w:t xml:space="preserve"> </w:t>
      </w:r>
    </w:p>
    <w:p w14:paraId="3EF08A33" w14:textId="77777777" w:rsidR="00973D85" w:rsidRPr="0067590A" w:rsidRDefault="00973D85" w:rsidP="00973D85">
      <w:pPr>
        <w:rPr>
          <w:rFonts w:eastAsiaTheme="minorEastAsia"/>
          <w:b/>
          <w:bCs/>
          <w:lang w:eastAsia="zh-CN"/>
        </w:rPr>
      </w:pPr>
      <w:r w:rsidRPr="0067590A">
        <w:rPr>
          <w:rFonts w:eastAsiaTheme="minorEastAsia"/>
          <w:b/>
          <w:bCs/>
          <w:lang w:eastAsia="zh-CN"/>
        </w:rPr>
        <w:t xml:space="preserve">Proposal 1: </w:t>
      </w:r>
      <w:r w:rsidRPr="0067590A">
        <w:rPr>
          <w:rFonts w:eastAsiaTheme="minorEastAsia" w:hint="eastAsia"/>
          <w:b/>
          <w:bCs/>
          <w:lang w:eastAsia="zh-CN"/>
        </w:rPr>
        <w:t>RAN</w:t>
      </w:r>
      <w:r w:rsidRPr="0067590A">
        <w:rPr>
          <w:rFonts w:eastAsiaTheme="minorEastAsia"/>
          <w:b/>
          <w:bCs/>
          <w:lang w:eastAsia="zh-CN"/>
        </w:rPr>
        <w:t xml:space="preserve">4 </w:t>
      </w:r>
      <w:r w:rsidRPr="0067590A">
        <w:rPr>
          <w:rFonts w:eastAsiaTheme="minorEastAsia" w:hint="eastAsia"/>
          <w:b/>
          <w:bCs/>
          <w:lang w:eastAsia="zh-CN"/>
        </w:rPr>
        <w:t>to</w:t>
      </w:r>
      <w:r w:rsidRPr="0067590A">
        <w:rPr>
          <w:rFonts w:eastAsiaTheme="minorEastAsia"/>
          <w:b/>
          <w:bCs/>
          <w:lang w:eastAsia="zh-CN"/>
        </w:rPr>
        <w:t xml:space="preserve"> </w:t>
      </w:r>
      <w:r w:rsidRPr="0067590A">
        <w:rPr>
          <w:rFonts w:eastAsiaTheme="minorEastAsia" w:hint="eastAsia"/>
          <w:b/>
          <w:bCs/>
          <w:lang w:eastAsia="zh-CN"/>
        </w:rPr>
        <w:t>discuss</w:t>
      </w:r>
      <w:r w:rsidRPr="0067590A">
        <w:rPr>
          <w:rFonts w:eastAsiaTheme="minorEastAsia"/>
          <w:b/>
          <w:bCs/>
          <w:lang w:eastAsia="zh-CN"/>
        </w:rPr>
        <w:t xml:space="preserve"> </w:t>
      </w:r>
      <w:r w:rsidRPr="0067590A">
        <w:rPr>
          <w:rFonts w:eastAsiaTheme="minorEastAsia" w:hint="eastAsia"/>
          <w:b/>
          <w:bCs/>
          <w:lang w:eastAsia="zh-CN"/>
        </w:rPr>
        <w:t>how</w:t>
      </w:r>
      <w:r w:rsidRPr="0067590A">
        <w:rPr>
          <w:rFonts w:eastAsiaTheme="minorEastAsia"/>
          <w:b/>
          <w:bCs/>
          <w:lang w:eastAsia="zh-CN"/>
        </w:rPr>
        <w:t xml:space="preserve"> </w:t>
      </w:r>
      <w:r w:rsidRPr="0067590A">
        <w:rPr>
          <w:rFonts w:eastAsiaTheme="minorEastAsia" w:hint="eastAsia"/>
          <w:b/>
          <w:bCs/>
          <w:lang w:eastAsia="zh-CN"/>
        </w:rPr>
        <w:t>to</w:t>
      </w:r>
      <w:r w:rsidRPr="0067590A">
        <w:rPr>
          <w:rFonts w:eastAsiaTheme="minorEastAsia"/>
          <w:b/>
          <w:bCs/>
          <w:lang w:eastAsia="zh-CN"/>
        </w:rPr>
        <w:t xml:space="preserve"> </w:t>
      </w:r>
      <w:r w:rsidRPr="0067590A">
        <w:rPr>
          <w:rFonts w:eastAsiaTheme="minorEastAsia" w:hint="eastAsia"/>
          <w:b/>
          <w:bCs/>
          <w:lang w:eastAsia="zh-CN"/>
        </w:rPr>
        <w:t>model</w:t>
      </w:r>
      <w:r w:rsidRPr="0067590A">
        <w:rPr>
          <w:rFonts w:eastAsiaTheme="minorEastAsia"/>
          <w:b/>
          <w:bCs/>
          <w:lang w:eastAsia="zh-CN"/>
        </w:rPr>
        <w:t xml:space="preserve"> </w:t>
      </w:r>
      <w:r w:rsidRPr="0067590A">
        <w:rPr>
          <w:rFonts w:eastAsiaTheme="minorEastAsia" w:hint="eastAsia"/>
          <w:b/>
          <w:bCs/>
          <w:lang w:eastAsia="zh-CN"/>
        </w:rPr>
        <w:t>the</w:t>
      </w:r>
      <w:r w:rsidRPr="0067590A">
        <w:rPr>
          <w:rFonts w:eastAsiaTheme="minorEastAsia"/>
          <w:b/>
          <w:bCs/>
          <w:lang w:eastAsia="zh-CN"/>
        </w:rPr>
        <w:t xml:space="preserve"> time-varying characteristics for temporal </w:t>
      </w:r>
      <w:r w:rsidRPr="0067590A">
        <w:rPr>
          <w:rFonts w:eastAsiaTheme="minorEastAsia" w:hint="eastAsia"/>
          <w:b/>
          <w:bCs/>
          <w:lang w:eastAsia="zh-CN"/>
        </w:rPr>
        <w:t>prediction</w:t>
      </w:r>
      <w:r w:rsidRPr="0067590A">
        <w:rPr>
          <w:rFonts w:eastAsiaTheme="minorEastAsia"/>
          <w:b/>
          <w:bCs/>
          <w:lang w:eastAsia="zh-CN"/>
        </w:rPr>
        <w:t xml:space="preserve"> (e.g., according to UE trajectories or changing the channel model with a </w:t>
      </w:r>
      <w:r>
        <w:rPr>
          <w:rFonts w:eastAsiaTheme="minorEastAsia"/>
          <w:b/>
          <w:bCs/>
          <w:lang w:eastAsia="zh-CN"/>
        </w:rPr>
        <w:t>stable</w:t>
      </w:r>
      <w:r w:rsidRPr="0067590A">
        <w:rPr>
          <w:rFonts w:eastAsiaTheme="minorEastAsia"/>
          <w:b/>
          <w:bCs/>
          <w:lang w:eastAsia="zh-CN"/>
        </w:rPr>
        <w:t xml:space="preserve"> transmission power). </w:t>
      </w:r>
    </w:p>
    <w:p w14:paraId="641AE6E0" w14:textId="6C73EAB3" w:rsidR="00E851B7" w:rsidRDefault="00E851B7" w:rsidP="00E851B7">
      <w:pPr>
        <w:rPr>
          <w:rFonts w:eastAsiaTheme="minorEastAsia"/>
          <w:b/>
          <w:bCs/>
          <w:lang w:eastAsia="zh-CN"/>
        </w:rPr>
      </w:pPr>
      <w:r w:rsidRPr="00C61C9D">
        <w:rPr>
          <w:rFonts w:eastAsiaTheme="minorEastAsia"/>
          <w:b/>
          <w:bCs/>
          <w:lang w:eastAsia="zh-CN"/>
        </w:rPr>
        <w:t>Proposal 2: For FR2 prediction, proposals and conclusions that RAN4 made for AI BM can be reused</w:t>
      </w:r>
      <w:r>
        <w:rPr>
          <w:rFonts w:eastAsiaTheme="minorEastAsia"/>
          <w:b/>
          <w:bCs/>
          <w:lang w:eastAsia="zh-CN"/>
        </w:rPr>
        <w:t xml:space="preserve"> as baseline</w:t>
      </w:r>
      <w:r w:rsidRPr="00C61C9D">
        <w:rPr>
          <w:rFonts w:eastAsiaTheme="minorEastAsia"/>
          <w:b/>
          <w:bCs/>
          <w:lang w:eastAsia="zh-CN"/>
        </w:rPr>
        <w:t xml:space="preserve">, e.g., whether the chamber in OTA testing can be utilized and how to utilize/revise it. </w:t>
      </w:r>
    </w:p>
    <w:p w14:paraId="3084C2B3" w14:textId="77777777" w:rsidR="00E26657" w:rsidRDefault="00E26657" w:rsidP="00E26657">
      <w:pPr>
        <w:spacing w:after="0"/>
        <w:rPr>
          <w:rFonts w:eastAsiaTheme="minorEastAsia"/>
          <w:b/>
          <w:bCs/>
          <w:lang w:eastAsia="zh-CN"/>
        </w:rPr>
      </w:pPr>
      <w:r w:rsidRPr="006756BA">
        <w:rPr>
          <w:rFonts w:eastAsiaTheme="minorEastAsia"/>
          <w:b/>
          <w:bCs/>
          <w:lang w:eastAsia="zh-CN"/>
        </w:rPr>
        <w:t xml:space="preserve">Proposal 3: For inter-carrier scenario (inter-frequency inter-cell prediction), </w:t>
      </w:r>
      <w:r>
        <w:rPr>
          <w:rFonts w:eastAsiaTheme="minorEastAsia"/>
          <w:b/>
          <w:bCs/>
          <w:lang w:eastAsia="zh-CN"/>
        </w:rPr>
        <w:t xml:space="preserve">the following aspects need to be discussed: </w:t>
      </w:r>
      <w:r w:rsidRPr="006756BA">
        <w:rPr>
          <w:rFonts w:eastAsiaTheme="minorEastAsia"/>
          <w:b/>
          <w:bCs/>
          <w:lang w:eastAsia="zh-CN"/>
        </w:rPr>
        <w:t xml:space="preserve"> </w:t>
      </w:r>
    </w:p>
    <w:p w14:paraId="702E199A" w14:textId="77777777" w:rsidR="00E26657" w:rsidRPr="00517195" w:rsidRDefault="00E26657" w:rsidP="00E26657">
      <w:pPr>
        <w:pStyle w:val="af6"/>
        <w:numPr>
          <w:ilvl w:val="0"/>
          <w:numId w:val="11"/>
        </w:numPr>
        <w:spacing w:after="0" w:line="240" w:lineRule="auto"/>
        <w:rPr>
          <w:rFonts w:ascii="Times New Roman" w:eastAsiaTheme="minorEastAsia" w:hAnsi="Times New Roman"/>
          <w:b/>
          <w:bCs/>
          <w:sz w:val="20"/>
          <w:szCs w:val="20"/>
          <w:lang w:val="en-GB" w:eastAsia="zh-CN"/>
        </w:rPr>
      </w:pPr>
      <w:r w:rsidRPr="00517195">
        <w:rPr>
          <w:rFonts w:ascii="Times New Roman" w:eastAsiaTheme="minorEastAsia" w:hAnsi="Times New Roman"/>
          <w:b/>
          <w:bCs/>
          <w:sz w:val="20"/>
          <w:szCs w:val="20"/>
          <w:lang w:val="en-GB" w:eastAsia="zh-CN"/>
        </w:rPr>
        <w:t xml:space="preserve">how to model co-located or co-site scenario for the cell to be measured and the cell to be predicted. </w:t>
      </w:r>
    </w:p>
    <w:p w14:paraId="33991B36" w14:textId="77777777" w:rsidR="00E26657" w:rsidRPr="00517195" w:rsidRDefault="00E26657" w:rsidP="00E26657">
      <w:pPr>
        <w:pStyle w:val="af6"/>
        <w:numPr>
          <w:ilvl w:val="0"/>
          <w:numId w:val="11"/>
        </w:numPr>
        <w:spacing w:after="0" w:line="240" w:lineRule="auto"/>
        <w:rPr>
          <w:rFonts w:ascii="Times New Roman" w:eastAsiaTheme="minorEastAsia" w:hAnsi="Times New Roman"/>
          <w:b/>
          <w:bCs/>
          <w:sz w:val="20"/>
          <w:szCs w:val="20"/>
          <w:lang w:val="en-GB" w:eastAsia="zh-CN"/>
        </w:rPr>
      </w:pPr>
      <w:r w:rsidRPr="00517195">
        <w:rPr>
          <w:rFonts w:ascii="Times New Roman" w:eastAsiaTheme="minorEastAsia" w:hAnsi="Times New Roman"/>
          <w:b/>
          <w:bCs/>
          <w:sz w:val="20"/>
          <w:szCs w:val="20"/>
          <w:lang w:val="en-GB" w:eastAsia="zh-CN"/>
        </w:rPr>
        <w:t xml:space="preserve">how to construct and obtain different cell’s RSRP corresponding to a specific temporal relationship. </w:t>
      </w:r>
    </w:p>
    <w:p w14:paraId="13B5C09C" w14:textId="77777777" w:rsidR="00E26657" w:rsidRPr="00517195" w:rsidRDefault="00E26657" w:rsidP="00E26657">
      <w:pPr>
        <w:pStyle w:val="af6"/>
        <w:numPr>
          <w:ilvl w:val="0"/>
          <w:numId w:val="11"/>
        </w:numPr>
        <w:spacing w:afterLines="50" w:after="120" w:line="240" w:lineRule="auto"/>
        <w:rPr>
          <w:rFonts w:ascii="Times New Roman" w:eastAsiaTheme="minorEastAsia" w:hAnsi="Times New Roman"/>
          <w:b/>
          <w:bCs/>
          <w:sz w:val="20"/>
          <w:szCs w:val="20"/>
          <w:lang w:val="en-GB" w:eastAsia="zh-CN"/>
        </w:rPr>
      </w:pPr>
      <w:r w:rsidRPr="00517195">
        <w:rPr>
          <w:rFonts w:ascii="Times New Roman" w:eastAsiaTheme="minorEastAsia" w:hAnsi="Times New Roman"/>
          <w:b/>
          <w:bCs/>
          <w:sz w:val="20"/>
          <w:szCs w:val="20"/>
          <w:lang w:val="en-GB" w:eastAsia="zh-CN"/>
        </w:rPr>
        <w:t xml:space="preserve">channel modelling used for inter-cell prediction </w:t>
      </w:r>
    </w:p>
    <w:p w14:paraId="75E0B142" w14:textId="77777777" w:rsidR="00CF04B9" w:rsidRPr="00925D44" w:rsidRDefault="00CF04B9" w:rsidP="00CF04B9">
      <w:pPr>
        <w:spacing w:afterLines="50" w:after="120"/>
        <w:rPr>
          <w:rFonts w:eastAsiaTheme="minorEastAsia"/>
          <w:b/>
          <w:bCs/>
          <w:lang w:eastAsia="zh-CN"/>
        </w:rPr>
      </w:pPr>
      <w:r w:rsidRPr="00FD7DF8">
        <w:rPr>
          <w:rFonts w:eastAsiaTheme="minorEastAsia"/>
          <w:b/>
          <w:bCs/>
          <w:lang w:eastAsia="zh-CN"/>
        </w:rPr>
        <w:t xml:space="preserve">Proposal </w:t>
      </w:r>
      <w:r>
        <w:rPr>
          <w:rFonts w:eastAsiaTheme="minorEastAsia"/>
          <w:b/>
          <w:bCs/>
          <w:lang w:eastAsia="zh-CN"/>
        </w:rPr>
        <w:t>4</w:t>
      </w:r>
      <w:r w:rsidRPr="00FD7DF8">
        <w:rPr>
          <w:rFonts w:eastAsiaTheme="minorEastAsia"/>
          <w:b/>
          <w:bCs/>
          <w:lang w:eastAsia="zh-CN"/>
        </w:rPr>
        <w:t xml:space="preserve">: </w:t>
      </w:r>
      <w:r>
        <w:rPr>
          <w:rFonts w:eastAsiaTheme="minorEastAsia"/>
          <w:b/>
          <w:bCs/>
          <w:lang w:eastAsia="zh-CN"/>
        </w:rPr>
        <w:t>RAN4 to consider</w:t>
      </w:r>
      <w:r w:rsidRPr="00FD7DF8">
        <w:rPr>
          <w:rFonts w:eastAsiaTheme="minorEastAsia"/>
          <w:b/>
          <w:bCs/>
          <w:lang w:eastAsia="zh-CN"/>
        </w:rPr>
        <w:t xml:space="preserve"> </w:t>
      </w:r>
      <w:r>
        <w:rPr>
          <w:rFonts w:eastAsiaTheme="minorEastAsia"/>
          <w:b/>
          <w:bCs/>
          <w:lang w:eastAsia="zh-CN"/>
        </w:rPr>
        <w:t xml:space="preserve">including </w:t>
      </w:r>
      <w:r w:rsidRPr="00FD7DF8">
        <w:rPr>
          <w:rFonts w:eastAsiaTheme="minorEastAsia"/>
          <w:b/>
          <w:bCs/>
          <w:lang w:eastAsia="zh-CN"/>
        </w:rPr>
        <w:t xml:space="preserve">L3 filter </w:t>
      </w:r>
      <w:r>
        <w:rPr>
          <w:rFonts w:eastAsiaTheme="minorEastAsia"/>
          <w:b/>
          <w:bCs/>
          <w:lang w:eastAsia="zh-CN"/>
        </w:rPr>
        <w:t>coefficient</w:t>
      </w:r>
      <w:r w:rsidRPr="00FD7DF8">
        <w:rPr>
          <w:rFonts w:eastAsiaTheme="minorEastAsia"/>
          <w:b/>
          <w:bCs/>
          <w:lang w:eastAsia="zh-CN"/>
        </w:rPr>
        <w:t xml:space="preserve"> as part of the testing side conditions.</w:t>
      </w:r>
      <w:r>
        <w:rPr>
          <w:rFonts w:eastAsiaTheme="minorEastAsia"/>
          <w:b/>
          <w:bCs/>
          <w:lang w:eastAsia="zh-CN"/>
        </w:rPr>
        <w:t xml:space="preserve"> </w:t>
      </w:r>
    </w:p>
    <w:p w14:paraId="19946B62" w14:textId="77777777" w:rsidR="00CB2BDD" w:rsidRPr="00925D44" w:rsidRDefault="00CB2BDD" w:rsidP="00CB2BDD">
      <w:pPr>
        <w:spacing w:afterLines="50" w:after="120"/>
        <w:rPr>
          <w:rFonts w:eastAsiaTheme="minorEastAsia"/>
          <w:b/>
          <w:bCs/>
          <w:lang w:eastAsia="zh-CN"/>
        </w:rPr>
      </w:pPr>
      <w:r w:rsidRPr="00FD7DF8">
        <w:rPr>
          <w:rFonts w:eastAsiaTheme="minorEastAsia"/>
          <w:b/>
          <w:bCs/>
          <w:lang w:eastAsia="zh-CN"/>
        </w:rPr>
        <w:t xml:space="preserve">Proposal </w:t>
      </w:r>
      <w:r>
        <w:rPr>
          <w:rFonts w:eastAsiaTheme="minorEastAsia"/>
          <w:b/>
          <w:bCs/>
          <w:lang w:eastAsia="zh-CN"/>
        </w:rPr>
        <w:t>5</w:t>
      </w:r>
      <w:r w:rsidRPr="00FD7DF8">
        <w:rPr>
          <w:rFonts w:eastAsiaTheme="minorEastAsia"/>
          <w:b/>
          <w:bCs/>
          <w:lang w:eastAsia="zh-CN"/>
        </w:rPr>
        <w:t xml:space="preserve">: </w:t>
      </w:r>
      <w:r>
        <w:rPr>
          <w:rFonts w:eastAsiaTheme="minorEastAsia"/>
          <w:b/>
          <w:bCs/>
          <w:lang w:eastAsia="zh-CN"/>
        </w:rPr>
        <w:t xml:space="preserve">RAN4 to consider </w:t>
      </w:r>
      <w:r>
        <w:rPr>
          <w:rFonts w:eastAsiaTheme="minorEastAsia" w:hint="eastAsia"/>
          <w:b/>
          <w:bCs/>
          <w:lang w:eastAsia="zh-CN"/>
        </w:rPr>
        <w:t>how</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setup</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configurations</w:t>
      </w:r>
      <w:r>
        <w:rPr>
          <w:rFonts w:eastAsiaTheme="minorEastAsia"/>
          <w:b/>
          <w:bCs/>
          <w:lang w:eastAsia="zh-CN"/>
        </w:rPr>
        <w:t xml:space="preserve"> (e.g., OW, PW, MRRT, etc.)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tests</w:t>
      </w:r>
      <w:r>
        <w:rPr>
          <w:rFonts w:eastAsiaTheme="minorEastAsia"/>
          <w:b/>
          <w:bCs/>
          <w:lang w:eastAsia="zh-CN"/>
        </w:rPr>
        <w:t xml:space="preserve"> based on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sets</w:t>
      </w:r>
      <w:r>
        <w:rPr>
          <w:rFonts w:eastAsiaTheme="minorEastAsia"/>
          <w:b/>
          <w:bCs/>
          <w:lang w:eastAsia="zh-CN"/>
        </w:rPr>
        <w:t xml:space="preserve"> </w:t>
      </w:r>
      <w:r>
        <w:rPr>
          <w:rFonts w:eastAsiaTheme="minorEastAsia" w:hint="eastAsia"/>
          <w:b/>
          <w:bCs/>
          <w:lang w:eastAsia="zh-CN"/>
        </w:rPr>
        <w:t>of</w:t>
      </w:r>
      <w:r>
        <w:rPr>
          <w:rFonts w:eastAsiaTheme="minorEastAsia"/>
          <w:b/>
          <w:bCs/>
          <w:lang w:eastAsia="zh-CN"/>
        </w:rPr>
        <w:t xml:space="preserve"> </w:t>
      </w:r>
      <w:r>
        <w:rPr>
          <w:rFonts w:eastAsiaTheme="minorEastAsia" w:hint="eastAsia"/>
          <w:b/>
          <w:bCs/>
          <w:lang w:eastAsia="zh-CN"/>
        </w:rPr>
        <w:t>requirements</w:t>
      </w:r>
      <w:r w:rsidRPr="00FD7DF8">
        <w:rPr>
          <w:rFonts w:eastAsiaTheme="minorEastAsia"/>
          <w:b/>
          <w:bCs/>
          <w:lang w:eastAsia="zh-CN"/>
        </w:rPr>
        <w:t>.</w:t>
      </w:r>
      <w:r>
        <w:rPr>
          <w:rFonts w:eastAsiaTheme="minorEastAsia"/>
          <w:b/>
          <w:bCs/>
          <w:lang w:eastAsia="zh-CN"/>
        </w:rPr>
        <w:t xml:space="preserve"> </w:t>
      </w:r>
    </w:p>
    <w:p w14:paraId="02418AAF" w14:textId="77777777" w:rsidR="00CB2BDD" w:rsidRPr="00925D44" w:rsidRDefault="00CB2BDD" w:rsidP="00CB2BDD">
      <w:pPr>
        <w:spacing w:afterLines="50" w:after="120"/>
        <w:rPr>
          <w:rFonts w:eastAsiaTheme="minorEastAsia"/>
          <w:b/>
          <w:bCs/>
          <w:lang w:eastAsia="zh-CN"/>
        </w:rPr>
      </w:pPr>
      <w:r w:rsidRPr="00FD7DF8">
        <w:rPr>
          <w:rFonts w:eastAsiaTheme="minorEastAsia"/>
          <w:b/>
          <w:bCs/>
          <w:lang w:eastAsia="zh-CN"/>
        </w:rPr>
        <w:t xml:space="preserve">Proposal </w:t>
      </w:r>
      <w:r>
        <w:rPr>
          <w:rFonts w:eastAsiaTheme="minorEastAsia"/>
          <w:b/>
          <w:bCs/>
          <w:lang w:eastAsia="zh-CN"/>
        </w:rPr>
        <w:t>6</w:t>
      </w:r>
      <w:r w:rsidRPr="00FD7DF8">
        <w:rPr>
          <w:rFonts w:eastAsiaTheme="minorEastAsia"/>
          <w:b/>
          <w:bCs/>
          <w:lang w:eastAsia="zh-CN"/>
        </w:rPr>
        <w:t xml:space="preserve">: </w:t>
      </w:r>
      <w:r>
        <w:rPr>
          <w:rFonts w:eastAsiaTheme="minorEastAsia"/>
          <w:b/>
          <w:bCs/>
          <w:lang w:eastAsia="zh-CN"/>
        </w:rPr>
        <w:t xml:space="preserve">For intra and inter </w:t>
      </w:r>
      <w:r>
        <w:rPr>
          <w:rFonts w:eastAsiaTheme="minorEastAsia" w:hint="eastAsia"/>
          <w:b/>
          <w:bCs/>
          <w:lang w:eastAsia="zh-CN"/>
        </w:rPr>
        <w:t>frequency</w:t>
      </w:r>
      <w:r>
        <w:rPr>
          <w:rFonts w:eastAsiaTheme="minorEastAsia"/>
          <w:b/>
          <w:bCs/>
          <w:lang w:eastAsia="zh-CN"/>
        </w:rPr>
        <w:t xml:space="preserve"> measurement </w:t>
      </w:r>
      <w:r>
        <w:rPr>
          <w:rFonts w:eastAsiaTheme="minorEastAsia" w:hint="eastAsia"/>
          <w:b/>
          <w:bCs/>
          <w:lang w:eastAsia="zh-CN"/>
        </w:rPr>
        <w:t>prediction</w:t>
      </w:r>
      <w:r>
        <w:rPr>
          <w:rFonts w:eastAsiaTheme="minorEastAsia"/>
          <w:b/>
          <w:bCs/>
          <w:lang w:eastAsia="zh-CN"/>
        </w:rPr>
        <w:t>, RAN4 to use legacy testing setup as baseline and include the AI specific parameters if needed</w:t>
      </w:r>
      <w:r w:rsidRPr="00FD7DF8">
        <w:rPr>
          <w:rFonts w:eastAsiaTheme="minorEastAsia"/>
          <w:b/>
          <w:bCs/>
          <w:lang w:eastAsia="zh-CN"/>
        </w:rPr>
        <w:t>.</w:t>
      </w:r>
      <w:r>
        <w:rPr>
          <w:rFonts w:eastAsiaTheme="minorEastAsia"/>
          <w:b/>
          <w:bCs/>
          <w:lang w:eastAsia="zh-CN"/>
        </w:rPr>
        <w:t xml:space="preserve"> </w:t>
      </w:r>
    </w:p>
    <w:p w14:paraId="256273B2" w14:textId="115C485F" w:rsidR="00307F68" w:rsidRPr="00307F68" w:rsidRDefault="00307F68" w:rsidP="00307F68">
      <w:pPr>
        <w:spacing w:afterLines="50" w:after="120"/>
        <w:rPr>
          <w:rFonts w:eastAsiaTheme="minorEastAsia"/>
          <w:b/>
          <w:bCs/>
          <w:lang w:eastAsia="zh-CN"/>
        </w:rPr>
      </w:pPr>
      <w:r w:rsidRPr="00307F68">
        <w:rPr>
          <w:rFonts w:eastAsiaTheme="minorEastAsia"/>
          <w:b/>
          <w:bCs/>
          <w:lang w:eastAsia="zh-CN"/>
        </w:rPr>
        <w:t xml:space="preserve">Proposal 7: Regarding the ground truth derivation in tests, the actual measurement report based on legacy procedure can be used. </w:t>
      </w:r>
    </w:p>
    <w:p w14:paraId="02FE8A56" w14:textId="77777777" w:rsidR="00664EF4" w:rsidRPr="008B3AB3" w:rsidRDefault="00664EF4" w:rsidP="00664EF4">
      <w:pPr>
        <w:overflowPunct w:val="0"/>
        <w:autoSpaceDE w:val="0"/>
        <w:autoSpaceDN w:val="0"/>
        <w:adjustRightInd w:val="0"/>
        <w:spacing w:afterLines="50" w:after="120"/>
        <w:textAlignment w:val="baseline"/>
        <w:rPr>
          <w:rFonts w:eastAsia="Yu Mincho"/>
          <w:b/>
          <w:bCs/>
        </w:rPr>
      </w:pPr>
      <w:r w:rsidRPr="009C5DD9">
        <w:rPr>
          <w:rFonts w:eastAsia="Yu Mincho"/>
          <w:b/>
          <w:bCs/>
        </w:rPr>
        <w:t xml:space="preserve">Proposal </w:t>
      </w:r>
      <w:r>
        <w:rPr>
          <w:rFonts w:eastAsia="Yu Mincho"/>
          <w:b/>
          <w:bCs/>
        </w:rPr>
        <w:t>8</w:t>
      </w:r>
      <w:r w:rsidRPr="009C5DD9">
        <w:rPr>
          <w:rFonts w:eastAsia="Yu Mincho"/>
          <w:b/>
          <w:bCs/>
        </w:rPr>
        <w:t xml:space="preserve">: </w:t>
      </w:r>
      <w:r>
        <w:rPr>
          <w:rFonts w:eastAsia="Yu Mincho"/>
          <w:b/>
          <w:bCs/>
        </w:rPr>
        <w:t>The methodology of g</w:t>
      </w:r>
      <w:r w:rsidRPr="008B3AB3">
        <w:rPr>
          <w:rFonts w:eastAsia="Yu Mincho"/>
          <w:b/>
          <w:bCs/>
        </w:rPr>
        <w:t xml:space="preserve">eneralization discussion </w:t>
      </w:r>
      <w:r>
        <w:rPr>
          <w:rFonts w:eastAsia="Yu Mincho"/>
          <w:b/>
          <w:bCs/>
        </w:rPr>
        <w:t xml:space="preserve">in </w:t>
      </w:r>
      <w:r w:rsidRPr="008B3AB3">
        <w:rPr>
          <w:rFonts w:eastAsia="Yu Mincho"/>
          <w:b/>
          <w:bCs/>
        </w:rPr>
        <w:t xml:space="preserve">NR_AIML_Air WI </w:t>
      </w:r>
      <w:r>
        <w:rPr>
          <w:rFonts w:eastAsia="Yu Mincho"/>
          <w:b/>
          <w:bCs/>
        </w:rPr>
        <w:t xml:space="preserve">can be used </w:t>
      </w:r>
      <w:r w:rsidRPr="00870E58">
        <w:rPr>
          <w:rFonts w:eastAsia="Yu Mincho" w:hint="eastAsia"/>
          <w:b/>
          <w:bCs/>
        </w:rPr>
        <w:t>as</w:t>
      </w:r>
      <w:r>
        <w:rPr>
          <w:rFonts w:eastAsia="Yu Mincho"/>
          <w:b/>
          <w:bCs/>
        </w:rPr>
        <w:t xml:space="preserve"> </w:t>
      </w:r>
      <w:r w:rsidRPr="00870E58">
        <w:rPr>
          <w:rFonts w:eastAsia="Yu Mincho" w:hint="eastAsia"/>
          <w:b/>
          <w:bCs/>
        </w:rPr>
        <w:t>starting</w:t>
      </w:r>
      <w:r>
        <w:rPr>
          <w:rFonts w:eastAsia="Yu Mincho"/>
          <w:b/>
          <w:bCs/>
        </w:rPr>
        <w:t xml:space="preserve"> </w:t>
      </w:r>
      <w:r w:rsidRPr="00870E58">
        <w:rPr>
          <w:rFonts w:eastAsia="Yu Mincho" w:hint="eastAsia"/>
          <w:b/>
          <w:bCs/>
        </w:rPr>
        <w:t>point</w:t>
      </w:r>
      <w:r>
        <w:rPr>
          <w:rFonts w:eastAsia="Yu Mincho"/>
          <w:b/>
          <w:bCs/>
        </w:rPr>
        <w:t xml:space="preserve"> </w:t>
      </w:r>
      <w:r w:rsidRPr="00870E58">
        <w:rPr>
          <w:rFonts w:eastAsia="Yu Mincho" w:hint="eastAsia"/>
          <w:b/>
          <w:bCs/>
        </w:rPr>
        <w:t>for</w:t>
      </w:r>
      <w:r>
        <w:rPr>
          <w:rFonts w:eastAsia="Yu Mincho"/>
          <w:b/>
          <w:bCs/>
        </w:rPr>
        <w:t xml:space="preserve"> </w:t>
      </w:r>
      <w:r w:rsidRPr="00870E58">
        <w:rPr>
          <w:rFonts w:eastAsia="Yu Mincho" w:hint="eastAsia"/>
          <w:b/>
          <w:bCs/>
        </w:rPr>
        <w:t>AI</w:t>
      </w:r>
      <w:r>
        <w:rPr>
          <w:rFonts w:eastAsia="Yu Mincho"/>
          <w:b/>
          <w:bCs/>
        </w:rPr>
        <w:t xml:space="preserve"> </w:t>
      </w:r>
      <w:r w:rsidRPr="00870E58">
        <w:rPr>
          <w:rFonts w:eastAsia="Yu Mincho" w:hint="eastAsia"/>
          <w:b/>
          <w:bCs/>
        </w:rPr>
        <w:t>mobility</w:t>
      </w:r>
      <w:r w:rsidRPr="008B3AB3">
        <w:rPr>
          <w:rFonts w:eastAsia="Yu Mincho"/>
          <w:b/>
          <w:bCs/>
        </w:rPr>
        <w:t xml:space="preserve">. </w:t>
      </w:r>
    </w:p>
    <w:p w14:paraId="6A33CAAB" w14:textId="77777777" w:rsidR="00D604D9" w:rsidRPr="009C5DD9" w:rsidRDefault="00D604D9" w:rsidP="00D604D9">
      <w:pPr>
        <w:overflowPunct w:val="0"/>
        <w:autoSpaceDE w:val="0"/>
        <w:autoSpaceDN w:val="0"/>
        <w:adjustRightInd w:val="0"/>
        <w:spacing w:afterLines="50" w:after="120"/>
        <w:textAlignment w:val="baseline"/>
        <w:rPr>
          <w:rFonts w:eastAsia="Yu Mincho"/>
          <w:b/>
          <w:bCs/>
        </w:rPr>
      </w:pPr>
      <w:r w:rsidRPr="009C5DD9">
        <w:rPr>
          <w:rFonts w:eastAsia="Yu Mincho"/>
          <w:b/>
          <w:bCs/>
        </w:rPr>
        <w:t xml:space="preserve">Proposal </w:t>
      </w:r>
      <w:r>
        <w:rPr>
          <w:rFonts w:eastAsia="Yu Mincho"/>
          <w:b/>
          <w:bCs/>
        </w:rPr>
        <w:t>9</w:t>
      </w:r>
      <w:r w:rsidRPr="009C5DD9">
        <w:rPr>
          <w:rFonts w:eastAsia="Yu Mincho"/>
          <w:b/>
          <w:bCs/>
        </w:rPr>
        <w:t xml:space="preserve">: </w:t>
      </w:r>
      <w:r>
        <w:rPr>
          <w:rFonts w:eastAsia="Yu Mincho"/>
          <w:b/>
          <w:bCs/>
        </w:rPr>
        <w:t>W</w:t>
      </w:r>
      <w:r w:rsidRPr="00870E58">
        <w:rPr>
          <w:rFonts w:eastAsia="Yu Mincho" w:hint="eastAsia"/>
          <w:b/>
          <w:bCs/>
        </w:rPr>
        <w:t>ait</w:t>
      </w:r>
      <w:r>
        <w:rPr>
          <w:rFonts w:eastAsia="Yu Mincho"/>
          <w:b/>
          <w:bCs/>
        </w:rPr>
        <w:t xml:space="preserve"> </w:t>
      </w:r>
      <w:r w:rsidRPr="00870E58">
        <w:rPr>
          <w:rFonts w:eastAsia="Yu Mincho" w:hint="eastAsia"/>
          <w:b/>
          <w:bCs/>
        </w:rPr>
        <w:t>for</w:t>
      </w:r>
      <w:r>
        <w:rPr>
          <w:rFonts w:eastAsia="Yu Mincho"/>
          <w:b/>
          <w:bCs/>
        </w:rPr>
        <w:t xml:space="preserve"> </w:t>
      </w:r>
      <w:r w:rsidRPr="00870E58">
        <w:rPr>
          <w:rFonts w:eastAsia="Yu Mincho" w:hint="eastAsia"/>
          <w:b/>
          <w:bCs/>
        </w:rPr>
        <w:t>more</w:t>
      </w:r>
      <w:r>
        <w:rPr>
          <w:rFonts w:eastAsia="Yu Mincho"/>
          <w:b/>
          <w:bCs/>
        </w:rPr>
        <w:t xml:space="preserve"> </w:t>
      </w:r>
      <w:r w:rsidRPr="00870E58">
        <w:rPr>
          <w:rFonts w:eastAsia="Yu Mincho" w:hint="eastAsia"/>
          <w:b/>
          <w:bCs/>
        </w:rPr>
        <w:t>progress</w:t>
      </w:r>
      <w:r w:rsidRPr="00870E58">
        <w:rPr>
          <w:rFonts w:eastAsia="Yu Mincho"/>
          <w:b/>
          <w:bCs/>
        </w:rPr>
        <w:t xml:space="preserve"> </w:t>
      </w:r>
      <w:r w:rsidRPr="00870E58">
        <w:rPr>
          <w:rFonts w:eastAsia="Yu Mincho" w:hint="eastAsia"/>
          <w:b/>
          <w:bCs/>
        </w:rPr>
        <w:t>from</w:t>
      </w:r>
      <w:r w:rsidRPr="00870E58">
        <w:rPr>
          <w:rFonts w:eastAsia="Yu Mincho"/>
          <w:b/>
          <w:bCs/>
        </w:rPr>
        <w:t xml:space="preserve"> </w:t>
      </w:r>
      <w:r w:rsidRPr="00870E58">
        <w:rPr>
          <w:rFonts w:eastAsia="Yu Mincho" w:hint="eastAsia"/>
          <w:b/>
          <w:bCs/>
        </w:rPr>
        <w:t>RAN</w:t>
      </w:r>
      <w:r w:rsidRPr="00870E58">
        <w:rPr>
          <w:rFonts w:eastAsia="Yu Mincho"/>
          <w:b/>
          <w:bCs/>
        </w:rPr>
        <w:t xml:space="preserve">2 </w:t>
      </w:r>
      <w:r w:rsidRPr="00870E58">
        <w:rPr>
          <w:rFonts w:eastAsia="Yu Mincho" w:hint="eastAsia"/>
          <w:b/>
          <w:bCs/>
        </w:rPr>
        <w:t>on</w:t>
      </w:r>
      <w:r w:rsidRPr="00870E58">
        <w:rPr>
          <w:rFonts w:eastAsia="Yu Mincho"/>
          <w:b/>
          <w:bCs/>
        </w:rPr>
        <w:t xml:space="preserve"> </w:t>
      </w:r>
      <w:r w:rsidRPr="00870E58">
        <w:rPr>
          <w:rFonts w:eastAsia="Yu Mincho" w:hint="eastAsia"/>
          <w:b/>
          <w:bCs/>
        </w:rPr>
        <w:t>the</w:t>
      </w:r>
      <w:r w:rsidRPr="00870E58">
        <w:rPr>
          <w:rFonts w:eastAsia="Yu Mincho"/>
          <w:b/>
          <w:bCs/>
        </w:rPr>
        <w:t xml:space="preserve"> generalization for </w:t>
      </w:r>
      <w:r w:rsidRPr="00470235">
        <w:rPr>
          <w:rFonts w:eastAsia="Yu Mincho" w:hint="eastAsia"/>
          <w:b/>
          <w:bCs/>
        </w:rPr>
        <w:t>AI</w:t>
      </w:r>
      <w:r>
        <w:rPr>
          <w:rFonts w:eastAsia="Yu Mincho"/>
          <w:b/>
          <w:bCs/>
        </w:rPr>
        <w:t xml:space="preserve"> </w:t>
      </w:r>
      <w:r w:rsidRPr="00C15730">
        <w:rPr>
          <w:rFonts w:eastAsia="Yu Mincho" w:hint="eastAsia"/>
          <w:b/>
          <w:bCs/>
        </w:rPr>
        <w:t>mobility</w:t>
      </w:r>
      <w:r w:rsidRPr="009C5DD9">
        <w:rPr>
          <w:rFonts w:eastAsia="Yu Mincho"/>
          <w:b/>
          <w:bCs/>
        </w:rPr>
        <w:t xml:space="preserve">. </w:t>
      </w:r>
    </w:p>
    <w:p w14:paraId="33E36529" w14:textId="77777777" w:rsidR="00113A51" w:rsidRPr="00D604D9" w:rsidRDefault="00113A51" w:rsidP="00F70C4B">
      <w:pPr>
        <w:spacing w:beforeLines="20" w:before="48" w:afterLines="20" w:after="48"/>
        <w:ind w:left="1418" w:hangingChars="709" w:hanging="1418"/>
        <w:jc w:val="both"/>
        <w:rPr>
          <w:rFonts w:eastAsia="Microsoft YaHei UI"/>
          <w:b/>
          <w:bCs/>
          <w:lang w:eastAsia="zh-CN"/>
        </w:rPr>
      </w:pPr>
    </w:p>
    <w:p w14:paraId="73D493CD" w14:textId="77777777" w:rsidR="00F70C4B" w:rsidRPr="0099438A" w:rsidRDefault="00F70C4B" w:rsidP="00881EAD">
      <w:pPr>
        <w:pStyle w:val="1"/>
        <w:numPr>
          <w:ilvl w:val="0"/>
          <w:numId w:val="6"/>
        </w:numPr>
        <w:tabs>
          <w:tab w:val="num" w:pos="360"/>
        </w:tabs>
        <w:spacing w:beforeLines="20" w:before="48" w:afterLines="20" w:after="48"/>
        <w:ind w:left="1134" w:hanging="1134"/>
        <w:jc w:val="both"/>
        <w:rPr>
          <w:rFonts w:ascii="Times New Roman" w:hAnsi="Times New Roman"/>
        </w:rPr>
      </w:pPr>
      <w:r w:rsidRPr="0099438A">
        <w:rPr>
          <w:rFonts w:ascii="Times New Roman" w:hAnsi="Times New Roman"/>
        </w:rPr>
        <w:t>References</w:t>
      </w:r>
    </w:p>
    <w:bookmarkEnd w:id="0"/>
    <w:bookmarkEnd w:id="1"/>
    <w:p w14:paraId="6DCF6AAA" w14:textId="77777777" w:rsidR="00C4655E" w:rsidRDefault="00C4655E" w:rsidP="00C4655E">
      <w:pPr>
        <w:pStyle w:val="Reference"/>
        <w:spacing w:after="0" w:line="360" w:lineRule="auto"/>
        <w:rPr>
          <w:rFonts w:ascii="Times New Roman" w:eastAsia="宋体" w:hAnsi="Times New Roman"/>
          <w:lang w:eastAsia="zh-CN"/>
        </w:rPr>
      </w:pPr>
      <w:r w:rsidRPr="00913B4D">
        <w:rPr>
          <w:rFonts w:ascii="Times New Roman" w:eastAsia="宋体" w:hAnsi="Times New Roman"/>
          <w:lang w:eastAsia="zh-CN"/>
        </w:rPr>
        <w:t>R4-2420095 WF on RRM requirements for FS_NR_AIML_Mob</w:t>
      </w:r>
    </w:p>
    <w:p w14:paraId="65BB9870" w14:textId="56C8062A" w:rsidR="0006128A" w:rsidRDefault="00C4655E" w:rsidP="00F70C4B">
      <w:pPr>
        <w:pStyle w:val="Reference"/>
        <w:spacing w:after="0" w:line="360" w:lineRule="auto"/>
        <w:rPr>
          <w:rFonts w:ascii="Times New Roman" w:eastAsia="宋体" w:hAnsi="Times New Roman"/>
          <w:lang w:eastAsia="zh-CN"/>
        </w:rPr>
      </w:pPr>
      <w:r w:rsidRPr="00913B4D">
        <w:rPr>
          <w:rFonts w:ascii="Times New Roman" w:eastAsia="宋体" w:hAnsi="Times New Roman"/>
          <w:lang w:eastAsia="zh-CN"/>
        </w:rPr>
        <w:t>R4-2418278 Topic summary for [113][220] FS_NR_AIML_Mob</w:t>
      </w:r>
    </w:p>
    <w:p w14:paraId="10CD0577" w14:textId="77777777" w:rsidR="00FA74B6" w:rsidRPr="00E56133" w:rsidRDefault="00FA74B6" w:rsidP="00FA74B6">
      <w:pPr>
        <w:pStyle w:val="Reference"/>
        <w:spacing w:after="0" w:line="360" w:lineRule="auto"/>
        <w:rPr>
          <w:rFonts w:ascii="Times New Roman" w:eastAsia="宋体" w:hAnsi="Times New Roman"/>
          <w:lang w:eastAsia="zh-CN"/>
        </w:rPr>
      </w:pPr>
      <w:r w:rsidRPr="00E56133">
        <w:rPr>
          <w:rFonts w:ascii="Times New Roman" w:eastAsia="宋体" w:hAnsi="Times New Roman"/>
          <w:lang w:eastAsia="zh-CN"/>
        </w:rPr>
        <w:t>R2-2407849 summary of [POST127][</w:t>
      </w:r>
      <w:proofErr w:type="gramStart"/>
      <w:r w:rsidRPr="00E56133">
        <w:rPr>
          <w:rFonts w:ascii="Times New Roman" w:eastAsia="宋体" w:hAnsi="Times New Roman"/>
          <w:lang w:eastAsia="zh-CN"/>
        </w:rPr>
        <w:t>030][</w:t>
      </w:r>
      <w:proofErr w:type="gramEnd"/>
      <w:r w:rsidRPr="00E56133">
        <w:rPr>
          <w:rFonts w:ascii="Times New Roman" w:eastAsia="宋体" w:hAnsi="Times New Roman"/>
          <w:lang w:eastAsia="zh-CN"/>
        </w:rPr>
        <w:t>AI mobility] RRM simulation assumptions - Phase 1</w:t>
      </w:r>
    </w:p>
    <w:p w14:paraId="52A14B27" w14:textId="3F754D82" w:rsidR="00FA74B6" w:rsidRPr="00FA74B6" w:rsidRDefault="00FA74B6" w:rsidP="00881EAD">
      <w:pPr>
        <w:pStyle w:val="Reference"/>
        <w:spacing w:after="0" w:line="360" w:lineRule="auto"/>
        <w:rPr>
          <w:rFonts w:eastAsia="宋体"/>
          <w:lang w:eastAsia="zh-CN"/>
        </w:rPr>
      </w:pPr>
      <w:r w:rsidRPr="00E56133">
        <w:rPr>
          <w:rFonts w:ascii="Times New Roman" w:eastAsia="宋体" w:hAnsi="Times New Roman"/>
          <w:lang w:eastAsia="zh-CN"/>
        </w:rPr>
        <w:t>R2-2407885 summary of [POST127][</w:t>
      </w:r>
      <w:proofErr w:type="gramStart"/>
      <w:r w:rsidRPr="00E56133">
        <w:rPr>
          <w:rFonts w:ascii="Times New Roman" w:eastAsia="宋体" w:hAnsi="Times New Roman"/>
          <w:lang w:eastAsia="zh-CN"/>
        </w:rPr>
        <w:t>030][</w:t>
      </w:r>
      <w:proofErr w:type="gramEnd"/>
      <w:r w:rsidRPr="00E56133">
        <w:rPr>
          <w:rFonts w:ascii="Times New Roman" w:eastAsia="宋体" w:hAnsi="Times New Roman"/>
          <w:lang w:eastAsia="zh-CN"/>
        </w:rPr>
        <w:t>AI mobility] RRM simulation assumptions - phase 2</w:t>
      </w:r>
    </w:p>
    <w:sectPr w:rsidR="00FA74B6" w:rsidRPr="00FA74B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E2099" w14:textId="77777777" w:rsidR="00606978" w:rsidRDefault="00606978">
      <w:r>
        <w:separator/>
      </w:r>
    </w:p>
  </w:endnote>
  <w:endnote w:type="continuationSeparator" w:id="0">
    <w:p w14:paraId="1C8F9356" w14:textId="77777777" w:rsidR="00606978" w:rsidRDefault="00606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等线"/>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AE0FD" w14:textId="77777777" w:rsidR="00606978" w:rsidRDefault="00606978">
      <w:r>
        <w:separator/>
      </w:r>
    </w:p>
  </w:footnote>
  <w:footnote w:type="continuationSeparator" w:id="0">
    <w:p w14:paraId="556902C8" w14:textId="77777777" w:rsidR="00606978" w:rsidRDefault="006069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676C0"/>
    <w:multiLevelType w:val="hybridMultilevel"/>
    <w:tmpl w:val="BBD2F92C"/>
    <w:lvl w:ilvl="0" w:tplc="DB8C2924">
      <w:start w:val="1"/>
      <w:numFmt w:val="lowerLetter"/>
      <w:lvlText w:val="(%1)"/>
      <w:lvlJc w:val="left"/>
      <w:pPr>
        <w:ind w:left="732" w:hanging="360"/>
      </w:pPr>
      <w:rPr>
        <w:rFonts w:hint="default"/>
      </w:rPr>
    </w:lvl>
    <w:lvl w:ilvl="1" w:tplc="04090019" w:tentative="1">
      <w:start w:val="1"/>
      <w:numFmt w:val="lowerLetter"/>
      <w:lvlText w:val="%2)"/>
      <w:lvlJc w:val="left"/>
      <w:pPr>
        <w:ind w:left="1212" w:hanging="420"/>
      </w:pPr>
    </w:lvl>
    <w:lvl w:ilvl="2" w:tplc="0409001B" w:tentative="1">
      <w:start w:val="1"/>
      <w:numFmt w:val="lowerRoman"/>
      <w:lvlText w:val="%3."/>
      <w:lvlJc w:val="right"/>
      <w:pPr>
        <w:ind w:left="1632" w:hanging="420"/>
      </w:pPr>
    </w:lvl>
    <w:lvl w:ilvl="3" w:tplc="0409000F" w:tentative="1">
      <w:start w:val="1"/>
      <w:numFmt w:val="decimal"/>
      <w:lvlText w:val="%4."/>
      <w:lvlJc w:val="left"/>
      <w:pPr>
        <w:ind w:left="2052" w:hanging="420"/>
      </w:pPr>
    </w:lvl>
    <w:lvl w:ilvl="4" w:tplc="04090019" w:tentative="1">
      <w:start w:val="1"/>
      <w:numFmt w:val="lowerLetter"/>
      <w:lvlText w:val="%5)"/>
      <w:lvlJc w:val="left"/>
      <w:pPr>
        <w:ind w:left="2472" w:hanging="420"/>
      </w:pPr>
    </w:lvl>
    <w:lvl w:ilvl="5" w:tplc="0409001B" w:tentative="1">
      <w:start w:val="1"/>
      <w:numFmt w:val="lowerRoman"/>
      <w:lvlText w:val="%6."/>
      <w:lvlJc w:val="right"/>
      <w:pPr>
        <w:ind w:left="2892" w:hanging="420"/>
      </w:pPr>
    </w:lvl>
    <w:lvl w:ilvl="6" w:tplc="0409000F" w:tentative="1">
      <w:start w:val="1"/>
      <w:numFmt w:val="decimal"/>
      <w:lvlText w:val="%7."/>
      <w:lvlJc w:val="left"/>
      <w:pPr>
        <w:ind w:left="3312" w:hanging="420"/>
      </w:pPr>
    </w:lvl>
    <w:lvl w:ilvl="7" w:tplc="04090019" w:tentative="1">
      <w:start w:val="1"/>
      <w:numFmt w:val="lowerLetter"/>
      <w:lvlText w:val="%8)"/>
      <w:lvlJc w:val="left"/>
      <w:pPr>
        <w:ind w:left="3732" w:hanging="420"/>
      </w:pPr>
    </w:lvl>
    <w:lvl w:ilvl="8" w:tplc="0409001B" w:tentative="1">
      <w:start w:val="1"/>
      <w:numFmt w:val="lowerRoman"/>
      <w:lvlText w:val="%9."/>
      <w:lvlJc w:val="right"/>
      <w:pPr>
        <w:ind w:left="4152" w:hanging="420"/>
      </w:pPr>
    </w:lvl>
  </w:abstractNum>
  <w:abstractNum w:abstractNumId="1" w15:restartNumberingAfterBreak="0">
    <w:nsid w:val="12753AFB"/>
    <w:multiLevelType w:val="hybridMultilevel"/>
    <w:tmpl w:val="C0CCD484"/>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200812D5"/>
    <w:multiLevelType w:val="hybridMultilevel"/>
    <w:tmpl w:val="38D26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FD0C29"/>
    <w:multiLevelType w:val="multilevel"/>
    <w:tmpl w:val="86CCA6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89F1349"/>
    <w:multiLevelType w:val="hybridMultilevel"/>
    <w:tmpl w:val="F4F4EF3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6" w15:restartNumberingAfterBreak="0">
    <w:nsid w:val="37B83B76"/>
    <w:multiLevelType w:val="hybridMultilevel"/>
    <w:tmpl w:val="B9AC6DBA"/>
    <w:lvl w:ilvl="0" w:tplc="37A880E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606B32ED"/>
    <w:multiLevelType w:val="hybridMultilevel"/>
    <w:tmpl w:val="DEDC297A"/>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7AAA1BD0"/>
    <w:multiLevelType w:val="hybridMultilevel"/>
    <w:tmpl w:val="98AA4A02"/>
    <w:lvl w:ilvl="0" w:tplc="CFE873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7C1A33F5"/>
    <w:multiLevelType w:val="hybridMultilevel"/>
    <w:tmpl w:val="0F64CC8E"/>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C536147"/>
    <w:multiLevelType w:val="hybridMultilevel"/>
    <w:tmpl w:val="FB66254C"/>
    <w:lvl w:ilvl="0" w:tplc="F57AD2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8"/>
  </w:num>
  <w:num w:numId="2">
    <w:abstractNumId w:val="2"/>
  </w:num>
  <w:num w:numId="3">
    <w:abstractNumId w:val="10"/>
  </w:num>
  <w:num w:numId="4">
    <w:abstractNumId w:val="9"/>
  </w:num>
  <w:num w:numId="5">
    <w:abstractNumId w:val="7"/>
  </w:num>
  <w:num w:numId="6">
    <w:abstractNumId w:val="4"/>
  </w:num>
  <w:num w:numId="7">
    <w:abstractNumId w:val="0"/>
  </w:num>
  <w:num w:numId="8">
    <w:abstractNumId w:val="3"/>
  </w:num>
  <w:num w:numId="9">
    <w:abstractNumId w:val="6"/>
  </w:num>
  <w:num w:numId="10">
    <w:abstractNumId w:val="15"/>
  </w:num>
  <w:num w:numId="11">
    <w:abstractNumId w:val="14"/>
  </w:num>
  <w:num w:numId="12">
    <w:abstractNumId w:val="1"/>
  </w:num>
  <w:num w:numId="13">
    <w:abstractNumId w:val="11"/>
  </w:num>
  <w:num w:numId="14">
    <w:abstractNumId w:val="12"/>
  </w:num>
  <w:num w:numId="15">
    <w:abstractNumId w:val="5"/>
  </w:num>
  <w:num w:numId="16">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309B"/>
    <w:rsid w:val="000033FF"/>
    <w:rsid w:val="0000341B"/>
    <w:rsid w:val="000039E6"/>
    <w:rsid w:val="00004E0D"/>
    <w:rsid w:val="000056E8"/>
    <w:rsid w:val="000056F8"/>
    <w:rsid w:val="00005A88"/>
    <w:rsid w:val="000069C6"/>
    <w:rsid w:val="000070E8"/>
    <w:rsid w:val="000078E2"/>
    <w:rsid w:val="00007D77"/>
    <w:rsid w:val="00011371"/>
    <w:rsid w:val="00011406"/>
    <w:rsid w:val="00011457"/>
    <w:rsid w:val="00011669"/>
    <w:rsid w:val="00011929"/>
    <w:rsid w:val="00012086"/>
    <w:rsid w:val="000127B8"/>
    <w:rsid w:val="000127BD"/>
    <w:rsid w:val="00014522"/>
    <w:rsid w:val="000152CD"/>
    <w:rsid w:val="000163AF"/>
    <w:rsid w:val="00017A04"/>
    <w:rsid w:val="00017C05"/>
    <w:rsid w:val="000200CF"/>
    <w:rsid w:val="000216DC"/>
    <w:rsid w:val="0002191D"/>
    <w:rsid w:val="00022A39"/>
    <w:rsid w:val="00023B0F"/>
    <w:rsid w:val="00025ACD"/>
    <w:rsid w:val="000266A0"/>
    <w:rsid w:val="00026A7D"/>
    <w:rsid w:val="00027645"/>
    <w:rsid w:val="00027DBA"/>
    <w:rsid w:val="00027E1E"/>
    <w:rsid w:val="000313AE"/>
    <w:rsid w:val="00031C1D"/>
    <w:rsid w:val="000321EB"/>
    <w:rsid w:val="000325B4"/>
    <w:rsid w:val="000329BF"/>
    <w:rsid w:val="00032B63"/>
    <w:rsid w:val="00032E0B"/>
    <w:rsid w:val="00032F36"/>
    <w:rsid w:val="000336DA"/>
    <w:rsid w:val="000343CD"/>
    <w:rsid w:val="000349CD"/>
    <w:rsid w:val="0003625E"/>
    <w:rsid w:val="0003670D"/>
    <w:rsid w:val="000368BB"/>
    <w:rsid w:val="00036A94"/>
    <w:rsid w:val="00036AF0"/>
    <w:rsid w:val="000400FE"/>
    <w:rsid w:val="00042556"/>
    <w:rsid w:val="000428DC"/>
    <w:rsid w:val="00043F1D"/>
    <w:rsid w:val="000440ED"/>
    <w:rsid w:val="000457D7"/>
    <w:rsid w:val="0004609D"/>
    <w:rsid w:val="00046404"/>
    <w:rsid w:val="0004650C"/>
    <w:rsid w:val="0004678D"/>
    <w:rsid w:val="000467EB"/>
    <w:rsid w:val="00047E1B"/>
    <w:rsid w:val="00047E49"/>
    <w:rsid w:val="00052578"/>
    <w:rsid w:val="000539E6"/>
    <w:rsid w:val="0005430C"/>
    <w:rsid w:val="00054B04"/>
    <w:rsid w:val="00054DC0"/>
    <w:rsid w:val="0005509D"/>
    <w:rsid w:val="00055873"/>
    <w:rsid w:val="00056107"/>
    <w:rsid w:val="00056560"/>
    <w:rsid w:val="00056FF0"/>
    <w:rsid w:val="0005725C"/>
    <w:rsid w:val="0005755D"/>
    <w:rsid w:val="00057D3B"/>
    <w:rsid w:val="00060185"/>
    <w:rsid w:val="00060286"/>
    <w:rsid w:val="00060EEF"/>
    <w:rsid w:val="0006128A"/>
    <w:rsid w:val="00062181"/>
    <w:rsid w:val="000623CA"/>
    <w:rsid w:val="000624BB"/>
    <w:rsid w:val="00062C22"/>
    <w:rsid w:val="00063F25"/>
    <w:rsid w:val="00064277"/>
    <w:rsid w:val="00064500"/>
    <w:rsid w:val="000651DB"/>
    <w:rsid w:val="00066048"/>
    <w:rsid w:val="000673A3"/>
    <w:rsid w:val="000679FB"/>
    <w:rsid w:val="000702B1"/>
    <w:rsid w:val="00071588"/>
    <w:rsid w:val="00073986"/>
    <w:rsid w:val="00075695"/>
    <w:rsid w:val="000769D1"/>
    <w:rsid w:val="00076B84"/>
    <w:rsid w:val="00077333"/>
    <w:rsid w:val="00077BCC"/>
    <w:rsid w:val="00080334"/>
    <w:rsid w:val="000809A5"/>
    <w:rsid w:val="00081088"/>
    <w:rsid w:val="00081A68"/>
    <w:rsid w:val="00082322"/>
    <w:rsid w:val="00083267"/>
    <w:rsid w:val="00083540"/>
    <w:rsid w:val="00083910"/>
    <w:rsid w:val="00083D29"/>
    <w:rsid w:val="000852AB"/>
    <w:rsid w:val="00085C75"/>
    <w:rsid w:val="0008614B"/>
    <w:rsid w:val="00086168"/>
    <w:rsid w:val="000876CE"/>
    <w:rsid w:val="000901E3"/>
    <w:rsid w:val="00090200"/>
    <w:rsid w:val="00091E93"/>
    <w:rsid w:val="00092B1D"/>
    <w:rsid w:val="00093E7E"/>
    <w:rsid w:val="00095C5B"/>
    <w:rsid w:val="00096EE4"/>
    <w:rsid w:val="00097CFC"/>
    <w:rsid w:val="00097F05"/>
    <w:rsid w:val="000A067A"/>
    <w:rsid w:val="000A06EE"/>
    <w:rsid w:val="000A12C7"/>
    <w:rsid w:val="000A1D69"/>
    <w:rsid w:val="000A25FE"/>
    <w:rsid w:val="000A3D44"/>
    <w:rsid w:val="000A3D51"/>
    <w:rsid w:val="000A3D89"/>
    <w:rsid w:val="000A40AE"/>
    <w:rsid w:val="000A4877"/>
    <w:rsid w:val="000A77A5"/>
    <w:rsid w:val="000A7D15"/>
    <w:rsid w:val="000B0587"/>
    <w:rsid w:val="000B0FA4"/>
    <w:rsid w:val="000B1743"/>
    <w:rsid w:val="000B1E4B"/>
    <w:rsid w:val="000B2BD7"/>
    <w:rsid w:val="000B36F2"/>
    <w:rsid w:val="000B3CFE"/>
    <w:rsid w:val="000B50EB"/>
    <w:rsid w:val="000B579B"/>
    <w:rsid w:val="000C0313"/>
    <w:rsid w:val="000C1198"/>
    <w:rsid w:val="000C2440"/>
    <w:rsid w:val="000C2598"/>
    <w:rsid w:val="000C2AE9"/>
    <w:rsid w:val="000C3463"/>
    <w:rsid w:val="000C3680"/>
    <w:rsid w:val="000C3F99"/>
    <w:rsid w:val="000C46A1"/>
    <w:rsid w:val="000C4D22"/>
    <w:rsid w:val="000C54F1"/>
    <w:rsid w:val="000C5C25"/>
    <w:rsid w:val="000C640F"/>
    <w:rsid w:val="000C7E92"/>
    <w:rsid w:val="000D2778"/>
    <w:rsid w:val="000D382D"/>
    <w:rsid w:val="000D39C6"/>
    <w:rsid w:val="000D3B5B"/>
    <w:rsid w:val="000D5584"/>
    <w:rsid w:val="000D56EC"/>
    <w:rsid w:val="000D5D58"/>
    <w:rsid w:val="000D6124"/>
    <w:rsid w:val="000D6B69"/>
    <w:rsid w:val="000D6CFC"/>
    <w:rsid w:val="000D7B93"/>
    <w:rsid w:val="000D7D6A"/>
    <w:rsid w:val="000E080B"/>
    <w:rsid w:val="000E11ED"/>
    <w:rsid w:val="000E18FE"/>
    <w:rsid w:val="000E26EC"/>
    <w:rsid w:val="000E3EEF"/>
    <w:rsid w:val="000E42BC"/>
    <w:rsid w:val="000E4354"/>
    <w:rsid w:val="000E444B"/>
    <w:rsid w:val="000E5008"/>
    <w:rsid w:val="000E625D"/>
    <w:rsid w:val="000E650A"/>
    <w:rsid w:val="000E660C"/>
    <w:rsid w:val="000F00E4"/>
    <w:rsid w:val="000F2E4A"/>
    <w:rsid w:val="000F37A0"/>
    <w:rsid w:val="000F5BDB"/>
    <w:rsid w:val="000F68B6"/>
    <w:rsid w:val="000F73D4"/>
    <w:rsid w:val="000F7D42"/>
    <w:rsid w:val="00101D8A"/>
    <w:rsid w:val="00103359"/>
    <w:rsid w:val="001043B6"/>
    <w:rsid w:val="001047D5"/>
    <w:rsid w:val="001055DD"/>
    <w:rsid w:val="0010571D"/>
    <w:rsid w:val="001066CC"/>
    <w:rsid w:val="001067B9"/>
    <w:rsid w:val="0010694D"/>
    <w:rsid w:val="00106CDF"/>
    <w:rsid w:val="00107F19"/>
    <w:rsid w:val="00110A18"/>
    <w:rsid w:val="00110FB7"/>
    <w:rsid w:val="0011117D"/>
    <w:rsid w:val="00111207"/>
    <w:rsid w:val="00111B33"/>
    <w:rsid w:val="001128BB"/>
    <w:rsid w:val="00113A51"/>
    <w:rsid w:val="00114DB9"/>
    <w:rsid w:val="00114E69"/>
    <w:rsid w:val="00115FB0"/>
    <w:rsid w:val="0011624B"/>
    <w:rsid w:val="00116B70"/>
    <w:rsid w:val="001174D8"/>
    <w:rsid w:val="00117697"/>
    <w:rsid w:val="00117AB0"/>
    <w:rsid w:val="00117B36"/>
    <w:rsid w:val="00117F19"/>
    <w:rsid w:val="00121C1F"/>
    <w:rsid w:val="00122845"/>
    <w:rsid w:val="001230FD"/>
    <w:rsid w:val="00123D5A"/>
    <w:rsid w:val="00123ECB"/>
    <w:rsid w:val="00123F09"/>
    <w:rsid w:val="00123FE2"/>
    <w:rsid w:val="00124141"/>
    <w:rsid w:val="00124342"/>
    <w:rsid w:val="0012486F"/>
    <w:rsid w:val="001251BA"/>
    <w:rsid w:val="0013001E"/>
    <w:rsid w:val="001301EE"/>
    <w:rsid w:val="001305F9"/>
    <w:rsid w:val="0013135F"/>
    <w:rsid w:val="00131A69"/>
    <w:rsid w:val="00132162"/>
    <w:rsid w:val="00132AF3"/>
    <w:rsid w:val="00132AF6"/>
    <w:rsid w:val="00133328"/>
    <w:rsid w:val="0013339B"/>
    <w:rsid w:val="001341C4"/>
    <w:rsid w:val="00134CFC"/>
    <w:rsid w:val="00136026"/>
    <w:rsid w:val="00137737"/>
    <w:rsid w:val="0014005E"/>
    <w:rsid w:val="00140084"/>
    <w:rsid w:val="00141322"/>
    <w:rsid w:val="00141EA6"/>
    <w:rsid w:val="0014206F"/>
    <w:rsid w:val="0014233E"/>
    <w:rsid w:val="001423A1"/>
    <w:rsid w:val="001430FC"/>
    <w:rsid w:val="0014470A"/>
    <w:rsid w:val="00144E8A"/>
    <w:rsid w:val="00145B7A"/>
    <w:rsid w:val="00146E22"/>
    <w:rsid w:val="0014754F"/>
    <w:rsid w:val="001511C0"/>
    <w:rsid w:val="00152172"/>
    <w:rsid w:val="00152F69"/>
    <w:rsid w:val="0015332E"/>
    <w:rsid w:val="00153528"/>
    <w:rsid w:val="00154C40"/>
    <w:rsid w:val="00154D87"/>
    <w:rsid w:val="0015570F"/>
    <w:rsid w:val="0015587C"/>
    <w:rsid w:val="00155DE7"/>
    <w:rsid w:val="00157A11"/>
    <w:rsid w:val="00161E86"/>
    <w:rsid w:val="001621EA"/>
    <w:rsid w:val="00162A00"/>
    <w:rsid w:val="00162B77"/>
    <w:rsid w:val="00163998"/>
    <w:rsid w:val="00164593"/>
    <w:rsid w:val="001647AF"/>
    <w:rsid w:val="001649EB"/>
    <w:rsid w:val="00165148"/>
    <w:rsid w:val="00171DDF"/>
    <w:rsid w:val="0017300C"/>
    <w:rsid w:val="00173D4A"/>
    <w:rsid w:val="00175236"/>
    <w:rsid w:val="00175BBA"/>
    <w:rsid w:val="00175ECF"/>
    <w:rsid w:val="001779B5"/>
    <w:rsid w:val="00177E19"/>
    <w:rsid w:val="00180375"/>
    <w:rsid w:val="001809F4"/>
    <w:rsid w:val="001828E7"/>
    <w:rsid w:val="0018396F"/>
    <w:rsid w:val="00185093"/>
    <w:rsid w:val="00185610"/>
    <w:rsid w:val="001869D2"/>
    <w:rsid w:val="00186B3D"/>
    <w:rsid w:val="001872B0"/>
    <w:rsid w:val="00187CC9"/>
    <w:rsid w:val="00190ADD"/>
    <w:rsid w:val="00190DC5"/>
    <w:rsid w:val="00191309"/>
    <w:rsid w:val="00192446"/>
    <w:rsid w:val="0019287B"/>
    <w:rsid w:val="00192A9F"/>
    <w:rsid w:val="00196382"/>
    <w:rsid w:val="00196F9F"/>
    <w:rsid w:val="00197EC4"/>
    <w:rsid w:val="001A0366"/>
    <w:rsid w:val="001A0630"/>
    <w:rsid w:val="001A08AA"/>
    <w:rsid w:val="001A17A5"/>
    <w:rsid w:val="001A2EF9"/>
    <w:rsid w:val="001A3120"/>
    <w:rsid w:val="001A519E"/>
    <w:rsid w:val="001A57D7"/>
    <w:rsid w:val="001A5897"/>
    <w:rsid w:val="001A6B2B"/>
    <w:rsid w:val="001B11CA"/>
    <w:rsid w:val="001B145F"/>
    <w:rsid w:val="001B15EF"/>
    <w:rsid w:val="001B1D90"/>
    <w:rsid w:val="001B1FD7"/>
    <w:rsid w:val="001B2108"/>
    <w:rsid w:val="001B231F"/>
    <w:rsid w:val="001B2403"/>
    <w:rsid w:val="001B28A8"/>
    <w:rsid w:val="001B3536"/>
    <w:rsid w:val="001B3744"/>
    <w:rsid w:val="001B3A2E"/>
    <w:rsid w:val="001B5745"/>
    <w:rsid w:val="001B57D4"/>
    <w:rsid w:val="001B57F8"/>
    <w:rsid w:val="001B60A1"/>
    <w:rsid w:val="001B6A72"/>
    <w:rsid w:val="001C00AA"/>
    <w:rsid w:val="001C0157"/>
    <w:rsid w:val="001C01B1"/>
    <w:rsid w:val="001C0354"/>
    <w:rsid w:val="001C0454"/>
    <w:rsid w:val="001C20A7"/>
    <w:rsid w:val="001C2F4A"/>
    <w:rsid w:val="001C38AD"/>
    <w:rsid w:val="001C3A35"/>
    <w:rsid w:val="001C3F38"/>
    <w:rsid w:val="001C40BB"/>
    <w:rsid w:val="001C4247"/>
    <w:rsid w:val="001C524C"/>
    <w:rsid w:val="001C6E9A"/>
    <w:rsid w:val="001C7E38"/>
    <w:rsid w:val="001D0876"/>
    <w:rsid w:val="001D0A61"/>
    <w:rsid w:val="001D19CB"/>
    <w:rsid w:val="001D218D"/>
    <w:rsid w:val="001D2248"/>
    <w:rsid w:val="001D2F10"/>
    <w:rsid w:val="001D3A6A"/>
    <w:rsid w:val="001D3D36"/>
    <w:rsid w:val="001D3D99"/>
    <w:rsid w:val="001D43CA"/>
    <w:rsid w:val="001D541E"/>
    <w:rsid w:val="001D616D"/>
    <w:rsid w:val="001D6225"/>
    <w:rsid w:val="001D71CC"/>
    <w:rsid w:val="001D7D91"/>
    <w:rsid w:val="001D7F4A"/>
    <w:rsid w:val="001E0050"/>
    <w:rsid w:val="001E051F"/>
    <w:rsid w:val="001E1AC3"/>
    <w:rsid w:val="001E1DDF"/>
    <w:rsid w:val="001E27D0"/>
    <w:rsid w:val="001E31D6"/>
    <w:rsid w:val="001E637C"/>
    <w:rsid w:val="001E6453"/>
    <w:rsid w:val="001E77DA"/>
    <w:rsid w:val="001E7B8D"/>
    <w:rsid w:val="001F005B"/>
    <w:rsid w:val="001F0DB3"/>
    <w:rsid w:val="001F186E"/>
    <w:rsid w:val="001F29CE"/>
    <w:rsid w:val="001F2E81"/>
    <w:rsid w:val="001F5795"/>
    <w:rsid w:val="001F6595"/>
    <w:rsid w:val="001F706B"/>
    <w:rsid w:val="001F7737"/>
    <w:rsid w:val="00200710"/>
    <w:rsid w:val="00200996"/>
    <w:rsid w:val="002017DE"/>
    <w:rsid w:val="00202264"/>
    <w:rsid w:val="00202FD6"/>
    <w:rsid w:val="0020314E"/>
    <w:rsid w:val="00204999"/>
    <w:rsid w:val="00204D37"/>
    <w:rsid w:val="00204DD9"/>
    <w:rsid w:val="002055A8"/>
    <w:rsid w:val="00205CBD"/>
    <w:rsid w:val="00206AE5"/>
    <w:rsid w:val="00206FE6"/>
    <w:rsid w:val="0020785B"/>
    <w:rsid w:val="00210BBB"/>
    <w:rsid w:val="002122D7"/>
    <w:rsid w:val="00212373"/>
    <w:rsid w:val="002125B8"/>
    <w:rsid w:val="00212A25"/>
    <w:rsid w:val="00212E09"/>
    <w:rsid w:val="00212E3B"/>
    <w:rsid w:val="00213118"/>
    <w:rsid w:val="002138EA"/>
    <w:rsid w:val="00214FBD"/>
    <w:rsid w:val="00216838"/>
    <w:rsid w:val="00216854"/>
    <w:rsid w:val="00217F27"/>
    <w:rsid w:val="0022003A"/>
    <w:rsid w:val="00220566"/>
    <w:rsid w:val="00220D6F"/>
    <w:rsid w:val="00222897"/>
    <w:rsid w:val="00223883"/>
    <w:rsid w:val="00224B9E"/>
    <w:rsid w:val="002256DE"/>
    <w:rsid w:val="00226E83"/>
    <w:rsid w:val="00227234"/>
    <w:rsid w:val="002305B1"/>
    <w:rsid w:val="002305D7"/>
    <w:rsid w:val="00230B13"/>
    <w:rsid w:val="00230E7D"/>
    <w:rsid w:val="00230EEB"/>
    <w:rsid w:val="00231012"/>
    <w:rsid w:val="00233331"/>
    <w:rsid w:val="00233C0F"/>
    <w:rsid w:val="00233CB6"/>
    <w:rsid w:val="00233F7C"/>
    <w:rsid w:val="00234C68"/>
    <w:rsid w:val="00234D1C"/>
    <w:rsid w:val="00234DE5"/>
    <w:rsid w:val="00235141"/>
    <w:rsid w:val="00235394"/>
    <w:rsid w:val="00235813"/>
    <w:rsid w:val="002363EF"/>
    <w:rsid w:val="0023657F"/>
    <w:rsid w:val="002369ED"/>
    <w:rsid w:val="00236DB6"/>
    <w:rsid w:val="00237A0C"/>
    <w:rsid w:val="00240DB3"/>
    <w:rsid w:val="0024123E"/>
    <w:rsid w:val="0024144F"/>
    <w:rsid w:val="00241A14"/>
    <w:rsid w:val="00241CB0"/>
    <w:rsid w:val="00242565"/>
    <w:rsid w:val="002428CE"/>
    <w:rsid w:val="002438FA"/>
    <w:rsid w:val="00244284"/>
    <w:rsid w:val="00244669"/>
    <w:rsid w:val="002446BA"/>
    <w:rsid w:val="0024477F"/>
    <w:rsid w:val="00244FCF"/>
    <w:rsid w:val="002463C3"/>
    <w:rsid w:val="002463FF"/>
    <w:rsid w:val="0024722F"/>
    <w:rsid w:val="00250117"/>
    <w:rsid w:val="00250926"/>
    <w:rsid w:val="0025114C"/>
    <w:rsid w:val="00251340"/>
    <w:rsid w:val="00251D73"/>
    <w:rsid w:val="00251F5D"/>
    <w:rsid w:val="0025224B"/>
    <w:rsid w:val="00252C3E"/>
    <w:rsid w:val="00254246"/>
    <w:rsid w:val="0025514E"/>
    <w:rsid w:val="00257735"/>
    <w:rsid w:val="002578B0"/>
    <w:rsid w:val="00260FD2"/>
    <w:rsid w:val="0026179F"/>
    <w:rsid w:val="00261FA7"/>
    <w:rsid w:val="00262E93"/>
    <w:rsid w:val="0026351C"/>
    <w:rsid w:val="00263619"/>
    <w:rsid w:val="00263F41"/>
    <w:rsid w:val="002643C9"/>
    <w:rsid w:val="002668A4"/>
    <w:rsid w:val="00266C6B"/>
    <w:rsid w:val="0026715C"/>
    <w:rsid w:val="002676E4"/>
    <w:rsid w:val="00267A5B"/>
    <w:rsid w:val="00270E82"/>
    <w:rsid w:val="0027122C"/>
    <w:rsid w:val="00271A10"/>
    <w:rsid w:val="002724D2"/>
    <w:rsid w:val="00272EA4"/>
    <w:rsid w:val="0027363C"/>
    <w:rsid w:val="00273F69"/>
    <w:rsid w:val="002741DA"/>
    <w:rsid w:val="002744B3"/>
    <w:rsid w:val="002748A2"/>
    <w:rsid w:val="00274E1A"/>
    <w:rsid w:val="00275B77"/>
    <w:rsid w:val="00277A09"/>
    <w:rsid w:val="0028121A"/>
    <w:rsid w:val="00281957"/>
    <w:rsid w:val="00282174"/>
    <w:rsid w:val="00282213"/>
    <w:rsid w:val="002827FC"/>
    <w:rsid w:val="00282A35"/>
    <w:rsid w:val="00282B64"/>
    <w:rsid w:val="0028452F"/>
    <w:rsid w:val="00286795"/>
    <w:rsid w:val="00287895"/>
    <w:rsid w:val="00287D6C"/>
    <w:rsid w:val="00292E5D"/>
    <w:rsid w:val="0029361A"/>
    <w:rsid w:val="00294C79"/>
    <w:rsid w:val="002959A7"/>
    <w:rsid w:val="00296975"/>
    <w:rsid w:val="00296B9F"/>
    <w:rsid w:val="00297E6A"/>
    <w:rsid w:val="002A000E"/>
    <w:rsid w:val="002A0240"/>
    <w:rsid w:val="002A0D0E"/>
    <w:rsid w:val="002A1138"/>
    <w:rsid w:val="002A1FF7"/>
    <w:rsid w:val="002A3662"/>
    <w:rsid w:val="002A3B4C"/>
    <w:rsid w:val="002A3D2D"/>
    <w:rsid w:val="002A4686"/>
    <w:rsid w:val="002A5C2C"/>
    <w:rsid w:val="002A686C"/>
    <w:rsid w:val="002A75DF"/>
    <w:rsid w:val="002A7D5A"/>
    <w:rsid w:val="002B011F"/>
    <w:rsid w:val="002B05DF"/>
    <w:rsid w:val="002B163D"/>
    <w:rsid w:val="002B2C0A"/>
    <w:rsid w:val="002B4D62"/>
    <w:rsid w:val="002B5558"/>
    <w:rsid w:val="002B6D34"/>
    <w:rsid w:val="002B77A5"/>
    <w:rsid w:val="002C0F69"/>
    <w:rsid w:val="002C1156"/>
    <w:rsid w:val="002C15B4"/>
    <w:rsid w:val="002C1623"/>
    <w:rsid w:val="002C1E1B"/>
    <w:rsid w:val="002C35EF"/>
    <w:rsid w:val="002C3680"/>
    <w:rsid w:val="002C371D"/>
    <w:rsid w:val="002C4FFF"/>
    <w:rsid w:val="002C527C"/>
    <w:rsid w:val="002C55AD"/>
    <w:rsid w:val="002C55D6"/>
    <w:rsid w:val="002C5FE0"/>
    <w:rsid w:val="002D09D8"/>
    <w:rsid w:val="002D0D61"/>
    <w:rsid w:val="002D16C3"/>
    <w:rsid w:val="002D1B83"/>
    <w:rsid w:val="002D3C93"/>
    <w:rsid w:val="002D44BD"/>
    <w:rsid w:val="002D48AF"/>
    <w:rsid w:val="002D50DA"/>
    <w:rsid w:val="002D5236"/>
    <w:rsid w:val="002D6499"/>
    <w:rsid w:val="002D69EF"/>
    <w:rsid w:val="002D6EAF"/>
    <w:rsid w:val="002D79F2"/>
    <w:rsid w:val="002D7FF2"/>
    <w:rsid w:val="002E07C3"/>
    <w:rsid w:val="002E110F"/>
    <w:rsid w:val="002E116A"/>
    <w:rsid w:val="002E1AF2"/>
    <w:rsid w:val="002E224D"/>
    <w:rsid w:val="002E38D8"/>
    <w:rsid w:val="002E47F7"/>
    <w:rsid w:val="002E4CBC"/>
    <w:rsid w:val="002E503D"/>
    <w:rsid w:val="002E6323"/>
    <w:rsid w:val="002F1233"/>
    <w:rsid w:val="002F1C26"/>
    <w:rsid w:val="002F1C59"/>
    <w:rsid w:val="002F1CAF"/>
    <w:rsid w:val="002F2CA9"/>
    <w:rsid w:val="002F309C"/>
    <w:rsid w:val="002F3BE0"/>
    <w:rsid w:val="002F3DF8"/>
    <w:rsid w:val="002F4093"/>
    <w:rsid w:val="002F4BA9"/>
    <w:rsid w:val="002F4F6C"/>
    <w:rsid w:val="002F5FAD"/>
    <w:rsid w:val="002F5FF4"/>
    <w:rsid w:val="002F78ED"/>
    <w:rsid w:val="003001D3"/>
    <w:rsid w:val="00300907"/>
    <w:rsid w:val="00300FAD"/>
    <w:rsid w:val="00301081"/>
    <w:rsid w:val="00302811"/>
    <w:rsid w:val="00302C62"/>
    <w:rsid w:val="00302D64"/>
    <w:rsid w:val="00305FF2"/>
    <w:rsid w:val="003067FF"/>
    <w:rsid w:val="003075EC"/>
    <w:rsid w:val="0030799B"/>
    <w:rsid w:val="00307D2C"/>
    <w:rsid w:val="00307F68"/>
    <w:rsid w:val="00311460"/>
    <w:rsid w:val="00311C4E"/>
    <w:rsid w:val="00313FE8"/>
    <w:rsid w:val="00314082"/>
    <w:rsid w:val="003146DD"/>
    <w:rsid w:val="003149E6"/>
    <w:rsid w:val="003159F6"/>
    <w:rsid w:val="00316BDE"/>
    <w:rsid w:val="00317C19"/>
    <w:rsid w:val="00317F6B"/>
    <w:rsid w:val="0032003A"/>
    <w:rsid w:val="00321095"/>
    <w:rsid w:val="003220AA"/>
    <w:rsid w:val="0032242A"/>
    <w:rsid w:val="00323104"/>
    <w:rsid w:val="00323C3E"/>
    <w:rsid w:val="003249EC"/>
    <w:rsid w:val="00324C0A"/>
    <w:rsid w:val="00326719"/>
    <w:rsid w:val="00326CFF"/>
    <w:rsid w:val="00327430"/>
    <w:rsid w:val="00327965"/>
    <w:rsid w:val="00327A58"/>
    <w:rsid w:val="00330148"/>
    <w:rsid w:val="00330550"/>
    <w:rsid w:val="00332244"/>
    <w:rsid w:val="00332427"/>
    <w:rsid w:val="00332820"/>
    <w:rsid w:val="00332EFC"/>
    <w:rsid w:val="00333F48"/>
    <w:rsid w:val="003340C5"/>
    <w:rsid w:val="00334748"/>
    <w:rsid w:val="00334972"/>
    <w:rsid w:val="00335C45"/>
    <w:rsid w:val="003365ED"/>
    <w:rsid w:val="003368A2"/>
    <w:rsid w:val="003370B1"/>
    <w:rsid w:val="00341999"/>
    <w:rsid w:val="00341C42"/>
    <w:rsid w:val="00343304"/>
    <w:rsid w:val="00343480"/>
    <w:rsid w:val="003438AE"/>
    <w:rsid w:val="00343942"/>
    <w:rsid w:val="00344657"/>
    <w:rsid w:val="003450DD"/>
    <w:rsid w:val="003465A2"/>
    <w:rsid w:val="00346C19"/>
    <w:rsid w:val="00346D79"/>
    <w:rsid w:val="00347470"/>
    <w:rsid w:val="00350698"/>
    <w:rsid w:val="00350CD7"/>
    <w:rsid w:val="00352B83"/>
    <w:rsid w:val="00352D3A"/>
    <w:rsid w:val="0035314A"/>
    <w:rsid w:val="00353992"/>
    <w:rsid w:val="00353E42"/>
    <w:rsid w:val="00354439"/>
    <w:rsid w:val="003553E3"/>
    <w:rsid w:val="003559BD"/>
    <w:rsid w:val="00356E47"/>
    <w:rsid w:val="00360552"/>
    <w:rsid w:val="003631E4"/>
    <w:rsid w:val="00364251"/>
    <w:rsid w:val="00365A27"/>
    <w:rsid w:val="00367724"/>
    <w:rsid w:val="00367BFF"/>
    <w:rsid w:val="0037071B"/>
    <w:rsid w:val="00372AA4"/>
    <w:rsid w:val="00373148"/>
    <w:rsid w:val="003732C7"/>
    <w:rsid w:val="0037341D"/>
    <w:rsid w:val="00374B0A"/>
    <w:rsid w:val="00374DD2"/>
    <w:rsid w:val="0037500A"/>
    <w:rsid w:val="00375FA4"/>
    <w:rsid w:val="00380C5B"/>
    <w:rsid w:val="00381AEF"/>
    <w:rsid w:val="00383EDA"/>
    <w:rsid w:val="00383F01"/>
    <w:rsid w:val="00385170"/>
    <w:rsid w:val="003861D5"/>
    <w:rsid w:val="003873FB"/>
    <w:rsid w:val="00390530"/>
    <w:rsid w:val="00390BAF"/>
    <w:rsid w:val="00390D96"/>
    <w:rsid w:val="00391DF0"/>
    <w:rsid w:val="00393475"/>
    <w:rsid w:val="00394109"/>
    <w:rsid w:val="00397206"/>
    <w:rsid w:val="00397CC0"/>
    <w:rsid w:val="003A1E08"/>
    <w:rsid w:val="003A27BA"/>
    <w:rsid w:val="003A2F4D"/>
    <w:rsid w:val="003A6448"/>
    <w:rsid w:val="003A685F"/>
    <w:rsid w:val="003A73C7"/>
    <w:rsid w:val="003A76BD"/>
    <w:rsid w:val="003B1087"/>
    <w:rsid w:val="003B1184"/>
    <w:rsid w:val="003B13F1"/>
    <w:rsid w:val="003B1AA0"/>
    <w:rsid w:val="003B2EED"/>
    <w:rsid w:val="003B478A"/>
    <w:rsid w:val="003B5AB0"/>
    <w:rsid w:val="003B6406"/>
    <w:rsid w:val="003B6A2C"/>
    <w:rsid w:val="003B7276"/>
    <w:rsid w:val="003B76E4"/>
    <w:rsid w:val="003B7D1E"/>
    <w:rsid w:val="003C1211"/>
    <w:rsid w:val="003C32B2"/>
    <w:rsid w:val="003C3F76"/>
    <w:rsid w:val="003C4291"/>
    <w:rsid w:val="003C47CE"/>
    <w:rsid w:val="003C4CF5"/>
    <w:rsid w:val="003C54C0"/>
    <w:rsid w:val="003C5E26"/>
    <w:rsid w:val="003D0BB1"/>
    <w:rsid w:val="003D0EAB"/>
    <w:rsid w:val="003D1D54"/>
    <w:rsid w:val="003D3AEA"/>
    <w:rsid w:val="003D3C4E"/>
    <w:rsid w:val="003D3C89"/>
    <w:rsid w:val="003D4663"/>
    <w:rsid w:val="003D5D10"/>
    <w:rsid w:val="003D5EED"/>
    <w:rsid w:val="003D759F"/>
    <w:rsid w:val="003D7CEB"/>
    <w:rsid w:val="003D7F66"/>
    <w:rsid w:val="003E0563"/>
    <w:rsid w:val="003E08A1"/>
    <w:rsid w:val="003E300F"/>
    <w:rsid w:val="003E39F0"/>
    <w:rsid w:val="003E58E1"/>
    <w:rsid w:val="003E622A"/>
    <w:rsid w:val="003E631D"/>
    <w:rsid w:val="003E747D"/>
    <w:rsid w:val="003F0CFE"/>
    <w:rsid w:val="003F0DD5"/>
    <w:rsid w:val="003F18B9"/>
    <w:rsid w:val="003F1AEA"/>
    <w:rsid w:val="003F229B"/>
    <w:rsid w:val="003F2333"/>
    <w:rsid w:val="003F4111"/>
    <w:rsid w:val="003F4287"/>
    <w:rsid w:val="003F5228"/>
    <w:rsid w:val="003F549B"/>
    <w:rsid w:val="003F5C6E"/>
    <w:rsid w:val="003F5FC4"/>
    <w:rsid w:val="003F6830"/>
    <w:rsid w:val="003F7715"/>
    <w:rsid w:val="004006F6"/>
    <w:rsid w:val="0040097C"/>
    <w:rsid w:val="0040139E"/>
    <w:rsid w:val="00401A34"/>
    <w:rsid w:val="00402A72"/>
    <w:rsid w:val="00403149"/>
    <w:rsid w:val="00406B7B"/>
    <w:rsid w:val="00406F64"/>
    <w:rsid w:val="00407A23"/>
    <w:rsid w:val="00407C46"/>
    <w:rsid w:val="004130E0"/>
    <w:rsid w:val="004133FA"/>
    <w:rsid w:val="00413C6C"/>
    <w:rsid w:val="0041422D"/>
    <w:rsid w:val="0041477A"/>
    <w:rsid w:val="004148B0"/>
    <w:rsid w:val="004158D4"/>
    <w:rsid w:val="00417068"/>
    <w:rsid w:val="00420276"/>
    <w:rsid w:val="00420388"/>
    <w:rsid w:val="00420AD5"/>
    <w:rsid w:val="00420CAE"/>
    <w:rsid w:val="00420EBA"/>
    <w:rsid w:val="0042109A"/>
    <w:rsid w:val="0042121B"/>
    <w:rsid w:val="004216F3"/>
    <w:rsid w:val="004224D4"/>
    <w:rsid w:val="004235AD"/>
    <w:rsid w:val="004237A7"/>
    <w:rsid w:val="00423D96"/>
    <w:rsid w:val="004255A3"/>
    <w:rsid w:val="00426356"/>
    <w:rsid w:val="00426954"/>
    <w:rsid w:val="00426C78"/>
    <w:rsid w:val="00426F2E"/>
    <w:rsid w:val="0042790D"/>
    <w:rsid w:val="00427B4E"/>
    <w:rsid w:val="00427DDF"/>
    <w:rsid w:val="00431287"/>
    <w:rsid w:val="004313C5"/>
    <w:rsid w:val="00431C07"/>
    <w:rsid w:val="004323F0"/>
    <w:rsid w:val="004329DB"/>
    <w:rsid w:val="00434649"/>
    <w:rsid w:val="00435025"/>
    <w:rsid w:val="004350D6"/>
    <w:rsid w:val="00436B18"/>
    <w:rsid w:val="004373F8"/>
    <w:rsid w:val="00437F5D"/>
    <w:rsid w:val="00440452"/>
    <w:rsid w:val="00442EFF"/>
    <w:rsid w:val="00444225"/>
    <w:rsid w:val="00444EFF"/>
    <w:rsid w:val="0044741F"/>
    <w:rsid w:val="0045011C"/>
    <w:rsid w:val="00450155"/>
    <w:rsid w:val="0045076C"/>
    <w:rsid w:val="00452764"/>
    <w:rsid w:val="004529B4"/>
    <w:rsid w:val="00453919"/>
    <w:rsid w:val="0045541C"/>
    <w:rsid w:val="00456006"/>
    <w:rsid w:val="00457155"/>
    <w:rsid w:val="0046078E"/>
    <w:rsid w:val="00461B0D"/>
    <w:rsid w:val="00461BE4"/>
    <w:rsid w:val="0046266D"/>
    <w:rsid w:val="00463E53"/>
    <w:rsid w:val="0046497F"/>
    <w:rsid w:val="00464E9A"/>
    <w:rsid w:val="00466AB0"/>
    <w:rsid w:val="00470698"/>
    <w:rsid w:val="00470E49"/>
    <w:rsid w:val="00471B36"/>
    <w:rsid w:val="00471CEE"/>
    <w:rsid w:val="00472288"/>
    <w:rsid w:val="00474B2C"/>
    <w:rsid w:val="00474FBC"/>
    <w:rsid w:val="00476026"/>
    <w:rsid w:val="00476DCB"/>
    <w:rsid w:val="00480FE4"/>
    <w:rsid w:val="00481FB9"/>
    <w:rsid w:val="004835B4"/>
    <w:rsid w:val="00483E2D"/>
    <w:rsid w:val="004842FB"/>
    <w:rsid w:val="0048447F"/>
    <w:rsid w:val="00484861"/>
    <w:rsid w:val="00486313"/>
    <w:rsid w:val="0048647C"/>
    <w:rsid w:val="00486880"/>
    <w:rsid w:val="00490FAF"/>
    <w:rsid w:val="00491FA6"/>
    <w:rsid w:val="0049230F"/>
    <w:rsid w:val="00492B73"/>
    <w:rsid w:val="00495A33"/>
    <w:rsid w:val="0049612D"/>
    <w:rsid w:val="004A030D"/>
    <w:rsid w:val="004A1027"/>
    <w:rsid w:val="004A12C7"/>
    <w:rsid w:val="004A1379"/>
    <w:rsid w:val="004A17C7"/>
    <w:rsid w:val="004A201A"/>
    <w:rsid w:val="004A2488"/>
    <w:rsid w:val="004A35A8"/>
    <w:rsid w:val="004A4055"/>
    <w:rsid w:val="004A419F"/>
    <w:rsid w:val="004A4511"/>
    <w:rsid w:val="004A4E07"/>
    <w:rsid w:val="004A6632"/>
    <w:rsid w:val="004A669C"/>
    <w:rsid w:val="004A6725"/>
    <w:rsid w:val="004A7268"/>
    <w:rsid w:val="004A7A54"/>
    <w:rsid w:val="004B1313"/>
    <w:rsid w:val="004B14B1"/>
    <w:rsid w:val="004B3DC7"/>
    <w:rsid w:val="004B4CB1"/>
    <w:rsid w:val="004B5407"/>
    <w:rsid w:val="004B65C6"/>
    <w:rsid w:val="004B7065"/>
    <w:rsid w:val="004B71B1"/>
    <w:rsid w:val="004B72DF"/>
    <w:rsid w:val="004B764D"/>
    <w:rsid w:val="004C0C0F"/>
    <w:rsid w:val="004C1C62"/>
    <w:rsid w:val="004C3AF6"/>
    <w:rsid w:val="004C7C0E"/>
    <w:rsid w:val="004D0FD5"/>
    <w:rsid w:val="004D12E1"/>
    <w:rsid w:val="004D1F0C"/>
    <w:rsid w:val="004D3631"/>
    <w:rsid w:val="004D36BE"/>
    <w:rsid w:val="004D5600"/>
    <w:rsid w:val="004D6A7A"/>
    <w:rsid w:val="004D6F26"/>
    <w:rsid w:val="004D7FD0"/>
    <w:rsid w:val="004E0CF1"/>
    <w:rsid w:val="004E15D8"/>
    <w:rsid w:val="004E175A"/>
    <w:rsid w:val="004E1DDF"/>
    <w:rsid w:val="004E1FCF"/>
    <w:rsid w:val="004E2B50"/>
    <w:rsid w:val="004E2C21"/>
    <w:rsid w:val="004E2C73"/>
    <w:rsid w:val="004E3459"/>
    <w:rsid w:val="004E3CAE"/>
    <w:rsid w:val="004E57B6"/>
    <w:rsid w:val="004E62EB"/>
    <w:rsid w:val="004E7868"/>
    <w:rsid w:val="004E7BE5"/>
    <w:rsid w:val="004E7E8F"/>
    <w:rsid w:val="004F079A"/>
    <w:rsid w:val="004F11B2"/>
    <w:rsid w:val="004F2E6B"/>
    <w:rsid w:val="004F30F6"/>
    <w:rsid w:val="004F3886"/>
    <w:rsid w:val="004F3D34"/>
    <w:rsid w:val="004F3E0E"/>
    <w:rsid w:val="004F3EC6"/>
    <w:rsid w:val="004F4680"/>
    <w:rsid w:val="004F5034"/>
    <w:rsid w:val="004F554E"/>
    <w:rsid w:val="004F5999"/>
    <w:rsid w:val="004F65B6"/>
    <w:rsid w:val="004F74DE"/>
    <w:rsid w:val="004F7A3D"/>
    <w:rsid w:val="004F7C82"/>
    <w:rsid w:val="00500FB2"/>
    <w:rsid w:val="00501CEE"/>
    <w:rsid w:val="005030DE"/>
    <w:rsid w:val="00504577"/>
    <w:rsid w:val="0050574B"/>
    <w:rsid w:val="00505BFA"/>
    <w:rsid w:val="00505CBA"/>
    <w:rsid w:val="0050654B"/>
    <w:rsid w:val="005076FC"/>
    <w:rsid w:val="0051042E"/>
    <w:rsid w:val="0051049B"/>
    <w:rsid w:val="00511453"/>
    <w:rsid w:val="00512458"/>
    <w:rsid w:val="005129DD"/>
    <w:rsid w:val="00513D86"/>
    <w:rsid w:val="00514D84"/>
    <w:rsid w:val="00515452"/>
    <w:rsid w:val="005155DC"/>
    <w:rsid w:val="0051619C"/>
    <w:rsid w:val="00516592"/>
    <w:rsid w:val="00517195"/>
    <w:rsid w:val="0051777C"/>
    <w:rsid w:val="00517B81"/>
    <w:rsid w:val="005205F3"/>
    <w:rsid w:val="00520B05"/>
    <w:rsid w:val="0052213C"/>
    <w:rsid w:val="00522299"/>
    <w:rsid w:val="00522917"/>
    <w:rsid w:val="00522C5E"/>
    <w:rsid w:val="00523341"/>
    <w:rsid w:val="00524608"/>
    <w:rsid w:val="00524FCA"/>
    <w:rsid w:val="00526D0D"/>
    <w:rsid w:val="00526D23"/>
    <w:rsid w:val="00527E72"/>
    <w:rsid w:val="005319A6"/>
    <w:rsid w:val="00531D80"/>
    <w:rsid w:val="00532407"/>
    <w:rsid w:val="0053398A"/>
    <w:rsid w:val="00533BD9"/>
    <w:rsid w:val="00533DD6"/>
    <w:rsid w:val="005349F2"/>
    <w:rsid w:val="00536A18"/>
    <w:rsid w:val="00536AAE"/>
    <w:rsid w:val="00536BC2"/>
    <w:rsid w:val="00540A9C"/>
    <w:rsid w:val="00540BFF"/>
    <w:rsid w:val="00541815"/>
    <w:rsid w:val="005419AC"/>
    <w:rsid w:val="00541C45"/>
    <w:rsid w:val="00543311"/>
    <w:rsid w:val="00543A78"/>
    <w:rsid w:val="00544DDB"/>
    <w:rsid w:val="00544E39"/>
    <w:rsid w:val="0054539F"/>
    <w:rsid w:val="00545AB6"/>
    <w:rsid w:val="00545EE1"/>
    <w:rsid w:val="005466AA"/>
    <w:rsid w:val="005468CB"/>
    <w:rsid w:val="00547174"/>
    <w:rsid w:val="00547986"/>
    <w:rsid w:val="00547DA3"/>
    <w:rsid w:val="00547E96"/>
    <w:rsid w:val="00550A51"/>
    <w:rsid w:val="0055151E"/>
    <w:rsid w:val="00553090"/>
    <w:rsid w:val="00554324"/>
    <w:rsid w:val="005548F1"/>
    <w:rsid w:val="00554A16"/>
    <w:rsid w:val="005550DD"/>
    <w:rsid w:val="00555115"/>
    <w:rsid w:val="0055559B"/>
    <w:rsid w:val="005560CC"/>
    <w:rsid w:val="00560261"/>
    <w:rsid w:val="00560A46"/>
    <w:rsid w:val="00561108"/>
    <w:rsid w:val="0056238E"/>
    <w:rsid w:val="005645CE"/>
    <w:rsid w:val="005654BB"/>
    <w:rsid w:val="00565867"/>
    <w:rsid w:val="00565C1C"/>
    <w:rsid w:val="005667F2"/>
    <w:rsid w:val="00566838"/>
    <w:rsid w:val="0056797C"/>
    <w:rsid w:val="0057106E"/>
    <w:rsid w:val="00571282"/>
    <w:rsid w:val="0057183C"/>
    <w:rsid w:val="00571920"/>
    <w:rsid w:val="00571BCD"/>
    <w:rsid w:val="00571C21"/>
    <w:rsid w:val="0057304A"/>
    <w:rsid w:val="005735C5"/>
    <w:rsid w:val="00575D58"/>
    <w:rsid w:val="00576117"/>
    <w:rsid w:val="00576FAB"/>
    <w:rsid w:val="005772B4"/>
    <w:rsid w:val="00580883"/>
    <w:rsid w:val="00580F89"/>
    <w:rsid w:val="005813AB"/>
    <w:rsid w:val="005818D5"/>
    <w:rsid w:val="00581BF7"/>
    <w:rsid w:val="00581E88"/>
    <w:rsid w:val="005824F0"/>
    <w:rsid w:val="0058392F"/>
    <w:rsid w:val="0058429F"/>
    <w:rsid w:val="00584F6A"/>
    <w:rsid w:val="00585A3F"/>
    <w:rsid w:val="00585BD7"/>
    <w:rsid w:val="00586EAB"/>
    <w:rsid w:val="00587D2E"/>
    <w:rsid w:val="00590404"/>
    <w:rsid w:val="005908D2"/>
    <w:rsid w:val="0059091D"/>
    <w:rsid w:val="00591E42"/>
    <w:rsid w:val="00592268"/>
    <w:rsid w:val="00592B47"/>
    <w:rsid w:val="0059338C"/>
    <w:rsid w:val="00593EF4"/>
    <w:rsid w:val="0059411C"/>
    <w:rsid w:val="005943B2"/>
    <w:rsid w:val="00595618"/>
    <w:rsid w:val="0059615D"/>
    <w:rsid w:val="00596785"/>
    <w:rsid w:val="00596A84"/>
    <w:rsid w:val="005970CE"/>
    <w:rsid w:val="005973D0"/>
    <w:rsid w:val="00597B4D"/>
    <w:rsid w:val="00597FFC"/>
    <w:rsid w:val="005A0B8C"/>
    <w:rsid w:val="005A0EDD"/>
    <w:rsid w:val="005A2C6D"/>
    <w:rsid w:val="005A37DF"/>
    <w:rsid w:val="005A476C"/>
    <w:rsid w:val="005A48D4"/>
    <w:rsid w:val="005A4B48"/>
    <w:rsid w:val="005A5627"/>
    <w:rsid w:val="005A5C21"/>
    <w:rsid w:val="005A5FA2"/>
    <w:rsid w:val="005A616F"/>
    <w:rsid w:val="005B0106"/>
    <w:rsid w:val="005B0468"/>
    <w:rsid w:val="005B084E"/>
    <w:rsid w:val="005B11FE"/>
    <w:rsid w:val="005B2A04"/>
    <w:rsid w:val="005B42D4"/>
    <w:rsid w:val="005B59A5"/>
    <w:rsid w:val="005B5A4F"/>
    <w:rsid w:val="005B6DF0"/>
    <w:rsid w:val="005C063D"/>
    <w:rsid w:val="005C0B59"/>
    <w:rsid w:val="005C0C19"/>
    <w:rsid w:val="005C1210"/>
    <w:rsid w:val="005C2351"/>
    <w:rsid w:val="005C331B"/>
    <w:rsid w:val="005C3FC0"/>
    <w:rsid w:val="005C41A1"/>
    <w:rsid w:val="005C53B5"/>
    <w:rsid w:val="005C545B"/>
    <w:rsid w:val="005C587D"/>
    <w:rsid w:val="005C5A1C"/>
    <w:rsid w:val="005C678B"/>
    <w:rsid w:val="005C7630"/>
    <w:rsid w:val="005D018A"/>
    <w:rsid w:val="005D1A84"/>
    <w:rsid w:val="005D1EFE"/>
    <w:rsid w:val="005D50E1"/>
    <w:rsid w:val="005D5390"/>
    <w:rsid w:val="005D5472"/>
    <w:rsid w:val="005D6ABF"/>
    <w:rsid w:val="005D6C16"/>
    <w:rsid w:val="005D71D5"/>
    <w:rsid w:val="005D7DFD"/>
    <w:rsid w:val="005E0BA1"/>
    <w:rsid w:val="005E108B"/>
    <w:rsid w:val="005E12CD"/>
    <w:rsid w:val="005E163E"/>
    <w:rsid w:val="005E3D63"/>
    <w:rsid w:val="005E3E88"/>
    <w:rsid w:val="005E44CB"/>
    <w:rsid w:val="005E4953"/>
    <w:rsid w:val="005E4F46"/>
    <w:rsid w:val="005E6F17"/>
    <w:rsid w:val="005E7EA5"/>
    <w:rsid w:val="005F02CC"/>
    <w:rsid w:val="005F1053"/>
    <w:rsid w:val="005F3834"/>
    <w:rsid w:val="005F3B1B"/>
    <w:rsid w:val="005F4192"/>
    <w:rsid w:val="005F53E9"/>
    <w:rsid w:val="005F5936"/>
    <w:rsid w:val="005F5C5F"/>
    <w:rsid w:val="005F60D9"/>
    <w:rsid w:val="005F6663"/>
    <w:rsid w:val="005F7205"/>
    <w:rsid w:val="005F7239"/>
    <w:rsid w:val="0060059A"/>
    <w:rsid w:val="00603011"/>
    <w:rsid w:val="00605241"/>
    <w:rsid w:val="006055C0"/>
    <w:rsid w:val="00605A2E"/>
    <w:rsid w:val="006064C3"/>
    <w:rsid w:val="00606978"/>
    <w:rsid w:val="006071D3"/>
    <w:rsid w:val="00607743"/>
    <w:rsid w:val="00607D98"/>
    <w:rsid w:val="006109F9"/>
    <w:rsid w:val="006112FB"/>
    <w:rsid w:val="00611CD9"/>
    <w:rsid w:val="00612088"/>
    <w:rsid w:val="00612469"/>
    <w:rsid w:val="00612745"/>
    <w:rsid w:val="00612CAE"/>
    <w:rsid w:val="00614251"/>
    <w:rsid w:val="00614859"/>
    <w:rsid w:val="00614F2A"/>
    <w:rsid w:val="00615333"/>
    <w:rsid w:val="0061691F"/>
    <w:rsid w:val="006210C4"/>
    <w:rsid w:val="00621C46"/>
    <w:rsid w:val="00621EF2"/>
    <w:rsid w:val="00622B32"/>
    <w:rsid w:val="00622ECE"/>
    <w:rsid w:val="006231A7"/>
    <w:rsid w:val="00624047"/>
    <w:rsid w:val="00624D03"/>
    <w:rsid w:val="00625F4C"/>
    <w:rsid w:val="00626576"/>
    <w:rsid w:val="00630907"/>
    <w:rsid w:val="00631298"/>
    <w:rsid w:val="006321D5"/>
    <w:rsid w:val="00632745"/>
    <w:rsid w:val="00632FA9"/>
    <w:rsid w:val="00633150"/>
    <w:rsid w:val="0063451E"/>
    <w:rsid w:val="00635627"/>
    <w:rsid w:val="00636D24"/>
    <w:rsid w:val="00636D7A"/>
    <w:rsid w:val="006376B5"/>
    <w:rsid w:val="00637E35"/>
    <w:rsid w:val="00641185"/>
    <w:rsid w:val="00641F16"/>
    <w:rsid w:val="00642833"/>
    <w:rsid w:val="00642DFE"/>
    <w:rsid w:val="00644744"/>
    <w:rsid w:val="00644BAB"/>
    <w:rsid w:val="00645857"/>
    <w:rsid w:val="00646C0A"/>
    <w:rsid w:val="00647132"/>
    <w:rsid w:val="006476F4"/>
    <w:rsid w:val="00647896"/>
    <w:rsid w:val="00647F1F"/>
    <w:rsid w:val="00651C2B"/>
    <w:rsid w:val="00651F87"/>
    <w:rsid w:val="006537BF"/>
    <w:rsid w:val="00653DF0"/>
    <w:rsid w:val="006543AB"/>
    <w:rsid w:val="00654577"/>
    <w:rsid w:val="006546B3"/>
    <w:rsid w:val="00654D11"/>
    <w:rsid w:val="00654F57"/>
    <w:rsid w:val="00656316"/>
    <w:rsid w:val="00656F46"/>
    <w:rsid w:val="00661613"/>
    <w:rsid w:val="006618A3"/>
    <w:rsid w:val="00661AA3"/>
    <w:rsid w:val="00661E22"/>
    <w:rsid w:val="00662DE1"/>
    <w:rsid w:val="00663C47"/>
    <w:rsid w:val="006647CB"/>
    <w:rsid w:val="00664EF4"/>
    <w:rsid w:val="0066688E"/>
    <w:rsid w:val="006675AC"/>
    <w:rsid w:val="00667BA2"/>
    <w:rsid w:val="006716D9"/>
    <w:rsid w:val="00671AB4"/>
    <w:rsid w:val="00671B68"/>
    <w:rsid w:val="00671BF3"/>
    <w:rsid w:val="006729F3"/>
    <w:rsid w:val="00673808"/>
    <w:rsid w:val="0067386C"/>
    <w:rsid w:val="00674462"/>
    <w:rsid w:val="00674C8F"/>
    <w:rsid w:val="00674CCD"/>
    <w:rsid w:val="00675048"/>
    <w:rsid w:val="006756BA"/>
    <w:rsid w:val="0067590A"/>
    <w:rsid w:val="00675931"/>
    <w:rsid w:val="0067639A"/>
    <w:rsid w:val="00676749"/>
    <w:rsid w:val="00677BAC"/>
    <w:rsid w:val="00677E06"/>
    <w:rsid w:val="00683839"/>
    <w:rsid w:val="00684221"/>
    <w:rsid w:val="006856E5"/>
    <w:rsid w:val="00685E3C"/>
    <w:rsid w:val="006867E0"/>
    <w:rsid w:val="006870B3"/>
    <w:rsid w:val="00692C8D"/>
    <w:rsid w:val="006937D0"/>
    <w:rsid w:val="00693EF7"/>
    <w:rsid w:val="006946D7"/>
    <w:rsid w:val="00694705"/>
    <w:rsid w:val="00695A01"/>
    <w:rsid w:val="00696271"/>
    <w:rsid w:val="0069660F"/>
    <w:rsid w:val="00696BE5"/>
    <w:rsid w:val="006A0144"/>
    <w:rsid w:val="006A0201"/>
    <w:rsid w:val="006A0756"/>
    <w:rsid w:val="006A17E0"/>
    <w:rsid w:val="006A2337"/>
    <w:rsid w:val="006A2931"/>
    <w:rsid w:val="006A2BDF"/>
    <w:rsid w:val="006A386D"/>
    <w:rsid w:val="006A3CC1"/>
    <w:rsid w:val="006A542F"/>
    <w:rsid w:val="006A5A2A"/>
    <w:rsid w:val="006A5E2B"/>
    <w:rsid w:val="006A5ED0"/>
    <w:rsid w:val="006A68A8"/>
    <w:rsid w:val="006A6BFB"/>
    <w:rsid w:val="006A7637"/>
    <w:rsid w:val="006B0B6F"/>
    <w:rsid w:val="006B0D02"/>
    <w:rsid w:val="006B146A"/>
    <w:rsid w:val="006B1C2F"/>
    <w:rsid w:val="006B2923"/>
    <w:rsid w:val="006B32BC"/>
    <w:rsid w:val="006B37BB"/>
    <w:rsid w:val="006B3DCA"/>
    <w:rsid w:val="006B3E60"/>
    <w:rsid w:val="006B675F"/>
    <w:rsid w:val="006C0660"/>
    <w:rsid w:val="006C0DB2"/>
    <w:rsid w:val="006C1C90"/>
    <w:rsid w:val="006C225A"/>
    <w:rsid w:val="006C2319"/>
    <w:rsid w:val="006C240D"/>
    <w:rsid w:val="006C25DA"/>
    <w:rsid w:val="006C34D4"/>
    <w:rsid w:val="006C370C"/>
    <w:rsid w:val="006C4684"/>
    <w:rsid w:val="006C57CD"/>
    <w:rsid w:val="006C78C9"/>
    <w:rsid w:val="006D00EA"/>
    <w:rsid w:val="006D0BDB"/>
    <w:rsid w:val="006D1AE9"/>
    <w:rsid w:val="006D26BD"/>
    <w:rsid w:val="006D2979"/>
    <w:rsid w:val="006D3D64"/>
    <w:rsid w:val="006D5724"/>
    <w:rsid w:val="006D5C99"/>
    <w:rsid w:val="006D62BC"/>
    <w:rsid w:val="006D686A"/>
    <w:rsid w:val="006D6FE0"/>
    <w:rsid w:val="006E3412"/>
    <w:rsid w:val="006E3826"/>
    <w:rsid w:val="006E3885"/>
    <w:rsid w:val="006E3906"/>
    <w:rsid w:val="006E3D20"/>
    <w:rsid w:val="006E5E46"/>
    <w:rsid w:val="006E6227"/>
    <w:rsid w:val="006F0C31"/>
    <w:rsid w:val="006F0D5F"/>
    <w:rsid w:val="006F1018"/>
    <w:rsid w:val="006F1DCF"/>
    <w:rsid w:val="006F24D4"/>
    <w:rsid w:val="006F3DFF"/>
    <w:rsid w:val="006F4A77"/>
    <w:rsid w:val="006F5431"/>
    <w:rsid w:val="006F592D"/>
    <w:rsid w:val="006F680D"/>
    <w:rsid w:val="006F6A11"/>
    <w:rsid w:val="006F71BD"/>
    <w:rsid w:val="00700488"/>
    <w:rsid w:val="007016A7"/>
    <w:rsid w:val="00701EF1"/>
    <w:rsid w:val="0070314E"/>
    <w:rsid w:val="00703391"/>
    <w:rsid w:val="00703A64"/>
    <w:rsid w:val="00703B26"/>
    <w:rsid w:val="00703F5D"/>
    <w:rsid w:val="00704A91"/>
    <w:rsid w:val="00705946"/>
    <w:rsid w:val="00705B94"/>
    <w:rsid w:val="0070602A"/>
    <w:rsid w:val="0070646B"/>
    <w:rsid w:val="007066FA"/>
    <w:rsid w:val="00706D01"/>
    <w:rsid w:val="00707941"/>
    <w:rsid w:val="00711D4C"/>
    <w:rsid w:val="00712236"/>
    <w:rsid w:val="007162EF"/>
    <w:rsid w:val="0071639E"/>
    <w:rsid w:val="007172A4"/>
    <w:rsid w:val="00720053"/>
    <w:rsid w:val="00720148"/>
    <w:rsid w:val="007204CA"/>
    <w:rsid w:val="00720C74"/>
    <w:rsid w:val="00721148"/>
    <w:rsid w:val="00722E7C"/>
    <w:rsid w:val="00723BA0"/>
    <w:rsid w:val="007248FC"/>
    <w:rsid w:val="00724BA7"/>
    <w:rsid w:val="007250C2"/>
    <w:rsid w:val="00725E5A"/>
    <w:rsid w:val="007260F4"/>
    <w:rsid w:val="00726779"/>
    <w:rsid w:val="00726B32"/>
    <w:rsid w:val="007273B6"/>
    <w:rsid w:val="00730F9A"/>
    <w:rsid w:val="00731656"/>
    <w:rsid w:val="00733111"/>
    <w:rsid w:val="00733AB5"/>
    <w:rsid w:val="00734220"/>
    <w:rsid w:val="007350C3"/>
    <w:rsid w:val="007351D3"/>
    <w:rsid w:val="00735809"/>
    <w:rsid w:val="00735C81"/>
    <w:rsid w:val="00735F8D"/>
    <w:rsid w:val="00736A17"/>
    <w:rsid w:val="0073715E"/>
    <w:rsid w:val="00737456"/>
    <w:rsid w:val="00740288"/>
    <w:rsid w:val="00740B5D"/>
    <w:rsid w:val="00741775"/>
    <w:rsid w:val="00741FC4"/>
    <w:rsid w:val="007426AB"/>
    <w:rsid w:val="00742D76"/>
    <w:rsid w:val="00743959"/>
    <w:rsid w:val="00743A45"/>
    <w:rsid w:val="00744CC1"/>
    <w:rsid w:val="00744ED5"/>
    <w:rsid w:val="0074559C"/>
    <w:rsid w:val="00746B27"/>
    <w:rsid w:val="007470EB"/>
    <w:rsid w:val="00747714"/>
    <w:rsid w:val="007521B8"/>
    <w:rsid w:val="007522D5"/>
    <w:rsid w:val="0075273B"/>
    <w:rsid w:val="007535B0"/>
    <w:rsid w:val="00753A0E"/>
    <w:rsid w:val="0075412C"/>
    <w:rsid w:val="00754AA9"/>
    <w:rsid w:val="0075556A"/>
    <w:rsid w:val="0075571E"/>
    <w:rsid w:val="00755F7A"/>
    <w:rsid w:val="00756305"/>
    <w:rsid w:val="007569C5"/>
    <w:rsid w:val="00756DAC"/>
    <w:rsid w:val="0075743E"/>
    <w:rsid w:val="0075763C"/>
    <w:rsid w:val="007607C0"/>
    <w:rsid w:val="007608B7"/>
    <w:rsid w:val="00760949"/>
    <w:rsid w:val="0076215A"/>
    <w:rsid w:val="007636FF"/>
    <w:rsid w:val="007640FB"/>
    <w:rsid w:val="00767F71"/>
    <w:rsid w:val="00770367"/>
    <w:rsid w:val="00770A12"/>
    <w:rsid w:val="00770DE9"/>
    <w:rsid w:val="007731E0"/>
    <w:rsid w:val="00773C9E"/>
    <w:rsid w:val="00774494"/>
    <w:rsid w:val="00775F0F"/>
    <w:rsid w:val="007769B2"/>
    <w:rsid w:val="0077723F"/>
    <w:rsid w:val="00777F54"/>
    <w:rsid w:val="0078088D"/>
    <w:rsid w:val="00781270"/>
    <w:rsid w:val="00782DCE"/>
    <w:rsid w:val="00784AF4"/>
    <w:rsid w:val="0078537E"/>
    <w:rsid w:val="00785600"/>
    <w:rsid w:val="00786079"/>
    <w:rsid w:val="00786557"/>
    <w:rsid w:val="0078726B"/>
    <w:rsid w:val="00787681"/>
    <w:rsid w:val="00790E05"/>
    <w:rsid w:val="007910AF"/>
    <w:rsid w:val="00791325"/>
    <w:rsid w:val="00791E12"/>
    <w:rsid w:val="0079227D"/>
    <w:rsid w:val="007922A0"/>
    <w:rsid w:val="00792BEC"/>
    <w:rsid w:val="00792DC7"/>
    <w:rsid w:val="007931DA"/>
    <w:rsid w:val="00794E59"/>
    <w:rsid w:val="00795E0E"/>
    <w:rsid w:val="00796A7B"/>
    <w:rsid w:val="00797C16"/>
    <w:rsid w:val="00797E82"/>
    <w:rsid w:val="007A070E"/>
    <w:rsid w:val="007A08D8"/>
    <w:rsid w:val="007A113A"/>
    <w:rsid w:val="007A29CB"/>
    <w:rsid w:val="007A2D95"/>
    <w:rsid w:val="007A3124"/>
    <w:rsid w:val="007A3884"/>
    <w:rsid w:val="007A460F"/>
    <w:rsid w:val="007A47B0"/>
    <w:rsid w:val="007A5183"/>
    <w:rsid w:val="007A56C7"/>
    <w:rsid w:val="007A6059"/>
    <w:rsid w:val="007A620D"/>
    <w:rsid w:val="007A62D5"/>
    <w:rsid w:val="007A63B2"/>
    <w:rsid w:val="007A65EB"/>
    <w:rsid w:val="007B030B"/>
    <w:rsid w:val="007B0370"/>
    <w:rsid w:val="007B050E"/>
    <w:rsid w:val="007B327F"/>
    <w:rsid w:val="007B3E5F"/>
    <w:rsid w:val="007B4439"/>
    <w:rsid w:val="007B486F"/>
    <w:rsid w:val="007B4AF3"/>
    <w:rsid w:val="007B5FDD"/>
    <w:rsid w:val="007B60DD"/>
    <w:rsid w:val="007B7075"/>
    <w:rsid w:val="007B7747"/>
    <w:rsid w:val="007B78F9"/>
    <w:rsid w:val="007C0F61"/>
    <w:rsid w:val="007C2339"/>
    <w:rsid w:val="007C2617"/>
    <w:rsid w:val="007C3832"/>
    <w:rsid w:val="007C3EAF"/>
    <w:rsid w:val="007C5562"/>
    <w:rsid w:val="007C5ADD"/>
    <w:rsid w:val="007C5CF3"/>
    <w:rsid w:val="007C69D6"/>
    <w:rsid w:val="007C6C67"/>
    <w:rsid w:val="007C6DAA"/>
    <w:rsid w:val="007C6DD8"/>
    <w:rsid w:val="007C7052"/>
    <w:rsid w:val="007D258B"/>
    <w:rsid w:val="007D29A0"/>
    <w:rsid w:val="007D2EA4"/>
    <w:rsid w:val="007D3BE3"/>
    <w:rsid w:val="007D46D4"/>
    <w:rsid w:val="007D5373"/>
    <w:rsid w:val="007D57D8"/>
    <w:rsid w:val="007D5F0D"/>
    <w:rsid w:val="007D6048"/>
    <w:rsid w:val="007D60FB"/>
    <w:rsid w:val="007D62EF"/>
    <w:rsid w:val="007D6FDA"/>
    <w:rsid w:val="007D7C94"/>
    <w:rsid w:val="007D7DD2"/>
    <w:rsid w:val="007E1745"/>
    <w:rsid w:val="007E23D4"/>
    <w:rsid w:val="007E245B"/>
    <w:rsid w:val="007E2759"/>
    <w:rsid w:val="007E2E0D"/>
    <w:rsid w:val="007E2EF8"/>
    <w:rsid w:val="007E33E2"/>
    <w:rsid w:val="007E38B4"/>
    <w:rsid w:val="007E519C"/>
    <w:rsid w:val="007E65EC"/>
    <w:rsid w:val="007E7A96"/>
    <w:rsid w:val="007E7F14"/>
    <w:rsid w:val="007F0E1E"/>
    <w:rsid w:val="007F22ED"/>
    <w:rsid w:val="007F2380"/>
    <w:rsid w:val="007F2E86"/>
    <w:rsid w:val="007F2F55"/>
    <w:rsid w:val="007F4299"/>
    <w:rsid w:val="007F448A"/>
    <w:rsid w:val="007F4CAF"/>
    <w:rsid w:val="007F4CCC"/>
    <w:rsid w:val="007F4CFF"/>
    <w:rsid w:val="007F5B12"/>
    <w:rsid w:val="007F61FA"/>
    <w:rsid w:val="007F62EA"/>
    <w:rsid w:val="007F6D25"/>
    <w:rsid w:val="007F7064"/>
    <w:rsid w:val="007F71F7"/>
    <w:rsid w:val="007F79F7"/>
    <w:rsid w:val="00800980"/>
    <w:rsid w:val="0080182C"/>
    <w:rsid w:val="00801B42"/>
    <w:rsid w:val="00802D01"/>
    <w:rsid w:val="008032DB"/>
    <w:rsid w:val="00804709"/>
    <w:rsid w:val="00804BBC"/>
    <w:rsid w:val="00805D97"/>
    <w:rsid w:val="00806191"/>
    <w:rsid w:val="008065D2"/>
    <w:rsid w:val="008065E8"/>
    <w:rsid w:val="008102AE"/>
    <w:rsid w:val="00810B2E"/>
    <w:rsid w:val="0081109E"/>
    <w:rsid w:val="00811DA7"/>
    <w:rsid w:val="0081256D"/>
    <w:rsid w:val="00812DF4"/>
    <w:rsid w:val="0081374E"/>
    <w:rsid w:val="00813B2F"/>
    <w:rsid w:val="00814D7D"/>
    <w:rsid w:val="00814F5D"/>
    <w:rsid w:val="008151BE"/>
    <w:rsid w:val="0081661C"/>
    <w:rsid w:val="00816C9D"/>
    <w:rsid w:val="008172B0"/>
    <w:rsid w:val="00820791"/>
    <w:rsid w:val="00821312"/>
    <w:rsid w:val="00821DFB"/>
    <w:rsid w:val="0082264A"/>
    <w:rsid w:val="008226D9"/>
    <w:rsid w:val="00823025"/>
    <w:rsid w:val="00825101"/>
    <w:rsid w:val="00826B31"/>
    <w:rsid w:val="0082754D"/>
    <w:rsid w:val="00830167"/>
    <w:rsid w:val="00830571"/>
    <w:rsid w:val="00830BED"/>
    <w:rsid w:val="00830FBB"/>
    <w:rsid w:val="00831A5E"/>
    <w:rsid w:val="00833096"/>
    <w:rsid w:val="00833404"/>
    <w:rsid w:val="00833761"/>
    <w:rsid w:val="0083556F"/>
    <w:rsid w:val="00835BA3"/>
    <w:rsid w:val="00836C44"/>
    <w:rsid w:val="00836FE2"/>
    <w:rsid w:val="0083754E"/>
    <w:rsid w:val="00837660"/>
    <w:rsid w:val="00837829"/>
    <w:rsid w:val="00840259"/>
    <w:rsid w:val="0084336D"/>
    <w:rsid w:val="008435AC"/>
    <w:rsid w:val="0084383C"/>
    <w:rsid w:val="00844E43"/>
    <w:rsid w:val="008450F8"/>
    <w:rsid w:val="00845C53"/>
    <w:rsid w:val="00845E55"/>
    <w:rsid w:val="0084618B"/>
    <w:rsid w:val="008467E4"/>
    <w:rsid w:val="00846D0C"/>
    <w:rsid w:val="00847484"/>
    <w:rsid w:val="0085072D"/>
    <w:rsid w:val="00852A4B"/>
    <w:rsid w:val="00853055"/>
    <w:rsid w:val="008534B0"/>
    <w:rsid w:val="008541B3"/>
    <w:rsid w:val="008543AD"/>
    <w:rsid w:val="00855BEB"/>
    <w:rsid w:val="008568AD"/>
    <w:rsid w:val="00856B4D"/>
    <w:rsid w:val="0086011D"/>
    <w:rsid w:val="00860F93"/>
    <w:rsid w:val="008611CA"/>
    <w:rsid w:val="00861327"/>
    <w:rsid w:val="0086232E"/>
    <w:rsid w:val="00862804"/>
    <w:rsid w:val="00862E77"/>
    <w:rsid w:val="00863CBE"/>
    <w:rsid w:val="00864290"/>
    <w:rsid w:val="00864950"/>
    <w:rsid w:val="00870E58"/>
    <w:rsid w:val="008721CA"/>
    <w:rsid w:val="00876140"/>
    <w:rsid w:val="008768B7"/>
    <w:rsid w:val="0087704D"/>
    <w:rsid w:val="00881256"/>
    <w:rsid w:val="008815B1"/>
    <w:rsid w:val="00881EAD"/>
    <w:rsid w:val="00882F54"/>
    <w:rsid w:val="00884BE6"/>
    <w:rsid w:val="0088503C"/>
    <w:rsid w:val="00885C93"/>
    <w:rsid w:val="00885D92"/>
    <w:rsid w:val="008861DB"/>
    <w:rsid w:val="00886A7F"/>
    <w:rsid w:val="00887CBB"/>
    <w:rsid w:val="0089054D"/>
    <w:rsid w:val="00890DAA"/>
    <w:rsid w:val="008919A8"/>
    <w:rsid w:val="008919CE"/>
    <w:rsid w:val="00891B2D"/>
    <w:rsid w:val="00892345"/>
    <w:rsid w:val="008929F0"/>
    <w:rsid w:val="00892D01"/>
    <w:rsid w:val="00892D67"/>
    <w:rsid w:val="00893454"/>
    <w:rsid w:val="00893A97"/>
    <w:rsid w:val="008955BD"/>
    <w:rsid w:val="00895849"/>
    <w:rsid w:val="00895877"/>
    <w:rsid w:val="00895D05"/>
    <w:rsid w:val="0089628D"/>
    <w:rsid w:val="008963CF"/>
    <w:rsid w:val="00897A25"/>
    <w:rsid w:val="00897F6F"/>
    <w:rsid w:val="008A0242"/>
    <w:rsid w:val="008A0A78"/>
    <w:rsid w:val="008A196C"/>
    <w:rsid w:val="008A211C"/>
    <w:rsid w:val="008A377C"/>
    <w:rsid w:val="008A46C5"/>
    <w:rsid w:val="008A53EA"/>
    <w:rsid w:val="008A5C41"/>
    <w:rsid w:val="008A5C93"/>
    <w:rsid w:val="008A5CE8"/>
    <w:rsid w:val="008A6143"/>
    <w:rsid w:val="008B0710"/>
    <w:rsid w:val="008B0ABC"/>
    <w:rsid w:val="008B0B0F"/>
    <w:rsid w:val="008B0F05"/>
    <w:rsid w:val="008B1847"/>
    <w:rsid w:val="008B2287"/>
    <w:rsid w:val="008B345A"/>
    <w:rsid w:val="008B3AB3"/>
    <w:rsid w:val="008B4433"/>
    <w:rsid w:val="008B5C74"/>
    <w:rsid w:val="008B5FFF"/>
    <w:rsid w:val="008B63F0"/>
    <w:rsid w:val="008C0C28"/>
    <w:rsid w:val="008C2308"/>
    <w:rsid w:val="008C2327"/>
    <w:rsid w:val="008C43E2"/>
    <w:rsid w:val="008C4A53"/>
    <w:rsid w:val="008C5340"/>
    <w:rsid w:val="008C5892"/>
    <w:rsid w:val="008C5A23"/>
    <w:rsid w:val="008C60E9"/>
    <w:rsid w:val="008C6303"/>
    <w:rsid w:val="008C6498"/>
    <w:rsid w:val="008C6AE7"/>
    <w:rsid w:val="008C6D23"/>
    <w:rsid w:val="008C6E1A"/>
    <w:rsid w:val="008C70C0"/>
    <w:rsid w:val="008C7836"/>
    <w:rsid w:val="008C7D77"/>
    <w:rsid w:val="008D0048"/>
    <w:rsid w:val="008D1C1C"/>
    <w:rsid w:val="008D24D2"/>
    <w:rsid w:val="008D4702"/>
    <w:rsid w:val="008D485B"/>
    <w:rsid w:val="008D5216"/>
    <w:rsid w:val="008D57C1"/>
    <w:rsid w:val="008D5B52"/>
    <w:rsid w:val="008D5BEF"/>
    <w:rsid w:val="008D5DA6"/>
    <w:rsid w:val="008D6405"/>
    <w:rsid w:val="008D68B5"/>
    <w:rsid w:val="008E0867"/>
    <w:rsid w:val="008E105C"/>
    <w:rsid w:val="008E14ED"/>
    <w:rsid w:val="008E22EC"/>
    <w:rsid w:val="008E2355"/>
    <w:rsid w:val="008E2F5A"/>
    <w:rsid w:val="008E30ED"/>
    <w:rsid w:val="008E36CB"/>
    <w:rsid w:val="008E4165"/>
    <w:rsid w:val="008E5BCF"/>
    <w:rsid w:val="008E6866"/>
    <w:rsid w:val="008E6A5E"/>
    <w:rsid w:val="008E70A8"/>
    <w:rsid w:val="008E7E47"/>
    <w:rsid w:val="008F08D9"/>
    <w:rsid w:val="008F0CA3"/>
    <w:rsid w:val="008F2502"/>
    <w:rsid w:val="008F2F51"/>
    <w:rsid w:val="008F46D8"/>
    <w:rsid w:val="008F5054"/>
    <w:rsid w:val="008F5145"/>
    <w:rsid w:val="008F540C"/>
    <w:rsid w:val="008F5CC8"/>
    <w:rsid w:val="008F64A6"/>
    <w:rsid w:val="008F6F2F"/>
    <w:rsid w:val="008F7132"/>
    <w:rsid w:val="008F7AD5"/>
    <w:rsid w:val="008F7D93"/>
    <w:rsid w:val="00900394"/>
    <w:rsid w:val="0090158E"/>
    <w:rsid w:val="00901D03"/>
    <w:rsid w:val="00902CCE"/>
    <w:rsid w:val="00902D48"/>
    <w:rsid w:val="00903051"/>
    <w:rsid w:val="0090512F"/>
    <w:rsid w:val="009057C5"/>
    <w:rsid w:val="00906108"/>
    <w:rsid w:val="0090688A"/>
    <w:rsid w:val="00907120"/>
    <w:rsid w:val="009108DB"/>
    <w:rsid w:val="009109CD"/>
    <w:rsid w:val="009115E3"/>
    <w:rsid w:val="00911605"/>
    <w:rsid w:val="00912828"/>
    <w:rsid w:val="00912A97"/>
    <w:rsid w:val="00913485"/>
    <w:rsid w:val="009134A2"/>
    <w:rsid w:val="00913E01"/>
    <w:rsid w:val="00913FDE"/>
    <w:rsid w:val="00914235"/>
    <w:rsid w:val="009144F6"/>
    <w:rsid w:val="009150A7"/>
    <w:rsid w:val="00916F35"/>
    <w:rsid w:val="00917490"/>
    <w:rsid w:val="00920BEB"/>
    <w:rsid w:val="00922999"/>
    <w:rsid w:val="00922D0B"/>
    <w:rsid w:val="00924D09"/>
    <w:rsid w:val="00924D44"/>
    <w:rsid w:val="0092556A"/>
    <w:rsid w:val="00925D44"/>
    <w:rsid w:val="00926530"/>
    <w:rsid w:val="009266FC"/>
    <w:rsid w:val="00926ED9"/>
    <w:rsid w:val="00930CBE"/>
    <w:rsid w:val="0093114D"/>
    <w:rsid w:val="00931702"/>
    <w:rsid w:val="00931918"/>
    <w:rsid w:val="00932631"/>
    <w:rsid w:val="009328DB"/>
    <w:rsid w:val="00932DB3"/>
    <w:rsid w:val="00932F29"/>
    <w:rsid w:val="00932FA3"/>
    <w:rsid w:val="00933949"/>
    <w:rsid w:val="00934FC2"/>
    <w:rsid w:val="00935F8F"/>
    <w:rsid w:val="00937FBD"/>
    <w:rsid w:val="009427F5"/>
    <w:rsid w:val="009442C2"/>
    <w:rsid w:val="00944976"/>
    <w:rsid w:val="00944A83"/>
    <w:rsid w:val="00944DFC"/>
    <w:rsid w:val="0094722C"/>
    <w:rsid w:val="00947422"/>
    <w:rsid w:val="00947C08"/>
    <w:rsid w:val="009514EA"/>
    <w:rsid w:val="00951CC5"/>
    <w:rsid w:val="0095224A"/>
    <w:rsid w:val="0095378B"/>
    <w:rsid w:val="0095392E"/>
    <w:rsid w:val="009540C0"/>
    <w:rsid w:val="00957E6B"/>
    <w:rsid w:val="00957EF1"/>
    <w:rsid w:val="00961CD7"/>
    <w:rsid w:val="00962845"/>
    <w:rsid w:val="00962DDA"/>
    <w:rsid w:val="00962F49"/>
    <w:rsid w:val="009637A3"/>
    <w:rsid w:val="00963D49"/>
    <w:rsid w:val="00964105"/>
    <w:rsid w:val="009646AF"/>
    <w:rsid w:val="00964BDE"/>
    <w:rsid w:val="00966785"/>
    <w:rsid w:val="009668C6"/>
    <w:rsid w:val="00966E53"/>
    <w:rsid w:val="0096742A"/>
    <w:rsid w:val="0096752D"/>
    <w:rsid w:val="00970A9C"/>
    <w:rsid w:val="009710AF"/>
    <w:rsid w:val="0097133C"/>
    <w:rsid w:val="00972374"/>
    <w:rsid w:val="009731F5"/>
    <w:rsid w:val="00973AB7"/>
    <w:rsid w:val="00973D85"/>
    <w:rsid w:val="00974343"/>
    <w:rsid w:val="00975967"/>
    <w:rsid w:val="00975EC8"/>
    <w:rsid w:val="0097607D"/>
    <w:rsid w:val="009767AC"/>
    <w:rsid w:val="00976F3F"/>
    <w:rsid w:val="009774FB"/>
    <w:rsid w:val="00977B92"/>
    <w:rsid w:val="00980D26"/>
    <w:rsid w:val="00980E79"/>
    <w:rsid w:val="00981493"/>
    <w:rsid w:val="00981975"/>
    <w:rsid w:val="009823B8"/>
    <w:rsid w:val="00982BCC"/>
    <w:rsid w:val="00983910"/>
    <w:rsid w:val="009843F6"/>
    <w:rsid w:val="00984E5F"/>
    <w:rsid w:val="009856FF"/>
    <w:rsid w:val="009857BE"/>
    <w:rsid w:val="00985CD0"/>
    <w:rsid w:val="009860DC"/>
    <w:rsid w:val="009872DF"/>
    <w:rsid w:val="00987C57"/>
    <w:rsid w:val="00990ED1"/>
    <w:rsid w:val="009913F6"/>
    <w:rsid w:val="009916F6"/>
    <w:rsid w:val="00992B5F"/>
    <w:rsid w:val="0099438A"/>
    <w:rsid w:val="009956B1"/>
    <w:rsid w:val="00995B00"/>
    <w:rsid w:val="00996A25"/>
    <w:rsid w:val="00997D88"/>
    <w:rsid w:val="009A002B"/>
    <w:rsid w:val="009A21C7"/>
    <w:rsid w:val="009A35CD"/>
    <w:rsid w:val="009A398D"/>
    <w:rsid w:val="009A4CC5"/>
    <w:rsid w:val="009A4EBC"/>
    <w:rsid w:val="009A54D3"/>
    <w:rsid w:val="009A6923"/>
    <w:rsid w:val="009A77CD"/>
    <w:rsid w:val="009B0BFE"/>
    <w:rsid w:val="009B22D8"/>
    <w:rsid w:val="009B41C2"/>
    <w:rsid w:val="009B424B"/>
    <w:rsid w:val="009B5BBC"/>
    <w:rsid w:val="009B6ABA"/>
    <w:rsid w:val="009B70DA"/>
    <w:rsid w:val="009C0727"/>
    <w:rsid w:val="009C0CB0"/>
    <w:rsid w:val="009C19DF"/>
    <w:rsid w:val="009C3013"/>
    <w:rsid w:val="009C434A"/>
    <w:rsid w:val="009C5147"/>
    <w:rsid w:val="009C5DD4"/>
    <w:rsid w:val="009C5DD9"/>
    <w:rsid w:val="009C5E61"/>
    <w:rsid w:val="009C6214"/>
    <w:rsid w:val="009C68B9"/>
    <w:rsid w:val="009C68CA"/>
    <w:rsid w:val="009C6EE6"/>
    <w:rsid w:val="009C7156"/>
    <w:rsid w:val="009C7664"/>
    <w:rsid w:val="009D06FC"/>
    <w:rsid w:val="009D1DAD"/>
    <w:rsid w:val="009D3C9E"/>
    <w:rsid w:val="009D594A"/>
    <w:rsid w:val="009D6652"/>
    <w:rsid w:val="009D6EEC"/>
    <w:rsid w:val="009D7623"/>
    <w:rsid w:val="009E1DCF"/>
    <w:rsid w:val="009E3564"/>
    <w:rsid w:val="009E3840"/>
    <w:rsid w:val="009E41C5"/>
    <w:rsid w:val="009E448E"/>
    <w:rsid w:val="009E4B13"/>
    <w:rsid w:val="009E550C"/>
    <w:rsid w:val="009E5FE3"/>
    <w:rsid w:val="009E6D4E"/>
    <w:rsid w:val="009E757A"/>
    <w:rsid w:val="009E7C7B"/>
    <w:rsid w:val="009F0701"/>
    <w:rsid w:val="009F15CA"/>
    <w:rsid w:val="009F2896"/>
    <w:rsid w:val="009F42CA"/>
    <w:rsid w:val="009F7598"/>
    <w:rsid w:val="009F7CB6"/>
    <w:rsid w:val="00A0293F"/>
    <w:rsid w:val="00A04305"/>
    <w:rsid w:val="00A045C1"/>
    <w:rsid w:val="00A04DFF"/>
    <w:rsid w:val="00A0550D"/>
    <w:rsid w:val="00A05F57"/>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730"/>
    <w:rsid w:val="00A15DFD"/>
    <w:rsid w:val="00A15F73"/>
    <w:rsid w:val="00A162C9"/>
    <w:rsid w:val="00A165D9"/>
    <w:rsid w:val="00A16B79"/>
    <w:rsid w:val="00A16D7B"/>
    <w:rsid w:val="00A16FBC"/>
    <w:rsid w:val="00A17573"/>
    <w:rsid w:val="00A20024"/>
    <w:rsid w:val="00A2045B"/>
    <w:rsid w:val="00A210B9"/>
    <w:rsid w:val="00A2134F"/>
    <w:rsid w:val="00A21987"/>
    <w:rsid w:val="00A21F1D"/>
    <w:rsid w:val="00A2268C"/>
    <w:rsid w:val="00A22FB6"/>
    <w:rsid w:val="00A2310D"/>
    <w:rsid w:val="00A23737"/>
    <w:rsid w:val="00A2457A"/>
    <w:rsid w:val="00A24FB1"/>
    <w:rsid w:val="00A25888"/>
    <w:rsid w:val="00A2588A"/>
    <w:rsid w:val="00A2601A"/>
    <w:rsid w:val="00A26469"/>
    <w:rsid w:val="00A27C95"/>
    <w:rsid w:val="00A30ABB"/>
    <w:rsid w:val="00A3175A"/>
    <w:rsid w:val="00A31D45"/>
    <w:rsid w:val="00A339D3"/>
    <w:rsid w:val="00A34E4B"/>
    <w:rsid w:val="00A3540D"/>
    <w:rsid w:val="00A36578"/>
    <w:rsid w:val="00A36AF3"/>
    <w:rsid w:val="00A402E6"/>
    <w:rsid w:val="00A41605"/>
    <w:rsid w:val="00A41A6D"/>
    <w:rsid w:val="00A422DB"/>
    <w:rsid w:val="00A43B05"/>
    <w:rsid w:val="00A449AF"/>
    <w:rsid w:val="00A452C2"/>
    <w:rsid w:val="00A452CC"/>
    <w:rsid w:val="00A45933"/>
    <w:rsid w:val="00A45E4D"/>
    <w:rsid w:val="00A46A5C"/>
    <w:rsid w:val="00A505DE"/>
    <w:rsid w:val="00A50894"/>
    <w:rsid w:val="00A515A6"/>
    <w:rsid w:val="00A51825"/>
    <w:rsid w:val="00A51A11"/>
    <w:rsid w:val="00A51BB3"/>
    <w:rsid w:val="00A51E22"/>
    <w:rsid w:val="00A51F25"/>
    <w:rsid w:val="00A52945"/>
    <w:rsid w:val="00A54225"/>
    <w:rsid w:val="00A55360"/>
    <w:rsid w:val="00A56613"/>
    <w:rsid w:val="00A56D90"/>
    <w:rsid w:val="00A57698"/>
    <w:rsid w:val="00A60D06"/>
    <w:rsid w:val="00A60F47"/>
    <w:rsid w:val="00A619CD"/>
    <w:rsid w:val="00A61E96"/>
    <w:rsid w:val="00A63CF4"/>
    <w:rsid w:val="00A6436F"/>
    <w:rsid w:val="00A64892"/>
    <w:rsid w:val="00A64CC8"/>
    <w:rsid w:val="00A65439"/>
    <w:rsid w:val="00A66192"/>
    <w:rsid w:val="00A67ACD"/>
    <w:rsid w:val="00A71503"/>
    <w:rsid w:val="00A717BF"/>
    <w:rsid w:val="00A72864"/>
    <w:rsid w:val="00A73AA7"/>
    <w:rsid w:val="00A74CFE"/>
    <w:rsid w:val="00A74F1A"/>
    <w:rsid w:val="00A75436"/>
    <w:rsid w:val="00A75C1C"/>
    <w:rsid w:val="00A802BB"/>
    <w:rsid w:val="00A805E1"/>
    <w:rsid w:val="00A80BEF"/>
    <w:rsid w:val="00A81B15"/>
    <w:rsid w:val="00A820ED"/>
    <w:rsid w:val="00A82D42"/>
    <w:rsid w:val="00A830DF"/>
    <w:rsid w:val="00A83A16"/>
    <w:rsid w:val="00A83F1B"/>
    <w:rsid w:val="00A8467D"/>
    <w:rsid w:val="00A84D25"/>
    <w:rsid w:val="00A85286"/>
    <w:rsid w:val="00A85DBC"/>
    <w:rsid w:val="00A85EA1"/>
    <w:rsid w:val="00A85F7B"/>
    <w:rsid w:val="00A8638D"/>
    <w:rsid w:val="00A86C91"/>
    <w:rsid w:val="00A908E6"/>
    <w:rsid w:val="00A91032"/>
    <w:rsid w:val="00A91132"/>
    <w:rsid w:val="00A934B3"/>
    <w:rsid w:val="00A93B37"/>
    <w:rsid w:val="00A9601A"/>
    <w:rsid w:val="00A96C33"/>
    <w:rsid w:val="00A97247"/>
    <w:rsid w:val="00AA226D"/>
    <w:rsid w:val="00AA28BF"/>
    <w:rsid w:val="00AA2B35"/>
    <w:rsid w:val="00AA307E"/>
    <w:rsid w:val="00AA3646"/>
    <w:rsid w:val="00AA42AF"/>
    <w:rsid w:val="00AA45BD"/>
    <w:rsid w:val="00AA60C3"/>
    <w:rsid w:val="00AA69E4"/>
    <w:rsid w:val="00AA6CBC"/>
    <w:rsid w:val="00AA75B4"/>
    <w:rsid w:val="00AB0C5E"/>
    <w:rsid w:val="00AB25ED"/>
    <w:rsid w:val="00AB2839"/>
    <w:rsid w:val="00AB3F85"/>
    <w:rsid w:val="00AB4AC5"/>
    <w:rsid w:val="00AB4B02"/>
    <w:rsid w:val="00AB65D6"/>
    <w:rsid w:val="00AB6705"/>
    <w:rsid w:val="00AB68E5"/>
    <w:rsid w:val="00AB6E74"/>
    <w:rsid w:val="00AC04CB"/>
    <w:rsid w:val="00AC0FF6"/>
    <w:rsid w:val="00AC2182"/>
    <w:rsid w:val="00AC22DF"/>
    <w:rsid w:val="00AC24DF"/>
    <w:rsid w:val="00AC307F"/>
    <w:rsid w:val="00AC4018"/>
    <w:rsid w:val="00AC41D2"/>
    <w:rsid w:val="00AC4CB9"/>
    <w:rsid w:val="00AC5DDB"/>
    <w:rsid w:val="00AD0224"/>
    <w:rsid w:val="00AD0AA7"/>
    <w:rsid w:val="00AD1CBD"/>
    <w:rsid w:val="00AD1CE5"/>
    <w:rsid w:val="00AD21A1"/>
    <w:rsid w:val="00AD222C"/>
    <w:rsid w:val="00AD25D8"/>
    <w:rsid w:val="00AD2C35"/>
    <w:rsid w:val="00AD344F"/>
    <w:rsid w:val="00AD3CC7"/>
    <w:rsid w:val="00AD4B9B"/>
    <w:rsid w:val="00AD55DE"/>
    <w:rsid w:val="00AD595F"/>
    <w:rsid w:val="00AD639B"/>
    <w:rsid w:val="00AD6CE0"/>
    <w:rsid w:val="00AD77D7"/>
    <w:rsid w:val="00AE116C"/>
    <w:rsid w:val="00AE261C"/>
    <w:rsid w:val="00AE48C8"/>
    <w:rsid w:val="00AE4E2B"/>
    <w:rsid w:val="00AE4E8F"/>
    <w:rsid w:val="00AE612A"/>
    <w:rsid w:val="00AE7366"/>
    <w:rsid w:val="00AF0C47"/>
    <w:rsid w:val="00AF0E90"/>
    <w:rsid w:val="00AF0FED"/>
    <w:rsid w:val="00AF472C"/>
    <w:rsid w:val="00AF4FDB"/>
    <w:rsid w:val="00AF6E1F"/>
    <w:rsid w:val="00AF7ECE"/>
    <w:rsid w:val="00B0096A"/>
    <w:rsid w:val="00B02732"/>
    <w:rsid w:val="00B04731"/>
    <w:rsid w:val="00B04885"/>
    <w:rsid w:val="00B04C7E"/>
    <w:rsid w:val="00B0580C"/>
    <w:rsid w:val="00B0589A"/>
    <w:rsid w:val="00B061B9"/>
    <w:rsid w:val="00B107F8"/>
    <w:rsid w:val="00B11108"/>
    <w:rsid w:val="00B11258"/>
    <w:rsid w:val="00B11714"/>
    <w:rsid w:val="00B118A8"/>
    <w:rsid w:val="00B136A1"/>
    <w:rsid w:val="00B14A22"/>
    <w:rsid w:val="00B14BC8"/>
    <w:rsid w:val="00B14BDE"/>
    <w:rsid w:val="00B16019"/>
    <w:rsid w:val="00B16076"/>
    <w:rsid w:val="00B16A83"/>
    <w:rsid w:val="00B17FFE"/>
    <w:rsid w:val="00B20C57"/>
    <w:rsid w:val="00B20EDE"/>
    <w:rsid w:val="00B2120B"/>
    <w:rsid w:val="00B21314"/>
    <w:rsid w:val="00B216D4"/>
    <w:rsid w:val="00B22ADA"/>
    <w:rsid w:val="00B23D63"/>
    <w:rsid w:val="00B24195"/>
    <w:rsid w:val="00B2435D"/>
    <w:rsid w:val="00B24CA9"/>
    <w:rsid w:val="00B2597E"/>
    <w:rsid w:val="00B261CE"/>
    <w:rsid w:val="00B26283"/>
    <w:rsid w:val="00B2715B"/>
    <w:rsid w:val="00B27721"/>
    <w:rsid w:val="00B27E47"/>
    <w:rsid w:val="00B301E3"/>
    <w:rsid w:val="00B306C6"/>
    <w:rsid w:val="00B3089B"/>
    <w:rsid w:val="00B30B69"/>
    <w:rsid w:val="00B30BBE"/>
    <w:rsid w:val="00B30E5D"/>
    <w:rsid w:val="00B31B5D"/>
    <w:rsid w:val="00B3288C"/>
    <w:rsid w:val="00B33407"/>
    <w:rsid w:val="00B33610"/>
    <w:rsid w:val="00B36208"/>
    <w:rsid w:val="00B36687"/>
    <w:rsid w:val="00B3769C"/>
    <w:rsid w:val="00B40D30"/>
    <w:rsid w:val="00B410F6"/>
    <w:rsid w:val="00B421DC"/>
    <w:rsid w:val="00B42FB9"/>
    <w:rsid w:val="00B43A0B"/>
    <w:rsid w:val="00B45429"/>
    <w:rsid w:val="00B474DD"/>
    <w:rsid w:val="00B4796E"/>
    <w:rsid w:val="00B5043F"/>
    <w:rsid w:val="00B50A7E"/>
    <w:rsid w:val="00B50F7D"/>
    <w:rsid w:val="00B5296E"/>
    <w:rsid w:val="00B53706"/>
    <w:rsid w:val="00B5441D"/>
    <w:rsid w:val="00B54734"/>
    <w:rsid w:val="00B55048"/>
    <w:rsid w:val="00B550E4"/>
    <w:rsid w:val="00B55621"/>
    <w:rsid w:val="00B55D9A"/>
    <w:rsid w:val="00B5778B"/>
    <w:rsid w:val="00B57C4A"/>
    <w:rsid w:val="00B61718"/>
    <w:rsid w:val="00B62514"/>
    <w:rsid w:val="00B625EF"/>
    <w:rsid w:val="00B64C30"/>
    <w:rsid w:val="00B654F6"/>
    <w:rsid w:val="00B656F3"/>
    <w:rsid w:val="00B72160"/>
    <w:rsid w:val="00B72ED9"/>
    <w:rsid w:val="00B753D2"/>
    <w:rsid w:val="00B75673"/>
    <w:rsid w:val="00B75741"/>
    <w:rsid w:val="00B75F95"/>
    <w:rsid w:val="00B76237"/>
    <w:rsid w:val="00B775C1"/>
    <w:rsid w:val="00B77BA7"/>
    <w:rsid w:val="00B802D4"/>
    <w:rsid w:val="00B806B8"/>
    <w:rsid w:val="00B80CEF"/>
    <w:rsid w:val="00B81318"/>
    <w:rsid w:val="00B82152"/>
    <w:rsid w:val="00B823DF"/>
    <w:rsid w:val="00B83053"/>
    <w:rsid w:val="00B83E3E"/>
    <w:rsid w:val="00B8446C"/>
    <w:rsid w:val="00B84D3F"/>
    <w:rsid w:val="00B8577C"/>
    <w:rsid w:val="00B85D08"/>
    <w:rsid w:val="00B870D4"/>
    <w:rsid w:val="00B87133"/>
    <w:rsid w:val="00B871FB"/>
    <w:rsid w:val="00B87687"/>
    <w:rsid w:val="00B90689"/>
    <w:rsid w:val="00B90A15"/>
    <w:rsid w:val="00B92920"/>
    <w:rsid w:val="00B93D6D"/>
    <w:rsid w:val="00B948C0"/>
    <w:rsid w:val="00B95507"/>
    <w:rsid w:val="00B95B57"/>
    <w:rsid w:val="00B960EA"/>
    <w:rsid w:val="00B9705E"/>
    <w:rsid w:val="00BA0BB7"/>
    <w:rsid w:val="00BA0D2D"/>
    <w:rsid w:val="00BA1972"/>
    <w:rsid w:val="00BA25BC"/>
    <w:rsid w:val="00BA3526"/>
    <w:rsid w:val="00BA3829"/>
    <w:rsid w:val="00BA4A00"/>
    <w:rsid w:val="00BA5EFD"/>
    <w:rsid w:val="00BA7945"/>
    <w:rsid w:val="00BB0923"/>
    <w:rsid w:val="00BB22A1"/>
    <w:rsid w:val="00BB394D"/>
    <w:rsid w:val="00BB4346"/>
    <w:rsid w:val="00BB43F2"/>
    <w:rsid w:val="00BB66DF"/>
    <w:rsid w:val="00BB6B3A"/>
    <w:rsid w:val="00BC05BB"/>
    <w:rsid w:val="00BC1174"/>
    <w:rsid w:val="00BC151E"/>
    <w:rsid w:val="00BC444A"/>
    <w:rsid w:val="00BC4FA2"/>
    <w:rsid w:val="00BC5BB4"/>
    <w:rsid w:val="00BC5CFD"/>
    <w:rsid w:val="00BC5E1B"/>
    <w:rsid w:val="00BC6A4A"/>
    <w:rsid w:val="00BD0905"/>
    <w:rsid w:val="00BD0D18"/>
    <w:rsid w:val="00BD17AE"/>
    <w:rsid w:val="00BD3B5C"/>
    <w:rsid w:val="00BD3F33"/>
    <w:rsid w:val="00BD455F"/>
    <w:rsid w:val="00BD53A3"/>
    <w:rsid w:val="00BD53EF"/>
    <w:rsid w:val="00BD6EAE"/>
    <w:rsid w:val="00BD707B"/>
    <w:rsid w:val="00BD7535"/>
    <w:rsid w:val="00BE1201"/>
    <w:rsid w:val="00BE13B5"/>
    <w:rsid w:val="00BE2C60"/>
    <w:rsid w:val="00BE698E"/>
    <w:rsid w:val="00BE6ECF"/>
    <w:rsid w:val="00BF0BCB"/>
    <w:rsid w:val="00BF11DD"/>
    <w:rsid w:val="00BF140B"/>
    <w:rsid w:val="00BF144D"/>
    <w:rsid w:val="00BF3113"/>
    <w:rsid w:val="00BF37DB"/>
    <w:rsid w:val="00BF4D2F"/>
    <w:rsid w:val="00BF4E47"/>
    <w:rsid w:val="00BF5B15"/>
    <w:rsid w:val="00BF5B3A"/>
    <w:rsid w:val="00BF6387"/>
    <w:rsid w:val="00BF63A7"/>
    <w:rsid w:val="00BF65CC"/>
    <w:rsid w:val="00BF70DF"/>
    <w:rsid w:val="00BF765E"/>
    <w:rsid w:val="00C00AE7"/>
    <w:rsid w:val="00C00DAB"/>
    <w:rsid w:val="00C01561"/>
    <w:rsid w:val="00C017AD"/>
    <w:rsid w:val="00C017EA"/>
    <w:rsid w:val="00C0285D"/>
    <w:rsid w:val="00C03D96"/>
    <w:rsid w:val="00C052D8"/>
    <w:rsid w:val="00C06362"/>
    <w:rsid w:val="00C065DE"/>
    <w:rsid w:val="00C07667"/>
    <w:rsid w:val="00C07AE7"/>
    <w:rsid w:val="00C07C9B"/>
    <w:rsid w:val="00C07D63"/>
    <w:rsid w:val="00C11CF2"/>
    <w:rsid w:val="00C1363C"/>
    <w:rsid w:val="00C136FC"/>
    <w:rsid w:val="00C148F7"/>
    <w:rsid w:val="00C1490C"/>
    <w:rsid w:val="00C154A0"/>
    <w:rsid w:val="00C15730"/>
    <w:rsid w:val="00C16052"/>
    <w:rsid w:val="00C1643C"/>
    <w:rsid w:val="00C209B5"/>
    <w:rsid w:val="00C20AD5"/>
    <w:rsid w:val="00C2113F"/>
    <w:rsid w:val="00C21275"/>
    <w:rsid w:val="00C23CD4"/>
    <w:rsid w:val="00C24782"/>
    <w:rsid w:val="00C24B7C"/>
    <w:rsid w:val="00C25247"/>
    <w:rsid w:val="00C26C44"/>
    <w:rsid w:val="00C26EE8"/>
    <w:rsid w:val="00C30B90"/>
    <w:rsid w:val="00C30F8A"/>
    <w:rsid w:val="00C325ED"/>
    <w:rsid w:val="00C32DD7"/>
    <w:rsid w:val="00C3317B"/>
    <w:rsid w:val="00C3503A"/>
    <w:rsid w:val="00C352A5"/>
    <w:rsid w:val="00C35E76"/>
    <w:rsid w:val="00C371FB"/>
    <w:rsid w:val="00C37ACA"/>
    <w:rsid w:val="00C42897"/>
    <w:rsid w:val="00C42DFF"/>
    <w:rsid w:val="00C42F12"/>
    <w:rsid w:val="00C43B44"/>
    <w:rsid w:val="00C452E4"/>
    <w:rsid w:val="00C4655E"/>
    <w:rsid w:val="00C47AF1"/>
    <w:rsid w:val="00C47E8D"/>
    <w:rsid w:val="00C50E22"/>
    <w:rsid w:val="00C510BD"/>
    <w:rsid w:val="00C53E66"/>
    <w:rsid w:val="00C55D61"/>
    <w:rsid w:val="00C55E71"/>
    <w:rsid w:val="00C560EE"/>
    <w:rsid w:val="00C574BB"/>
    <w:rsid w:val="00C578BF"/>
    <w:rsid w:val="00C600B5"/>
    <w:rsid w:val="00C60DA7"/>
    <w:rsid w:val="00C619D2"/>
    <w:rsid w:val="00C61C9D"/>
    <w:rsid w:val="00C61D61"/>
    <w:rsid w:val="00C6228D"/>
    <w:rsid w:val="00C65303"/>
    <w:rsid w:val="00C67D73"/>
    <w:rsid w:val="00C70505"/>
    <w:rsid w:val="00C70686"/>
    <w:rsid w:val="00C71158"/>
    <w:rsid w:val="00C72798"/>
    <w:rsid w:val="00C736A3"/>
    <w:rsid w:val="00C738A7"/>
    <w:rsid w:val="00C73B35"/>
    <w:rsid w:val="00C747CA"/>
    <w:rsid w:val="00C74B4D"/>
    <w:rsid w:val="00C759A3"/>
    <w:rsid w:val="00C75E14"/>
    <w:rsid w:val="00C769E2"/>
    <w:rsid w:val="00C77ADA"/>
    <w:rsid w:val="00C8000D"/>
    <w:rsid w:val="00C80762"/>
    <w:rsid w:val="00C84088"/>
    <w:rsid w:val="00C841AD"/>
    <w:rsid w:val="00C84EC1"/>
    <w:rsid w:val="00C85DFF"/>
    <w:rsid w:val="00C85EB1"/>
    <w:rsid w:val="00C8655C"/>
    <w:rsid w:val="00C902BB"/>
    <w:rsid w:val="00C9198B"/>
    <w:rsid w:val="00C927DA"/>
    <w:rsid w:val="00C92850"/>
    <w:rsid w:val="00C92EAD"/>
    <w:rsid w:val="00C93502"/>
    <w:rsid w:val="00C94037"/>
    <w:rsid w:val="00C943A7"/>
    <w:rsid w:val="00C94519"/>
    <w:rsid w:val="00C94725"/>
    <w:rsid w:val="00C958F3"/>
    <w:rsid w:val="00C95B15"/>
    <w:rsid w:val="00C9682F"/>
    <w:rsid w:val="00C969AD"/>
    <w:rsid w:val="00CA2253"/>
    <w:rsid w:val="00CA3A27"/>
    <w:rsid w:val="00CA45A3"/>
    <w:rsid w:val="00CA4A70"/>
    <w:rsid w:val="00CA517A"/>
    <w:rsid w:val="00CA53CC"/>
    <w:rsid w:val="00CA624F"/>
    <w:rsid w:val="00CA77F9"/>
    <w:rsid w:val="00CA7819"/>
    <w:rsid w:val="00CB0475"/>
    <w:rsid w:val="00CB08DC"/>
    <w:rsid w:val="00CB1294"/>
    <w:rsid w:val="00CB1898"/>
    <w:rsid w:val="00CB1EF3"/>
    <w:rsid w:val="00CB2259"/>
    <w:rsid w:val="00CB29E4"/>
    <w:rsid w:val="00CB2BDD"/>
    <w:rsid w:val="00CB39EF"/>
    <w:rsid w:val="00CB4C7F"/>
    <w:rsid w:val="00CB5289"/>
    <w:rsid w:val="00CB5BF2"/>
    <w:rsid w:val="00CB6259"/>
    <w:rsid w:val="00CB7308"/>
    <w:rsid w:val="00CB7762"/>
    <w:rsid w:val="00CC38B3"/>
    <w:rsid w:val="00CC4094"/>
    <w:rsid w:val="00CC41C2"/>
    <w:rsid w:val="00CC5287"/>
    <w:rsid w:val="00CC6A30"/>
    <w:rsid w:val="00CC6B79"/>
    <w:rsid w:val="00CC6FE0"/>
    <w:rsid w:val="00CC7CED"/>
    <w:rsid w:val="00CD0120"/>
    <w:rsid w:val="00CD103D"/>
    <w:rsid w:val="00CD1ADE"/>
    <w:rsid w:val="00CD254C"/>
    <w:rsid w:val="00CD2CEF"/>
    <w:rsid w:val="00CD41C0"/>
    <w:rsid w:val="00CD4218"/>
    <w:rsid w:val="00CD5CB0"/>
    <w:rsid w:val="00CD6C8B"/>
    <w:rsid w:val="00CD7BE7"/>
    <w:rsid w:val="00CD7F91"/>
    <w:rsid w:val="00CE01CA"/>
    <w:rsid w:val="00CE0386"/>
    <w:rsid w:val="00CE0C50"/>
    <w:rsid w:val="00CE173B"/>
    <w:rsid w:val="00CE24BC"/>
    <w:rsid w:val="00CE2BEC"/>
    <w:rsid w:val="00CE2D9C"/>
    <w:rsid w:val="00CE448D"/>
    <w:rsid w:val="00CE5198"/>
    <w:rsid w:val="00CE6653"/>
    <w:rsid w:val="00CF0031"/>
    <w:rsid w:val="00CF04B9"/>
    <w:rsid w:val="00CF0C99"/>
    <w:rsid w:val="00CF0E4F"/>
    <w:rsid w:val="00CF1892"/>
    <w:rsid w:val="00CF208D"/>
    <w:rsid w:val="00CF24F4"/>
    <w:rsid w:val="00CF2565"/>
    <w:rsid w:val="00CF30C0"/>
    <w:rsid w:val="00CF36CB"/>
    <w:rsid w:val="00CF46D3"/>
    <w:rsid w:val="00CF54EB"/>
    <w:rsid w:val="00CF7587"/>
    <w:rsid w:val="00D0037C"/>
    <w:rsid w:val="00D028DF"/>
    <w:rsid w:val="00D02B99"/>
    <w:rsid w:val="00D04197"/>
    <w:rsid w:val="00D05A5C"/>
    <w:rsid w:val="00D05B4B"/>
    <w:rsid w:val="00D05DDF"/>
    <w:rsid w:val="00D05E12"/>
    <w:rsid w:val="00D06E89"/>
    <w:rsid w:val="00D07394"/>
    <w:rsid w:val="00D076FD"/>
    <w:rsid w:val="00D110D1"/>
    <w:rsid w:val="00D11894"/>
    <w:rsid w:val="00D11FDB"/>
    <w:rsid w:val="00D129EF"/>
    <w:rsid w:val="00D12CB8"/>
    <w:rsid w:val="00D12FC0"/>
    <w:rsid w:val="00D144E7"/>
    <w:rsid w:val="00D14ABC"/>
    <w:rsid w:val="00D15B6A"/>
    <w:rsid w:val="00D16623"/>
    <w:rsid w:val="00D16BF8"/>
    <w:rsid w:val="00D16CE2"/>
    <w:rsid w:val="00D21245"/>
    <w:rsid w:val="00D22F37"/>
    <w:rsid w:val="00D23F4A"/>
    <w:rsid w:val="00D24133"/>
    <w:rsid w:val="00D24556"/>
    <w:rsid w:val="00D26312"/>
    <w:rsid w:val="00D26D63"/>
    <w:rsid w:val="00D27452"/>
    <w:rsid w:val="00D27B6C"/>
    <w:rsid w:val="00D30130"/>
    <w:rsid w:val="00D32CAB"/>
    <w:rsid w:val="00D32F72"/>
    <w:rsid w:val="00D37444"/>
    <w:rsid w:val="00D37A5A"/>
    <w:rsid w:val="00D402C2"/>
    <w:rsid w:val="00D4055D"/>
    <w:rsid w:val="00D419F4"/>
    <w:rsid w:val="00D41AF1"/>
    <w:rsid w:val="00D41BD2"/>
    <w:rsid w:val="00D43159"/>
    <w:rsid w:val="00D44EC3"/>
    <w:rsid w:val="00D450CF"/>
    <w:rsid w:val="00D45890"/>
    <w:rsid w:val="00D45D30"/>
    <w:rsid w:val="00D46F53"/>
    <w:rsid w:val="00D477D1"/>
    <w:rsid w:val="00D50406"/>
    <w:rsid w:val="00D50610"/>
    <w:rsid w:val="00D50E9F"/>
    <w:rsid w:val="00D5113B"/>
    <w:rsid w:val="00D512AE"/>
    <w:rsid w:val="00D51ABA"/>
    <w:rsid w:val="00D520E4"/>
    <w:rsid w:val="00D52694"/>
    <w:rsid w:val="00D52FAC"/>
    <w:rsid w:val="00D53C01"/>
    <w:rsid w:val="00D53E79"/>
    <w:rsid w:val="00D54071"/>
    <w:rsid w:val="00D54E81"/>
    <w:rsid w:val="00D55B87"/>
    <w:rsid w:val="00D567FB"/>
    <w:rsid w:val="00D57DFA"/>
    <w:rsid w:val="00D60136"/>
    <w:rsid w:val="00D60138"/>
    <w:rsid w:val="00D604D9"/>
    <w:rsid w:val="00D61198"/>
    <w:rsid w:val="00D6123B"/>
    <w:rsid w:val="00D613B6"/>
    <w:rsid w:val="00D616E9"/>
    <w:rsid w:val="00D639F5"/>
    <w:rsid w:val="00D6409E"/>
    <w:rsid w:val="00D6435A"/>
    <w:rsid w:val="00D645D8"/>
    <w:rsid w:val="00D656B9"/>
    <w:rsid w:val="00D6686A"/>
    <w:rsid w:val="00D6691C"/>
    <w:rsid w:val="00D66B3C"/>
    <w:rsid w:val="00D70D73"/>
    <w:rsid w:val="00D70DBC"/>
    <w:rsid w:val="00D7132A"/>
    <w:rsid w:val="00D71FB5"/>
    <w:rsid w:val="00D736CC"/>
    <w:rsid w:val="00D73CE8"/>
    <w:rsid w:val="00D74E48"/>
    <w:rsid w:val="00D74E57"/>
    <w:rsid w:val="00D7664D"/>
    <w:rsid w:val="00D767EC"/>
    <w:rsid w:val="00D77424"/>
    <w:rsid w:val="00D77D16"/>
    <w:rsid w:val="00D8144A"/>
    <w:rsid w:val="00D81F22"/>
    <w:rsid w:val="00D82E15"/>
    <w:rsid w:val="00D839A8"/>
    <w:rsid w:val="00D83FAD"/>
    <w:rsid w:val="00D841E8"/>
    <w:rsid w:val="00D8465F"/>
    <w:rsid w:val="00D84F2F"/>
    <w:rsid w:val="00D85322"/>
    <w:rsid w:val="00D85AEF"/>
    <w:rsid w:val="00D86302"/>
    <w:rsid w:val="00D90529"/>
    <w:rsid w:val="00D90F3F"/>
    <w:rsid w:val="00D9153D"/>
    <w:rsid w:val="00D922A6"/>
    <w:rsid w:val="00D92BDC"/>
    <w:rsid w:val="00D930FE"/>
    <w:rsid w:val="00D935B8"/>
    <w:rsid w:val="00D9442D"/>
    <w:rsid w:val="00D96175"/>
    <w:rsid w:val="00D962BC"/>
    <w:rsid w:val="00D9763F"/>
    <w:rsid w:val="00D97F28"/>
    <w:rsid w:val="00DA175A"/>
    <w:rsid w:val="00DA1A57"/>
    <w:rsid w:val="00DA2056"/>
    <w:rsid w:val="00DA2833"/>
    <w:rsid w:val="00DA44AD"/>
    <w:rsid w:val="00DA4CC2"/>
    <w:rsid w:val="00DA56EA"/>
    <w:rsid w:val="00DA5825"/>
    <w:rsid w:val="00DA66C3"/>
    <w:rsid w:val="00DA78D4"/>
    <w:rsid w:val="00DB043F"/>
    <w:rsid w:val="00DB077E"/>
    <w:rsid w:val="00DB0CE3"/>
    <w:rsid w:val="00DB0E27"/>
    <w:rsid w:val="00DB204E"/>
    <w:rsid w:val="00DB2E5A"/>
    <w:rsid w:val="00DB3E97"/>
    <w:rsid w:val="00DB4599"/>
    <w:rsid w:val="00DB4974"/>
    <w:rsid w:val="00DB4A68"/>
    <w:rsid w:val="00DB5BCD"/>
    <w:rsid w:val="00DC07AA"/>
    <w:rsid w:val="00DC1A94"/>
    <w:rsid w:val="00DC2027"/>
    <w:rsid w:val="00DC4132"/>
    <w:rsid w:val="00DC476F"/>
    <w:rsid w:val="00DC4C85"/>
    <w:rsid w:val="00DC5EDA"/>
    <w:rsid w:val="00DC60DE"/>
    <w:rsid w:val="00DC64F8"/>
    <w:rsid w:val="00DC6DFB"/>
    <w:rsid w:val="00DC73F8"/>
    <w:rsid w:val="00DC7615"/>
    <w:rsid w:val="00DC7652"/>
    <w:rsid w:val="00DD0C2C"/>
    <w:rsid w:val="00DD129F"/>
    <w:rsid w:val="00DD2553"/>
    <w:rsid w:val="00DD4BF9"/>
    <w:rsid w:val="00DD59F7"/>
    <w:rsid w:val="00DD71D0"/>
    <w:rsid w:val="00DD7E5E"/>
    <w:rsid w:val="00DE00E7"/>
    <w:rsid w:val="00DE05C0"/>
    <w:rsid w:val="00DE309D"/>
    <w:rsid w:val="00DE345A"/>
    <w:rsid w:val="00DE362C"/>
    <w:rsid w:val="00DE495C"/>
    <w:rsid w:val="00DE7486"/>
    <w:rsid w:val="00DF0375"/>
    <w:rsid w:val="00DF127D"/>
    <w:rsid w:val="00DF1F4A"/>
    <w:rsid w:val="00DF24BD"/>
    <w:rsid w:val="00DF4663"/>
    <w:rsid w:val="00DF487F"/>
    <w:rsid w:val="00DF4FC4"/>
    <w:rsid w:val="00DF594E"/>
    <w:rsid w:val="00DF5D65"/>
    <w:rsid w:val="00DF7BB1"/>
    <w:rsid w:val="00DF7F22"/>
    <w:rsid w:val="00E00035"/>
    <w:rsid w:val="00E00224"/>
    <w:rsid w:val="00E00358"/>
    <w:rsid w:val="00E0101F"/>
    <w:rsid w:val="00E01DFA"/>
    <w:rsid w:val="00E026AA"/>
    <w:rsid w:val="00E0294E"/>
    <w:rsid w:val="00E02F86"/>
    <w:rsid w:val="00E038CE"/>
    <w:rsid w:val="00E0463C"/>
    <w:rsid w:val="00E04985"/>
    <w:rsid w:val="00E04B29"/>
    <w:rsid w:val="00E04CCB"/>
    <w:rsid w:val="00E06307"/>
    <w:rsid w:val="00E07232"/>
    <w:rsid w:val="00E073B4"/>
    <w:rsid w:val="00E077C9"/>
    <w:rsid w:val="00E07E58"/>
    <w:rsid w:val="00E106BB"/>
    <w:rsid w:val="00E11157"/>
    <w:rsid w:val="00E119AC"/>
    <w:rsid w:val="00E11C02"/>
    <w:rsid w:val="00E139D6"/>
    <w:rsid w:val="00E13CEA"/>
    <w:rsid w:val="00E1568F"/>
    <w:rsid w:val="00E15866"/>
    <w:rsid w:val="00E15F8C"/>
    <w:rsid w:val="00E17D01"/>
    <w:rsid w:val="00E207D6"/>
    <w:rsid w:val="00E224FC"/>
    <w:rsid w:val="00E23FF2"/>
    <w:rsid w:val="00E24CD3"/>
    <w:rsid w:val="00E25A67"/>
    <w:rsid w:val="00E26050"/>
    <w:rsid w:val="00E2626A"/>
    <w:rsid w:val="00E26657"/>
    <w:rsid w:val="00E266A2"/>
    <w:rsid w:val="00E31267"/>
    <w:rsid w:val="00E315CC"/>
    <w:rsid w:val="00E31F57"/>
    <w:rsid w:val="00E3202B"/>
    <w:rsid w:val="00E32BDE"/>
    <w:rsid w:val="00E336C5"/>
    <w:rsid w:val="00E34794"/>
    <w:rsid w:val="00E3570A"/>
    <w:rsid w:val="00E35A79"/>
    <w:rsid w:val="00E3639A"/>
    <w:rsid w:val="00E4035E"/>
    <w:rsid w:val="00E40862"/>
    <w:rsid w:val="00E40A27"/>
    <w:rsid w:val="00E41143"/>
    <w:rsid w:val="00E41279"/>
    <w:rsid w:val="00E4170C"/>
    <w:rsid w:val="00E41EB5"/>
    <w:rsid w:val="00E41EC4"/>
    <w:rsid w:val="00E4251A"/>
    <w:rsid w:val="00E431C5"/>
    <w:rsid w:val="00E43F57"/>
    <w:rsid w:val="00E46512"/>
    <w:rsid w:val="00E46A0D"/>
    <w:rsid w:val="00E5006C"/>
    <w:rsid w:val="00E502C4"/>
    <w:rsid w:val="00E52535"/>
    <w:rsid w:val="00E5301F"/>
    <w:rsid w:val="00E53F62"/>
    <w:rsid w:val="00E5558E"/>
    <w:rsid w:val="00E55ABC"/>
    <w:rsid w:val="00E56CE5"/>
    <w:rsid w:val="00E56DCF"/>
    <w:rsid w:val="00E57B74"/>
    <w:rsid w:val="00E60AAB"/>
    <w:rsid w:val="00E617E6"/>
    <w:rsid w:val="00E61D6E"/>
    <w:rsid w:val="00E62E16"/>
    <w:rsid w:val="00E66881"/>
    <w:rsid w:val="00E67B9B"/>
    <w:rsid w:val="00E70E1F"/>
    <w:rsid w:val="00E711AE"/>
    <w:rsid w:val="00E721F1"/>
    <w:rsid w:val="00E72D52"/>
    <w:rsid w:val="00E73347"/>
    <w:rsid w:val="00E7484B"/>
    <w:rsid w:val="00E74D7C"/>
    <w:rsid w:val="00E773BA"/>
    <w:rsid w:val="00E8093B"/>
    <w:rsid w:val="00E812BD"/>
    <w:rsid w:val="00E81A53"/>
    <w:rsid w:val="00E81F5D"/>
    <w:rsid w:val="00E82FA7"/>
    <w:rsid w:val="00E839F9"/>
    <w:rsid w:val="00E8493D"/>
    <w:rsid w:val="00E851B7"/>
    <w:rsid w:val="00E85BC7"/>
    <w:rsid w:val="00E85EC2"/>
    <w:rsid w:val="00E8629F"/>
    <w:rsid w:val="00E86687"/>
    <w:rsid w:val="00E87347"/>
    <w:rsid w:val="00E8740D"/>
    <w:rsid w:val="00E87BE3"/>
    <w:rsid w:val="00E90B54"/>
    <w:rsid w:val="00E910FC"/>
    <w:rsid w:val="00E921E9"/>
    <w:rsid w:val="00E934A3"/>
    <w:rsid w:val="00E93ED6"/>
    <w:rsid w:val="00E94990"/>
    <w:rsid w:val="00E9594C"/>
    <w:rsid w:val="00E9648F"/>
    <w:rsid w:val="00E97962"/>
    <w:rsid w:val="00E97AA9"/>
    <w:rsid w:val="00EA09B1"/>
    <w:rsid w:val="00EA0D09"/>
    <w:rsid w:val="00EA0D31"/>
    <w:rsid w:val="00EA1563"/>
    <w:rsid w:val="00EA2A91"/>
    <w:rsid w:val="00EA2FB6"/>
    <w:rsid w:val="00EA3C24"/>
    <w:rsid w:val="00EA3D76"/>
    <w:rsid w:val="00EA6F88"/>
    <w:rsid w:val="00EA720B"/>
    <w:rsid w:val="00EB0292"/>
    <w:rsid w:val="00EB0D60"/>
    <w:rsid w:val="00EB1D43"/>
    <w:rsid w:val="00EB3438"/>
    <w:rsid w:val="00EB3A40"/>
    <w:rsid w:val="00EB3BAE"/>
    <w:rsid w:val="00EB3E89"/>
    <w:rsid w:val="00EB4593"/>
    <w:rsid w:val="00EB45B5"/>
    <w:rsid w:val="00EB52E1"/>
    <w:rsid w:val="00EB597F"/>
    <w:rsid w:val="00EB63B7"/>
    <w:rsid w:val="00EB66B4"/>
    <w:rsid w:val="00EB748E"/>
    <w:rsid w:val="00EB7A08"/>
    <w:rsid w:val="00EC0715"/>
    <w:rsid w:val="00EC0B01"/>
    <w:rsid w:val="00EC0E84"/>
    <w:rsid w:val="00EC1E46"/>
    <w:rsid w:val="00EC1F15"/>
    <w:rsid w:val="00EC3846"/>
    <w:rsid w:val="00EC42FC"/>
    <w:rsid w:val="00EC6227"/>
    <w:rsid w:val="00EC6A1C"/>
    <w:rsid w:val="00EC6E93"/>
    <w:rsid w:val="00ED1C52"/>
    <w:rsid w:val="00ED22E9"/>
    <w:rsid w:val="00ED2A66"/>
    <w:rsid w:val="00ED2C66"/>
    <w:rsid w:val="00ED322E"/>
    <w:rsid w:val="00ED3C17"/>
    <w:rsid w:val="00ED4413"/>
    <w:rsid w:val="00ED5ABD"/>
    <w:rsid w:val="00ED5D62"/>
    <w:rsid w:val="00EE060B"/>
    <w:rsid w:val="00EE066A"/>
    <w:rsid w:val="00EE10DC"/>
    <w:rsid w:val="00EE121F"/>
    <w:rsid w:val="00EE2605"/>
    <w:rsid w:val="00EE2CDA"/>
    <w:rsid w:val="00EE3A95"/>
    <w:rsid w:val="00EE5692"/>
    <w:rsid w:val="00EE61B6"/>
    <w:rsid w:val="00EF0164"/>
    <w:rsid w:val="00EF0C44"/>
    <w:rsid w:val="00EF0CA1"/>
    <w:rsid w:val="00EF1A8E"/>
    <w:rsid w:val="00EF1EDE"/>
    <w:rsid w:val="00EF2B83"/>
    <w:rsid w:val="00EF4235"/>
    <w:rsid w:val="00EF42C6"/>
    <w:rsid w:val="00EF4D19"/>
    <w:rsid w:val="00EF4DB4"/>
    <w:rsid w:val="00EF53BF"/>
    <w:rsid w:val="00EF5511"/>
    <w:rsid w:val="00EF5796"/>
    <w:rsid w:val="00EF5D8B"/>
    <w:rsid w:val="00EF60D4"/>
    <w:rsid w:val="00EF678B"/>
    <w:rsid w:val="00EF75D0"/>
    <w:rsid w:val="00F00C5C"/>
    <w:rsid w:val="00F00FC4"/>
    <w:rsid w:val="00F01361"/>
    <w:rsid w:val="00F01416"/>
    <w:rsid w:val="00F02ED2"/>
    <w:rsid w:val="00F03577"/>
    <w:rsid w:val="00F04035"/>
    <w:rsid w:val="00F0487B"/>
    <w:rsid w:val="00F0557F"/>
    <w:rsid w:val="00F05B38"/>
    <w:rsid w:val="00F05D4D"/>
    <w:rsid w:val="00F05DFF"/>
    <w:rsid w:val="00F072D8"/>
    <w:rsid w:val="00F07C7D"/>
    <w:rsid w:val="00F10310"/>
    <w:rsid w:val="00F10B79"/>
    <w:rsid w:val="00F10D39"/>
    <w:rsid w:val="00F12D23"/>
    <w:rsid w:val="00F13B53"/>
    <w:rsid w:val="00F13CED"/>
    <w:rsid w:val="00F14A93"/>
    <w:rsid w:val="00F15628"/>
    <w:rsid w:val="00F15855"/>
    <w:rsid w:val="00F163BC"/>
    <w:rsid w:val="00F16D32"/>
    <w:rsid w:val="00F1709D"/>
    <w:rsid w:val="00F17FE1"/>
    <w:rsid w:val="00F223D6"/>
    <w:rsid w:val="00F2267B"/>
    <w:rsid w:val="00F22BD0"/>
    <w:rsid w:val="00F2304F"/>
    <w:rsid w:val="00F24C97"/>
    <w:rsid w:val="00F25AFC"/>
    <w:rsid w:val="00F2635A"/>
    <w:rsid w:val="00F279BB"/>
    <w:rsid w:val="00F30653"/>
    <w:rsid w:val="00F306F4"/>
    <w:rsid w:val="00F31D4A"/>
    <w:rsid w:val="00F3413D"/>
    <w:rsid w:val="00F35A51"/>
    <w:rsid w:val="00F35EB3"/>
    <w:rsid w:val="00F35F5E"/>
    <w:rsid w:val="00F35FF1"/>
    <w:rsid w:val="00F36B8F"/>
    <w:rsid w:val="00F36EBF"/>
    <w:rsid w:val="00F375C8"/>
    <w:rsid w:val="00F37F62"/>
    <w:rsid w:val="00F42619"/>
    <w:rsid w:val="00F428E4"/>
    <w:rsid w:val="00F42DBD"/>
    <w:rsid w:val="00F43686"/>
    <w:rsid w:val="00F43A8D"/>
    <w:rsid w:val="00F44FB6"/>
    <w:rsid w:val="00F45E15"/>
    <w:rsid w:val="00F4671C"/>
    <w:rsid w:val="00F470E1"/>
    <w:rsid w:val="00F47148"/>
    <w:rsid w:val="00F508B8"/>
    <w:rsid w:val="00F5146D"/>
    <w:rsid w:val="00F5153F"/>
    <w:rsid w:val="00F53597"/>
    <w:rsid w:val="00F540C5"/>
    <w:rsid w:val="00F5431E"/>
    <w:rsid w:val="00F558E6"/>
    <w:rsid w:val="00F5594F"/>
    <w:rsid w:val="00F55EA1"/>
    <w:rsid w:val="00F61608"/>
    <w:rsid w:val="00F61C89"/>
    <w:rsid w:val="00F62785"/>
    <w:rsid w:val="00F63286"/>
    <w:rsid w:val="00F635D5"/>
    <w:rsid w:val="00F63A42"/>
    <w:rsid w:val="00F63E00"/>
    <w:rsid w:val="00F64C83"/>
    <w:rsid w:val="00F64D50"/>
    <w:rsid w:val="00F6508E"/>
    <w:rsid w:val="00F6642D"/>
    <w:rsid w:val="00F70C4B"/>
    <w:rsid w:val="00F719AC"/>
    <w:rsid w:val="00F727E6"/>
    <w:rsid w:val="00F73416"/>
    <w:rsid w:val="00F73BFF"/>
    <w:rsid w:val="00F75DF1"/>
    <w:rsid w:val="00F7768F"/>
    <w:rsid w:val="00F77EB0"/>
    <w:rsid w:val="00F804F7"/>
    <w:rsid w:val="00F80A5C"/>
    <w:rsid w:val="00F8175C"/>
    <w:rsid w:val="00F81AC1"/>
    <w:rsid w:val="00F81F73"/>
    <w:rsid w:val="00F82D37"/>
    <w:rsid w:val="00F83C10"/>
    <w:rsid w:val="00F844B8"/>
    <w:rsid w:val="00F86CC4"/>
    <w:rsid w:val="00F87101"/>
    <w:rsid w:val="00F871E4"/>
    <w:rsid w:val="00F874C2"/>
    <w:rsid w:val="00F9026A"/>
    <w:rsid w:val="00F90442"/>
    <w:rsid w:val="00F90E88"/>
    <w:rsid w:val="00F91F8F"/>
    <w:rsid w:val="00F9209E"/>
    <w:rsid w:val="00F922E0"/>
    <w:rsid w:val="00F9286E"/>
    <w:rsid w:val="00F92952"/>
    <w:rsid w:val="00F938BB"/>
    <w:rsid w:val="00F95763"/>
    <w:rsid w:val="00F95E6B"/>
    <w:rsid w:val="00F9640C"/>
    <w:rsid w:val="00FA0920"/>
    <w:rsid w:val="00FA174D"/>
    <w:rsid w:val="00FA1F5E"/>
    <w:rsid w:val="00FA2325"/>
    <w:rsid w:val="00FA2C9B"/>
    <w:rsid w:val="00FA2D8C"/>
    <w:rsid w:val="00FA5C8C"/>
    <w:rsid w:val="00FA74B6"/>
    <w:rsid w:val="00FB0669"/>
    <w:rsid w:val="00FB06CF"/>
    <w:rsid w:val="00FB08CA"/>
    <w:rsid w:val="00FB0F21"/>
    <w:rsid w:val="00FB2154"/>
    <w:rsid w:val="00FB324A"/>
    <w:rsid w:val="00FB3349"/>
    <w:rsid w:val="00FB4F6E"/>
    <w:rsid w:val="00FB557A"/>
    <w:rsid w:val="00FB79E8"/>
    <w:rsid w:val="00FB7C8B"/>
    <w:rsid w:val="00FB7DBD"/>
    <w:rsid w:val="00FB7E9A"/>
    <w:rsid w:val="00FB7FAB"/>
    <w:rsid w:val="00FC051F"/>
    <w:rsid w:val="00FC052B"/>
    <w:rsid w:val="00FC0687"/>
    <w:rsid w:val="00FC0D2D"/>
    <w:rsid w:val="00FC104D"/>
    <w:rsid w:val="00FC1AE1"/>
    <w:rsid w:val="00FC1CDE"/>
    <w:rsid w:val="00FC2E5C"/>
    <w:rsid w:val="00FC34CD"/>
    <w:rsid w:val="00FC34DF"/>
    <w:rsid w:val="00FC4099"/>
    <w:rsid w:val="00FC4C58"/>
    <w:rsid w:val="00FC5F9D"/>
    <w:rsid w:val="00FC7503"/>
    <w:rsid w:val="00FD109D"/>
    <w:rsid w:val="00FD446A"/>
    <w:rsid w:val="00FD4C86"/>
    <w:rsid w:val="00FD4F68"/>
    <w:rsid w:val="00FD68FD"/>
    <w:rsid w:val="00FD7DF8"/>
    <w:rsid w:val="00FE11AB"/>
    <w:rsid w:val="00FE1468"/>
    <w:rsid w:val="00FE2007"/>
    <w:rsid w:val="00FE61A4"/>
    <w:rsid w:val="00FE61FB"/>
    <w:rsid w:val="00FE6651"/>
    <w:rsid w:val="00FF04B3"/>
    <w:rsid w:val="00FF0948"/>
    <w:rsid w:val="00FF1125"/>
    <w:rsid w:val="00FF1331"/>
    <w:rsid w:val="00FF3120"/>
    <w:rsid w:val="00FF3B6A"/>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annotation text" w:uiPriority="99"/>
    <w:lsdException w:name="caption" w:uiPriority="35" w:qFormat="1"/>
    <w:lsdException w:name="annotation reference" w:uiPriority="99"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07F68"/>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uiPriority w:val="99"/>
    <w:qFormat/>
    <w:rPr>
      <w:sz w:val="16"/>
    </w:rPr>
  </w:style>
  <w:style w:type="paragraph" w:customStyle="1" w:styleId="Guidance">
    <w:name w:val="Guidance"/>
    <w:basedOn w:val="a0"/>
    <w:rPr>
      <w:i/>
      <w:color w:val="0000FF"/>
    </w:rPr>
  </w:style>
  <w:style w:type="paragraph" w:styleId="af4">
    <w:name w:val="annotation text"/>
    <w:basedOn w:val="a0"/>
    <w:link w:val="13"/>
    <w:uiPriority w:val="99"/>
  </w:style>
  <w:style w:type="paragraph" w:styleId="af5">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5"/>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6"/>
    <w:rsid w:val="00A515A6"/>
    <w:rPr>
      <w:b/>
      <w:bCs/>
    </w:rPr>
  </w:style>
  <w:style w:type="character" w:customStyle="1" w:styleId="13">
    <w:name w:val="批注文字 字符1"/>
    <w:link w:val="af4"/>
    <w:semiHidden/>
    <w:rsid w:val="00A515A6"/>
    <w:rPr>
      <w:lang w:val="en-GB"/>
    </w:rPr>
  </w:style>
  <w:style w:type="character" w:customStyle="1" w:styleId="16">
    <w:name w:val="批注主题 字符1"/>
    <w:link w:val="af7"/>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6"/>
    <w:uiPriority w:val="34"/>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9">
    <w:name w:val="Table Grid"/>
    <w:aliases w:val="TableGrid,SGS Table Basic 1"/>
    <w:basedOn w:val="a2"/>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8"/>
    <w:rsid w:val="009860DC"/>
    <w:rPr>
      <w:rFonts w:eastAsia="宋体"/>
    </w:rPr>
  </w:style>
  <w:style w:type="character" w:customStyle="1" w:styleId="18">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uiPriority w:val="99"/>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2"/>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0"/>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1"/>
    <w:link w:val="00Text"/>
    <w:rsid w:val="00435025"/>
    <w:rPr>
      <w:rFonts w:eastAsia="宋体"/>
      <w:szCs w:val="24"/>
    </w:rPr>
  </w:style>
  <w:style w:type="character" w:customStyle="1" w:styleId="a5">
    <w:name w:val="页眉 字符"/>
    <w:basedOn w:val="a1"/>
    <w:link w:val="a4"/>
    <w:rsid w:val="002E116A"/>
    <w:rPr>
      <w:rFonts w:ascii="Arial" w:hAnsi="Arial"/>
      <w:b/>
      <w:noProof/>
      <w:sz w:val="18"/>
      <w:lang w:val="en-GB" w:eastAsia="en-US"/>
    </w:rPr>
  </w:style>
  <w:style w:type="paragraph" w:customStyle="1" w:styleId="Reference">
    <w:name w:val="Reference"/>
    <w:basedOn w:val="a0"/>
    <w:qFormat/>
    <w:rsid w:val="00F70C4B"/>
    <w:pPr>
      <w:numPr>
        <w:numId w:val="5"/>
      </w:numPr>
      <w:overflowPunct w:val="0"/>
      <w:autoSpaceDE w:val="0"/>
      <w:autoSpaceDN w:val="0"/>
      <w:adjustRightInd w:val="0"/>
      <w:spacing w:line="259" w:lineRule="auto"/>
      <w:jc w:val="both"/>
    </w:pPr>
    <w:rPr>
      <w:rFonts w:ascii="Arial" w:eastAsia="Times New Roman" w:hAnsi="Arial"/>
      <w:lang w:eastAsia="ja-JP"/>
    </w:rPr>
  </w:style>
  <w:style w:type="paragraph" w:customStyle="1" w:styleId="Doc-text2">
    <w:name w:val="Doc-text2"/>
    <w:basedOn w:val="a0"/>
    <w:link w:val="Doc-text2Char"/>
    <w:qFormat/>
    <w:rsid w:val="002369E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369ED"/>
    <w:rPr>
      <w:rFonts w:ascii="Arial" w:eastAsia="MS Mincho" w:hAnsi="Arial"/>
      <w:szCs w:val="24"/>
      <w:lang w:val="en-GB" w:eastAsia="en-GB"/>
    </w:rPr>
  </w:style>
  <w:style w:type="paragraph" w:customStyle="1" w:styleId="Agreement">
    <w:name w:val="Agreement"/>
    <w:basedOn w:val="a0"/>
    <w:next w:val="a0"/>
    <w:uiPriority w:val="99"/>
    <w:qFormat/>
    <w:rsid w:val="000039E6"/>
    <w:pPr>
      <w:numPr>
        <w:numId w:val="14"/>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5357601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92504882">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4612851">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70584936">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89651122">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19213049">
      <w:bodyDiv w:val="1"/>
      <w:marLeft w:val="0"/>
      <w:marRight w:val="0"/>
      <w:marTop w:val="0"/>
      <w:marBottom w:val="0"/>
      <w:divBdr>
        <w:top w:val="none" w:sz="0" w:space="0" w:color="auto"/>
        <w:left w:val="none" w:sz="0" w:space="0" w:color="auto"/>
        <w:bottom w:val="none" w:sz="0" w:space="0" w:color="auto"/>
        <w:right w:val="none" w:sz="0" w:space="0" w:color="auto"/>
      </w:divBdr>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DC4A8-89B1-4AFA-ABD3-2A84CC5B1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2330</Words>
  <Characters>13281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15580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Zhongda Du</dc:creator>
  <dc:description/>
  <cp:lastModifiedBy>OPPO</cp:lastModifiedBy>
  <cp:revision>3</cp:revision>
  <dcterms:created xsi:type="dcterms:W3CDTF">2025-02-07T11:05:00Z</dcterms:created>
  <dcterms:modified xsi:type="dcterms:W3CDTF">2025-02-07T11:05:00Z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