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490" w:rsidRPr="00251490" w:rsidRDefault="00251490" w:rsidP="00251490">
      <w:pPr>
        <w:pStyle w:val="af0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>3GPP TSG-RAN WG4 Meeting #11</w:t>
      </w:r>
      <w:r w:rsidRPr="00251490">
        <w:rPr>
          <w:rFonts w:ascii="Arial" w:hAnsi="Arial" w:cs="Arial" w:hint="eastAsia"/>
          <w:b/>
          <w:bCs/>
          <w:sz w:val="24"/>
          <w:szCs w:val="24"/>
          <w:lang w:eastAsia="zh-CN"/>
        </w:rPr>
        <w:t>3</w:t>
      </w: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              </w:t>
      </w:r>
      <w:r w:rsidRPr="00251490"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              </w:t>
      </w: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 xml:space="preserve">  </w:t>
      </w:r>
      <w:r w:rsidR="00102E89" w:rsidRPr="00102E89">
        <w:rPr>
          <w:rFonts w:ascii="Arial" w:hAnsi="Arial" w:cs="Arial"/>
          <w:b/>
          <w:bCs/>
          <w:sz w:val="24"/>
          <w:szCs w:val="24"/>
          <w:lang w:eastAsia="zh-CN"/>
        </w:rPr>
        <w:t>R4-24</w:t>
      </w:r>
      <w:r w:rsidR="00DE1361">
        <w:rPr>
          <w:rFonts w:ascii="Arial" w:hAnsi="Arial" w:cs="Arial"/>
          <w:b/>
          <w:bCs/>
          <w:sz w:val="24"/>
          <w:szCs w:val="24"/>
          <w:lang w:eastAsia="zh-CN"/>
        </w:rPr>
        <w:t>20373</w:t>
      </w:r>
    </w:p>
    <w:p w:rsidR="000E7655" w:rsidRPr="00251490" w:rsidRDefault="00251490" w:rsidP="000E7655">
      <w:pPr>
        <w:pStyle w:val="af0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51490">
        <w:rPr>
          <w:rFonts w:ascii="Arial" w:hAnsi="Arial" w:cs="Arial"/>
          <w:b/>
          <w:bCs/>
          <w:sz w:val="24"/>
          <w:szCs w:val="24"/>
          <w:lang w:eastAsia="zh-CN"/>
        </w:rPr>
        <w:t>Orlando, US, 18th – 22nd November, 2024</w:t>
      </w:r>
    </w:p>
    <w:p w:rsidR="00DE1361" w:rsidRDefault="00501F21" w:rsidP="00501F21">
      <w:pPr>
        <w:spacing w:after="60"/>
        <w:ind w:left="1985" w:hanging="1985"/>
        <w:rPr>
          <w:lang w:val="en-US"/>
        </w:rPr>
      </w:pPr>
      <w:r w:rsidRPr="00F55EA5">
        <w:rPr>
          <w:rFonts w:ascii="Arial" w:hAnsi="Arial" w:cs="Arial"/>
          <w:b/>
        </w:rPr>
        <w:t>Title:</w:t>
      </w:r>
      <w:r w:rsidRPr="00F55EA5">
        <w:rPr>
          <w:rFonts w:ascii="Arial" w:hAnsi="Arial" w:cs="Arial"/>
          <w:b/>
        </w:rPr>
        <w:tab/>
      </w:r>
      <w:r w:rsidR="00DE1361" w:rsidRPr="00E5659F">
        <w:rPr>
          <w:rFonts w:ascii="Arial" w:hAnsi="Arial" w:cs="Arial"/>
          <w:bCs/>
        </w:rPr>
        <w:t>LS of RAN4 input on Ambient-IoT to TR 38.769</w:t>
      </w:r>
    </w:p>
    <w:p w:rsidR="00501F21" w:rsidRDefault="00501F21" w:rsidP="00501F2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:rsidR="00501F21" w:rsidRDefault="00501F21" w:rsidP="00501F21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</w:rPr>
        <w:t>9</w:t>
      </w: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5659F" w:rsidRPr="00E5659F">
        <w:rPr>
          <w:rFonts w:ascii="Arial" w:hAnsi="Arial" w:cs="Arial"/>
          <w:bCs/>
        </w:rPr>
        <w:t>FS_Ambient_IoT_solutions</w:t>
      </w: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/>
        </w:rPr>
      </w:pP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RAN4</w:t>
      </w:r>
    </w:p>
    <w:p w:rsidR="00501F21" w:rsidRPr="00F55EA5" w:rsidRDefault="00501F21" w:rsidP="00501F2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 w:rsidR="00715589">
        <w:rPr>
          <w:rFonts w:ascii="Arial" w:hAnsi="Arial" w:cs="Arial"/>
          <w:bCs/>
        </w:rPr>
        <w:tab/>
        <w:t>RAN1</w:t>
      </w:r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87B3F">
        <w:rPr>
          <w:rFonts w:ascii="Arial" w:hAnsi="Arial" w:cs="Arial"/>
          <w:bCs/>
        </w:rPr>
        <w:t>RAN</w:t>
      </w:r>
    </w:p>
    <w:p w:rsidR="00501F21" w:rsidRDefault="00501F21" w:rsidP="00501F2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01F21" w:rsidRDefault="00501F21" w:rsidP="00501F21">
      <w:pPr>
        <w:rPr>
          <w:rFonts w:ascii="Arial" w:eastAsiaTheme="minorEastAsia" w:hAnsi="Arial" w:cs="Arial"/>
          <w:lang w:eastAsia="en-US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>       </w:t>
      </w:r>
    </w:p>
    <w:p w:rsidR="00501F21" w:rsidRDefault="00501F21" w:rsidP="00501F21">
      <w:pPr>
        <w:pStyle w:val="7"/>
        <w:ind w:leftChars="196" w:left="2397"/>
        <w:rPr>
          <w:rFonts w:cs="Arial"/>
          <w:lang w:eastAsia="zh-CN"/>
        </w:rPr>
      </w:pPr>
      <w:r>
        <w:t xml:space="preserve">Name:                </w:t>
      </w:r>
      <w:r>
        <w:rPr>
          <w:lang w:eastAsia="zh-CN"/>
        </w:rPr>
        <w:t xml:space="preserve">  </w:t>
      </w:r>
      <w:r w:rsidR="0076315F">
        <w:rPr>
          <w:rFonts w:eastAsiaTheme="minorEastAsia" w:cs="Arial"/>
          <w:lang w:eastAsia="zh-CN"/>
        </w:rPr>
        <w:t>Xiaoran ZHANG</w:t>
      </w:r>
    </w:p>
    <w:p w:rsidR="00501F21" w:rsidRDefault="00501F21" w:rsidP="00501F21">
      <w:pPr>
        <w:pStyle w:val="7"/>
        <w:ind w:leftChars="196" w:left="2397"/>
        <w:rPr>
          <w:bCs/>
          <w:lang w:eastAsia="zh-CN"/>
        </w:rPr>
      </w:pPr>
      <w:r>
        <w:t>E-mail Address:</w:t>
      </w:r>
      <w:r>
        <w:rPr>
          <w:bCs/>
        </w:rPr>
        <w:t> </w:t>
      </w:r>
      <w:r>
        <w:rPr>
          <w:bCs/>
          <w:lang w:eastAsia="zh-CN"/>
        </w:rPr>
        <w:t xml:space="preserve">  </w:t>
      </w:r>
      <w:hyperlink r:id="rId8" w:history="1">
        <w:r w:rsidR="00715589" w:rsidRPr="000C367F">
          <w:rPr>
            <w:rStyle w:val="a3"/>
            <w:lang w:eastAsia="zh-CN"/>
          </w:rPr>
          <w:t>zhangxiaoran@chinamobile.com</w:t>
        </w:r>
      </w:hyperlink>
    </w:p>
    <w:p w:rsidR="00501F21" w:rsidRDefault="00501F21" w:rsidP="00501F21">
      <w:pPr>
        <w:spacing w:after="60"/>
        <w:ind w:left="1985" w:hanging="1985"/>
        <w:rPr>
          <w:rFonts w:ascii="Arial" w:hAnsi="Arial" w:cs="Arial"/>
          <w:bCs/>
          <w:lang w:eastAsia="en-US"/>
        </w:rPr>
      </w:pPr>
    </w:p>
    <w:p w:rsidR="00501F21" w:rsidRDefault="00501F21" w:rsidP="00501F21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3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01F21" w:rsidRDefault="00CB47DC" w:rsidP="00501F21">
      <w:pPr>
        <w:pStyle w:val="a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Attachments: </w:t>
      </w:r>
      <w:r w:rsidRPr="00CB47DC">
        <w:rPr>
          <w:sz w:val="20"/>
          <w:szCs w:val="20"/>
        </w:rPr>
        <w:t>R4-2420372</w:t>
      </w:r>
    </w:p>
    <w:p w:rsidR="00501F21" w:rsidRDefault="00501F21" w:rsidP="00501F21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eastAsia="ja-JP"/>
        </w:rPr>
      </w:pPr>
    </w:p>
    <w:p w:rsidR="00501F21" w:rsidRDefault="00501F21" w:rsidP="00501F21">
      <w:pPr>
        <w:rPr>
          <w:rFonts w:ascii="Arial" w:hAnsi="Arial" w:cs="Arial"/>
          <w:lang w:eastAsia="en-US"/>
        </w:rPr>
      </w:pPr>
    </w:p>
    <w:p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96E1F" w:rsidRDefault="00496E1F" w:rsidP="00501F21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In Rel-19 ambient IOT SID (RP-240826), RAN4-led objectives are:</w:t>
      </w:r>
    </w:p>
    <w:p w:rsidR="00496E1F" w:rsidRPr="00496E1F" w:rsidRDefault="00496E1F" w:rsidP="00496E1F">
      <w:pPr>
        <w:pStyle w:val="a4"/>
        <w:numPr>
          <w:ilvl w:val="0"/>
          <w:numId w:val="7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Coexistence study of Ambient IoT and NR/LTE.</w:t>
      </w:r>
    </w:p>
    <w:p w:rsidR="00496E1F" w:rsidRPr="00496E1F" w:rsidRDefault="00496E1F" w:rsidP="00496E1F">
      <w:pPr>
        <w:pStyle w:val="a4"/>
        <w:numPr>
          <w:ilvl w:val="0"/>
          <w:numId w:val="7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RF requirements study for Ambient IoT:</w:t>
      </w:r>
    </w:p>
    <w:p w:rsidR="00496E1F" w:rsidRPr="00496E1F" w:rsidRDefault="00496E1F" w:rsidP="00496E1F">
      <w:pPr>
        <w:pStyle w:val="a4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Ambient IoT BS transmission and reception</w:t>
      </w:r>
    </w:p>
    <w:p w:rsidR="00496E1F" w:rsidRPr="00496E1F" w:rsidRDefault="00496E1F" w:rsidP="00496E1F">
      <w:pPr>
        <w:pStyle w:val="a4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Ambient IoT Device, as per the General Scope, transmission and reception</w:t>
      </w:r>
    </w:p>
    <w:p w:rsidR="00496E1F" w:rsidRPr="00496E1F" w:rsidRDefault="00496E1F" w:rsidP="00501F21">
      <w:pPr>
        <w:pStyle w:val="a4"/>
        <w:numPr>
          <w:ilvl w:val="1"/>
          <w:numId w:val="6"/>
        </w:numPr>
        <w:ind w:firstLineChars="0"/>
        <w:rPr>
          <w:rFonts w:ascii="Arial" w:hAnsi="Arial" w:cs="Arial"/>
          <w:szCs w:val="16"/>
        </w:rPr>
      </w:pPr>
      <w:r w:rsidRPr="00496E1F">
        <w:rPr>
          <w:rFonts w:ascii="Arial" w:hAnsi="Arial" w:cs="Arial"/>
          <w:szCs w:val="16"/>
        </w:rPr>
        <w:t>Intermediate node (UE), as per the General Scope, transmission and reception</w:t>
      </w:r>
    </w:p>
    <w:p w:rsidR="001E6B27" w:rsidRDefault="00496E1F" w:rsidP="00496E1F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During Rel-19 ambient IOT study item, </w:t>
      </w:r>
      <w:r w:rsidR="00417AFF" w:rsidRPr="007A69BC">
        <w:rPr>
          <w:rFonts w:ascii="Arial" w:hAnsi="Arial" w:cs="Arial" w:hint="eastAsia"/>
          <w:szCs w:val="16"/>
        </w:rPr>
        <w:t>R</w:t>
      </w:r>
      <w:r w:rsidR="00417AFF" w:rsidRPr="007A69BC">
        <w:rPr>
          <w:rFonts w:ascii="Arial" w:hAnsi="Arial" w:cs="Arial"/>
          <w:szCs w:val="16"/>
        </w:rPr>
        <w:t xml:space="preserve">AN4 </w:t>
      </w:r>
      <w:r>
        <w:rPr>
          <w:rFonts w:ascii="Arial" w:hAnsi="Arial" w:cs="Arial"/>
          <w:szCs w:val="16"/>
        </w:rPr>
        <w:t xml:space="preserve">has performed adjacent channel co-existence studies, and has studied RF requirements for ambient IOT, including system parameters, ambient </w:t>
      </w:r>
      <w:r w:rsidR="005E50AE">
        <w:rPr>
          <w:rFonts w:ascii="Arial" w:hAnsi="Arial" w:cs="Arial"/>
          <w:szCs w:val="16"/>
        </w:rPr>
        <w:t>IOT BS, intermediate UE, devices</w:t>
      </w:r>
      <w:r w:rsidR="00875467">
        <w:rPr>
          <w:rFonts w:ascii="Arial" w:hAnsi="Arial" w:cs="Arial"/>
          <w:szCs w:val="16"/>
        </w:rPr>
        <w:t>, and CW node</w:t>
      </w:r>
      <w:r w:rsidR="005E50AE">
        <w:rPr>
          <w:rFonts w:ascii="Arial" w:hAnsi="Arial" w:cs="Arial"/>
          <w:szCs w:val="16"/>
        </w:rPr>
        <w:t>.</w:t>
      </w:r>
      <w:r>
        <w:rPr>
          <w:rFonts w:ascii="Arial" w:hAnsi="Arial" w:cs="Arial"/>
          <w:szCs w:val="16"/>
        </w:rPr>
        <w:t xml:space="preserve"> </w:t>
      </w:r>
      <w:r w:rsidR="00875467">
        <w:rPr>
          <w:rFonts w:ascii="Arial" w:hAnsi="Arial" w:cs="Arial"/>
          <w:szCs w:val="16"/>
        </w:rPr>
        <w:t>In addition, RAN4 also studied the</w:t>
      </w:r>
      <w:r w:rsidR="00875467" w:rsidRPr="00875467">
        <w:rPr>
          <w:rFonts w:ascii="Arial" w:hAnsi="Arial" w:cs="Arial"/>
          <w:szCs w:val="16"/>
        </w:rPr>
        <w:t xml:space="preserve"> </w:t>
      </w:r>
      <w:r w:rsidR="00875467">
        <w:rPr>
          <w:rFonts w:ascii="Arial" w:hAnsi="Arial" w:cs="Arial"/>
          <w:szCs w:val="16"/>
        </w:rPr>
        <w:t xml:space="preserve">feasibility of CW interference cancellation for </w:t>
      </w:r>
      <w:r w:rsidR="00875467" w:rsidRPr="00875467">
        <w:rPr>
          <w:rFonts w:ascii="Arial" w:hAnsi="Arial" w:cs="Arial"/>
          <w:szCs w:val="16"/>
        </w:rPr>
        <w:t xml:space="preserve">both ambient IoT BS and intermediate UE </w:t>
      </w:r>
      <w:r w:rsidR="00875467">
        <w:rPr>
          <w:rFonts w:ascii="Arial" w:hAnsi="Arial" w:cs="Arial"/>
          <w:szCs w:val="16"/>
        </w:rPr>
        <w:t>, and t</w:t>
      </w:r>
      <w:r w:rsidR="00875467" w:rsidRPr="00875467">
        <w:rPr>
          <w:rFonts w:ascii="Arial" w:hAnsi="Arial" w:cs="Arial"/>
          <w:szCs w:val="16"/>
        </w:rPr>
        <w:t>estability issue for ambient IOT devices</w:t>
      </w:r>
      <w:r w:rsidR="00A9651D">
        <w:rPr>
          <w:rFonts w:ascii="Arial" w:hAnsi="Arial" w:cs="Arial"/>
          <w:szCs w:val="16"/>
        </w:rPr>
        <w:t>.</w:t>
      </w:r>
    </w:p>
    <w:p w:rsidR="001E6B27" w:rsidRPr="001E6B27" w:rsidRDefault="001E6B27" w:rsidP="00496E1F">
      <w:pPr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 xml:space="preserve">In RAN4#113 meeting, RAN4 </w:t>
      </w:r>
      <w:r w:rsidR="002125BE">
        <w:rPr>
          <w:rFonts w:ascii="Arial" w:hAnsi="Arial" w:cs="Arial"/>
          <w:szCs w:val="16"/>
        </w:rPr>
        <w:t xml:space="preserve">has </w:t>
      </w:r>
      <w:r>
        <w:rPr>
          <w:rFonts w:ascii="Arial" w:hAnsi="Arial" w:cs="Arial"/>
          <w:szCs w:val="16"/>
        </w:rPr>
        <w:t xml:space="preserve">completed the study and agreed on the TP of RAN4 input on Ambient IOT to TR 38.769 in </w:t>
      </w:r>
      <w:r w:rsidRPr="001E6B27">
        <w:rPr>
          <w:rFonts w:ascii="Arial" w:hAnsi="Arial" w:cs="Arial"/>
          <w:szCs w:val="16"/>
        </w:rPr>
        <w:t>R4-2420372</w:t>
      </w:r>
      <w:r>
        <w:rPr>
          <w:rFonts w:ascii="Arial" w:hAnsi="Arial" w:cs="Arial"/>
          <w:szCs w:val="16"/>
        </w:rPr>
        <w:t>.</w:t>
      </w:r>
    </w:p>
    <w:p w:rsidR="00501F21" w:rsidRPr="0007014E" w:rsidRDefault="00501F21" w:rsidP="00501F21">
      <w:pPr>
        <w:rPr>
          <w:rFonts w:ascii="Arial" w:hAnsi="Arial" w:cs="Arial"/>
          <w:b/>
        </w:rPr>
      </w:pPr>
    </w:p>
    <w:p w:rsidR="00501F21" w:rsidRPr="0025472E" w:rsidRDefault="00501F21" w:rsidP="00501F21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2. Actions:</w:t>
      </w:r>
    </w:p>
    <w:p w:rsidR="00501F21" w:rsidRDefault="00501F21" w:rsidP="00501F2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WG2:</w:t>
      </w:r>
    </w:p>
    <w:p w:rsidR="0025472E" w:rsidRPr="00A9651D" w:rsidRDefault="000D2E95" w:rsidP="0025472E">
      <w:pPr>
        <w:rPr>
          <w:rFonts w:ascii="Arial" w:hAnsi="Arial" w:cs="Arial"/>
          <w:szCs w:val="16"/>
        </w:rPr>
      </w:pPr>
      <w:r w:rsidRPr="00A9651D">
        <w:rPr>
          <w:rFonts w:ascii="Arial" w:hAnsi="Arial" w:cs="Arial"/>
          <w:szCs w:val="16"/>
        </w:rPr>
        <w:lastRenderedPageBreak/>
        <w:t xml:space="preserve">RAN4 respectively asks </w:t>
      </w:r>
      <w:r w:rsidR="001E6B27">
        <w:rPr>
          <w:rFonts w:ascii="Arial" w:hAnsi="Arial" w:cs="Arial"/>
          <w:szCs w:val="16"/>
        </w:rPr>
        <w:t xml:space="preserve">RAN1 to take the </w:t>
      </w:r>
      <w:r w:rsidR="0049671A">
        <w:rPr>
          <w:rFonts w:ascii="Arial" w:hAnsi="Arial" w:cs="Arial"/>
          <w:szCs w:val="16"/>
        </w:rPr>
        <w:t xml:space="preserve">above information and </w:t>
      </w:r>
      <w:r w:rsidR="001E6B27">
        <w:rPr>
          <w:rFonts w:ascii="Arial" w:hAnsi="Arial" w:cs="Arial"/>
          <w:szCs w:val="16"/>
        </w:rPr>
        <w:t>agreed TP to TR 38.769 into consideration.</w:t>
      </w:r>
    </w:p>
    <w:p w:rsidR="00501F21" w:rsidRDefault="00501F21" w:rsidP="00501F21">
      <w:pPr>
        <w:rPr>
          <w:rFonts w:ascii="Arial" w:hAnsi="Arial" w:cs="Arial"/>
          <w:b/>
          <w:lang w:eastAsia="en-US"/>
        </w:rPr>
      </w:pPr>
    </w:p>
    <w:p w:rsidR="00501F21" w:rsidRDefault="00501F21" w:rsidP="00501F21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TSG-RAN Meetings:</w:t>
      </w:r>
    </w:p>
    <w:p w:rsidR="00417AFF" w:rsidRPr="00166F65" w:rsidRDefault="00417AFF" w:rsidP="00417AFF">
      <w:pPr>
        <w:rPr>
          <w:rFonts w:ascii="Arial" w:hAnsi="Arial" w:cs="Arial"/>
        </w:rPr>
      </w:pPr>
      <w:bookmarkStart w:id="2" w:name="OLE_LINK55"/>
      <w:bookmarkStart w:id="3" w:name="OLE_LINK56"/>
      <w:bookmarkStart w:id="4" w:name="OLE_LINK53"/>
      <w:bookmarkStart w:id="5" w:name="OLE_LINK54"/>
      <w:r w:rsidRPr="00166F65">
        <w:rPr>
          <w:rFonts w:ascii="Arial" w:hAnsi="Arial" w:cs="Arial"/>
          <w:szCs w:val="16"/>
        </w:rPr>
        <w:t>TSG RAN WG</w:t>
      </w:r>
      <w:r>
        <w:rPr>
          <w:rFonts w:ascii="Arial" w:hAnsi="Arial" w:cs="Arial"/>
          <w:szCs w:val="16"/>
          <w:lang w:val="en-US"/>
        </w:rPr>
        <w:t>4</w:t>
      </w:r>
      <w:r w:rsidRPr="00166F65">
        <w:rPr>
          <w:rFonts w:ascii="Arial" w:hAnsi="Arial" w:cs="Arial"/>
          <w:szCs w:val="16"/>
        </w:rPr>
        <w:t xml:space="preserve"> Meeting #1</w:t>
      </w:r>
      <w:r>
        <w:rPr>
          <w:rFonts w:ascii="Arial" w:hAnsi="Arial" w:cs="Arial"/>
          <w:szCs w:val="16"/>
        </w:rPr>
        <w:t>14</w:t>
      </w:r>
      <w:r w:rsidRPr="00166F65">
        <w:rPr>
          <w:rFonts w:ascii="Arial" w:hAnsi="Arial" w:cs="Arial"/>
        </w:rPr>
        <w:tab/>
      </w:r>
      <w:bookmarkEnd w:id="2"/>
      <w:bookmarkEnd w:id="3"/>
      <w:r>
        <w:rPr>
          <w:rFonts w:ascii="Arial" w:hAnsi="Arial" w:cs="Arial"/>
        </w:rPr>
        <w:t xml:space="preserve">                        17 – 21 February 2025</w:t>
      </w:r>
      <w:r>
        <w:rPr>
          <w:rFonts w:ascii="Arial" w:hAnsi="Arial" w:cs="Arial"/>
        </w:rPr>
        <w:tab/>
        <w:t>Athens, Greece</w:t>
      </w:r>
    </w:p>
    <w:p w:rsidR="00417AFF" w:rsidRPr="00166F65" w:rsidRDefault="00417AFF" w:rsidP="00417AFF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</w:rPr>
        <w:t>TSG RAN WG</w:t>
      </w:r>
      <w:r w:rsidRPr="00166F65">
        <w:rPr>
          <w:rFonts w:ascii="Arial" w:hAnsi="Arial" w:cs="Arial"/>
          <w:szCs w:val="16"/>
          <w:lang w:val="en-US"/>
        </w:rPr>
        <w:t>2</w:t>
      </w:r>
      <w:r w:rsidRPr="00166F65">
        <w:rPr>
          <w:rFonts w:ascii="Arial" w:hAnsi="Arial" w:cs="Arial"/>
          <w:szCs w:val="16"/>
        </w:rPr>
        <w:t xml:space="preserve"> Meeting #1</w:t>
      </w:r>
      <w:r>
        <w:rPr>
          <w:rFonts w:ascii="Arial" w:hAnsi="Arial" w:cs="Arial"/>
          <w:szCs w:val="16"/>
        </w:rPr>
        <w:t>14bis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April </w:t>
      </w:r>
      <w:r w:rsidRPr="00166F65">
        <w:rPr>
          <w:rFonts w:ascii="Arial" w:hAnsi="Arial" w:cs="Arial"/>
        </w:rPr>
        <w:t>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 w:rsidR="00647C65">
        <w:rPr>
          <w:rFonts w:ascii="Arial" w:hAnsi="Arial" w:cs="Arial"/>
        </w:rPr>
        <w:t xml:space="preserve">        </w:t>
      </w:r>
      <w:bookmarkStart w:id="6" w:name="_GoBack"/>
      <w:bookmarkEnd w:id="6"/>
      <w:r>
        <w:rPr>
          <w:rFonts w:ascii="Arial" w:hAnsi="Arial" w:cs="Arial"/>
        </w:rPr>
        <w:t>China</w:t>
      </w:r>
    </w:p>
    <w:bookmarkEnd w:id="4"/>
    <w:bookmarkEnd w:id="5"/>
    <w:p w:rsidR="00AF7B06" w:rsidRPr="00417AFF" w:rsidRDefault="00AF7B06" w:rsidP="00417AFF">
      <w:pPr>
        <w:rPr>
          <w:b/>
        </w:rPr>
      </w:pPr>
    </w:p>
    <w:sectPr w:rsidR="00AF7B06" w:rsidRPr="00417AFF" w:rsidSect="000E765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05B" w:rsidRDefault="00F4605B" w:rsidP="004A775D">
      <w:pPr>
        <w:spacing w:before="0" w:after="0"/>
      </w:pPr>
      <w:r>
        <w:separator/>
      </w:r>
    </w:p>
  </w:endnote>
  <w:endnote w:type="continuationSeparator" w:id="0">
    <w:p w:rsidR="00F4605B" w:rsidRDefault="00F4605B" w:rsidP="004A775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05B" w:rsidRDefault="00F4605B" w:rsidP="004A775D">
      <w:pPr>
        <w:spacing w:before="0" w:after="0"/>
      </w:pPr>
      <w:r>
        <w:separator/>
      </w:r>
    </w:p>
  </w:footnote>
  <w:footnote w:type="continuationSeparator" w:id="0">
    <w:p w:rsidR="00F4605B" w:rsidRDefault="00F4605B" w:rsidP="004A775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E13AE"/>
    <w:multiLevelType w:val="hybridMultilevel"/>
    <w:tmpl w:val="929864A0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56873389"/>
    <w:multiLevelType w:val="hybridMultilevel"/>
    <w:tmpl w:val="8F38F5DE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C054F64"/>
    <w:multiLevelType w:val="hybridMultilevel"/>
    <w:tmpl w:val="606C62A8"/>
    <w:lvl w:ilvl="0" w:tplc="9BBC14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1DC5F4F"/>
    <w:multiLevelType w:val="hybridMultilevel"/>
    <w:tmpl w:val="55B468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4774724"/>
    <w:multiLevelType w:val="hybridMultilevel"/>
    <w:tmpl w:val="0A7EF66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EE7F8A"/>
    <w:multiLevelType w:val="hybridMultilevel"/>
    <w:tmpl w:val="8BB2BDF2"/>
    <w:lvl w:ilvl="0" w:tplc="31529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F8F5AFF"/>
    <w:multiLevelType w:val="hybridMultilevel"/>
    <w:tmpl w:val="3FA404BA"/>
    <w:lvl w:ilvl="0" w:tplc="9BBC145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F21"/>
    <w:rsid w:val="000421A7"/>
    <w:rsid w:val="00050480"/>
    <w:rsid w:val="0007014E"/>
    <w:rsid w:val="000D2E95"/>
    <w:rsid w:val="000E7655"/>
    <w:rsid w:val="00102E89"/>
    <w:rsid w:val="00113854"/>
    <w:rsid w:val="001E6B27"/>
    <w:rsid w:val="002125BE"/>
    <w:rsid w:val="00251490"/>
    <w:rsid w:val="0025472E"/>
    <w:rsid w:val="00282E0A"/>
    <w:rsid w:val="002F3891"/>
    <w:rsid w:val="003A7CEA"/>
    <w:rsid w:val="003C61FF"/>
    <w:rsid w:val="00417AFF"/>
    <w:rsid w:val="0049671A"/>
    <w:rsid w:val="00496E1F"/>
    <w:rsid w:val="004A775D"/>
    <w:rsid w:val="00501F21"/>
    <w:rsid w:val="0057757D"/>
    <w:rsid w:val="005E50AE"/>
    <w:rsid w:val="005E7FE3"/>
    <w:rsid w:val="00647C65"/>
    <w:rsid w:val="00684BD1"/>
    <w:rsid w:val="006B0BA9"/>
    <w:rsid w:val="006F7A88"/>
    <w:rsid w:val="00715589"/>
    <w:rsid w:val="0076315F"/>
    <w:rsid w:val="007A69BC"/>
    <w:rsid w:val="00875467"/>
    <w:rsid w:val="008C78A0"/>
    <w:rsid w:val="00917B4D"/>
    <w:rsid w:val="00A9651D"/>
    <w:rsid w:val="00AE743D"/>
    <w:rsid w:val="00AF76A5"/>
    <w:rsid w:val="00AF7B06"/>
    <w:rsid w:val="00BF40A6"/>
    <w:rsid w:val="00CB47DC"/>
    <w:rsid w:val="00D009AD"/>
    <w:rsid w:val="00D941CE"/>
    <w:rsid w:val="00DE1361"/>
    <w:rsid w:val="00E5659F"/>
    <w:rsid w:val="00F4605B"/>
    <w:rsid w:val="00F67403"/>
    <w:rsid w:val="00F87B3F"/>
    <w:rsid w:val="00FB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63390"/>
  <w15:docId w15:val="{E3C585C8-28B4-4CC1-9D75-DFD2AA69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F21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Times New Roman" w:eastAsia="宋体" w:hAnsi="Times New Roman" w:cs="Times New Roman"/>
      <w:kern w:val="0"/>
      <w:lang w:val="en-GB"/>
    </w:rPr>
  </w:style>
  <w:style w:type="paragraph" w:styleId="7">
    <w:name w:val="heading 7"/>
    <w:basedOn w:val="a"/>
    <w:next w:val="a"/>
    <w:link w:val="70"/>
    <w:qFormat/>
    <w:rsid w:val="00501F21"/>
    <w:pPr>
      <w:keepNext/>
      <w:keepLines/>
      <w:tabs>
        <w:tab w:val="left" w:pos="700"/>
      </w:tabs>
      <w:spacing w:before="120" w:after="120"/>
      <w:ind w:left="1985" w:hanging="1985"/>
      <w:outlineLvl w:val="6"/>
    </w:pPr>
    <w:rPr>
      <w:rFonts w:ascii="Arial" w:hAnsi="Arial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标题 7 字符"/>
    <w:basedOn w:val="a0"/>
    <w:link w:val="7"/>
    <w:rsid w:val="00501F21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uiPriority w:val="99"/>
    <w:qFormat/>
    <w:rsid w:val="00501F21"/>
    <w:rPr>
      <w:color w:val="0000FF"/>
      <w:u w:val="single"/>
    </w:rPr>
  </w:style>
  <w:style w:type="paragraph" w:styleId="a4">
    <w:name w:val="List Paragraph"/>
    <w:aliases w:val="- Bullets,목록 단락,?? ??,?????,リスト段落,Lista1,中等深浅网格 1 - 着色 21,列表段落,????,列出段落1,¥¡¡¡¡ì¬º¥¹¥È¶ÎÂä,ÁÐ³ö¶ÎÂä,列表段落1,—ño’i—Ž,¥ê¥¹¥È¶ÎÂä,1st level - Bullet List Paragraph,Lettre d'introduction,Paragrafo elenco,Normal bullet 2,Bullet list,목록단락,列,R4_bullets,列表段"/>
    <w:basedOn w:val="a"/>
    <w:link w:val="a5"/>
    <w:uiPriority w:val="34"/>
    <w:qFormat/>
    <w:rsid w:val="00501F21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Cs w:val="24"/>
    </w:rPr>
  </w:style>
  <w:style w:type="paragraph" w:styleId="a6">
    <w:name w:val="Title"/>
    <w:basedOn w:val="a"/>
    <w:link w:val="a7"/>
    <w:uiPriority w:val="10"/>
    <w:qFormat/>
    <w:rsid w:val="00501F21"/>
    <w:pPr>
      <w:widowControl w:val="0"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hAnsi="Arial"/>
      <w:b/>
      <w:bCs/>
      <w:kern w:val="2"/>
      <w:sz w:val="32"/>
      <w:szCs w:val="32"/>
    </w:rPr>
  </w:style>
  <w:style w:type="character" w:customStyle="1" w:styleId="a7">
    <w:name w:val="标题 字符"/>
    <w:basedOn w:val="a0"/>
    <w:link w:val="a6"/>
    <w:uiPriority w:val="10"/>
    <w:qFormat/>
    <w:rsid w:val="00501F21"/>
    <w:rPr>
      <w:rFonts w:ascii="Arial" w:eastAsia="宋体" w:hAnsi="Arial" w:cs="Times New Roman"/>
      <w:b/>
      <w:bCs/>
      <w:sz w:val="32"/>
      <w:szCs w:val="32"/>
      <w:lang w:val="en-GB"/>
    </w:rPr>
  </w:style>
  <w:style w:type="character" w:customStyle="1" w:styleId="a5">
    <w:name w:val="列出段落 字符"/>
    <w:aliases w:val="- Bullets 字符,목록 단락 字符,?? ?? 字符,????? 字符,リスト段落 字符,Lista1 字符,中等深浅网格 1 - 着色 21 字符,列表段落 字符,???? 字符,列出段落1 字符,¥¡¡¡¡ì¬º¥¹¥È¶ÎÂä 字符,ÁÐ³ö¶ÎÂä 字符,列表段落1 字符,—ño’i—Ž 字符,¥ê¥¹¥È¶ÎÂä 字符,1st level - Bullet List Paragraph 字符,Lettre d'introduction 字符,목록단락 字符,列 字符"/>
    <w:link w:val="a4"/>
    <w:uiPriority w:val="34"/>
    <w:qFormat/>
    <w:locked/>
    <w:rsid w:val="00501F21"/>
    <w:rPr>
      <w:rFonts w:ascii="Times New Roman" w:eastAsia="宋体" w:hAnsi="Times New Roman" w:cs="Times New Roman"/>
      <w:szCs w:val="24"/>
      <w:lang w:val="en-GB"/>
    </w:rPr>
  </w:style>
  <w:style w:type="character" w:customStyle="1" w:styleId="B1Char">
    <w:name w:val="B1 Char"/>
    <w:link w:val="B1"/>
    <w:locked/>
    <w:rsid w:val="00501F21"/>
    <w:rPr>
      <w:lang w:val="en-GB" w:eastAsia="ja-JP"/>
    </w:rPr>
  </w:style>
  <w:style w:type="paragraph" w:customStyle="1" w:styleId="B1">
    <w:name w:val="B1"/>
    <w:basedOn w:val="a8"/>
    <w:link w:val="B1Char"/>
    <w:qFormat/>
    <w:rsid w:val="00501F21"/>
    <w:pPr>
      <w:spacing w:before="0" w:after="180"/>
      <w:ind w:left="568" w:firstLineChars="0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kern w:val="2"/>
      <w:lang w:eastAsia="ja-JP"/>
    </w:rPr>
  </w:style>
  <w:style w:type="paragraph" w:styleId="a8">
    <w:name w:val="List"/>
    <w:basedOn w:val="a"/>
    <w:uiPriority w:val="99"/>
    <w:semiHidden/>
    <w:unhideWhenUsed/>
    <w:rsid w:val="00501F21"/>
    <w:pPr>
      <w:ind w:left="200" w:hangingChars="200" w:hanging="200"/>
      <w:contextualSpacing/>
    </w:pPr>
  </w:style>
  <w:style w:type="character" w:styleId="a9">
    <w:name w:val="annotation reference"/>
    <w:basedOn w:val="a0"/>
    <w:uiPriority w:val="99"/>
    <w:semiHidden/>
    <w:unhideWhenUsed/>
    <w:rsid w:val="0025472E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25472E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25472E"/>
    <w:rPr>
      <w:rFonts w:ascii="Times New Roman" w:eastAsia="宋体" w:hAnsi="Times New Roman" w:cs="Times New Roman"/>
      <w:kern w:val="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5472E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25472E"/>
    <w:rPr>
      <w:rFonts w:ascii="Times New Roman" w:eastAsia="宋体" w:hAnsi="Times New Roman" w:cs="Times New Roman"/>
      <w:b/>
      <w:bCs/>
      <w:kern w:val="0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25472E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25472E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f0">
    <w:name w:val="header"/>
    <w:basedOn w:val="a"/>
    <w:link w:val="af1"/>
    <w:semiHidden/>
    <w:rsid w:val="000E7655"/>
    <w:pPr>
      <w:tabs>
        <w:tab w:val="center" w:pos="4153"/>
        <w:tab w:val="right" w:pos="8306"/>
      </w:tabs>
      <w:overflowPunct/>
      <w:autoSpaceDE/>
      <w:autoSpaceDN/>
      <w:adjustRightInd/>
      <w:spacing w:before="0" w:after="0"/>
      <w:jc w:val="left"/>
      <w:textAlignment w:val="auto"/>
    </w:pPr>
    <w:rPr>
      <w:rFonts w:eastAsiaTheme="minorEastAsia"/>
      <w:sz w:val="20"/>
      <w:szCs w:val="20"/>
      <w:lang w:eastAsia="en-US"/>
    </w:rPr>
  </w:style>
  <w:style w:type="character" w:customStyle="1" w:styleId="af1">
    <w:name w:val="页眉 字符"/>
    <w:basedOn w:val="a0"/>
    <w:link w:val="af0"/>
    <w:semiHidden/>
    <w:rsid w:val="000E765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2">
    <w:name w:val="footer"/>
    <w:basedOn w:val="a"/>
    <w:link w:val="af3"/>
    <w:uiPriority w:val="99"/>
    <w:unhideWhenUsed/>
    <w:rsid w:val="004A7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4A775D"/>
    <w:rPr>
      <w:rFonts w:ascii="Times New Roman" w:eastAsia="宋体" w:hAnsi="Times New Roman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8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xiaor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DBE6-8B19-4E86-9EE2-9741049EE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Huiping</dc:creator>
  <cp:lastModifiedBy>cmcc</cp:lastModifiedBy>
  <cp:revision>3</cp:revision>
  <dcterms:created xsi:type="dcterms:W3CDTF">2024-11-22T14:06:00Z</dcterms:created>
  <dcterms:modified xsi:type="dcterms:W3CDTF">2024-11-22T14:07:00Z</dcterms:modified>
</cp:coreProperties>
</file>