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30BBAC" w14:textId="77777777" w:rsidR="00D949CE" w:rsidRDefault="002A6E8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113</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R4-2418287</w:t>
      </w:r>
    </w:p>
    <w:p w14:paraId="7230BBAD" w14:textId="77777777" w:rsidR="00D949CE" w:rsidRDefault="002A6E82">
      <w:pPr>
        <w:pStyle w:val="Header"/>
        <w:rPr>
          <w:rFonts w:eastAsiaTheme="minorEastAsia" w:cs="Arial"/>
          <w:b w:val="0"/>
          <w:sz w:val="24"/>
          <w:szCs w:val="24"/>
          <w:lang w:eastAsia="zh-CN"/>
        </w:rPr>
      </w:pPr>
      <w:r>
        <w:rPr>
          <w:sz w:val="24"/>
          <w:szCs w:val="24"/>
          <w:lang w:eastAsia="zh-CN"/>
        </w:rPr>
        <w:t>Orlando, US, 18</w:t>
      </w:r>
      <w:r>
        <w:rPr>
          <w:sz w:val="24"/>
          <w:szCs w:val="24"/>
          <w:vertAlign w:val="superscript"/>
          <w:lang w:eastAsia="zh-CN"/>
        </w:rPr>
        <w:t>th</w:t>
      </w:r>
      <w:r>
        <w:rPr>
          <w:sz w:val="24"/>
          <w:szCs w:val="24"/>
          <w:lang w:eastAsia="zh-CN"/>
        </w:rPr>
        <w:t xml:space="preserve"> – 22</w:t>
      </w:r>
      <w:r>
        <w:rPr>
          <w:sz w:val="24"/>
          <w:szCs w:val="24"/>
          <w:vertAlign w:val="superscript"/>
          <w:lang w:eastAsia="zh-CN"/>
        </w:rPr>
        <w:t>nd</w:t>
      </w:r>
      <w:r>
        <w:rPr>
          <w:sz w:val="24"/>
          <w:szCs w:val="24"/>
          <w:lang w:eastAsia="zh-CN"/>
        </w:rPr>
        <w:t xml:space="preserve"> </w:t>
      </w:r>
      <w:proofErr w:type="gramStart"/>
      <w:r>
        <w:rPr>
          <w:sz w:val="24"/>
          <w:szCs w:val="24"/>
          <w:lang w:eastAsia="zh-CN"/>
        </w:rPr>
        <w:t>November,</w:t>
      </w:r>
      <w:proofErr w:type="gramEnd"/>
      <w:r>
        <w:rPr>
          <w:sz w:val="24"/>
          <w:szCs w:val="24"/>
          <w:lang w:eastAsia="zh-CN"/>
        </w:rPr>
        <w:t xml:space="preserve"> 2024</w:t>
      </w:r>
    </w:p>
    <w:p w14:paraId="7230BBAE" w14:textId="77777777" w:rsidR="00D949CE" w:rsidRDefault="00D949CE">
      <w:pPr>
        <w:spacing w:after="120"/>
        <w:ind w:left="1985" w:hanging="1985"/>
        <w:rPr>
          <w:rFonts w:ascii="Arial" w:eastAsia="MS Mincho" w:hAnsi="Arial" w:cs="Arial"/>
          <w:b/>
          <w:sz w:val="22"/>
        </w:rPr>
      </w:pPr>
    </w:p>
    <w:p w14:paraId="7230BBAF" w14:textId="77777777" w:rsidR="00D949CE" w:rsidRDefault="002A6E8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6.25.3</w:t>
      </w:r>
    </w:p>
    <w:p w14:paraId="7230BBB0" w14:textId="77777777" w:rsidR="00D949CE" w:rsidRDefault="002A6E8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7230BBB1" w14:textId="77777777" w:rsidR="00D949CE" w:rsidRDefault="002A6E82">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 summary for [113][229] NR_XR_Ph3</w:t>
      </w:r>
    </w:p>
    <w:p w14:paraId="7230BBB2" w14:textId="77777777" w:rsidR="00D949CE" w:rsidRDefault="002A6E8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230BBB3" w14:textId="77777777" w:rsidR="00D949CE" w:rsidRDefault="002A6E82">
      <w:pPr>
        <w:pStyle w:val="Heading1"/>
        <w:rPr>
          <w:rFonts w:eastAsiaTheme="minorEastAsia"/>
          <w:lang w:val="en-GB" w:eastAsia="zh-CN"/>
        </w:rPr>
      </w:pPr>
      <w:bookmarkStart w:id="0" w:name="_Toc174441426"/>
      <w:r>
        <w:rPr>
          <w:lang w:val="en-GB" w:eastAsia="ja-JP"/>
        </w:rPr>
        <w:t>Introduction</w:t>
      </w:r>
      <w:bookmarkEnd w:id="0"/>
    </w:p>
    <w:p w14:paraId="7230BBB4" w14:textId="77777777" w:rsidR="00D949CE" w:rsidRDefault="002A6E82">
      <w:pPr>
        <w:rPr>
          <w:lang w:eastAsia="zh-CN"/>
        </w:rPr>
      </w:pPr>
      <w:r>
        <w:rPr>
          <w:lang w:eastAsia="zh-CN"/>
        </w:rPr>
        <w:t xml:space="preserve">This summary includes the proposals and issues for discussion related to Rel-19 enhancements for extended reality for NR Phase 3, under thread [113][229] NR_XR_Ph3. </w:t>
      </w:r>
    </w:p>
    <w:p w14:paraId="7230BBB5" w14:textId="77777777" w:rsidR="00D949CE" w:rsidRDefault="002A6E82">
      <w:pPr>
        <w:rPr>
          <w:lang w:eastAsia="zh-CN"/>
        </w:rPr>
      </w:pPr>
      <w:r>
        <w:rPr>
          <w:lang w:eastAsia="zh-CN"/>
        </w:rPr>
        <w:t>This summary is based on the contributions submitted to the agenda items:</w:t>
      </w:r>
    </w:p>
    <w:p w14:paraId="7230BBB6" w14:textId="77777777" w:rsidR="00D949CE" w:rsidRDefault="002A6E82">
      <w:pPr>
        <w:pStyle w:val="ListParagraph"/>
        <w:numPr>
          <w:ilvl w:val="0"/>
          <w:numId w:val="4"/>
        </w:numPr>
        <w:ind w:firstLineChars="0"/>
        <w:rPr>
          <w:lang w:eastAsia="zh-CN"/>
        </w:rPr>
      </w:pPr>
      <w:r>
        <w:rPr>
          <w:lang w:eastAsia="zh-CN"/>
        </w:rPr>
        <w:t>7.25</w:t>
      </w:r>
      <w:r>
        <w:rPr>
          <w:lang w:eastAsia="zh-CN"/>
        </w:rPr>
        <w:tab/>
        <w:t>XR for NR Phase 3</w:t>
      </w:r>
      <w:r>
        <w:rPr>
          <w:lang w:eastAsia="zh-CN"/>
        </w:rPr>
        <w:tab/>
        <w:t>[NR_XR_Ph3]</w:t>
      </w:r>
    </w:p>
    <w:p w14:paraId="7230BBB7" w14:textId="77777777" w:rsidR="00D949CE" w:rsidRDefault="002A6E82">
      <w:pPr>
        <w:pStyle w:val="ListParagraph"/>
        <w:numPr>
          <w:ilvl w:val="0"/>
          <w:numId w:val="4"/>
        </w:numPr>
        <w:ind w:firstLineChars="0"/>
        <w:rPr>
          <w:lang w:eastAsia="zh-CN"/>
        </w:rPr>
      </w:pPr>
      <w:r>
        <w:rPr>
          <w:lang w:eastAsia="zh-CN"/>
        </w:rPr>
        <w:t>7.25.1</w:t>
      </w:r>
      <w:r>
        <w:rPr>
          <w:lang w:eastAsia="zh-CN"/>
        </w:rPr>
        <w:tab/>
        <w:t>General aspects</w:t>
      </w:r>
      <w:r>
        <w:rPr>
          <w:lang w:eastAsia="zh-CN"/>
        </w:rPr>
        <w:tab/>
        <w:t>[NR_XR_Ph3-Core]</w:t>
      </w:r>
    </w:p>
    <w:p w14:paraId="7230BBB8" w14:textId="77777777" w:rsidR="00D949CE" w:rsidRDefault="002A6E82">
      <w:pPr>
        <w:pStyle w:val="ListParagraph"/>
        <w:numPr>
          <w:ilvl w:val="0"/>
          <w:numId w:val="4"/>
        </w:numPr>
        <w:ind w:firstLineChars="0"/>
        <w:rPr>
          <w:lang w:eastAsia="zh-CN"/>
        </w:rPr>
      </w:pPr>
      <w:r>
        <w:rPr>
          <w:lang w:eastAsia="zh-CN"/>
        </w:rPr>
        <w:t>7.25.2</w:t>
      </w:r>
      <w:r>
        <w:rPr>
          <w:lang w:eastAsia="zh-CN"/>
        </w:rPr>
        <w:tab/>
        <w:t>RRM core requirements</w:t>
      </w:r>
      <w:r>
        <w:rPr>
          <w:lang w:eastAsia="zh-CN"/>
        </w:rPr>
        <w:tab/>
        <w:t>[NR_XR_Ph3-Core]</w:t>
      </w:r>
    </w:p>
    <w:p w14:paraId="7230BBB9" w14:textId="77777777" w:rsidR="00D949CE" w:rsidRDefault="002A6E82">
      <w:pPr>
        <w:pStyle w:val="ListParagraph"/>
        <w:numPr>
          <w:ilvl w:val="0"/>
          <w:numId w:val="4"/>
        </w:numPr>
        <w:ind w:firstLineChars="0"/>
        <w:rPr>
          <w:lang w:eastAsia="zh-CN"/>
        </w:rPr>
      </w:pPr>
      <w:r>
        <w:rPr>
          <w:lang w:eastAsia="zh-CN"/>
        </w:rPr>
        <w:t>7.25.3</w:t>
      </w:r>
      <w:r>
        <w:rPr>
          <w:lang w:eastAsia="zh-CN"/>
        </w:rPr>
        <w:tab/>
        <w:t>Moderator summary and conclusions</w:t>
      </w:r>
      <w:r>
        <w:rPr>
          <w:lang w:eastAsia="zh-CN"/>
        </w:rPr>
        <w:tab/>
        <w:t>[NR_XR_Ph3-Core]</w:t>
      </w:r>
    </w:p>
    <w:p w14:paraId="7230BBBA" w14:textId="77777777" w:rsidR="00D949CE" w:rsidRDefault="00D949CE">
      <w:pPr>
        <w:rPr>
          <w:lang w:eastAsia="zh-CN"/>
        </w:rPr>
      </w:pPr>
    </w:p>
    <w:p w14:paraId="7230BBBB" w14:textId="77777777" w:rsidR="00D949CE" w:rsidRDefault="002A6E82">
      <w:pPr>
        <w:rPr>
          <w:lang w:eastAsia="zh-CN"/>
        </w:rPr>
      </w:pPr>
      <w:r>
        <w:rPr>
          <w:lang w:eastAsia="zh-CN"/>
        </w:rPr>
        <w:t>The issues for discussion are organized in topics which are as follows:</w:t>
      </w:r>
    </w:p>
    <w:p w14:paraId="7230BBBC" w14:textId="77777777" w:rsidR="00D949CE" w:rsidRDefault="002A6E82">
      <w:pPr>
        <w:pStyle w:val="ListParagraph"/>
        <w:numPr>
          <w:ilvl w:val="0"/>
          <w:numId w:val="5"/>
        </w:numPr>
        <w:ind w:firstLineChars="0"/>
        <w:rPr>
          <w:lang w:eastAsia="zh-CN"/>
        </w:rPr>
      </w:pPr>
      <w:r>
        <w:rPr>
          <w:lang w:eastAsia="zh-CN"/>
        </w:rPr>
        <w:t>Topic 1 Scenarios for measurement skipping</w:t>
      </w:r>
    </w:p>
    <w:p w14:paraId="7230BBBD" w14:textId="77777777" w:rsidR="00D949CE" w:rsidRDefault="002A6E82">
      <w:pPr>
        <w:pStyle w:val="ListParagraph"/>
        <w:numPr>
          <w:ilvl w:val="0"/>
          <w:numId w:val="5"/>
        </w:numPr>
        <w:ind w:firstLineChars="0"/>
        <w:rPr>
          <w:lang w:eastAsia="zh-CN"/>
        </w:rPr>
      </w:pPr>
      <w:r>
        <w:rPr>
          <w:lang w:eastAsia="zh-CN"/>
        </w:rPr>
        <w:t>Topic 2 Measurements with gaps</w:t>
      </w:r>
    </w:p>
    <w:p w14:paraId="7230BBBE" w14:textId="77777777" w:rsidR="00D949CE" w:rsidRDefault="002A6E82">
      <w:pPr>
        <w:pStyle w:val="ListParagraph"/>
        <w:numPr>
          <w:ilvl w:val="0"/>
          <w:numId w:val="5"/>
        </w:numPr>
        <w:ind w:firstLineChars="0"/>
        <w:rPr>
          <w:lang w:eastAsia="zh-CN"/>
        </w:rPr>
      </w:pPr>
      <w:r>
        <w:rPr>
          <w:lang w:eastAsia="zh-CN"/>
        </w:rPr>
        <w:t>Topic 3 XR skipping requirements impact</w:t>
      </w:r>
    </w:p>
    <w:p w14:paraId="7230BBBF" w14:textId="77777777" w:rsidR="00D949CE" w:rsidRDefault="002A6E82">
      <w:pPr>
        <w:pStyle w:val="ListParagraph"/>
        <w:numPr>
          <w:ilvl w:val="0"/>
          <w:numId w:val="5"/>
        </w:numPr>
        <w:ind w:firstLineChars="0"/>
        <w:rPr>
          <w:lang w:eastAsia="zh-CN"/>
        </w:rPr>
      </w:pPr>
      <w:r>
        <w:rPr>
          <w:lang w:eastAsia="zh-CN"/>
        </w:rPr>
        <w:t>Topic 4 Time offset for measurement skipping processing</w:t>
      </w:r>
    </w:p>
    <w:p w14:paraId="7230BBC0" w14:textId="77777777" w:rsidR="00D949CE" w:rsidRDefault="002A6E82">
      <w:pPr>
        <w:pStyle w:val="ListParagraph"/>
        <w:numPr>
          <w:ilvl w:val="0"/>
          <w:numId w:val="5"/>
        </w:numPr>
        <w:ind w:firstLineChars="0"/>
        <w:rPr>
          <w:lang w:eastAsia="zh-CN"/>
        </w:rPr>
      </w:pPr>
      <w:r>
        <w:rPr>
          <w:lang w:eastAsia="zh-CN"/>
        </w:rPr>
        <w:t>Topic 5 Need/feasibility of UE assistance information</w:t>
      </w:r>
    </w:p>
    <w:p w14:paraId="7230BBC1" w14:textId="77777777" w:rsidR="00D949CE" w:rsidRDefault="002A6E82">
      <w:pPr>
        <w:pStyle w:val="ListParagraph"/>
        <w:numPr>
          <w:ilvl w:val="0"/>
          <w:numId w:val="5"/>
        </w:numPr>
        <w:ind w:firstLineChars="0"/>
        <w:rPr>
          <w:lang w:eastAsia="zh-CN"/>
        </w:rPr>
      </w:pPr>
      <w:r>
        <w:rPr>
          <w:lang w:eastAsia="zh-CN"/>
        </w:rPr>
        <w:t>Topic 6 Additional signalling aspects</w:t>
      </w:r>
    </w:p>
    <w:p w14:paraId="7230BBC2" w14:textId="77777777" w:rsidR="00D949CE" w:rsidRDefault="002A6E82">
      <w:pPr>
        <w:pStyle w:val="ListParagraph"/>
        <w:numPr>
          <w:ilvl w:val="0"/>
          <w:numId w:val="5"/>
        </w:numPr>
        <w:ind w:firstLineChars="0"/>
        <w:rPr>
          <w:lang w:eastAsia="zh-CN"/>
        </w:rPr>
      </w:pPr>
      <w:r>
        <w:rPr>
          <w:lang w:eastAsia="zh-CN"/>
        </w:rPr>
        <w:t>Topic 7 Reply LS to RAN1</w:t>
      </w:r>
    </w:p>
    <w:p w14:paraId="7230BBC3" w14:textId="77777777" w:rsidR="00D949CE" w:rsidRDefault="002A6E82">
      <w:pPr>
        <w:pStyle w:val="ListParagraph"/>
        <w:numPr>
          <w:ilvl w:val="0"/>
          <w:numId w:val="5"/>
        </w:numPr>
        <w:ind w:firstLineChars="0"/>
        <w:rPr>
          <w:lang w:eastAsia="zh-CN"/>
        </w:rPr>
      </w:pPr>
      <w:r>
        <w:rPr>
          <w:lang w:eastAsia="zh-CN"/>
        </w:rPr>
        <w:t>Topic 8 UE capabilities</w:t>
      </w:r>
    </w:p>
    <w:p w14:paraId="7230BBC4" w14:textId="77777777" w:rsidR="00D949CE" w:rsidRDefault="002A6E82">
      <w:pPr>
        <w:pStyle w:val="ListParagraph"/>
        <w:numPr>
          <w:ilvl w:val="0"/>
          <w:numId w:val="5"/>
        </w:numPr>
        <w:ind w:firstLineChars="0"/>
        <w:rPr>
          <w:lang w:eastAsia="zh-CN"/>
        </w:rPr>
      </w:pPr>
      <w:r>
        <w:rPr>
          <w:lang w:eastAsia="zh-CN"/>
        </w:rPr>
        <w:t>Topic 9 RAN4 TU allocation for XR</w:t>
      </w:r>
    </w:p>
    <w:p w14:paraId="25363014" w14:textId="77777777" w:rsidR="009C7D48" w:rsidRDefault="009C7D48" w:rsidP="009C7D48">
      <w:pPr>
        <w:rPr>
          <w:lang w:eastAsia="zh-CN"/>
        </w:rPr>
      </w:pPr>
    </w:p>
    <w:p w14:paraId="03C2AB66" w14:textId="77777777" w:rsidR="00D50987" w:rsidRDefault="00D50987" w:rsidP="00D50987">
      <w:pPr>
        <w:rPr>
          <w:lang w:eastAsia="zh-CN"/>
        </w:rPr>
      </w:pPr>
      <w:r>
        <w:rPr>
          <w:lang w:eastAsia="zh-CN"/>
        </w:rPr>
        <w:t>The following issues are proposed to be prioritized for discussion</w:t>
      </w:r>
    </w:p>
    <w:p w14:paraId="5E361709" w14:textId="77777777" w:rsidR="00D50987" w:rsidRPr="00894EF5" w:rsidRDefault="00D50987" w:rsidP="00D50987">
      <w:pPr>
        <w:pStyle w:val="ListParagraph"/>
        <w:numPr>
          <w:ilvl w:val="0"/>
          <w:numId w:val="28"/>
        </w:numPr>
        <w:ind w:firstLineChars="0"/>
        <w:rPr>
          <w:lang w:eastAsia="zh-CN"/>
        </w:rPr>
      </w:pPr>
      <w:r w:rsidRPr="00894EF5">
        <w:rPr>
          <w:lang w:eastAsia="zh-CN"/>
        </w:rPr>
        <w:t>Issue 1-1: Deployment scenarios</w:t>
      </w:r>
    </w:p>
    <w:p w14:paraId="5C1E89D6" w14:textId="77777777" w:rsidR="00D50987" w:rsidRPr="000A4225" w:rsidRDefault="00D50987" w:rsidP="00D50987">
      <w:pPr>
        <w:pStyle w:val="ListParagraph"/>
        <w:numPr>
          <w:ilvl w:val="0"/>
          <w:numId w:val="28"/>
        </w:numPr>
        <w:ind w:firstLineChars="0"/>
        <w:rPr>
          <w:lang w:eastAsia="zh-CN"/>
        </w:rPr>
      </w:pPr>
      <w:r w:rsidRPr="000A4225">
        <w:rPr>
          <w:lang w:eastAsia="zh-CN"/>
        </w:rPr>
        <w:t>Issue 1-2: Types of measurements to be considered</w:t>
      </w:r>
    </w:p>
    <w:p w14:paraId="1A9AC138" w14:textId="77777777" w:rsidR="00D50987" w:rsidRPr="000A4225" w:rsidRDefault="00D50987" w:rsidP="00D50987">
      <w:pPr>
        <w:pStyle w:val="ListParagraph"/>
        <w:numPr>
          <w:ilvl w:val="0"/>
          <w:numId w:val="28"/>
        </w:numPr>
        <w:ind w:firstLineChars="0"/>
        <w:rPr>
          <w:lang w:eastAsia="zh-CN"/>
        </w:rPr>
      </w:pPr>
      <w:r w:rsidRPr="000A4225">
        <w:rPr>
          <w:lang w:eastAsia="zh-CN"/>
        </w:rPr>
        <w:t>Issue 1-3: L3 Measurements without gaps with scheduling restrictions</w:t>
      </w:r>
    </w:p>
    <w:p w14:paraId="3DF33917" w14:textId="77777777" w:rsidR="00D50987" w:rsidRPr="000A4225" w:rsidRDefault="00D50987" w:rsidP="00D50987">
      <w:pPr>
        <w:pStyle w:val="ListParagraph"/>
        <w:numPr>
          <w:ilvl w:val="0"/>
          <w:numId w:val="28"/>
        </w:numPr>
        <w:ind w:firstLineChars="0"/>
        <w:rPr>
          <w:lang w:eastAsia="zh-CN"/>
        </w:rPr>
      </w:pPr>
      <w:r w:rsidRPr="000A4225">
        <w:rPr>
          <w:lang w:eastAsia="zh-CN"/>
        </w:rPr>
        <w:t>Issue 1-4: L1 measurements with scheduling restrictions and procedures</w:t>
      </w:r>
    </w:p>
    <w:p w14:paraId="36E20697" w14:textId="77777777" w:rsidR="00D50987" w:rsidRPr="0003487B" w:rsidRDefault="00D50987" w:rsidP="00D50987">
      <w:pPr>
        <w:pStyle w:val="ListParagraph"/>
        <w:numPr>
          <w:ilvl w:val="0"/>
          <w:numId w:val="28"/>
        </w:numPr>
        <w:ind w:firstLineChars="0"/>
        <w:rPr>
          <w:lang w:eastAsia="zh-CN"/>
        </w:rPr>
      </w:pPr>
      <w:r w:rsidRPr="0003487B">
        <w:rPr>
          <w:lang w:eastAsia="zh-CN"/>
        </w:rPr>
        <w:t>Issue 2-1: General approach for defining requirements for measurements with gaps</w:t>
      </w:r>
    </w:p>
    <w:p w14:paraId="1823A387" w14:textId="77777777" w:rsidR="00D50987" w:rsidRPr="0003487B" w:rsidRDefault="00D50987" w:rsidP="00D50987">
      <w:pPr>
        <w:pStyle w:val="ListParagraph"/>
        <w:numPr>
          <w:ilvl w:val="0"/>
          <w:numId w:val="28"/>
        </w:numPr>
        <w:ind w:firstLineChars="0"/>
        <w:rPr>
          <w:lang w:eastAsia="zh-CN"/>
        </w:rPr>
      </w:pPr>
      <w:r w:rsidRPr="0003487B">
        <w:rPr>
          <w:lang w:eastAsia="zh-CN"/>
        </w:rPr>
        <w:t>Issue 3-1: How to capture impact of measurement skipping</w:t>
      </w:r>
    </w:p>
    <w:p w14:paraId="2A452F43" w14:textId="77777777" w:rsidR="00D50987" w:rsidRPr="00757BE5" w:rsidRDefault="00D50987" w:rsidP="00D50987">
      <w:pPr>
        <w:pStyle w:val="ListParagraph"/>
        <w:numPr>
          <w:ilvl w:val="0"/>
          <w:numId w:val="28"/>
        </w:numPr>
        <w:ind w:firstLineChars="0"/>
        <w:rPr>
          <w:lang w:eastAsia="zh-CN"/>
        </w:rPr>
      </w:pPr>
      <w:r w:rsidRPr="00757BE5">
        <w:rPr>
          <w:lang w:eastAsia="zh-CN"/>
        </w:rPr>
        <w:lastRenderedPageBreak/>
        <w:t>Issue 4-1: Time offset requirement for measurement gap skipping</w:t>
      </w:r>
    </w:p>
    <w:p w14:paraId="3B32E02D" w14:textId="77777777" w:rsidR="00D50987" w:rsidRDefault="00D50987" w:rsidP="00D50987">
      <w:pPr>
        <w:pStyle w:val="ListParagraph"/>
        <w:numPr>
          <w:ilvl w:val="0"/>
          <w:numId w:val="28"/>
        </w:numPr>
        <w:ind w:firstLineChars="0"/>
        <w:rPr>
          <w:lang w:eastAsia="zh-CN"/>
        </w:rPr>
      </w:pPr>
      <w:r>
        <w:t>Issue 4-2: Principles for defining time offset</w:t>
      </w:r>
    </w:p>
    <w:p w14:paraId="29CEF916" w14:textId="77777777" w:rsidR="00D50987" w:rsidRDefault="00D50987" w:rsidP="00D50987">
      <w:pPr>
        <w:pStyle w:val="ListParagraph"/>
        <w:numPr>
          <w:ilvl w:val="0"/>
          <w:numId w:val="28"/>
        </w:numPr>
        <w:ind w:firstLineChars="0"/>
        <w:rPr>
          <w:lang w:eastAsia="zh-CN"/>
        </w:rPr>
      </w:pPr>
      <w:r>
        <w:t>Issue 5-1: General on UAI</w:t>
      </w:r>
    </w:p>
    <w:p w14:paraId="04369990" w14:textId="77777777" w:rsidR="00D50987" w:rsidRDefault="00D50987" w:rsidP="00D50987">
      <w:pPr>
        <w:pStyle w:val="ListParagraph"/>
        <w:numPr>
          <w:ilvl w:val="0"/>
          <w:numId w:val="28"/>
        </w:numPr>
        <w:ind w:firstLineChars="0"/>
        <w:rPr>
          <w:lang w:eastAsia="zh-CN"/>
        </w:rPr>
      </w:pPr>
      <w:r>
        <w:t>Issue 6-1: Semi-static schemes</w:t>
      </w:r>
    </w:p>
    <w:p w14:paraId="3DADD140" w14:textId="77777777" w:rsidR="00D50987" w:rsidRDefault="00D50987" w:rsidP="00D50987">
      <w:pPr>
        <w:pStyle w:val="ListParagraph"/>
        <w:numPr>
          <w:ilvl w:val="0"/>
          <w:numId w:val="28"/>
        </w:numPr>
        <w:ind w:firstLineChars="0"/>
        <w:rPr>
          <w:lang w:eastAsia="zh-CN"/>
        </w:rPr>
      </w:pPr>
      <w:r>
        <w:t>Issue 6-2: Skipping indication on frequency domain</w:t>
      </w:r>
    </w:p>
    <w:p w14:paraId="06CEDF02" w14:textId="576882CD" w:rsidR="00D50987" w:rsidRDefault="00D50987" w:rsidP="00D7108F">
      <w:pPr>
        <w:pStyle w:val="ListParagraph"/>
        <w:numPr>
          <w:ilvl w:val="0"/>
          <w:numId w:val="28"/>
        </w:numPr>
        <w:ind w:firstLineChars="0"/>
        <w:rPr>
          <w:lang w:eastAsia="zh-CN"/>
        </w:rPr>
      </w:pPr>
      <w:r>
        <w:t>Issue 7-1: Response on RAN1 working assumption and time offset</w:t>
      </w:r>
    </w:p>
    <w:p w14:paraId="7230BBC5" w14:textId="77777777" w:rsidR="00D949CE" w:rsidRDefault="00D949CE">
      <w:pPr>
        <w:rPr>
          <w:lang w:eastAsia="zh-CN"/>
        </w:rPr>
      </w:pPr>
    </w:p>
    <w:p w14:paraId="7230BBC6" w14:textId="77777777" w:rsidR="00D949CE" w:rsidRDefault="002A6E82">
      <w:pPr>
        <w:rPr>
          <w:lang w:eastAsia="zh-CN"/>
        </w:rPr>
      </w:pPr>
      <w:r>
        <w:rPr>
          <w:lang w:eastAsia="zh-CN"/>
        </w:rPr>
        <w:t>The latest work item description can be found at:</w:t>
      </w:r>
    </w:p>
    <w:p w14:paraId="7230BBC7" w14:textId="77777777" w:rsidR="00D949CE" w:rsidRDefault="002A6E82">
      <w:pPr>
        <w:pStyle w:val="ListParagraph"/>
        <w:numPr>
          <w:ilvl w:val="0"/>
          <w:numId w:val="6"/>
        </w:numPr>
        <w:ind w:firstLineChars="0"/>
      </w:pPr>
      <w:r>
        <w:t>RP-241771, Revised WID: XR (</w:t>
      </w:r>
      <w:proofErr w:type="spellStart"/>
      <w:r>
        <w:t>eXtended</w:t>
      </w:r>
      <w:proofErr w:type="spellEnd"/>
      <w:r>
        <w:t xml:space="preserve"> Reality) for NR Phase 3, Nokia</w:t>
      </w:r>
    </w:p>
    <w:p w14:paraId="7230BBC8" w14:textId="77777777" w:rsidR="00D949CE" w:rsidRDefault="00D949CE"/>
    <w:p w14:paraId="7230BBC9" w14:textId="77777777" w:rsidR="00D949CE" w:rsidRDefault="002A6E82">
      <w:pPr>
        <w:pStyle w:val="Heading1"/>
        <w:rPr>
          <w:lang w:val="en-GB" w:eastAsia="ja-JP"/>
        </w:rPr>
      </w:pPr>
      <w:bookmarkStart w:id="1" w:name="_Toc174441427"/>
      <w:r>
        <w:rPr>
          <w:lang w:val="en-GB" w:eastAsia="ja-JP"/>
        </w:rPr>
        <w:t xml:space="preserve">Topic #1: </w:t>
      </w:r>
      <w:bookmarkEnd w:id="1"/>
      <w:r>
        <w:rPr>
          <w:lang w:val="en-GB" w:eastAsia="ja-JP"/>
        </w:rPr>
        <w:t>RRM requirements</w:t>
      </w:r>
    </w:p>
    <w:p w14:paraId="7230BBCA" w14:textId="77777777" w:rsidR="00D949CE" w:rsidRDefault="002A6E82">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D949CE" w14:paraId="7230BBCE" w14:textId="77777777">
        <w:trPr>
          <w:trHeight w:val="468"/>
        </w:trPr>
        <w:tc>
          <w:tcPr>
            <w:tcW w:w="1622" w:type="dxa"/>
          </w:tcPr>
          <w:p w14:paraId="7230BBCB" w14:textId="77777777" w:rsidR="00D949CE" w:rsidRDefault="002A6E82">
            <w:pPr>
              <w:spacing w:before="120" w:after="120"/>
              <w:rPr>
                <w:b/>
                <w:bCs/>
              </w:rPr>
            </w:pPr>
            <w:r>
              <w:rPr>
                <w:b/>
                <w:bCs/>
              </w:rPr>
              <w:t>T-doc number</w:t>
            </w:r>
          </w:p>
        </w:tc>
        <w:tc>
          <w:tcPr>
            <w:tcW w:w="1424" w:type="dxa"/>
          </w:tcPr>
          <w:p w14:paraId="7230BBCC" w14:textId="77777777" w:rsidR="00D949CE" w:rsidRDefault="002A6E82">
            <w:pPr>
              <w:spacing w:before="120" w:after="120"/>
              <w:rPr>
                <w:b/>
                <w:bCs/>
              </w:rPr>
            </w:pPr>
            <w:r>
              <w:rPr>
                <w:b/>
                <w:bCs/>
              </w:rPr>
              <w:t>Company</w:t>
            </w:r>
          </w:p>
        </w:tc>
        <w:tc>
          <w:tcPr>
            <w:tcW w:w="6585" w:type="dxa"/>
          </w:tcPr>
          <w:p w14:paraId="7230BBCD" w14:textId="77777777" w:rsidR="00D949CE" w:rsidRDefault="002A6E82">
            <w:pPr>
              <w:spacing w:before="120" w:after="120"/>
              <w:rPr>
                <w:b/>
                <w:bCs/>
              </w:rPr>
            </w:pPr>
            <w:r>
              <w:rPr>
                <w:b/>
                <w:bCs/>
              </w:rPr>
              <w:t>Proposals / Observations</w:t>
            </w:r>
          </w:p>
        </w:tc>
      </w:tr>
      <w:tr w:rsidR="00D949CE" w14:paraId="7230BBDE" w14:textId="77777777">
        <w:trPr>
          <w:trHeight w:val="1000"/>
        </w:trPr>
        <w:tc>
          <w:tcPr>
            <w:tcW w:w="1622" w:type="dxa"/>
            <w:noWrap/>
          </w:tcPr>
          <w:p w14:paraId="7230BBCF" w14:textId="77777777" w:rsidR="00D949CE" w:rsidRDefault="002A6E82">
            <w:pPr>
              <w:spacing w:after="0"/>
              <w:rPr>
                <w:rFonts w:ascii="Calibri" w:eastAsia="Times New Roman" w:hAnsi="Calibri" w:cs="Calibri"/>
                <w:color w:val="000000"/>
                <w:sz w:val="22"/>
                <w:szCs w:val="22"/>
                <w:lang w:eastAsia="en-GB"/>
              </w:rPr>
            </w:pPr>
            <w:r>
              <w:rPr>
                <w:rFonts w:ascii="Calibri" w:hAnsi="Calibri" w:cs="Calibri"/>
                <w:color w:val="000000"/>
                <w:sz w:val="22"/>
                <w:szCs w:val="22"/>
              </w:rPr>
              <w:t>R4-2419326</w:t>
            </w:r>
          </w:p>
        </w:tc>
        <w:tc>
          <w:tcPr>
            <w:tcW w:w="1424" w:type="dxa"/>
            <w:noWrap/>
          </w:tcPr>
          <w:p w14:paraId="7230BBD0" w14:textId="77777777" w:rsidR="00D949CE" w:rsidRDefault="002A6E82">
            <w:pPr>
              <w:spacing w:after="0"/>
              <w:rPr>
                <w:rFonts w:ascii="Calibri" w:eastAsia="Times New Roman" w:hAnsi="Calibri" w:cs="Calibri"/>
                <w:color w:val="000000"/>
                <w:sz w:val="22"/>
                <w:szCs w:val="22"/>
                <w:lang w:eastAsia="en-GB"/>
              </w:rPr>
            </w:pPr>
            <w:r>
              <w:rPr>
                <w:rFonts w:ascii="Calibri" w:hAnsi="Calibri" w:cs="Calibri"/>
                <w:color w:val="000000"/>
                <w:sz w:val="22"/>
                <w:szCs w:val="22"/>
              </w:rPr>
              <w:t>Nokia</w:t>
            </w:r>
          </w:p>
        </w:tc>
        <w:tc>
          <w:tcPr>
            <w:tcW w:w="6585" w:type="dxa"/>
            <w:noWrap/>
            <w:vAlign w:val="bottom"/>
          </w:tcPr>
          <w:p w14:paraId="7230BBD1" w14:textId="77777777" w:rsidR="00D949CE" w:rsidRDefault="002A6E82">
            <w:pPr>
              <w:spacing w:after="0"/>
              <w:rPr>
                <w:rFonts w:ascii="Calibri" w:hAnsi="Calibri" w:cs="Calibri"/>
                <w:color w:val="000000"/>
                <w:sz w:val="22"/>
                <w:szCs w:val="22"/>
              </w:rPr>
            </w:pPr>
            <w:r>
              <w:rPr>
                <w:rFonts w:ascii="Calibri" w:hAnsi="Calibri" w:cs="Calibri"/>
                <w:color w:val="000000"/>
                <w:sz w:val="22"/>
                <w:szCs w:val="22"/>
              </w:rPr>
              <w:t>General aspects for XR enhancements</w:t>
            </w:r>
          </w:p>
          <w:p w14:paraId="7230BBD2" w14:textId="77777777" w:rsidR="00D949CE" w:rsidRDefault="00D949CE">
            <w:pPr>
              <w:spacing w:after="0"/>
              <w:rPr>
                <w:rFonts w:ascii="Calibri" w:hAnsi="Calibri" w:cs="Calibri"/>
                <w:color w:val="000000"/>
                <w:sz w:val="22"/>
                <w:szCs w:val="22"/>
              </w:rPr>
            </w:pPr>
          </w:p>
          <w:p w14:paraId="7230BBD3" w14:textId="77777777" w:rsidR="00D949CE" w:rsidRDefault="002A6E82">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Reply LS to RAN1</w:t>
            </w:r>
          </w:p>
          <w:p w14:paraId="7230BBD4" w14:textId="77777777" w:rsidR="00D949CE" w:rsidRDefault="002A6E82">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 xml:space="preserve">Observation 1: RAN4 already defined requirements for features where dynamic adaptation of measurements were necessary, e.g. NR-U and </w:t>
            </w:r>
            <w:proofErr w:type="gramStart"/>
            <w:r>
              <w:rPr>
                <w:rFonts w:ascii="Calibri" w:eastAsia="Times New Roman" w:hAnsi="Calibri" w:cs="Calibri"/>
                <w:color w:val="000000"/>
                <w:sz w:val="22"/>
                <w:szCs w:val="22"/>
                <w:lang w:eastAsia="en-GB"/>
              </w:rPr>
              <w:t>Pre-configured</w:t>
            </w:r>
            <w:proofErr w:type="gramEnd"/>
            <w:r>
              <w:rPr>
                <w:rFonts w:ascii="Calibri" w:eastAsia="Times New Roman" w:hAnsi="Calibri" w:cs="Calibri"/>
                <w:color w:val="000000"/>
                <w:sz w:val="22"/>
                <w:szCs w:val="22"/>
                <w:lang w:eastAsia="en-GB"/>
              </w:rPr>
              <w:t xml:space="preserve"> gaps.</w:t>
            </w:r>
          </w:p>
          <w:p w14:paraId="7230BBD5" w14:textId="77777777" w:rsidR="00D949CE" w:rsidRDefault="002A6E82">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1: RAN4 to reply to RAN1 that Alt 1-1 is feasible from RAN4 perspective and RAN4 is working on the related requirements on timeline.</w:t>
            </w:r>
          </w:p>
          <w:p w14:paraId="7230BBD6" w14:textId="77777777" w:rsidR="00D949CE" w:rsidRDefault="00D949CE">
            <w:pPr>
              <w:spacing w:after="0"/>
              <w:rPr>
                <w:rFonts w:ascii="Calibri" w:eastAsia="Times New Roman" w:hAnsi="Calibri" w:cs="Calibri"/>
                <w:b/>
                <w:bCs/>
                <w:color w:val="000000"/>
                <w:sz w:val="22"/>
                <w:szCs w:val="22"/>
                <w:lang w:eastAsia="en-GB"/>
              </w:rPr>
            </w:pPr>
          </w:p>
          <w:p w14:paraId="7230BBD7" w14:textId="77777777" w:rsidR="00D949CE" w:rsidRDefault="002A6E82">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 xml:space="preserve">It is noted we have included a proposal for the draft LS in the Annex A of this paper. </w:t>
            </w:r>
          </w:p>
          <w:p w14:paraId="7230BBD8" w14:textId="77777777" w:rsidR="00D949CE" w:rsidRDefault="00D949CE">
            <w:pPr>
              <w:spacing w:after="0"/>
              <w:rPr>
                <w:rFonts w:ascii="Calibri" w:eastAsia="Times New Roman" w:hAnsi="Calibri" w:cs="Calibri"/>
                <w:color w:val="000000"/>
                <w:sz w:val="22"/>
                <w:szCs w:val="22"/>
                <w:lang w:eastAsia="en-GB"/>
              </w:rPr>
            </w:pPr>
          </w:p>
          <w:p w14:paraId="7230BBD9" w14:textId="77777777" w:rsidR="00D949CE" w:rsidRDefault="002A6E82">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TU allocation for RAN4 RRM work</w:t>
            </w:r>
          </w:p>
          <w:p w14:paraId="7230BBDA" w14:textId="77777777" w:rsidR="00D949CE" w:rsidRDefault="00D949CE">
            <w:pPr>
              <w:spacing w:after="0"/>
              <w:rPr>
                <w:rFonts w:ascii="Calibri" w:eastAsia="Times New Roman" w:hAnsi="Calibri" w:cs="Calibri"/>
                <w:color w:val="000000"/>
                <w:sz w:val="22"/>
                <w:szCs w:val="22"/>
                <w:lang w:eastAsia="en-GB"/>
              </w:rPr>
            </w:pPr>
          </w:p>
          <w:p w14:paraId="7230BBDB" w14:textId="77777777" w:rsidR="00D949CE" w:rsidRDefault="002A6E82">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Observation 2: Considering on one hand the many aspects for RRM requirements to be discussed in RAN4 related to XR enhancements and the current duration of online discussion estimated to be 1.25 TU, thus well exceeding 0.5 TU, and the tight time frame for Rel-19, the current TU allocation of 0.5 for RRM is considered clearly insufficient.</w:t>
            </w:r>
          </w:p>
          <w:p w14:paraId="7230BBDC" w14:textId="77777777" w:rsidR="00D949CE" w:rsidRDefault="00D949CE">
            <w:pPr>
              <w:spacing w:after="0"/>
              <w:rPr>
                <w:rFonts w:ascii="Calibri" w:eastAsia="Times New Roman" w:hAnsi="Calibri" w:cs="Calibri"/>
                <w:color w:val="000000"/>
                <w:sz w:val="22"/>
                <w:szCs w:val="22"/>
                <w:lang w:eastAsia="en-GB"/>
              </w:rPr>
            </w:pPr>
          </w:p>
          <w:p w14:paraId="7230BBDD" w14:textId="77777777" w:rsidR="00D949CE" w:rsidRDefault="002A6E82">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 xml:space="preserve">Proposal 2: RAN4 to request a higher TU allocation for the NR_XR_Ph3 work at RAN#106, </w:t>
            </w:r>
            <w:proofErr w:type="gramStart"/>
            <w:r>
              <w:rPr>
                <w:rFonts w:ascii="Calibri" w:eastAsia="Times New Roman" w:hAnsi="Calibri" w:cs="Calibri"/>
                <w:b/>
                <w:bCs/>
                <w:color w:val="000000"/>
                <w:sz w:val="22"/>
                <w:szCs w:val="22"/>
                <w:lang w:eastAsia="en-GB"/>
              </w:rPr>
              <w:t>in particular to</w:t>
            </w:r>
            <w:proofErr w:type="gramEnd"/>
            <w:r>
              <w:rPr>
                <w:rFonts w:ascii="Calibri" w:eastAsia="Times New Roman" w:hAnsi="Calibri" w:cs="Calibri"/>
                <w:b/>
                <w:bCs/>
                <w:color w:val="000000"/>
                <w:sz w:val="22"/>
                <w:szCs w:val="22"/>
                <w:lang w:eastAsia="en-GB"/>
              </w:rPr>
              <w:t xml:space="preserve"> increase TU allocation from 0.5 to 1.0 TU starting from RAN4 #114.</w:t>
            </w:r>
          </w:p>
        </w:tc>
      </w:tr>
      <w:tr w:rsidR="00D949CE" w14:paraId="7230BBE4" w14:textId="77777777">
        <w:trPr>
          <w:trHeight w:val="2000"/>
        </w:trPr>
        <w:tc>
          <w:tcPr>
            <w:tcW w:w="1622" w:type="dxa"/>
            <w:noWrap/>
          </w:tcPr>
          <w:p w14:paraId="7230BBDF" w14:textId="77777777" w:rsidR="00D949CE" w:rsidRDefault="002A6E82">
            <w:pPr>
              <w:spacing w:after="0"/>
              <w:rPr>
                <w:rFonts w:ascii="Calibri" w:eastAsia="Times New Roman" w:hAnsi="Calibri" w:cs="Calibri"/>
                <w:color w:val="000000"/>
                <w:sz w:val="22"/>
                <w:szCs w:val="22"/>
                <w:lang w:eastAsia="en-GB"/>
              </w:rPr>
            </w:pPr>
            <w:r>
              <w:rPr>
                <w:rFonts w:ascii="Calibri" w:hAnsi="Calibri" w:cs="Calibri"/>
                <w:color w:val="000000"/>
                <w:sz w:val="22"/>
                <w:szCs w:val="22"/>
              </w:rPr>
              <w:lastRenderedPageBreak/>
              <w:t>R4-2419707</w:t>
            </w:r>
          </w:p>
        </w:tc>
        <w:tc>
          <w:tcPr>
            <w:tcW w:w="1424" w:type="dxa"/>
            <w:noWrap/>
          </w:tcPr>
          <w:p w14:paraId="7230BBE0" w14:textId="77777777" w:rsidR="00D949CE" w:rsidRDefault="002A6E82">
            <w:pPr>
              <w:spacing w:after="0"/>
              <w:rPr>
                <w:rFonts w:ascii="Calibri" w:eastAsia="Times New Roman" w:hAnsi="Calibri" w:cs="Calibri"/>
                <w:color w:val="000000"/>
                <w:sz w:val="22"/>
                <w:szCs w:val="22"/>
                <w:lang w:eastAsia="en-GB"/>
              </w:rPr>
            </w:pPr>
            <w:r>
              <w:rPr>
                <w:rFonts w:ascii="Calibri" w:hAnsi="Calibri" w:cs="Calibri"/>
                <w:color w:val="000000"/>
                <w:sz w:val="22"/>
                <w:szCs w:val="22"/>
              </w:rPr>
              <w:t>Ericsson</w:t>
            </w:r>
          </w:p>
        </w:tc>
        <w:tc>
          <w:tcPr>
            <w:tcW w:w="6585" w:type="dxa"/>
            <w:noWrap/>
          </w:tcPr>
          <w:p w14:paraId="7230BBE1" w14:textId="77777777" w:rsidR="00D949CE" w:rsidRDefault="002A6E82">
            <w:pPr>
              <w:spacing w:after="0"/>
              <w:rPr>
                <w:rFonts w:ascii="Calibri" w:hAnsi="Calibri" w:cs="Calibri"/>
                <w:color w:val="000000"/>
                <w:sz w:val="22"/>
                <w:szCs w:val="22"/>
              </w:rPr>
            </w:pPr>
            <w:r>
              <w:rPr>
                <w:rFonts w:ascii="Calibri" w:hAnsi="Calibri" w:cs="Calibri"/>
                <w:color w:val="000000"/>
                <w:sz w:val="22"/>
                <w:szCs w:val="22"/>
              </w:rPr>
              <w:t>Draft LS response on UE assistance information</w:t>
            </w:r>
          </w:p>
          <w:p w14:paraId="7230BBE2" w14:textId="77777777" w:rsidR="00D949CE" w:rsidRDefault="00D949CE">
            <w:pPr>
              <w:spacing w:after="0"/>
              <w:rPr>
                <w:rFonts w:ascii="Calibri" w:hAnsi="Calibri" w:cs="Calibri"/>
                <w:color w:val="000000"/>
                <w:sz w:val="22"/>
                <w:szCs w:val="22"/>
              </w:rPr>
            </w:pPr>
          </w:p>
          <w:p w14:paraId="7230BBE3" w14:textId="77777777" w:rsidR="00D949CE" w:rsidRDefault="002A6E82">
            <w:pPr>
              <w:spacing w:after="0"/>
              <w:rPr>
                <w:rFonts w:ascii="Calibri" w:eastAsia="Times New Roman" w:hAnsi="Calibri" w:cs="Calibri"/>
                <w:color w:val="000000"/>
                <w:sz w:val="22"/>
                <w:szCs w:val="22"/>
                <w:lang w:eastAsia="en-GB"/>
              </w:rPr>
            </w:pPr>
            <w:r>
              <w:rPr>
                <w:rFonts w:ascii="Calibri" w:hAnsi="Calibri" w:cs="Calibri"/>
                <w:color w:val="000000"/>
                <w:sz w:val="22"/>
                <w:szCs w:val="22"/>
              </w:rPr>
              <w:t>&lt;moderator&gt; to be discussed as part of the UAI</w:t>
            </w:r>
          </w:p>
        </w:tc>
      </w:tr>
      <w:tr w:rsidR="00D949CE" w14:paraId="7230BC11" w14:textId="77777777">
        <w:trPr>
          <w:trHeight w:val="1200"/>
        </w:trPr>
        <w:tc>
          <w:tcPr>
            <w:tcW w:w="1622" w:type="dxa"/>
            <w:noWrap/>
          </w:tcPr>
          <w:p w14:paraId="7230BBE5" w14:textId="77777777" w:rsidR="00D949CE" w:rsidRDefault="002A6E82">
            <w:pPr>
              <w:spacing w:after="0"/>
              <w:rPr>
                <w:rFonts w:ascii="Calibri" w:eastAsia="Times New Roman" w:hAnsi="Calibri" w:cs="Calibri"/>
                <w:color w:val="000000"/>
                <w:sz w:val="22"/>
                <w:szCs w:val="22"/>
                <w:lang w:eastAsia="en-GB"/>
              </w:rPr>
            </w:pPr>
            <w:r>
              <w:rPr>
                <w:rFonts w:ascii="Calibri" w:hAnsi="Calibri" w:cs="Calibri"/>
                <w:color w:val="000000"/>
                <w:sz w:val="22"/>
                <w:szCs w:val="22"/>
              </w:rPr>
              <w:t>R4-2417606</w:t>
            </w:r>
          </w:p>
        </w:tc>
        <w:tc>
          <w:tcPr>
            <w:tcW w:w="1424" w:type="dxa"/>
            <w:noWrap/>
          </w:tcPr>
          <w:p w14:paraId="7230BBE6" w14:textId="77777777" w:rsidR="00D949CE" w:rsidRDefault="002A6E82">
            <w:pPr>
              <w:spacing w:after="0"/>
              <w:rPr>
                <w:rFonts w:ascii="Calibri" w:eastAsia="Times New Roman" w:hAnsi="Calibri" w:cs="Calibri"/>
                <w:color w:val="000000"/>
                <w:sz w:val="22"/>
                <w:szCs w:val="22"/>
                <w:lang w:eastAsia="en-GB"/>
              </w:rPr>
            </w:pPr>
            <w:proofErr w:type="spellStart"/>
            <w:r>
              <w:rPr>
                <w:rFonts w:ascii="Calibri" w:hAnsi="Calibri" w:cs="Calibri"/>
                <w:color w:val="000000"/>
                <w:sz w:val="22"/>
                <w:szCs w:val="22"/>
              </w:rPr>
              <w:t>InterDigital</w:t>
            </w:r>
            <w:proofErr w:type="spellEnd"/>
            <w:r>
              <w:rPr>
                <w:rFonts w:ascii="Calibri" w:hAnsi="Calibri" w:cs="Calibri"/>
                <w:color w:val="000000"/>
                <w:sz w:val="22"/>
                <w:szCs w:val="22"/>
              </w:rPr>
              <w:t>, Europe, Ltd.</w:t>
            </w:r>
          </w:p>
        </w:tc>
        <w:tc>
          <w:tcPr>
            <w:tcW w:w="6585" w:type="dxa"/>
            <w:noWrap/>
            <w:vAlign w:val="bottom"/>
          </w:tcPr>
          <w:p w14:paraId="7230BBE7" w14:textId="77777777" w:rsidR="00D949CE" w:rsidRDefault="002A6E82">
            <w:pPr>
              <w:spacing w:after="0"/>
              <w:rPr>
                <w:rFonts w:ascii="Calibri" w:hAnsi="Calibri" w:cs="Calibri"/>
                <w:color w:val="000000"/>
                <w:sz w:val="22"/>
                <w:szCs w:val="22"/>
              </w:rPr>
            </w:pPr>
            <w:r>
              <w:rPr>
                <w:rFonts w:ascii="Calibri" w:hAnsi="Calibri" w:cs="Calibri"/>
                <w:color w:val="000000"/>
                <w:sz w:val="22"/>
                <w:szCs w:val="22"/>
              </w:rPr>
              <w:t>Discussion on NR_XR_Ph3 RRM core requirements</w:t>
            </w:r>
          </w:p>
          <w:p w14:paraId="7230BBE8" w14:textId="77777777" w:rsidR="00D949CE" w:rsidRDefault="00D949CE">
            <w:pPr>
              <w:spacing w:after="0"/>
              <w:rPr>
                <w:rFonts w:ascii="Calibri" w:hAnsi="Calibri" w:cs="Calibri"/>
                <w:color w:val="000000"/>
                <w:sz w:val="22"/>
                <w:szCs w:val="22"/>
              </w:rPr>
            </w:pPr>
          </w:p>
          <w:p w14:paraId="7230BBE9" w14:textId="77777777" w:rsidR="00D949CE" w:rsidRDefault="002A6E82">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Observation 1: NR-DC, EN-DC and NE-DC deployments involve different schedulers that may lead to colliding DCI gap skipping orders.</w:t>
            </w:r>
          </w:p>
          <w:p w14:paraId="7230BBEA" w14:textId="77777777" w:rsidR="00D949CE" w:rsidRDefault="00D949CE">
            <w:pPr>
              <w:spacing w:after="0"/>
              <w:rPr>
                <w:rFonts w:ascii="Calibri" w:eastAsia="Times New Roman" w:hAnsi="Calibri" w:cs="Calibri"/>
                <w:color w:val="000000"/>
                <w:sz w:val="22"/>
                <w:szCs w:val="22"/>
                <w:lang w:eastAsia="en-GB"/>
              </w:rPr>
            </w:pPr>
          </w:p>
          <w:p w14:paraId="7230BBEB" w14:textId="77777777" w:rsidR="00D949CE" w:rsidRDefault="002A6E82">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1: Deprioritize discussions for NR-DC, EN-DC and NE-DC.</w:t>
            </w:r>
          </w:p>
          <w:p w14:paraId="7230BBEC" w14:textId="77777777" w:rsidR="00D949CE" w:rsidRDefault="00D949CE">
            <w:pPr>
              <w:spacing w:after="0"/>
              <w:rPr>
                <w:rFonts w:ascii="Calibri" w:eastAsia="Times New Roman" w:hAnsi="Calibri" w:cs="Calibri"/>
                <w:color w:val="000000"/>
                <w:sz w:val="22"/>
                <w:szCs w:val="22"/>
                <w:lang w:eastAsia="en-GB"/>
              </w:rPr>
            </w:pPr>
          </w:p>
          <w:p w14:paraId="7230BBED" w14:textId="77777777" w:rsidR="00D949CE" w:rsidRDefault="002A6E82">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Observation 2: Supporting IRAT gap skipping for 2G and 3G chipsets may affect their measurement timelines.</w:t>
            </w:r>
          </w:p>
          <w:p w14:paraId="7230BBEE" w14:textId="77777777" w:rsidR="00D949CE" w:rsidRDefault="00D949CE">
            <w:pPr>
              <w:spacing w:after="0"/>
              <w:rPr>
                <w:rFonts w:ascii="Calibri" w:eastAsia="Times New Roman" w:hAnsi="Calibri" w:cs="Calibri"/>
                <w:color w:val="000000"/>
                <w:sz w:val="22"/>
                <w:szCs w:val="22"/>
                <w:lang w:eastAsia="en-GB"/>
              </w:rPr>
            </w:pPr>
          </w:p>
          <w:p w14:paraId="7230BBEF" w14:textId="77777777" w:rsidR="00D949CE" w:rsidRDefault="002A6E82">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2: Support Option 2 for further discussions:</w:t>
            </w:r>
          </w:p>
          <w:p w14:paraId="7230BBF0" w14:textId="77777777" w:rsidR="00D949CE" w:rsidRDefault="002A6E82">
            <w:pPr>
              <w:pStyle w:val="ListParagraph"/>
              <w:numPr>
                <w:ilvl w:val="0"/>
                <w:numId w:val="7"/>
              </w:numPr>
              <w:spacing w:after="0"/>
              <w:ind w:firstLineChars="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 xml:space="preserve">Option 2: Agree at least on the following and further discuss </w:t>
            </w:r>
            <w:proofErr w:type="gramStart"/>
            <w:r>
              <w:rPr>
                <w:rFonts w:ascii="Calibri" w:eastAsia="Times New Roman" w:hAnsi="Calibri" w:cs="Calibri"/>
                <w:b/>
                <w:bCs/>
                <w:color w:val="000000"/>
                <w:sz w:val="22"/>
                <w:szCs w:val="22"/>
                <w:lang w:eastAsia="en-GB"/>
              </w:rPr>
              <w:t>other</w:t>
            </w:r>
            <w:proofErr w:type="gramEnd"/>
            <w:r>
              <w:rPr>
                <w:rFonts w:ascii="Calibri" w:eastAsia="Times New Roman" w:hAnsi="Calibri" w:cs="Calibri"/>
                <w:b/>
                <w:bCs/>
                <w:color w:val="000000"/>
                <w:sz w:val="22"/>
                <w:szCs w:val="22"/>
                <w:lang w:eastAsia="en-GB"/>
              </w:rPr>
              <w:t xml:space="preserve"> scenario</w:t>
            </w:r>
          </w:p>
          <w:p w14:paraId="7230BBF1" w14:textId="77777777" w:rsidR="00D949CE" w:rsidRDefault="002A6E82">
            <w:pPr>
              <w:pStyle w:val="ListParagraph"/>
              <w:numPr>
                <w:ilvl w:val="1"/>
                <w:numId w:val="7"/>
              </w:numPr>
              <w:spacing w:after="0"/>
              <w:ind w:firstLineChars="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Intra-frequency</w:t>
            </w:r>
          </w:p>
          <w:p w14:paraId="7230BBF2" w14:textId="77777777" w:rsidR="00D949CE" w:rsidRDefault="002A6E82">
            <w:pPr>
              <w:pStyle w:val="ListParagraph"/>
              <w:numPr>
                <w:ilvl w:val="1"/>
                <w:numId w:val="7"/>
              </w:numPr>
              <w:spacing w:after="0"/>
              <w:ind w:firstLineChars="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Inter-Frequency</w:t>
            </w:r>
          </w:p>
          <w:p w14:paraId="7230BBF3" w14:textId="77777777" w:rsidR="00D949CE" w:rsidRDefault="002A6E82">
            <w:pPr>
              <w:pStyle w:val="ListParagraph"/>
              <w:numPr>
                <w:ilvl w:val="1"/>
                <w:numId w:val="7"/>
              </w:numPr>
              <w:spacing w:after="0"/>
              <w:ind w:firstLineChars="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LTE inter-RAT</w:t>
            </w:r>
          </w:p>
          <w:p w14:paraId="7230BBF4" w14:textId="77777777" w:rsidR="00D949CE" w:rsidRDefault="002A6E82">
            <w:pPr>
              <w:pStyle w:val="ListParagraph"/>
              <w:numPr>
                <w:ilvl w:val="1"/>
                <w:numId w:val="7"/>
              </w:numPr>
              <w:spacing w:after="0"/>
              <w:ind w:firstLineChars="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XR requirement do not apply for UE configured to measure UTRAN FDD for SRVCC or 2G/3G for EN-DC/NE-DC</w:t>
            </w:r>
          </w:p>
          <w:p w14:paraId="7230BBF5" w14:textId="77777777" w:rsidR="00D949CE" w:rsidRDefault="00D949CE">
            <w:pPr>
              <w:spacing w:after="0"/>
              <w:rPr>
                <w:rFonts w:ascii="Calibri" w:eastAsia="Times New Roman" w:hAnsi="Calibri" w:cs="Calibri"/>
                <w:b/>
                <w:bCs/>
                <w:color w:val="000000"/>
                <w:sz w:val="22"/>
                <w:szCs w:val="22"/>
                <w:lang w:eastAsia="en-GB"/>
              </w:rPr>
            </w:pPr>
          </w:p>
          <w:p w14:paraId="7230BBF6" w14:textId="77777777" w:rsidR="00D949CE" w:rsidRDefault="002A6E82">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3: Support Option 2: Measurement skipping does not apply for measurements without gaps.</w:t>
            </w:r>
          </w:p>
          <w:p w14:paraId="7230BBF7" w14:textId="77777777" w:rsidR="00D949CE" w:rsidRDefault="00D949CE">
            <w:pPr>
              <w:spacing w:after="0"/>
              <w:rPr>
                <w:rFonts w:ascii="Calibri" w:eastAsia="Times New Roman" w:hAnsi="Calibri" w:cs="Calibri"/>
                <w:color w:val="000000"/>
                <w:sz w:val="22"/>
                <w:szCs w:val="22"/>
                <w:lang w:eastAsia="en-GB"/>
              </w:rPr>
            </w:pPr>
          </w:p>
          <w:p w14:paraId="7230BBF8" w14:textId="77777777" w:rsidR="00D949CE" w:rsidRDefault="002A6E82">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4: Support Option 2: Measurement skipping does not apply for L1 measurements and procedures</w:t>
            </w:r>
          </w:p>
          <w:p w14:paraId="7230BBF9" w14:textId="77777777" w:rsidR="00D949CE" w:rsidRDefault="00D949CE">
            <w:pPr>
              <w:spacing w:after="0"/>
              <w:rPr>
                <w:rFonts w:ascii="Calibri" w:eastAsia="Times New Roman" w:hAnsi="Calibri" w:cs="Calibri"/>
                <w:b/>
                <w:bCs/>
                <w:color w:val="000000"/>
                <w:sz w:val="22"/>
                <w:szCs w:val="22"/>
                <w:lang w:eastAsia="en-GB"/>
              </w:rPr>
            </w:pPr>
          </w:p>
          <w:p w14:paraId="7230BBFA" w14:textId="77777777" w:rsidR="00D949CE" w:rsidRDefault="002A6E82">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5: Support Option 2: measurement skipping do not apply for L1 measurements and procedures for LTM.</w:t>
            </w:r>
          </w:p>
          <w:p w14:paraId="7230BBFB" w14:textId="77777777" w:rsidR="00D949CE" w:rsidRDefault="00D949CE">
            <w:pPr>
              <w:spacing w:after="0"/>
              <w:rPr>
                <w:rFonts w:ascii="Calibri" w:eastAsia="Times New Roman" w:hAnsi="Calibri" w:cs="Calibri"/>
                <w:color w:val="000000"/>
                <w:sz w:val="22"/>
                <w:szCs w:val="22"/>
                <w:lang w:eastAsia="en-GB"/>
              </w:rPr>
            </w:pPr>
          </w:p>
          <w:p w14:paraId="7230BBFC" w14:textId="77777777" w:rsidR="00D949CE" w:rsidRDefault="002A6E82">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6: Support Option 2: As a baseline RAN4 to define requirements due to measurement skipping based on Type 1 measurement gap. Other gaps are FFS.</w:t>
            </w:r>
          </w:p>
          <w:p w14:paraId="7230BBFD" w14:textId="77777777" w:rsidR="00D949CE" w:rsidRDefault="00D949CE">
            <w:pPr>
              <w:spacing w:after="0"/>
              <w:rPr>
                <w:rFonts w:ascii="Calibri" w:eastAsia="Times New Roman" w:hAnsi="Calibri" w:cs="Calibri"/>
                <w:color w:val="000000"/>
                <w:sz w:val="22"/>
                <w:szCs w:val="22"/>
                <w:lang w:eastAsia="en-GB"/>
              </w:rPr>
            </w:pPr>
          </w:p>
          <w:p w14:paraId="7230BBFE" w14:textId="77777777" w:rsidR="00D949CE" w:rsidRDefault="002A6E82">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 xml:space="preserve">Proposal 7: Support Option 2: </w:t>
            </w:r>
          </w:p>
          <w:p w14:paraId="7230BBFF" w14:textId="77777777" w:rsidR="00D949CE" w:rsidRDefault="002A6E82">
            <w:pPr>
              <w:pStyle w:val="ListParagraph"/>
              <w:numPr>
                <w:ilvl w:val="0"/>
                <w:numId w:val="7"/>
              </w:numPr>
              <w:spacing w:after="0"/>
              <w:ind w:firstLineChars="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For the cases where measurement impact is needed</w:t>
            </w:r>
          </w:p>
          <w:p w14:paraId="7230BC00" w14:textId="77777777" w:rsidR="00D949CE" w:rsidRDefault="002A6E82">
            <w:pPr>
              <w:pStyle w:val="ListParagraph"/>
              <w:numPr>
                <w:ilvl w:val="1"/>
                <w:numId w:val="7"/>
              </w:numPr>
              <w:spacing w:after="0"/>
              <w:ind w:firstLineChars="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As minimum requirements, cell detection, index reading, and measurement period for NR cells is extended.</w:t>
            </w:r>
          </w:p>
          <w:p w14:paraId="7230BC01" w14:textId="77777777" w:rsidR="00D949CE" w:rsidRDefault="002A6E82">
            <w:pPr>
              <w:pStyle w:val="ListParagraph"/>
              <w:numPr>
                <w:ilvl w:val="2"/>
                <w:numId w:val="7"/>
              </w:numPr>
              <w:spacing w:after="0"/>
              <w:ind w:firstLineChars="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FFS how to extend.</w:t>
            </w:r>
          </w:p>
          <w:p w14:paraId="7230BC02" w14:textId="77777777" w:rsidR="00D949CE" w:rsidRDefault="002A6E82">
            <w:pPr>
              <w:pStyle w:val="ListParagraph"/>
              <w:numPr>
                <w:ilvl w:val="1"/>
                <w:numId w:val="7"/>
              </w:numPr>
              <w:spacing w:after="0"/>
              <w:ind w:firstLineChars="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Reuse existing measurement accuracy requirements.</w:t>
            </w:r>
          </w:p>
          <w:p w14:paraId="7230BC03" w14:textId="77777777" w:rsidR="00D949CE" w:rsidRDefault="002A6E82">
            <w:pPr>
              <w:pStyle w:val="ListParagraph"/>
              <w:numPr>
                <w:ilvl w:val="0"/>
                <w:numId w:val="7"/>
              </w:numPr>
              <w:spacing w:after="0"/>
              <w:ind w:firstLineChars="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For the cases where measurement impact is not needed</w:t>
            </w:r>
          </w:p>
          <w:p w14:paraId="7230BC04" w14:textId="77777777" w:rsidR="00D949CE" w:rsidRDefault="002A6E82">
            <w:pPr>
              <w:pStyle w:val="ListParagraph"/>
              <w:numPr>
                <w:ilvl w:val="1"/>
                <w:numId w:val="7"/>
              </w:numPr>
              <w:spacing w:after="0"/>
              <w:ind w:firstLineChars="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FFS the feasible conditions and necessary UE assistance information.</w:t>
            </w:r>
          </w:p>
          <w:p w14:paraId="7230BC05" w14:textId="77777777" w:rsidR="00D949CE" w:rsidRDefault="00D949CE">
            <w:pPr>
              <w:spacing w:after="0"/>
              <w:rPr>
                <w:rFonts w:ascii="Calibri" w:eastAsia="Times New Roman" w:hAnsi="Calibri" w:cs="Calibri"/>
                <w:color w:val="000000"/>
                <w:sz w:val="22"/>
                <w:szCs w:val="22"/>
                <w:lang w:eastAsia="en-GB"/>
              </w:rPr>
            </w:pPr>
          </w:p>
          <w:p w14:paraId="7230BC06" w14:textId="77777777" w:rsidR="00D949CE" w:rsidRDefault="002A6E82">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lastRenderedPageBreak/>
              <w:t>Proposal 8: Support Option 2: Follow NR-U like approach to extend the delays by the number of MGs skipped during the measurement period.</w:t>
            </w:r>
          </w:p>
          <w:p w14:paraId="7230BC07" w14:textId="77777777" w:rsidR="00D949CE" w:rsidRDefault="00D949CE">
            <w:pPr>
              <w:spacing w:after="0"/>
              <w:rPr>
                <w:rFonts w:ascii="Calibri" w:eastAsia="Times New Roman" w:hAnsi="Calibri" w:cs="Calibri"/>
                <w:color w:val="000000"/>
                <w:sz w:val="22"/>
                <w:szCs w:val="22"/>
                <w:lang w:eastAsia="en-GB"/>
              </w:rPr>
            </w:pPr>
          </w:p>
          <w:p w14:paraId="7230BC08" w14:textId="77777777" w:rsidR="00D949CE" w:rsidRDefault="002A6E82">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9: Support Option 4: assume subclause 5.3.1 of TS38.214 as a baseline for X offset.</w:t>
            </w:r>
          </w:p>
          <w:p w14:paraId="7230BC09" w14:textId="77777777" w:rsidR="00D949CE" w:rsidRDefault="00D949CE">
            <w:pPr>
              <w:spacing w:after="0"/>
              <w:rPr>
                <w:rFonts w:ascii="Calibri" w:eastAsia="Times New Roman" w:hAnsi="Calibri" w:cs="Calibri"/>
                <w:color w:val="000000"/>
                <w:sz w:val="22"/>
                <w:szCs w:val="22"/>
                <w:lang w:eastAsia="en-GB"/>
              </w:rPr>
            </w:pPr>
          </w:p>
          <w:p w14:paraId="7230BC0A" w14:textId="77777777" w:rsidR="00D949CE" w:rsidRDefault="002A6E82">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10: If UAI mechanism is agreed, the rules for UAI gap skipping shall be left for UE implementation.</w:t>
            </w:r>
          </w:p>
          <w:p w14:paraId="7230BC0B" w14:textId="77777777" w:rsidR="00D949CE" w:rsidRDefault="00D949CE">
            <w:pPr>
              <w:spacing w:after="0"/>
              <w:rPr>
                <w:rFonts w:ascii="Calibri" w:eastAsia="Times New Roman" w:hAnsi="Calibri" w:cs="Calibri"/>
                <w:color w:val="000000"/>
                <w:sz w:val="22"/>
                <w:szCs w:val="22"/>
                <w:lang w:eastAsia="en-GB"/>
              </w:rPr>
            </w:pPr>
          </w:p>
          <w:p w14:paraId="7230BC0C" w14:textId="77777777" w:rsidR="00D949CE" w:rsidRDefault="002A6E82">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11: Support Option 4: Follow RAN1 working assumption and consider DCI only.</w:t>
            </w:r>
          </w:p>
          <w:p w14:paraId="7230BC0D" w14:textId="77777777" w:rsidR="00D949CE" w:rsidRDefault="00D949CE">
            <w:pPr>
              <w:spacing w:after="0"/>
              <w:rPr>
                <w:rFonts w:ascii="Calibri" w:eastAsia="Times New Roman" w:hAnsi="Calibri" w:cs="Calibri"/>
                <w:color w:val="000000"/>
                <w:sz w:val="22"/>
                <w:szCs w:val="22"/>
                <w:lang w:eastAsia="en-GB"/>
              </w:rPr>
            </w:pPr>
          </w:p>
          <w:p w14:paraId="7230BC0E" w14:textId="77777777" w:rsidR="00D949CE" w:rsidRDefault="002A6E82">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12: Respond to RAN1 LS:</w:t>
            </w:r>
          </w:p>
          <w:p w14:paraId="7230BC0F" w14:textId="77777777" w:rsidR="00D949CE" w:rsidRDefault="002A6E82">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w:t>
            </w:r>
            <w:r>
              <w:rPr>
                <w:rFonts w:ascii="Calibri" w:eastAsia="Times New Roman" w:hAnsi="Calibri" w:cs="Calibri"/>
                <w:b/>
                <w:bCs/>
                <w:color w:val="000000"/>
                <w:sz w:val="22"/>
                <w:szCs w:val="22"/>
                <w:lang w:eastAsia="en-GB"/>
              </w:rPr>
              <w:tab/>
              <w:t>RAN4 confirms that working assumption in Al. 1-1 is feasible</w:t>
            </w:r>
          </w:p>
          <w:p w14:paraId="7230BC10" w14:textId="77777777" w:rsidR="00D949CE" w:rsidRDefault="002A6E82">
            <w:pPr>
              <w:spacing w:after="0"/>
              <w:rPr>
                <w:rFonts w:ascii="Calibri" w:eastAsia="Times New Roman" w:hAnsi="Calibri" w:cs="Calibri"/>
                <w:color w:val="000000"/>
                <w:sz w:val="22"/>
                <w:szCs w:val="22"/>
                <w:lang w:eastAsia="en-GB"/>
              </w:rPr>
            </w:pPr>
            <w:r>
              <w:rPr>
                <w:rFonts w:ascii="Calibri" w:eastAsia="Times New Roman" w:hAnsi="Calibri" w:cs="Calibri"/>
                <w:b/>
                <w:bCs/>
                <w:color w:val="000000"/>
                <w:sz w:val="22"/>
                <w:szCs w:val="22"/>
                <w:lang w:eastAsia="en-GB"/>
              </w:rPr>
              <w:t>•</w:t>
            </w:r>
            <w:r>
              <w:rPr>
                <w:rFonts w:ascii="Calibri" w:eastAsia="Times New Roman" w:hAnsi="Calibri" w:cs="Calibri"/>
                <w:b/>
                <w:bCs/>
                <w:color w:val="000000"/>
                <w:sz w:val="22"/>
                <w:szCs w:val="22"/>
                <w:lang w:eastAsia="en-GB"/>
              </w:rPr>
              <w:tab/>
              <w:t>The work for the time offset delay X determination is ongoing and further updates will be sent to RAN1 in the future.</w:t>
            </w:r>
          </w:p>
        </w:tc>
      </w:tr>
      <w:tr w:rsidR="00D949CE" w14:paraId="7230BC1B" w14:textId="77777777">
        <w:trPr>
          <w:trHeight w:val="1200"/>
        </w:trPr>
        <w:tc>
          <w:tcPr>
            <w:tcW w:w="1622" w:type="dxa"/>
            <w:noWrap/>
          </w:tcPr>
          <w:p w14:paraId="7230BC12" w14:textId="77777777" w:rsidR="00D949CE" w:rsidRDefault="002A6E82">
            <w:pPr>
              <w:spacing w:after="0"/>
              <w:rPr>
                <w:rFonts w:ascii="Calibri" w:eastAsia="Times New Roman" w:hAnsi="Calibri" w:cs="Calibri"/>
                <w:color w:val="000000"/>
                <w:sz w:val="22"/>
                <w:szCs w:val="22"/>
                <w:lang w:eastAsia="en-GB"/>
              </w:rPr>
            </w:pPr>
            <w:r>
              <w:rPr>
                <w:rFonts w:ascii="Calibri" w:hAnsi="Calibri" w:cs="Calibri"/>
                <w:color w:val="000000"/>
                <w:sz w:val="22"/>
                <w:szCs w:val="22"/>
              </w:rPr>
              <w:lastRenderedPageBreak/>
              <w:t>R4-2418298</w:t>
            </w:r>
          </w:p>
        </w:tc>
        <w:tc>
          <w:tcPr>
            <w:tcW w:w="1424" w:type="dxa"/>
            <w:noWrap/>
          </w:tcPr>
          <w:p w14:paraId="7230BC13" w14:textId="77777777" w:rsidR="00D949CE" w:rsidRDefault="002A6E82">
            <w:pPr>
              <w:spacing w:after="0"/>
              <w:rPr>
                <w:rFonts w:ascii="Calibri" w:eastAsia="Times New Roman" w:hAnsi="Calibri" w:cs="Calibri"/>
                <w:color w:val="000000"/>
                <w:sz w:val="22"/>
                <w:szCs w:val="22"/>
                <w:lang w:eastAsia="en-GB"/>
              </w:rPr>
            </w:pPr>
            <w:r>
              <w:rPr>
                <w:rFonts w:ascii="Calibri" w:hAnsi="Calibri" w:cs="Calibri"/>
                <w:color w:val="000000"/>
                <w:sz w:val="22"/>
                <w:szCs w:val="22"/>
              </w:rPr>
              <w:t>NTT DOCOMO, INC.</w:t>
            </w:r>
          </w:p>
        </w:tc>
        <w:tc>
          <w:tcPr>
            <w:tcW w:w="6585" w:type="dxa"/>
            <w:noWrap/>
            <w:vAlign w:val="bottom"/>
          </w:tcPr>
          <w:p w14:paraId="7230BC14" w14:textId="77777777" w:rsidR="00D949CE" w:rsidRDefault="002A6E82">
            <w:pPr>
              <w:spacing w:after="0"/>
              <w:rPr>
                <w:rFonts w:ascii="Calibri" w:hAnsi="Calibri" w:cs="Calibri"/>
                <w:color w:val="000000"/>
                <w:sz w:val="22"/>
                <w:szCs w:val="22"/>
              </w:rPr>
            </w:pPr>
            <w:r>
              <w:rPr>
                <w:rFonts w:ascii="Calibri" w:hAnsi="Calibri" w:cs="Calibri"/>
                <w:color w:val="000000"/>
                <w:sz w:val="22"/>
                <w:szCs w:val="22"/>
              </w:rPr>
              <w:t>Discussions on RRM core requirements for XR</w:t>
            </w:r>
          </w:p>
          <w:p w14:paraId="7230BC15" w14:textId="77777777" w:rsidR="00D949CE" w:rsidRDefault="00D949CE">
            <w:pPr>
              <w:spacing w:after="0"/>
              <w:rPr>
                <w:rFonts w:ascii="Calibri" w:hAnsi="Calibri" w:cs="Calibri"/>
                <w:color w:val="000000"/>
                <w:sz w:val="22"/>
                <w:szCs w:val="22"/>
              </w:rPr>
            </w:pPr>
          </w:p>
          <w:p w14:paraId="7230BC16" w14:textId="77777777" w:rsidR="00D949CE" w:rsidRDefault="002A6E82">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1: At least for 100MHz CBW band, support skipping of measurements for L3 measurements without gaps</w:t>
            </w:r>
          </w:p>
          <w:p w14:paraId="7230BC17" w14:textId="77777777" w:rsidR="00D949CE" w:rsidRDefault="00D949CE">
            <w:pPr>
              <w:spacing w:after="0"/>
              <w:rPr>
                <w:rFonts w:ascii="Calibri" w:eastAsia="Times New Roman" w:hAnsi="Calibri" w:cs="Calibri"/>
                <w:color w:val="000000"/>
                <w:sz w:val="22"/>
                <w:szCs w:val="22"/>
                <w:lang w:eastAsia="en-GB"/>
              </w:rPr>
            </w:pPr>
          </w:p>
          <w:p w14:paraId="7230BC18" w14:textId="77777777" w:rsidR="00D949CE" w:rsidRDefault="002A6E82">
            <w:pPr>
              <w:spacing w:after="0"/>
              <w:rPr>
                <w:rFonts w:ascii="Calibri" w:eastAsia="Times New Roman" w:hAnsi="Calibri" w:cs="Calibri"/>
                <w:color w:val="000000"/>
                <w:sz w:val="22"/>
                <w:szCs w:val="22"/>
                <w:lang w:eastAsia="en-GB"/>
              </w:rPr>
            </w:pPr>
            <w:r>
              <w:rPr>
                <w:rFonts w:ascii="Calibri" w:eastAsia="Times New Roman" w:hAnsi="Calibri" w:cs="Calibri"/>
                <w:b/>
                <w:bCs/>
                <w:color w:val="000000"/>
                <w:sz w:val="22"/>
                <w:szCs w:val="22"/>
                <w:lang w:eastAsia="en-GB"/>
              </w:rPr>
              <w:t>Proposal 2: At least for 100MHz CBW band, support skipping of L1 measurements and procedures such as RLM, BFD, L1-RSRP etc</w:t>
            </w:r>
          </w:p>
          <w:p w14:paraId="7230BC19" w14:textId="77777777" w:rsidR="00D949CE" w:rsidRDefault="00D949CE">
            <w:pPr>
              <w:spacing w:after="0"/>
              <w:rPr>
                <w:rFonts w:ascii="Calibri" w:eastAsia="Times New Roman" w:hAnsi="Calibri" w:cs="Calibri"/>
                <w:b/>
                <w:bCs/>
                <w:color w:val="000000"/>
                <w:sz w:val="22"/>
                <w:szCs w:val="22"/>
                <w:lang w:eastAsia="en-GB"/>
              </w:rPr>
            </w:pPr>
          </w:p>
          <w:p w14:paraId="7230BC1A" w14:textId="77777777" w:rsidR="00D949CE" w:rsidRDefault="002A6E82">
            <w:pPr>
              <w:spacing w:after="0"/>
              <w:rPr>
                <w:rFonts w:ascii="Calibri" w:eastAsia="Times New Roman" w:hAnsi="Calibri" w:cs="Calibri"/>
                <w:color w:val="000000"/>
                <w:sz w:val="22"/>
                <w:szCs w:val="22"/>
                <w:lang w:eastAsia="en-GB"/>
              </w:rPr>
            </w:pPr>
            <w:r>
              <w:rPr>
                <w:rFonts w:ascii="Calibri" w:eastAsia="Times New Roman" w:hAnsi="Calibri" w:cs="Calibri"/>
                <w:b/>
                <w:bCs/>
                <w:color w:val="000000"/>
                <w:sz w:val="22"/>
                <w:szCs w:val="22"/>
                <w:lang w:eastAsia="en-GB"/>
              </w:rPr>
              <w:t>Proposal 3: At least for 100MHz CBW band, support skipping of L1 measurements and procedures for LTM within and outside gap</w:t>
            </w:r>
          </w:p>
        </w:tc>
      </w:tr>
      <w:tr w:rsidR="00D949CE" w14:paraId="7230BC34" w14:textId="77777777">
        <w:trPr>
          <w:trHeight w:val="1000"/>
        </w:trPr>
        <w:tc>
          <w:tcPr>
            <w:tcW w:w="1622" w:type="dxa"/>
            <w:noWrap/>
          </w:tcPr>
          <w:p w14:paraId="7230BC1C" w14:textId="77777777" w:rsidR="00D949CE" w:rsidRDefault="002A6E82">
            <w:pPr>
              <w:spacing w:after="0"/>
              <w:rPr>
                <w:rFonts w:ascii="Calibri" w:eastAsia="Times New Roman" w:hAnsi="Calibri" w:cs="Calibri"/>
                <w:color w:val="000000"/>
                <w:sz w:val="22"/>
                <w:szCs w:val="22"/>
                <w:lang w:eastAsia="en-GB"/>
              </w:rPr>
            </w:pPr>
            <w:r>
              <w:rPr>
                <w:rFonts w:ascii="Calibri" w:hAnsi="Calibri" w:cs="Calibri"/>
                <w:color w:val="000000"/>
                <w:sz w:val="22"/>
                <w:szCs w:val="22"/>
              </w:rPr>
              <w:t>R4-2418446</w:t>
            </w:r>
          </w:p>
        </w:tc>
        <w:tc>
          <w:tcPr>
            <w:tcW w:w="1424" w:type="dxa"/>
            <w:noWrap/>
          </w:tcPr>
          <w:p w14:paraId="7230BC1D" w14:textId="77777777" w:rsidR="00D949CE" w:rsidRDefault="002A6E82">
            <w:pPr>
              <w:spacing w:after="0"/>
              <w:rPr>
                <w:rFonts w:ascii="Calibri" w:eastAsia="Times New Roman" w:hAnsi="Calibri" w:cs="Calibri"/>
                <w:color w:val="000000"/>
                <w:sz w:val="22"/>
                <w:szCs w:val="22"/>
                <w:lang w:eastAsia="en-GB"/>
              </w:rPr>
            </w:pPr>
            <w:r>
              <w:rPr>
                <w:rFonts w:ascii="Calibri" w:hAnsi="Calibri" w:cs="Calibri"/>
                <w:color w:val="000000"/>
                <w:sz w:val="22"/>
                <w:szCs w:val="22"/>
              </w:rPr>
              <w:t>CMCC</w:t>
            </w:r>
          </w:p>
        </w:tc>
        <w:tc>
          <w:tcPr>
            <w:tcW w:w="6585" w:type="dxa"/>
            <w:noWrap/>
            <w:vAlign w:val="bottom"/>
          </w:tcPr>
          <w:p w14:paraId="7230BC1E" w14:textId="77777777" w:rsidR="00D949CE" w:rsidRDefault="002A6E82">
            <w:pPr>
              <w:spacing w:after="0"/>
              <w:rPr>
                <w:rFonts w:ascii="Calibri" w:hAnsi="Calibri" w:cs="Calibri"/>
                <w:color w:val="000000"/>
                <w:sz w:val="22"/>
                <w:szCs w:val="22"/>
              </w:rPr>
            </w:pPr>
            <w:r>
              <w:rPr>
                <w:rFonts w:ascii="Calibri" w:hAnsi="Calibri" w:cs="Calibri"/>
                <w:color w:val="000000"/>
                <w:sz w:val="22"/>
                <w:szCs w:val="22"/>
              </w:rPr>
              <w:t>Discussion on XR (</w:t>
            </w:r>
            <w:proofErr w:type="spellStart"/>
            <w:r>
              <w:rPr>
                <w:rFonts w:ascii="Calibri" w:hAnsi="Calibri" w:cs="Calibri"/>
                <w:color w:val="000000"/>
                <w:sz w:val="22"/>
                <w:szCs w:val="22"/>
              </w:rPr>
              <w:t>eXtended</w:t>
            </w:r>
            <w:proofErr w:type="spellEnd"/>
            <w:r>
              <w:rPr>
                <w:rFonts w:ascii="Calibri" w:hAnsi="Calibri" w:cs="Calibri"/>
                <w:color w:val="000000"/>
                <w:sz w:val="22"/>
                <w:szCs w:val="22"/>
              </w:rPr>
              <w:t xml:space="preserve"> Reality) for NR Phase 3</w:t>
            </w:r>
          </w:p>
          <w:p w14:paraId="7230BC1F" w14:textId="77777777" w:rsidR="00D949CE" w:rsidRDefault="00D949CE">
            <w:pPr>
              <w:spacing w:after="0"/>
              <w:rPr>
                <w:rFonts w:ascii="Calibri" w:hAnsi="Calibri" w:cs="Calibri"/>
                <w:color w:val="000000"/>
                <w:sz w:val="22"/>
                <w:szCs w:val="22"/>
              </w:rPr>
            </w:pPr>
          </w:p>
          <w:p w14:paraId="7230BC20" w14:textId="77777777" w:rsidR="00D949CE" w:rsidRDefault="002A6E82">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1: it is proposed that measurement skipping apply for measurements without gaps.</w:t>
            </w:r>
          </w:p>
          <w:p w14:paraId="7230BC21" w14:textId="77777777" w:rsidR="00D949CE" w:rsidRDefault="00D949CE">
            <w:pPr>
              <w:spacing w:after="0"/>
              <w:rPr>
                <w:rFonts w:ascii="Calibri" w:eastAsia="Times New Roman" w:hAnsi="Calibri" w:cs="Calibri"/>
                <w:b/>
                <w:bCs/>
                <w:color w:val="000000"/>
                <w:sz w:val="22"/>
                <w:szCs w:val="22"/>
                <w:lang w:eastAsia="en-GB"/>
              </w:rPr>
            </w:pPr>
          </w:p>
          <w:p w14:paraId="7230BC22" w14:textId="77777777" w:rsidR="00D949CE" w:rsidRDefault="002A6E82">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2: it is proposed that measurement skipping apply for L1 measurements and procedures.</w:t>
            </w:r>
          </w:p>
          <w:p w14:paraId="7230BC23" w14:textId="77777777" w:rsidR="00D949CE" w:rsidRDefault="00D949CE">
            <w:pPr>
              <w:spacing w:after="0"/>
              <w:rPr>
                <w:rFonts w:ascii="Calibri" w:eastAsia="Times New Roman" w:hAnsi="Calibri" w:cs="Calibri"/>
                <w:color w:val="000000"/>
                <w:sz w:val="22"/>
                <w:szCs w:val="22"/>
                <w:lang w:eastAsia="en-GB"/>
              </w:rPr>
            </w:pPr>
          </w:p>
          <w:p w14:paraId="7230BC24" w14:textId="77777777" w:rsidR="00D949CE" w:rsidRDefault="002A6E82">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 xml:space="preserve">Observation 1: Since how UE perform measurement is up to UE implementation, network has no information about whether measurement is performed in a </w:t>
            </w:r>
            <w:proofErr w:type="spellStart"/>
            <w:r>
              <w:rPr>
                <w:rFonts w:ascii="Calibri" w:eastAsia="Times New Roman" w:hAnsi="Calibri" w:cs="Calibri"/>
                <w:color w:val="000000"/>
                <w:sz w:val="22"/>
                <w:szCs w:val="22"/>
                <w:lang w:eastAsia="en-GB"/>
              </w:rPr>
              <w:t>cetain</w:t>
            </w:r>
            <w:proofErr w:type="spellEnd"/>
            <w:r>
              <w:rPr>
                <w:rFonts w:ascii="Calibri" w:eastAsia="Times New Roman" w:hAnsi="Calibri" w:cs="Calibri"/>
                <w:color w:val="000000"/>
                <w:sz w:val="22"/>
                <w:szCs w:val="22"/>
                <w:lang w:eastAsia="en-GB"/>
              </w:rPr>
              <w:t xml:space="preserve"> measurement occasion.</w:t>
            </w:r>
          </w:p>
          <w:p w14:paraId="7230BC25" w14:textId="77777777" w:rsidR="00D949CE" w:rsidRDefault="00D949CE">
            <w:pPr>
              <w:spacing w:after="0"/>
              <w:rPr>
                <w:rFonts w:ascii="Calibri" w:eastAsia="Times New Roman" w:hAnsi="Calibri" w:cs="Calibri"/>
                <w:color w:val="000000"/>
                <w:sz w:val="22"/>
                <w:szCs w:val="22"/>
                <w:lang w:eastAsia="en-GB"/>
              </w:rPr>
            </w:pPr>
          </w:p>
          <w:p w14:paraId="7230BC26" w14:textId="77777777" w:rsidR="00D949CE" w:rsidRDefault="002A6E82">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Observation 2: if the skipped measurement occasions are limited to the unused measurement occasions reported by UAI, the legacy measurement requirements can be applied, and no need to relax measurement requirements which may result in connection failure.</w:t>
            </w:r>
          </w:p>
          <w:p w14:paraId="7230BC27" w14:textId="77777777" w:rsidR="00D949CE" w:rsidRDefault="00D949CE">
            <w:pPr>
              <w:spacing w:after="0"/>
              <w:rPr>
                <w:rFonts w:ascii="Calibri" w:eastAsia="Times New Roman" w:hAnsi="Calibri" w:cs="Calibri"/>
                <w:color w:val="000000"/>
                <w:sz w:val="22"/>
                <w:szCs w:val="22"/>
                <w:lang w:eastAsia="en-GB"/>
              </w:rPr>
            </w:pPr>
          </w:p>
          <w:p w14:paraId="7230BC28" w14:textId="77777777" w:rsidR="00D949CE" w:rsidRDefault="002A6E82">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3: it is proposed to introduce UE assistance information related to measurement occasions, e.g. the number of needed measurement occasions for measurement or the number of measurement occasions which can be skipped.</w:t>
            </w:r>
          </w:p>
          <w:p w14:paraId="7230BC29" w14:textId="77777777" w:rsidR="00D949CE" w:rsidRDefault="00D949CE">
            <w:pPr>
              <w:spacing w:after="0"/>
              <w:rPr>
                <w:rFonts w:ascii="Calibri" w:eastAsia="Times New Roman" w:hAnsi="Calibri" w:cs="Calibri"/>
                <w:b/>
                <w:bCs/>
                <w:color w:val="000000"/>
                <w:sz w:val="22"/>
                <w:szCs w:val="22"/>
                <w:lang w:eastAsia="en-GB"/>
              </w:rPr>
            </w:pPr>
          </w:p>
          <w:p w14:paraId="7230BC2A" w14:textId="77777777" w:rsidR="00D949CE" w:rsidRDefault="002A6E82">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4: it is proposed that</w:t>
            </w:r>
          </w:p>
          <w:p w14:paraId="7230BC2B" w14:textId="77777777" w:rsidR="00D949CE" w:rsidRDefault="002A6E82">
            <w:pPr>
              <w:pStyle w:val="ListParagraph"/>
              <w:numPr>
                <w:ilvl w:val="0"/>
                <w:numId w:val="8"/>
              </w:numPr>
              <w:spacing w:after="0"/>
              <w:ind w:firstLineChars="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Apply legacy measurement delay and accuracy requirements for the following condition:</w:t>
            </w:r>
          </w:p>
          <w:p w14:paraId="7230BC2C" w14:textId="77777777" w:rsidR="00D949CE" w:rsidRDefault="002A6E82">
            <w:pPr>
              <w:pStyle w:val="ListParagraph"/>
              <w:numPr>
                <w:ilvl w:val="1"/>
                <w:numId w:val="8"/>
              </w:numPr>
              <w:spacing w:after="0"/>
              <w:ind w:firstLineChars="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lastRenderedPageBreak/>
              <w:t>the skipped measurement occasion(s) indicated by network is the unused measurement occasion reported by UAI</w:t>
            </w:r>
          </w:p>
          <w:p w14:paraId="7230BC2D" w14:textId="77777777" w:rsidR="00D949CE" w:rsidRDefault="002A6E82">
            <w:pPr>
              <w:pStyle w:val="ListParagraph"/>
              <w:numPr>
                <w:ilvl w:val="1"/>
                <w:numId w:val="8"/>
              </w:numPr>
              <w:spacing w:after="0"/>
              <w:ind w:firstLineChars="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 xml:space="preserve">Otherwise, extend measurement delay while keep legacy accuracy requirements unchanged </w:t>
            </w:r>
          </w:p>
          <w:p w14:paraId="7230BC2E" w14:textId="77777777" w:rsidR="00D949CE" w:rsidRDefault="00D949CE">
            <w:pPr>
              <w:spacing w:after="0"/>
              <w:rPr>
                <w:rFonts w:ascii="Calibri" w:eastAsia="Times New Roman" w:hAnsi="Calibri" w:cs="Calibri"/>
                <w:b/>
                <w:bCs/>
                <w:color w:val="000000"/>
                <w:sz w:val="22"/>
                <w:szCs w:val="22"/>
                <w:lang w:eastAsia="en-GB"/>
              </w:rPr>
            </w:pPr>
          </w:p>
          <w:p w14:paraId="7230BC2F" w14:textId="77777777" w:rsidR="00D949CE" w:rsidRDefault="002A6E82">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5: for RAN1 LS on solutions to enable transmission/reception in gaps/restrictions, it is proposed to confirm RAN1 working assumption about DCI indication. In addition to DCI solution, it is proposed to introduce semi-static schemes.</w:t>
            </w:r>
          </w:p>
          <w:p w14:paraId="7230BC30" w14:textId="77777777" w:rsidR="00D949CE" w:rsidRDefault="00D949CE">
            <w:pPr>
              <w:spacing w:after="0"/>
              <w:rPr>
                <w:rFonts w:ascii="Calibri" w:eastAsia="Times New Roman" w:hAnsi="Calibri" w:cs="Calibri"/>
                <w:color w:val="000000"/>
                <w:sz w:val="22"/>
                <w:szCs w:val="22"/>
                <w:lang w:eastAsia="en-GB"/>
              </w:rPr>
            </w:pPr>
          </w:p>
          <w:p w14:paraId="7230BC31" w14:textId="77777777" w:rsidR="00D949CE" w:rsidRDefault="002A6E82">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Observation 3: In Rel-17 positioning, N2 is used as the time offset between UE determination of the presence of DL channels of higher priority than the DL PRS in the DL PRS processing window and the first symbol of the DL PRS processing window, to determine whether UE is required to receive DL channels and drop all PRS within the DL PRS processing window (N2 is about UE PUSCH preparation procedure time).</w:t>
            </w:r>
          </w:p>
          <w:p w14:paraId="7230BC32" w14:textId="77777777" w:rsidR="00D949CE" w:rsidRDefault="00D949CE">
            <w:pPr>
              <w:spacing w:after="0"/>
              <w:rPr>
                <w:rFonts w:ascii="Calibri" w:eastAsia="Times New Roman" w:hAnsi="Calibri" w:cs="Calibri"/>
                <w:color w:val="000000"/>
                <w:sz w:val="22"/>
                <w:szCs w:val="22"/>
                <w:lang w:eastAsia="en-GB"/>
              </w:rPr>
            </w:pPr>
          </w:p>
          <w:p w14:paraId="7230BC33" w14:textId="77777777" w:rsidR="00D949CE" w:rsidRDefault="002A6E82">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6: the minimum time offset(s) X between indication to skip and skipped measurement occasion is proposed as N2 symbols, which is to follow the same approach for Rel-17 positioning about the time offset between UE determination of the presence of DL channels and DL PRS processing window  (N2 is about UE PUSCH preparation procedure time, which is defined in Clause 6.4, TS38.214).</w:t>
            </w:r>
          </w:p>
        </w:tc>
      </w:tr>
      <w:tr w:rsidR="00D949CE" w14:paraId="7230BC7F" w14:textId="77777777">
        <w:trPr>
          <w:trHeight w:val="800"/>
        </w:trPr>
        <w:tc>
          <w:tcPr>
            <w:tcW w:w="1622" w:type="dxa"/>
            <w:noWrap/>
          </w:tcPr>
          <w:p w14:paraId="7230BC35" w14:textId="77777777" w:rsidR="00D949CE" w:rsidRDefault="002A6E82">
            <w:pPr>
              <w:spacing w:after="0"/>
              <w:rPr>
                <w:rFonts w:ascii="Calibri" w:eastAsia="Times New Roman" w:hAnsi="Calibri" w:cs="Calibri"/>
                <w:color w:val="000000"/>
                <w:sz w:val="22"/>
                <w:szCs w:val="22"/>
                <w:lang w:eastAsia="en-GB"/>
              </w:rPr>
            </w:pPr>
            <w:r>
              <w:rPr>
                <w:rFonts w:ascii="Calibri" w:hAnsi="Calibri" w:cs="Calibri"/>
                <w:color w:val="000000"/>
                <w:sz w:val="22"/>
                <w:szCs w:val="22"/>
              </w:rPr>
              <w:lastRenderedPageBreak/>
              <w:t>R4-2418589</w:t>
            </w:r>
          </w:p>
        </w:tc>
        <w:tc>
          <w:tcPr>
            <w:tcW w:w="1424" w:type="dxa"/>
            <w:noWrap/>
          </w:tcPr>
          <w:p w14:paraId="7230BC36" w14:textId="77777777" w:rsidR="00D949CE" w:rsidRDefault="002A6E82">
            <w:pPr>
              <w:spacing w:after="0"/>
              <w:rPr>
                <w:rFonts w:ascii="Calibri" w:eastAsia="Times New Roman" w:hAnsi="Calibri" w:cs="Calibri"/>
                <w:color w:val="000000"/>
                <w:sz w:val="22"/>
                <w:szCs w:val="22"/>
                <w:lang w:eastAsia="en-GB"/>
              </w:rPr>
            </w:pPr>
            <w:r>
              <w:rPr>
                <w:rFonts w:ascii="Calibri" w:hAnsi="Calibri" w:cs="Calibri"/>
                <w:color w:val="000000"/>
                <w:sz w:val="22"/>
                <w:szCs w:val="22"/>
              </w:rPr>
              <w:t>Apple</w:t>
            </w:r>
          </w:p>
        </w:tc>
        <w:tc>
          <w:tcPr>
            <w:tcW w:w="6585" w:type="dxa"/>
            <w:noWrap/>
          </w:tcPr>
          <w:p w14:paraId="7230BC37" w14:textId="77777777" w:rsidR="00D949CE" w:rsidRDefault="002A6E82">
            <w:pPr>
              <w:spacing w:after="0"/>
              <w:rPr>
                <w:rFonts w:ascii="Calibri" w:hAnsi="Calibri" w:cs="Calibri"/>
                <w:color w:val="000000"/>
                <w:sz w:val="22"/>
                <w:szCs w:val="22"/>
              </w:rPr>
            </w:pPr>
            <w:r>
              <w:rPr>
                <w:rFonts w:ascii="Calibri" w:hAnsi="Calibri" w:cs="Calibri"/>
                <w:color w:val="000000"/>
                <w:sz w:val="22"/>
                <w:szCs w:val="22"/>
              </w:rPr>
              <w:t>Discussion of RRM impact of XR for NR Phase 3</w:t>
            </w:r>
          </w:p>
          <w:p w14:paraId="7230BC38" w14:textId="77777777" w:rsidR="00D949CE" w:rsidRDefault="00D949CE">
            <w:pPr>
              <w:spacing w:after="0"/>
              <w:rPr>
                <w:rFonts w:ascii="Calibri" w:hAnsi="Calibri" w:cs="Calibri"/>
                <w:b/>
                <w:bCs/>
                <w:color w:val="000000"/>
                <w:sz w:val="22"/>
                <w:szCs w:val="22"/>
              </w:rPr>
            </w:pPr>
          </w:p>
          <w:p w14:paraId="7230BC39" w14:textId="77777777" w:rsidR="00D949CE" w:rsidRDefault="002A6E82">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Observation 1: Pre-MG deactivated delay is 6~8ms per RAN4 requirements.</w:t>
            </w:r>
          </w:p>
          <w:p w14:paraId="7230BC3A" w14:textId="77777777" w:rsidR="00D949CE" w:rsidRDefault="00D949CE">
            <w:pPr>
              <w:spacing w:after="0"/>
              <w:rPr>
                <w:rFonts w:ascii="Calibri" w:eastAsia="Times New Roman" w:hAnsi="Calibri" w:cs="Calibri"/>
                <w:color w:val="000000"/>
                <w:sz w:val="22"/>
                <w:szCs w:val="22"/>
                <w:lang w:eastAsia="en-GB"/>
              </w:rPr>
            </w:pPr>
          </w:p>
          <w:p w14:paraId="7230BC3B" w14:textId="77777777" w:rsidR="00D949CE" w:rsidRDefault="002A6E82">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1: as baseline, 7ms minimum time offset is needed between indication to skip and skipped measurement occasion.</w:t>
            </w:r>
          </w:p>
          <w:p w14:paraId="7230BC3C" w14:textId="77777777" w:rsidR="00D949CE" w:rsidRDefault="00D949CE">
            <w:pPr>
              <w:spacing w:after="0"/>
              <w:rPr>
                <w:rFonts w:ascii="Calibri" w:eastAsia="Times New Roman" w:hAnsi="Calibri" w:cs="Calibri"/>
                <w:color w:val="000000"/>
                <w:sz w:val="22"/>
                <w:szCs w:val="22"/>
                <w:lang w:eastAsia="en-GB"/>
              </w:rPr>
            </w:pPr>
          </w:p>
          <w:p w14:paraId="7230BC3D" w14:textId="77777777" w:rsidR="00D949CE" w:rsidRDefault="002A6E82">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Observation 2: if only dynamic solution is supported, it could be challenging to enable it in DC scenario.</w:t>
            </w:r>
          </w:p>
          <w:p w14:paraId="7230BC3E" w14:textId="77777777" w:rsidR="00D949CE" w:rsidRDefault="00D949CE">
            <w:pPr>
              <w:spacing w:after="0"/>
              <w:rPr>
                <w:rFonts w:ascii="Calibri" w:eastAsia="Times New Roman" w:hAnsi="Calibri" w:cs="Calibri"/>
                <w:b/>
                <w:bCs/>
                <w:color w:val="000000"/>
                <w:sz w:val="22"/>
                <w:szCs w:val="22"/>
                <w:lang w:eastAsia="en-GB"/>
              </w:rPr>
            </w:pPr>
          </w:p>
          <w:p w14:paraId="7230BC3F" w14:textId="77777777" w:rsidR="00D949CE" w:rsidRDefault="002A6E82">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2</w:t>
            </w:r>
            <w:bookmarkStart w:id="2" w:name="_Hlk182230196"/>
            <w:r>
              <w:rPr>
                <w:rFonts w:ascii="Calibri" w:eastAsia="Times New Roman" w:hAnsi="Calibri" w:cs="Calibri"/>
                <w:b/>
                <w:bCs/>
                <w:color w:val="000000"/>
                <w:sz w:val="22"/>
                <w:szCs w:val="22"/>
                <w:lang w:eastAsia="en-GB"/>
              </w:rPr>
              <w:t>: In addition to DCI-based MG skipping control, RRC-based MG skipping control should also be supported, especially for DC scenario.</w:t>
            </w:r>
            <w:bookmarkEnd w:id="2"/>
          </w:p>
          <w:p w14:paraId="7230BC40" w14:textId="77777777" w:rsidR="00D949CE" w:rsidRDefault="00D949CE">
            <w:pPr>
              <w:spacing w:after="0"/>
              <w:rPr>
                <w:rFonts w:ascii="Calibri" w:eastAsia="Times New Roman" w:hAnsi="Calibri" w:cs="Calibri"/>
                <w:b/>
                <w:bCs/>
                <w:color w:val="000000"/>
                <w:sz w:val="22"/>
                <w:szCs w:val="22"/>
                <w:lang w:eastAsia="en-GB"/>
              </w:rPr>
            </w:pPr>
          </w:p>
          <w:p w14:paraId="7230BC41" w14:textId="77777777" w:rsidR="00D949CE" w:rsidRDefault="002A6E82">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3: the following types of measurement can be considered in this work item:</w:t>
            </w:r>
          </w:p>
          <w:p w14:paraId="7230BC42" w14:textId="77777777" w:rsidR="00D949CE" w:rsidRDefault="002A6E82">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w:t>
            </w:r>
            <w:r>
              <w:rPr>
                <w:rFonts w:ascii="Calibri" w:eastAsia="Times New Roman" w:hAnsi="Calibri" w:cs="Calibri"/>
                <w:b/>
                <w:bCs/>
                <w:color w:val="000000"/>
                <w:sz w:val="22"/>
                <w:szCs w:val="22"/>
                <w:lang w:eastAsia="en-GB"/>
              </w:rPr>
              <w:tab/>
              <w:t>Intra-frequency</w:t>
            </w:r>
          </w:p>
          <w:p w14:paraId="7230BC43" w14:textId="77777777" w:rsidR="00D949CE" w:rsidRDefault="002A6E82">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w:t>
            </w:r>
            <w:r>
              <w:rPr>
                <w:rFonts w:ascii="Calibri" w:eastAsia="Times New Roman" w:hAnsi="Calibri" w:cs="Calibri"/>
                <w:b/>
                <w:bCs/>
                <w:color w:val="000000"/>
                <w:sz w:val="22"/>
                <w:szCs w:val="22"/>
                <w:lang w:eastAsia="en-GB"/>
              </w:rPr>
              <w:tab/>
              <w:t>Inter-Frequency</w:t>
            </w:r>
          </w:p>
          <w:p w14:paraId="7230BC44" w14:textId="77777777" w:rsidR="00D949CE" w:rsidRDefault="002A6E82">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w:t>
            </w:r>
            <w:r>
              <w:rPr>
                <w:rFonts w:ascii="Calibri" w:eastAsia="Times New Roman" w:hAnsi="Calibri" w:cs="Calibri"/>
                <w:b/>
                <w:bCs/>
                <w:color w:val="000000"/>
                <w:sz w:val="22"/>
                <w:szCs w:val="22"/>
                <w:lang w:eastAsia="en-GB"/>
              </w:rPr>
              <w:tab/>
              <w:t>LTE inter-RAT</w:t>
            </w:r>
          </w:p>
          <w:p w14:paraId="7230BC45" w14:textId="77777777" w:rsidR="00D949CE" w:rsidRDefault="00D949CE">
            <w:pPr>
              <w:spacing w:after="0"/>
              <w:rPr>
                <w:rFonts w:ascii="Calibri" w:eastAsia="Times New Roman" w:hAnsi="Calibri" w:cs="Calibri"/>
                <w:b/>
                <w:bCs/>
                <w:color w:val="000000"/>
                <w:sz w:val="22"/>
                <w:szCs w:val="22"/>
                <w:lang w:eastAsia="en-GB"/>
              </w:rPr>
            </w:pPr>
          </w:p>
          <w:p w14:paraId="7230BC46" w14:textId="77777777" w:rsidR="00D949CE" w:rsidRDefault="002A6E82">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Observation 3: intra-frequency handover without gap is the most typical handover in real deployment, wherein UE is not configured with measurement gap.</w:t>
            </w:r>
          </w:p>
          <w:p w14:paraId="7230BC47" w14:textId="77777777" w:rsidR="00D949CE" w:rsidRDefault="00D949CE">
            <w:pPr>
              <w:spacing w:after="0"/>
              <w:rPr>
                <w:rFonts w:ascii="Calibri" w:eastAsia="Times New Roman" w:hAnsi="Calibri" w:cs="Calibri"/>
                <w:b/>
                <w:bCs/>
                <w:color w:val="000000"/>
                <w:sz w:val="22"/>
                <w:szCs w:val="22"/>
                <w:lang w:eastAsia="en-GB"/>
              </w:rPr>
            </w:pPr>
          </w:p>
          <w:p w14:paraId="7230BC48" w14:textId="77777777" w:rsidR="00D949CE" w:rsidRDefault="002A6E82">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 xml:space="preserve">Observation 4: we already have mechanisms supported in standard to relax RRM measurement, RLM and BFD under certain conditions. At </w:t>
            </w:r>
            <w:r>
              <w:rPr>
                <w:rFonts w:ascii="Calibri" w:eastAsia="Times New Roman" w:hAnsi="Calibri" w:cs="Calibri"/>
                <w:color w:val="000000"/>
                <w:sz w:val="22"/>
                <w:szCs w:val="22"/>
                <w:lang w:eastAsia="en-GB"/>
              </w:rPr>
              <w:lastRenderedPageBreak/>
              <w:t xml:space="preserve">least it is feasible to schedule UE on RRM, RLM and BFD occasions which would cause scheduling </w:t>
            </w:r>
            <w:proofErr w:type="gramStart"/>
            <w:r>
              <w:rPr>
                <w:rFonts w:ascii="Calibri" w:eastAsia="Times New Roman" w:hAnsi="Calibri" w:cs="Calibri"/>
                <w:color w:val="000000"/>
                <w:sz w:val="22"/>
                <w:szCs w:val="22"/>
                <w:lang w:eastAsia="en-GB"/>
              </w:rPr>
              <w:t>restriction</w:t>
            </w:r>
            <w:proofErr w:type="gramEnd"/>
            <w:r>
              <w:rPr>
                <w:rFonts w:ascii="Calibri" w:eastAsia="Times New Roman" w:hAnsi="Calibri" w:cs="Calibri"/>
                <w:color w:val="000000"/>
                <w:sz w:val="22"/>
                <w:szCs w:val="22"/>
                <w:lang w:eastAsia="en-GB"/>
              </w:rPr>
              <w:t xml:space="preserve"> but UE is not actually performing measurement.</w:t>
            </w:r>
          </w:p>
          <w:p w14:paraId="7230BC49" w14:textId="77777777" w:rsidR="00D949CE" w:rsidRDefault="00D949CE">
            <w:pPr>
              <w:spacing w:after="0"/>
              <w:rPr>
                <w:rFonts w:ascii="Calibri" w:eastAsia="Times New Roman" w:hAnsi="Calibri" w:cs="Calibri"/>
                <w:color w:val="000000"/>
                <w:sz w:val="22"/>
                <w:szCs w:val="22"/>
                <w:lang w:eastAsia="en-GB"/>
              </w:rPr>
            </w:pPr>
          </w:p>
          <w:p w14:paraId="7230BC4A" w14:textId="77777777" w:rsidR="00D949CE" w:rsidRDefault="002A6E82">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4: it is beneficial and feasible to support data Tx/Rx in occasions of scheduling restriction due to RRM measurement outside measurement gap.</w:t>
            </w:r>
          </w:p>
          <w:p w14:paraId="7230BC4B" w14:textId="77777777" w:rsidR="00D949CE" w:rsidRDefault="00D949CE">
            <w:pPr>
              <w:spacing w:after="0"/>
              <w:rPr>
                <w:rFonts w:ascii="Calibri" w:eastAsia="Times New Roman" w:hAnsi="Calibri" w:cs="Calibri"/>
                <w:b/>
                <w:bCs/>
                <w:color w:val="000000"/>
                <w:sz w:val="22"/>
                <w:szCs w:val="22"/>
                <w:lang w:eastAsia="en-GB"/>
              </w:rPr>
            </w:pPr>
          </w:p>
          <w:p w14:paraId="7230BC4C" w14:textId="77777777" w:rsidR="00D949CE" w:rsidRDefault="002A6E82">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5: it is beneficial and feasible to support data Tx/Rx in occasions of scheduling restriction due to RLM and BFD.</w:t>
            </w:r>
          </w:p>
          <w:p w14:paraId="7230BC4D" w14:textId="77777777" w:rsidR="00D949CE" w:rsidRDefault="00D949CE">
            <w:pPr>
              <w:spacing w:after="0"/>
              <w:rPr>
                <w:rFonts w:ascii="Calibri" w:eastAsia="Times New Roman" w:hAnsi="Calibri" w:cs="Calibri"/>
                <w:b/>
                <w:bCs/>
                <w:color w:val="000000"/>
                <w:sz w:val="22"/>
                <w:szCs w:val="22"/>
                <w:lang w:eastAsia="en-GB"/>
              </w:rPr>
            </w:pPr>
          </w:p>
          <w:p w14:paraId="7230BC4E" w14:textId="77777777" w:rsidR="00D949CE" w:rsidRDefault="002A6E82">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 xml:space="preserve">Proposal 6: </w:t>
            </w:r>
            <w:bookmarkStart w:id="3" w:name="_Hlk182230830"/>
            <w:r>
              <w:rPr>
                <w:rFonts w:ascii="Calibri" w:eastAsia="Times New Roman" w:hAnsi="Calibri" w:cs="Calibri"/>
                <w:b/>
                <w:bCs/>
                <w:color w:val="000000"/>
                <w:sz w:val="22"/>
                <w:szCs w:val="22"/>
                <w:lang w:eastAsia="en-GB"/>
              </w:rPr>
              <w:t>introduce an optional UE capability to support skipping of measurements without gaps.</w:t>
            </w:r>
            <w:bookmarkEnd w:id="3"/>
          </w:p>
          <w:p w14:paraId="7230BC4F" w14:textId="77777777" w:rsidR="00D949CE" w:rsidRDefault="00D949CE">
            <w:pPr>
              <w:spacing w:after="0"/>
              <w:rPr>
                <w:rFonts w:ascii="Calibri" w:eastAsia="Times New Roman" w:hAnsi="Calibri" w:cs="Calibri"/>
                <w:b/>
                <w:bCs/>
                <w:color w:val="000000"/>
                <w:sz w:val="22"/>
                <w:szCs w:val="22"/>
                <w:lang w:eastAsia="en-GB"/>
              </w:rPr>
            </w:pPr>
          </w:p>
          <w:p w14:paraId="7230BC50" w14:textId="77777777" w:rsidR="00D949CE" w:rsidRDefault="002A6E82">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7: priorities of each gap type:</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091"/>
              <w:gridCol w:w="1057"/>
              <w:gridCol w:w="1279"/>
              <w:gridCol w:w="1303"/>
            </w:tblGrid>
            <w:tr w:rsidR="00D949CE" w14:paraId="7230BC55" w14:textId="77777777">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30BC51" w14:textId="77777777" w:rsidR="00D949CE" w:rsidRDefault="002A6E82">
                  <w:pPr>
                    <w:rPr>
                      <w:b/>
                      <w:bCs/>
                    </w:rPr>
                  </w:pPr>
                  <w:r>
                    <w:rPr>
                      <w:b/>
                      <w:bCs/>
                    </w:rPr>
                    <w:t>Cap types</w:t>
                  </w:r>
                </w:p>
              </w:tc>
              <w:tc>
                <w:tcPr>
                  <w:tcW w:w="10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30BC52" w14:textId="77777777" w:rsidR="00D949CE" w:rsidRDefault="002A6E82">
                  <w:pPr>
                    <w:rPr>
                      <w:b/>
                      <w:bCs/>
                    </w:rPr>
                  </w:pPr>
                  <w:r>
                    <w:rPr>
                      <w:b/>
                      <w:bCs/>
                    </w:rPr>
                    <w:t xml:space="preserve">First </w:t>
                  </w:r>
                  <w:proofErr w:type="spellStart"/>
                  <w:r>
                    <w:rPr>
                      <w:b/>
                      <w:bCs/>
                    </w:rPr>
                    <w:t>prio</w:t>
                  </w:r>
                  <w:proofErr w:type="spellEnd"/>
                </w:p>
              </w:tc>
              <w:tc>
                <w:tcPr>
                  <w:tcW w:w="12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30BC53" w14:textId="77777777" w:rsidR="00D949CE" w:rsidRDefault="002A6E82">
                  <w:pPr>
                    <w:rPr>
                      <w:b/>
                      <w:bCs/>
                    </w:rPr>
                  </w:pPr>
                  <w:r>
                    <w:rPr>
                      <w:b/>
                      <w:bCs/>
                    </w:rPr>
                    <w:t xml:space="preserve">Second </w:t>
                  </w:r>
                  <w:proofErr w:type="spellStart"/>
                  <w:r>
                    <w:rPr>
                      <w:b/>
                      <w:bCs/>
                    </w:rPr>
                    <w:t>prio</w:t>
                  </w:r>
                  <w:proofErr w:type="spellEnd"/>
                </w:p>
              </w:tc>
              <w:tc>
                <w:tcPr>
                  <w:tcW w:w="1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30BC54" w14:textId="77777777" w:rsidR="00D949CE" w:rsidRDefault="002A6E82">
                  <w:pPr>
                    <w:rPr>
                      <w:b/>
                      <w:bCs/>
                    </w:rPr>
                  </w:pPr>
                  <w:r>
                    <w:rPr>
                      <w:b/>
                      <w:bCs/>
                    </w:rPr>
                    <w:t>Don’t include</w:t>
                  </w:r>
                </w:p>
              </w:tc>
            </w:tr>
            <w:tr w:rsidR="00D949CE" w14:paraId="7230BC5A" w14:textId="77777777">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30BC56" w14:textId="77777777" w:rsidR="00D949CE" w:rsidRDefault="002A6E82">
                  <w:pPr>
                    <w:rPr>
                      <w:b/>
                      <w:bCs/>
                    </w:rPr>
                  </w:pPr>
                  <w:r>
                    <w:rPr>
                      <w:b/>
                      <w:bCs/>
                    </w:rPr>
                    <w:t>Type 1</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30BC57" w14:textId="77777777" w:rsidR="00D949CE" w:rsidRDefault="002A6E82">
                  <w:pPr>
                    <w:rPr>
                      <w:b/>
                      <w:bCs/>
                      <w:lang w:eastAsia="zh-CN"/>
                    </w:rPr>
                  </w:pPr>
                  <w:r>
                    <w:rPr>
                      <w:b/>
                      <w:bCs/>
                    </w:rPr>
                    <w:t> </w:t>
                  </w:r>
                  <w:r>
                    <w:rPr>
                      <w:rFonts w:ascii="Cambria Math" w:hAnsi="Cambria Math" w:cs="Cambria Math"/>
                      <w:b/>
                      <w:bCs/>
                    </w:rPr>
                    <w:t>√</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30BC58" w14:textId="77777777" w:rsidR="00D949CE" w:rsidRDefault="002A6E82">
                  <w:pPr>
                    <w:rPr>
                      <w:b/>
                      <w:bCs/>
                    </w:rPr>
                  </w:pPr>
                  <w:r>
                    <w:rPr>
                      <w:b/>
                      <w:bCs/>
                    </w:rPr>
                    <w:t> </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30BC59" w14:textId="77777777" w:rsidR="00D949CE" w:rsidRDefault="002A6E82">
                  <w:pPr>
                    <w:rPr>
                      <w:b/>
                      <w:bCs/>
                    </w:rPr>
                  </w:pPr>
                  <w:r>
                    <w:rPr>
                      <w:b/>
                      <w:bCs/>
                    </w:rPr>
                    <w:t> </w:t>
                  </w:r>
                </w:p>
              </w:tc>
            </w:tr>
            <w:tr w:rsidR="00D949CE" w14:paraId="7230BC5F" w14:textId="77777777">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30BC5B" w14:textId="77777777" w:rsidR="00D949CE" w:rsidRDefault="002A6E82">
                  <w:pPr>
                    <w:rPr>
                      <w:b/>
                      <w:bCs/>
                    </w:rPr>
                  </w:pPr>
                  <w:r>
                    <w:rPr>
                      <w:b/>
                      <w:bCs/>
                    </w:rPr>
                    <w:t>Type 2</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30BC5C" w14:textId="77777777" w:rsidR="00D949CE" w:rsidRDefault="002A6E82">
                  <w:pPr>
                    <w:rPr>
                      <w:b/>
                      <w:bCs/>
                    </w:rPr>
                  </w:pPr>
                  <w:r>
                    <w:rPr>
                      <w:b/>
                      <w:bCs/>
                    </w:rPr>
                    <w:t> </w:t>
                  </w:r>
                  <w:r>
                    <w:rPr>
                      <w:rFonts w:ascii="Cambria Math" w:hAnsi="Cambria Math" w:cs="Cambria Math"/>
                      <w:b/>
                      <w:bCs/>
                    </w:rPr>
                    <w:t>√</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30BC5D" w14:textId="77777777" w:rsidR="00D949CE" w:rsidRDefault="002A6E82">
                  <w:pPr>
                    <w:rPr>
                      <w:b/>
                      <w:bCs/>
                    </w:rPr>
                  </w:pPr>
                  <w:r>
                    <w:rPr>
                      <w:b/>
                      <w:bCs/>
                    </w:rPr>
                    <w:t> </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30BC5E" w14:textId="77777777" w:rsidR="00D949CE" w:rsidRDefault="002A6E82">
                  <w:pPr>
                    <w:rPr>
                      <w:b/>
                      <w:bCs/>
                    </w:rPr>
                  </w:pPr>
                  <w:r>
                    <w:rPr>
                      <w:b/>
                      <w:bCs/>
                    </w:rPr>
                    <w:t> </w:t>
                  </w:r>
                </w:p>
              </w:tc>
            </w:tr>
            <w:tr w:rsidR="00D949CE" w14:paraId="7230BC64" w14:textId="77777777">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30BC60" w14:textId="77777777" w:rsidR="00D949CE" w:rsidRDefault="002A6E82">
                  <w:pPr>
                    <w:rPr>
                      <w:b/>
                      <w:bCs/>
                    </w:rPr>
                  </w:pPr>
                  <w:r>
                    <w:rPr>
                      <w:b/>
                      <w:bCs/>
                    </w:rPr>
                    <w:t>NCSG</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30BC61" w14:textId="77777777" w:rsidR="00D949CE" w:rsidRDefault="002A6E82">
                  <w:pPr>
                    <w:rPr>
                      <w:b/>
                      <w:bCs/>
                    </w:rPr>
                  </w:pPr>
                  <w:r>
                    <w:rPr>
                      <w:b/>
                      <w:bCs/>
                    </w:rPr>
                    <w:t> </w:t>
                  </w:r>
                  <w:r>
                    <w:rPr>
                      <w:rFonts w:ascii="Cambria Math" w:hAnsi="Cambria Math" w:cs="Cambria Math"/>
                      <w:b/>
                      <w:bCs/>
                    </w:rPr>
                    <w:t>√</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30BC62" w14:textId="77777777" w:rsidR="00D949CE" w:rsidRDefault="002A6E82">
                  <w:pPr>
                    <w:rPr>
                      <w:b/>
                      <w:bCs/>
                    </w:rPr>
                  </w:pPr>
                  <w:r>
                    <w:rPr>
                      <w:b/>
                      <w:bCs/>
                    </w:rPr>
                    <w:t> </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30BC63" w14:textId="77777777" w:rsidR="00D949CE" w:rsidRDefault="002A6E82">
                  <w:pPr>
                    <w:rPr>
                      <w:b/>
                      <w:bCs/>
                    </w:rPr>
                  </w:pPr>
                  <w:r>
                    <w:rPr>
                      <w:b/>
                      <w:bCs/>
                    </w:rPr>
                    <w:t> </w:t>
                  </w:r>
                </w:p>
              </w:tc>
            </w:tr>
            <w:tr w:rsidR="00D949CE" w14:paraId="7230BC69" w14:textId="77777777">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30BC65" w14:textId="77777777" w:rsidR="00D949CE" w:rsidRDefault="002A6E82">
                  <w:pPr>
                    <w:rPr>
                      <w:b/>
                      <w:bCs/>
                    </w:rPr>
                  </w:pPr>
                  <w:r>
                    <w:rPr>
                      <w:b/>
                      <w:bCs/>
                    </w:rPr>
                    <w:t>MUSIM</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30BC66" w14:textId="77777777" w:rsidR="00D949CE" w:rsidRDefault="002A6E82">
                  <w:pPr>
                    <w:rPr>
                      <w:b/>
                      <w:bCs/>
                    </w:rPr>
                  </w:pPr>
                  <w:r>
                    <w:rPr>
                      <w:b/>
                      <w:bCs/>
                    </w:rPr>
                    <w:t> </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30BC67" w14:textId="77777777" w:rsidR="00D949CE" w:rsidRDefault="002A6E82">
                  <w:pPr>
                    <w:rPr>
                      <w:b/>
                      <w:bCs/>
                    </w:rPr>
                  </w:pPr>
                  <w:r>
                    <w:rPr>
                      <w:b/>
                      <w:bCs/>
                    </w:rPr>
                    <w:t> </w:t>
                  </w:r>
                  <w:r>
                    <w:rPr>
                      <w:rFonts w:ascii="Cambria Math" w:hAnsi="Cambria Math" w:cs="Cambria Math"/>
                      <w:b/>
                      <w:bCs/>
                    </w:rPr>
                    <w:t>√</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30BC68" w14:textId="77777777" w:rsidR="00D949CE" w:rsidRDefault="002A6E82">
                  <w:pPr>
                    <w:rPr>
                      <w:b/>
                      <w:bCs/>
                    </w:rPr>
                  </w:pPr>
                  <w:r>
                    <w:rPr>
                      <w:b/>
                      <w:bCs/>
                    </w:rPr>
                    <w:t> </w:t>
                  </w:r>
                </w:p>
              </w:tc>
            </w:tr>
            <w:tr w:rsidR="00D949CE" w14:paraId="7230BC6E" w14:textId="77777777">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30BC6A" w14:textId="77777777" w:rsidR="00D949CE" w:rsidRDefault="002A6E82">
                  <w:pPr>
                    <w:rPr>
                      <w:b/>
                      <w:bCs/>
                    </w:rPr>
                  </w:pPr>
                  <w:r>
                    <w:rPr>
                      <w:b/>
                      <w:bCs/>
                    </w:rPr>
                    <w:t>Positioning</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30BC6B" w14:textId="77777777" w:rsidR="00D949CE" w:rsidRDefault="002A6E82">
                  <w:pPr>
                    <w:rPr>
                      <w:b/>
                      <w:bCs/>
                    </w:rPr>
                  </w:pPr>
                  <w:r>
                    <w:rPr>
                      <w:b/>
                      <w:bCs/>
                    </w:rPr>
                    <w:t> </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30BC6C" w14:textId="77777777" w:rsidR="00D949CE" w:rsidRDefault="002A6E82">
                  <w:pPr>
                    <w:rPr>
                      <w:b/>
                      <w:bCs/>
                    </w:rPr>
                  </w:pPr>
                  <w:r>
                    <w:rPr>
                      <w:b/>
                      <w:bCs/>
                    </w:rPr>
                    <w:t> </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30BC6D" w14:textId="77777777" w:rsidR="00D949CE" w:rsidRDefault="002A6E82">
                  <w:pPr>
                    <w:rPr>
                      <w:b/>
                      <w:bCs/>
                    </w:rPr>
                  </w:pPr>
                  <w:r>
                    <w:rPr>
                      <w:b/>
                      <w:bCs/>
                    </w:rPr>
                    <w:t> </w:t>
                  </w:r>
                  <w:r>
                    <w:rPr>
                      <w:rFonts w:ascii="Cambria Math" w:hAnsi="Cambria Math" w:cs="Cambria Math"/>
                      <w:b/>
                      <w:bCs/>
                    </w:rPr>
                    <w:t>√</w:t>
                  </w:r>
                </w:p>
              </w:tc>
            </w:tr>
            <w:tr w:rsidR="00D949CE" w14:paraId="7230BC73" w14:textId="77777777">
              <w:trPr>
                <w:jc w:val="center"/>
              </w:trPr>
              <w:tc>
                <w:tcPr>
                  <w:tcW w:w="20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30BC6F" w14:textId="77777777" w:rsidR="00D949CE" w:rsidRDefault="002A6E82">
                  <w:pPr>
                    <w:rPr>
                      <w:b/>
                      <w:bCs/>
                    </w:rPr>
                  </w:pPr>
                  <w:proofErr w:type="spellStart"/>
                  <w:r>
                    <w:rPr>
                      <w:b/>
                      <w:bCs/>
                    </w:rPr>
                    <w:t>Rel</w:t>
                  </w:r>
                  <w:proofErr w:type="spellEnd"/>
                  <w:r>
                    <w:rPr>
                      <w:b/>
                      <w:bCs/>
                    </w:rPr>
                    <w:t xml:space="preserve"> 18 concurrent gap</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30BC70" w14:textId="77777777" w:rsidR="00D949CE" w:rsidRDefault="002A6E82">
                  <w:pPr>
                    <w:rPr>
                      <w:b/>
                      <w:bCs/>
                    </w:rPr>
                  </w:pPr>
                  <w:r>
                    <w:rPr>
                      <w:b/>
                      <w:bCs/>
                    </w:rPr>
                    <w:t> </w:t>
                  </w:r>
                  <w:r>
                    <w:rPr>
                      <w:rFonts w:ascii="Cambria Math" w:hAnsi="Cambria Math" w:cs="Cambria Math"/>
                      <w:b/>
                      <w:bCs/>
                    </w:rPr>
                    <w:t>√</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30BC71" w14:textId="77777777" w:rsidR="00D949CE" w:rsidRDefault="002A6E82">
                  <w:pPr>
                    <w:rPr>
                      <w:b/>
                      <w:bCs/>
                    </w:rPr>
                  </w:pPr>
                  <w:r>
                    <w:rPr>
                      <w:b/>
                      <w:bCs/>
                    </w:rPr>
                    <w:t> </w:t>
                  </w:r>
                </w:p>
              </w:tc>
              <w:tc>
                <w:tcPr>
                  <w:tcW w:w="9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30BC72" w14:textId="77777777" w:rsidR="00D949CE" w:rsidRDefault="002A6E82">
                  <w:pPr>
                    <w:rPr>
                      <w:b/>
                      <w:bCs/>
                    </w:rPr>
                  </w:pPr>
                  <w:r>
                    <w:rPr>
                      <w:b/>
                      <w:bCs/>
                    </w:rPr>
                    <w:t> </w:t>
                  </w:r>
                </w:p>
              </w:tc>
            </w:tr>
            <w:tr w:rsidR="00D949CE" w14:paraId="7230BC78" w14:textId="77777777">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30BC74" w14:textId="77777777" w:rsidR="00D949CE" w:rsidRDefault="002A6E82">
                  <w:pPr>
                    <w:rPr>
                      <w:b/>
                      <w:bCs/>
                    </w:rPr>
                  </w:pPr>
                  <w:proofErr w:type="spellStart"/>
                  <w:r>
                    <w:rPr>
                      <w:b/>
                      <w:bCs/>
                    </w:rPr>
                    <w:t>PreConfigured</w:t>
                  </w:r>
                  <w:proofErr w:type="spellEnd"/>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30BC75" w14:textId="77777777" w:rsidR="00D949CE" w:rsidRDefault="002A6E82">
                  <w:pPr>
                    <w:rPr>
                      <w:b/>
                      <w:bCs/>
                    </w:rPr>
                  </w:pPr>
                  <w:r>
                    <w:rPr>
                      <w:b/>
                      <w:bCs/>
                    </w:rPr>
                    <w:t> </w:t>
                  </w:r>
                  <w:r>
                    <w:rPr>
                      <w:rFonts w:ascii="Cambria Math" w:hAnsi="Cambria Math" w:cs="Cambria Math"/>
                      <w:b/>
                      <w:bCs/>
                    </w:rPr>
                    <w:t>√</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30BC76" w14:textId="77777777" w:rsidR="00D949CE" w:rsidRDefault="002A6E82">
                  <w:pPr>
                    <w:rPr>
                      <w:b/>
                      <w:bCs/>
                    </w:rPr>
                  </w:pPr>
                  <w:r>
                    <w:rPr>
                      <w:b/>
                      <w:bCs/>
                    </w:rPr>
                    <w:t> </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30BC77" w14:textId="77777777" w:rsidR="00D949CE" w:rsidRDefault="002A6E82">
                  <w:pPr>
                    <w:rPr>
                      <w:b/>
                      <w:bCs/>
                    </w:rPr>
                  </w:pPr>
                  <w:r>
                    <w:rPr>
                      <w:b/>
                      <w:bCs/>
                    </w:rPr>
                    <w:t> </w:t>
                  </w:r>
                </w:p>
              </w:tc>
            </w:tr>
          </w:tbl>
          <w:p w14:paraId="7230BC79" w14:textId="77777777" w:rsidR="00D949CE" w:rsidRDefault="00D949CE">
            <w:pPr>
              <w:spacing w:after="0"/>
              <w:rPr>
                <w:rFonts w:ascii="Calibri" w:eastAsia="Times New Roman" w:hAnsi="Calibri" w:cs="Calibri"/>
                <w:b/>
                <w:bCs/>
                <w:color w:val="000000"/>
                <w:sz w:val="22"/>
                <w:szCs w:val="22"/>
                <w:lang w:eastAsia="en-GB"/>
              </w:rPr>
            </w:pPr>
          </w:p>
          <w:p w14:paraId="7230BC7A" w14:textId="77777777" w:rsidR="00D949CE" w:rsidRDefault="002A6E82">
            <w:pPr>
              <w:spacing w:before="120" w:after="120"/>
              <w:rPr>
                <w:b/>
                <w:bCs/>
              </w:rPr>
            </w:pPr>
            <w:r>
              <w:rPr>
                <w:b/>
                <w:bCs/>
              </w:rPr>
              <w:fldChar w:fldCharType="begin"/>
            </w:r>
            <w:r>
              <w:rPr>
                <w:b/>
                <w:bCs/>
              </w:rPr>
              <w:instrText xml:space="preserve"> REF _Ref178759511 \h  \* MERGEFORMAT </w:instrText>
            </w:r>
            <w:r>
              <w:rPr>
                <w:b/>
                <w:bCs/>
              </w:rPr>
            </w:r>
            <w:r>
              <w:rPr>
                <w:b/>
                <w:bCs/>
              </w:rPr>
              <w:fldChar w:fldCharType="separate"/>
            </w:r>
            <w:r>
              <w:rPr>
                <w:b/>
                <w:bCs/>
              </w:rPr>
              <w:t>Proposal 8: as minimum requirements, measurement period is extended by number of occasions which are cancelled due to XR traffic.</w:t>
            </w:r>
            <w:r>
              <w:rPr>
                <w:b/>
                <w:bCs/>
              </w:rPr>
              <w:fldChar w:fldCharType="end"/>
            </w:r>
          </w:p>
          <w:p w14:paraId="7230BC7B" w14:textId="77777777" w:rsidR="00D949CE" w:rsidRDefault="002A6E82">
            <w:pPr>
              <w:spacing w:before="120" w:after="120"/>
              <w:rPr>
                <w:b/>
                <w:bCs/>
              </w:rPr>
            </w:pPr>
            <w:r>
              <w:rPr>
                <w:b/>
                <w:bCs/>
              </w:rPr>
              <w:fldChar w:fldCharType="begin"/>
            </w:r>
            <w:r>
              <w:rPr>
                <w:b/>
                <w:bCs/>
              </w:rPr>
              <w:instrText xml:space="preserve"> REF _Ref178759513 \h  \* MERGEFORMAT </w:instrText>
            </w:r>
            <w:r>
              <w:rPr>
                <w:b/>
                <w:bCs/>
              </w:rPr>
            </w:r>
            <w:r>
              <w:rPr>
                <w:b/>
                <w:bCs/>
              </w:rPr>
              <w:fldChar w:fldCharType="separate"/>
            </w:r>
            <w:r>
              <w:rPr>
                <w:b/>
                <w:bCs/>
              </w:rPr>
              <w:t>Proposal 9: max number of occasions cancelled during a measurement period shall be defined.</w:t>
            </w:r>
            <w:r>
              <w:rPr>
                <w:b/>
                <w:bCs/>
              </w:rPr>
              <w:fldChar w:fldCharType="end"/>
            </w:r>
          </w:p>
          <w:p w14:paraId="7230BC7C" w14:textId="77777777" w:rsidR="00D949CE" w:rsidRDefault="002A6E82">
            <w:pPr>
              <w:spacing w:before="120" w:after="120"/>
              <w:rPr>
                <w:b/>
                <w:bCs/>
              </w:rPr>
            </w:pPr>
            <w:r>
              <w:rPr>
                <w:b/>
                <w:bCs/>
              </w:rPr>
              <w:fldChar w:fldCharType="begin"/>
            </w:r>
            <w:r>
              <w:rPr>
                <w:b/>
                <w:bCs/>
              </w:rPr>
              <w:instrText xml:space="preserve"> REF _Ref178759520 \h  \* MERGEFORMAT </w:instrText>
            </w:r>
            <w:r>
              <w:rPr>
                <w:b/>
                <w:bCs/>
              </w:rPr>
            </w:r>
            <w:r>
              <w:rPr>
                <w:b/>
                <w:bCs/>
              </w:rPr>
              <w:fldChar w:fldCharType="separate"/>
            </w:r>
            <w:r>
              <w:rPr>
                <w:b/>
                <w:bCs/>
              </w:rPr>
              <w:t>Proposal 10: UE assistance information is helpful for NW to decide whether and how many measurement occasions can be cancelled, e.g. UE indicates NW a status whether it can tolerate measurement cancellation.</w:t>
            </w:r>
            <w:r>
              <w:rPr>
                <w:b/>
                <w:bCs/>
              </w:rPr>
              <w:fldChar w:fldCharType="end"/>
            </w:r>
          </w:p>
          <w:p w14:paraId="7230BC7D" w14:textId="77777777" w:rsidR="00D949CE" w:rsidRDefault="00D949CE">
            <w:pPr>
              <w:spacing w:after="0"/>
              <w:rPr>
                <w:rFonts w:ascii="Calibri" w:eastAsia="Times New Roman" w:hAnsi="Calibri" w:cs="Calibri"/>
                <w:b/>
                <w:bCs/>
                <w:color w:val="000000"/>
                <w:sz w:val="22"/>
                <w:szCs w:val="22"/>
                <w:lang w:eastAsia="en-GB"/>
              </w:rPr>
            </w:pPr>
          </w:p>
          <w:p w14:paraId="7230BC7E" w14:textId="77777777" w:rsidR="00D949CE" w:rsidRDefault="00D949CE">
            <w:pPr>
              <w:spacing w:after="0"/>
              <w:rPr>
                <w:rFonts w:ascii="Calibri" w:eastAsia="Times New Roman" w:hAnsi="Calibri" w:cs="Calibri"/>
                <w:b/>
                <w:bCs/>
                <w:color w:val="000000"/>
                <w:sz w:val="22"/>
                <w:szCs w:val="22"/>
                <w:lang w:eastAsia="en-GB"/>
              </w:rPr>
            </w:pPr>
          </w:p>
        </w:tc>
      </w:tr>
      <w:tr w:rsidR="00D949CE" w14:paraId="7230BCAD" w14:textId="77777777">
        <w:trPr>
          <w:trHeight w:val="1000"/>
        </w:trPr>
        <w:tc>
          <w:tcPr>
            <w:tcW w:w="1622" w:type="dxa"/>
            <w:noWrap/>
          </w:tcPr>
          <w:p w14:paraId="7230BC80" w14:textId="77777777" w:rsidR="00D949CE" w:rsidRDefault="002A6E82">
            <w:pPr>
              <w:spacing w:after="0"/>
              <w:rPr>
                <w:rFonts w:ascii="Calibri" w:eastAsia="Times New Roman" w:hAnsi="Calibri" w:cs="Calibri"/>
                <w:color w:val="000000"/>
                <w:sz w:val="22"/>
                <w:szCs w:val="22"/>
                <w:lang w:eastAsia="en-GB"/>
              </w:rPr>
            </w:pPr>
            <w:r>
              <w:rPr>
                <w:rFonts w:ascii="Calibri" w:hAnsi="Calibri" w:cs="Calibri"/>
                <w:color w:val="000000"/>
                <w:sz w:val="22"/>
                <w:szCs w:val="22"/>
              </w:rPr>
              <w:lastRenderedPageBreak/>
              <w:t>R4-2418657</w:t>
            </w:r>
          </w:p>
        </w:tc>
        <w:tc>
          <w:tcPr>
            <w:tcW w:w="1424" w:type="dxa"/>
            <w:noWrap/>
          </w:tcPr>
          <w:p w14:paraId="7230BC81" w14:textId="77777777" w:rsidR="00D949CE" w:rsidRDefault="002A6E82">
            <w:pPr>
              <w:spacing w:after="0"/>
              <w:rPr>
                <w:rFonts w:ascii="Calibri" w:eastAsia="Times New Roman" w:hAnsi="Calibri" w:cs="Calibri"/>
                <w:color w:val="000000"/>
                <w:sz w:val="22"/>
                <w:szCs w:val="22"/>
                <w:lang w:eastAsia="en-GB"/>
              </w:rPr>
            </w:pPr>
            <w:r>
              <w:rPr>
                <w:rFonts w:ascii="Calibri" w:hAnsi="Calibri" w:cs="Calibri"/>
                <w:color w:val="000000"/>
                <w:sz w:val="22"/>
                <w:szCs w:val="22"/>
              </w:rPr>
              <w:t xml:space="preserve">Huawei, </w:t>
            </w:r>
            <w:proofErr w:type="spellStart"/>
            <w:r>
              <w:rPr>
                <w:rFonts w:ascii="Calibri" w:hAnsi="Calibri" w:cs="Calibri"/>
                <w:color w:val="000000"/>
                <w:sz w:val="22"/>
                <w:szCs w:val="22"/>
              </w:rPr>
              <w:t>HiSilicon</w:t>
            </w:r>
            <w:proofErr w:type="spellEnd"/>
          </w:p>
        </w:tc>
        <w:tc>
          <w:tcPr>
            <w:tcW w:w="6585" w:type="dxa"/>
            <w:noWrap/>
            <w:vAlign w:val="bottom"/>
          </w:tcPr>
          <w:p w14:paraId="7230BC82" w14:textId="77777777" w:rsidR="00D949CE" w:rsidRDefault="002A6E82">
            <w:pPr>
              <w:spacing w:after="0"/>
              <w:rPr>
                <w:rFonts w:ascii="Calibri" w:hAnsi="Calibri" w:cs="Calibri"/>
                <w:color w:val="000000"/>
                <w:sz w:val="22"/>
                <w:szCs w:val="22"/>
              </w:rPr>
            </w:pPr>
            <w:r>
              <w:rPr>
                <w:rFonts w:ascii="Calibri" w:hAnsi="Calibri" w:cs="Calibri"/>
                <w:color w:val="000000"/>
                <w:sz w:val="22"/>
                <w:szCs w:val="22"/>
              </w:rPr>
              <w:t>Discussion on RRM requirements for Rel-19 XR</w:t>
            </w:r>
          </w:p>
          <w:p w14:paraId="7230BC83" w14:textId="77777777" w:rsidR="00D949CE" w:rsidRDefault="00D949CE">
            <w:pPr>
              <w:spacing w:after="0"/>
              <w:rPr>
                <w:rFonts w:ascii="Calibri" w:hAnsi="Calibri" w:cs="Calibri"/>
                <w:color w:val="000000"/>
                <w:sz w:val="22"/>
                <w:szCs w:val="22"/>
              </w:rPr>
            </w:pPr>
          </w:p>
          <w:p w14:paraId="7230BC84" w14:textId="77777777" w:rsidR="00D949CE" w:rsidRDefault="002A6E82">
            <w:pPr>
              <w:spacing w:after="0"/>
              <w:rPr>
                <w:rFonts w:ascii="Calibri" w:hAnsi="Calibri" w:cs="Calibri"/>
                <w:b/>
                <w:bCs/>
                <w:color w:val="000000"/>
                <w:sz w:val="22"/>
                <w:szCs w:val="22"/>
              </w:rPr>
            </w:pPr>
            <w:r>
              <w:rPr>
                <w:rFonts w:ascii="Calibri" w:hAnsi="Calibri" w:cs="Calibri"/>
                <w:b/>
                <w:bCs/>
                <w:color w:val="000000"/>
                <w:sz w:val="22"/>
                <w:szCs w:val="22"/>
              </w:rPr>
              <w:t>Proposal 1: Deprioritize FR2-2 scenario for enabling transmission/reception in gaps/restrictions that are caused by RRM measurements</w:t>
            </w:r>
          </w:p>
          <w:p w14:paraId="7230BC85" w14:textId="77777777" w:rsidR="00D949CE" w:rsidRDefault="00D949CE">
            <w:pPr>
              <w:spacing w:after="0"/>
              <w:rPr>
                <w:rFonts w:ascii="Calibri" w:hAnsi="Calibri" w:cs="Calibri"/>
                <w:b/>
                <w:bCs/>
                <w:color w:val="000000"/>
                <w:sz w:val="22"/>
                <w:szCs w:val="22"/>
              </w:rPr>
            </w:pPr>
          </w:p>
          <w:p w14:paraId="7230BC86" w14:textId="77777777" w:rsidR="00D949CE" w:rsidRDefault="002A6E82">
            <w:pPr>
              <w:spacing w:after="0"/>
              <w:rPr>
                <w:rFonts w:ascii="Calibri" w:hAnsi="Calibri" w:cs="Calibri"/>
                <w:b/>
                <w:bCs/>
                <w:color w:val="000000"/>
                <w:sz w:val="22"/>
                <w:szCs w:val="22"/>
              </w:rPr>
            </w:pPr>
            <w:r>
              <w:rPr>
                <w:rFonts w:ascii="Calibri" w:hAnsi="Calibri" w:cs="Calibri"/>
                <w:b/>
                <w:bCs/>
                <w:color w:val="000000"/>
                <w:sz w:val="22"/>
                <w:szCs w:val="22"/>
              </w:rPr>
              <w:t>Proposal 2: RAN4 to considering following type of measurement:</w:t>
            </w:r>
          </w:p>
          <w:p w14:paraId="7230BC87" w14:textId="77777777" w:rsidR="00D949CE" w:rsidRDefault="002A6E82">
            <w:pPr>
              <w:spacing w:after="0"/>
              <w:rPr>
                <w:rFonts w:ascii="Calibri" w:hAnsi="Calibri" w:cs="Calibri"/>
                <w:b/>
                <w:bCs/>
                <w:color w:val="000000"/>
                <w:sz w:val="22"/>
                <w:szCs w:val="22"/>
              </w:rPr>
            </w:pPr>
            <w:r>
              <w:rPr>
                <w:rFonts w:ascii="Calibri" w:hAnsi="Calibri" w:cs="Calibri"/>
                <w:b/>
                <w:bCs/>
                <w:color w:val="000000"/>
                <w:sz w:val="22"/>
                <w:szCs w:val="22"/>
              </w:rPr>
              <w:lastRenderedPageBreak/>
              <w:t>o</w:t>
            </w:r>
            <w:r>
              <w:rPr>
                <w:rFonts w:ascii="Calibri" w:hAnsi="Calibri" w:cs="Calibri"/>
                <w:b/>
                <w:bCs/>
                <w:color w:val="000000"/>
                <w:sz w:val="22"/>
                <w:szCs w:val="22"/>
              </w:rPr>
              <w:tab/>
              <w:t>Intra-frequency</w:t>
            </w:r>
          </w:p>
          <w:p w14:paraId="7230BC88" w14:textId="77777777" w:rsidR="00D949CE" w:rsidRDefault="002A6E82">
            <w:pPr>
              <w:spacing w:after="0"/>
              <w:rPr>
                <w:rFonts w:ascii="Calibri" w:hAnsi="Calibri" w:cs="Calibri"/>
                <w:b/>
                <w:bCs/>
                <w:color w:val="000000"/>
                <w:sz w:val="22"/>
                <w:szCs w:val="22"/>
              </w:rPr>
            </w:pPr>
            <w:r>
              <w:rPr>
                <w:rFonts w:ascii="Calibri" w:hAnsi="Calibri" w:cs="Calibri"/>
                <w:b/>
                <w:bCs/>
                <w:color w:val="000000"/>
                <w:sz w:val="22"/>
                <w:szCs w:val="22"/>
              </w:rPr>
              <w:t>o</w:t>
            </w:r>
            <w:r>
              <w:rPr>
                <w:rFonts w:ascii="Calibri" w:hAnsi="Calibri" w:cs="Calibri"/>
                <w:b/>
                <w:bCs/>
                <w:color w:val="000000"/>
                <w:sz w:val="22"/>
                <w:szCs w:val="22"/>
              </w:rPr>
              <w:tab/>
              <w:t>Inter-Frequency</w:t>
            </w:r>
          </w:p>
          <w:p w14:paraId="7230BC89" w14:textId="77777777" w:rsidR="00D949CE" w:rsidRDefault="002A6E82">
            <w:pPr>
              <w:spacing w:after="0"/>
              <w:rPr>
                <w:rFonts w:ascii="Calibri" w:hAnsi="Calibri" w:cs="Calibri"/>
                <w:b/>
                <w:bCs/>
                <w:color w:val="000000"/>
                <w:sz w:val="22"/>
                <w:szCs w:val="22"/>
              </w:rPr>
            </w:pPr>
            <w:r>
              <w:rPr>
                <w:rFonts w:ascii="Calibri" w:hAnsi="Calibri" w:cs="Calibri"/>
                <w:b/>
                <w:bCs/>
                <w:color w:val="000000"/>
                <w:sz w:val="22"/>
                <w:szCs w:val="22"/>
              </w:rPr>
              <w:t>o</w:t>
            </w:r>
            <w:r>
              <w:rPr>
                <w:rFonts w:ascii="Calibri" w:hAnsi="Calibri" w:cs="Calibri"/>
                <w:b/>
                <w:bCs/>
                <w:color w:val="000000"/>
                <w:sz w:val="22"/>
                <w:szCs w:val="22"/>
              </w:rPr>
              <w:tab/>
              <w:t>LTE inter-RAT</w:t>
            </w:r>
          </w:p>
          <w:p w14:paraId="7230BC8A" w14:textId="77777777" w:rsidR="00D949CE" w:rsidRDefault="002A6E82">
            <w:pPr>
              <w:spacing w:after="0"/>
              <w:rPr>
                <w:rFonts w:ascii="Calibri" w:hAnsi="Calibri" w:cs="Calibri"/>
                <w:b/>
                <w:bCs/>
                <w:color w:val="000000"/>
                <w:sz w:val="22"/>
                <w:szCs w:val="22"/>
              </w:rPr>
            </w:pPr>
            <w:r>
              <w:rPr>
                <w:rFonts w:ascii="Calibri" w:hAnsi="Calibri" w:cs="Calibri"/>
                <w:b/>
                <w:bCs/>
                <w:color w:val="000000"/>
                <w:sz w:val="22"/>
                <w:szCs w:val="22"/>
              </w:rPr>
              <w:t>o</w:t>
            </w:r>
            <w:r>
              <w:rPr>
                <w:rFonts w:ascii="Calibri" w:hAnsi="Calibri" w:cs="Calibri"/>
                <w:b/>
                <w:bCs/>
                <w:color w:val="000000"/>
                <w:sz w:val="22"/>
                <w:szCs w:val="22"/>
              </w:rPr>
              <w:tab/>
            </w:r>
            <w:proofErr w:type="gramStart"/>
            <w:r>
              <w:rPr>
                <w:rFonts w:ascii="Calibri" w:hAnsi="Calibri" w:cs="Calibri"/>
                <w:b/>
                <w:bCs/>
                <w:color w:val="000000"/>
                <w:sz w:val="22"/>
                <w:szCs w:val="22"/>
              </w:rPr>
              <w:t>And</w:t>
            </w:r>
            <w:proofErr w:type="gramEnd"/>
            <w:r>
              <w:rPr>
                <w:rFonts w:ascii="Calibri" w:hAnsi="Calibri" w:cs="Calibri"/>
                <w:b/>
                <w:bCs/>
                <w:color w:val="000000"/>
                <w:sz w:val="22"/>
                <w:szCs w:val="22"/>
              </w:rPr>
              <w:t xml:space="preserve"> the requirements do not apply when UE is required to perform 2G and/or 3G measurement.</w:t>
            </w:r>
          </w:p>
          <w:p w14:paraId="7230BC8B" w14:textId="77777777" w:rsidR="00D949CE" w:rsidRDefault="00D949CE">
            <w:pPr>
              <w:spacing w:after="0"/>
              <w:rPr>
                <w:rFonts w:ascii="Calibri" w:hAnsi="Calibri" w:cs="Calibri"/>
                <w:b/>
                <w:bCs/>
                <w:color w:val="000000"/>
                <w:sz w:val="22"/>
                <w:szCs w:val="22"/>
              </w:rPr>
            </w:pPr>
          </w:p>
          <w:p w14:paraId="7230BC8C" w14:textId="77777777" w:rsidR="00D949CE" w:rsidRDefault="002A6E82">
            <w:pPr>
              <w:spacing w:after="0"/>
              <w:rPr>
                <w:rFonts w:ascii="Calibri" w:hAnsi="Calibri" w:cs="Calibri"/>
                <w:b/>
                <w:bCs/>
                <w:color w:val="000000"/>
                <w:sz w:val="22"/>
                <w:szCs w:val="22"/>
              </w:rPr>
            </w:pPr>
            <w:r>
              <w:rPr>
                <w:rFonts w:ascii="Calibri" w:hAnsi="Calibri" w:cs="Calibri"/>
                <w:b/>
                <w:bCs/>
                <w:color w:val="000000"/>
                <w:sz w:val="22"/>
                <w:szCs w:val="22"/>
              </w:rPr>
              <w:t xml:space="preserve">Proposal 3: RAN4 to only consider Tx/Rx in occasions of L3 measurement.   </w:t>
            </w:r>
          </w:p>
          <w:p w14:paraId="7230BC8D" w14:textId="77777777" w:rsidR="00D949CE" w:rsidRDefault="00D949CE">
            <w:pPr>
              <w:spacing w:after="0"/>
              <w:rPr>
                <w:rFonts w:ascii="Calibri" w:hAnsi="Calibri" w:cs="Calibri"/>
                <w:color w:val="000000"/>
                <w:sz w:val="22"/>
                <w:szCs w:val="22"/>
              </w:rPr>
            </w:pPr>
          </w:p>
          <w:p w14:paraId="7230BC8E" w14:textId="77777777" w:rsidR="00D949CE" w:rsidRDefault="002A6E82">
            <w:pPr>
              <w:spacing w:after="0"/>
              <w:rPr>
                <w:rFonts w:ascii="Calibri" w:hAnsi="Calibri" w:cs="Calibri"/>
                <w:b/>
                <w:bCs/>
                <w:color w:val="000000"/>
                <w:sz w:val="22"/>
                <w:szCs w:val="22"/>
              </w:rPr>
            </w:pPr>
            <w:r>
              <w:rPr>
                <w:rFonts w:ascii="Calibri" w:hAnsi="Calibri" w:cs="Calibri"/>
                <w:b/>
                <w:bCs/>
                <w:color w:val="000000"/>
                <w:sz w:val="22"/>
                <w:szCs w:val="22"/>
              </w:rPr>
              <w:t>Proposal 4: Deprioritize Tx/Rx in L3 measurement without gap with scheduling restriction.</w:t>
            </w:r>
          </w:p>
          <w:p w14:paraId="7230BC8F" w14:textId="77777777" w:rsidR="00D949CE" w:rsidRDefault="00D949CE">
            <w:pPr>
              <w:spacing w:after="0"/>
              <w:rPr>
                <w:rFonts w:ascii="Calibri" w:hAnsi="Calibri" w:cs="Calibri"/>
                <w:color w:val="000000"/>
                <w:sz w:val="22"/>
                <w:szCs w:val="22"/>
              </w:rPr>
            </w:pPr>
          </w:p>
          <w:p w14:paraId="7230BC90" w14:textId="77777777" w:rsidR="00D949CE" w:rsidRDefault="002A6E82">
            <w:pPr>
              <w:spacing w:after="0"/>
              <w:rPr>
                <w:rFonts w:ascii="Calibri" w:hAnsi="Calibri" w:cs="Calibri"/>
                <w:b/>
                <w:bCs/>
                <w:color w:val="000000"/>
                <w:sz w:val="22"/>
                <w:szCs w:val="22"/>
              </w:rPr>
            </w:pPr>
            <w:r>
              <w:rPr>
                <w:rFonts w:ascii="Calibri" w:hAnsi="Calibri" w:cs="Calibri"/>
                <w:b/>
                <w:bCs/>
                <w:color w:val="000000"/>
                <w:sz w:val="22"/>
                <w:szCs w:val="22"/>
              </w:rPr>
              <w:t xml:space="preserve">Proposal 5: RAN4 to deprioritize the discussion on applicable type of MGs at early stage of the </w:t>
            </w:r>
            <w:proofErr w:type="gramStart"/>
            <w:r>
              <w:rPr>
                <w:rFonts w:ascii="Calibri" w:hAnsi="Calibri" w:cs="Calibri"/>
                <w:b/>
                <w:bCs/>
                <w:color w:val="000000"/>
                <w:sz w:val="22"/>
                <w:szCs w:val="22"/>
              </w:rPr>
              <w:t>WI, and</w:t>
            </w:r>
            <w:proofErr w:type="gramEnd"/>
            <w:r>
              <w:rPr>
                <w:rFonts w:ascii="Calibri" w:hAnsi="Calibri" w:cs="Calibri"/>
                <w:b/>
                <w:bCs/>
                <w:color w:val="000000"/>
                <w:sz w:val="22"/>
                <w:szCs w:val="22"/>
              </w:rPr>
              <w:t xml:space="preserve"> focus on the solutions/impacts on RRM requirements. </w:t>
            </w:r>
            <w:proofErr w:type="gramStart"/>
            <w:r>
              <w:rPr>
                <w:rFonts w:ascii="Calibri" w:hAnsi="Calibri" w:cs="Calibri"/>
                <w:b/>
                <w:bCs/>
                <w:color w:val="000000"/>
                <w:sz w:val="22"/>
                <w:szCs w:val="22"/>
              </w:rPr>
              <w:t>Unless,</w:t>
            </w:r>
            <w:proofErr w:type="gramEnd"/>
            <w:r>
              <w:rPr>
                <w:rFonts w:ascii="Calibri" w:hAnsi="Calibri" w:cs="Calibri"/>
                <w:b/>
                <w:bCs/>
                <w:color w:val="000000"/>
                <w:sz w:val="22"/>
                <w:szCs w:val="22"/>
              </w:rPr>
              <w:t xml:space="preserve"> it is found that a particular type of MG cannot be supported or need special treatment, RAN4 can discuss whether to the feature can apply to this MG type.</w:t>
            </w:r>
          </w:p>
          <w:p w14:paraId="7230BC91" w14:textId="77777777" w:rsidR="00D949CE" w:rsidRDefault="00D949CE">
            <w:pPr>
              <w:spacing w:after="0"/>
              <w:rPr>
                <w:rFonts w:ascii="Calibri" w:hAnsi="Calibri" w:cs="Calibri"/>
                <w:b/>
                <w:bCs/>
                <w:color w:val="000000"/>
                <w:sz w:val="22"/>
                <w:szCs w:val="22"/>
              </w:rPr>
            </w:pPr>
          </w:p>
          <w:p w14:paraId="7230BC92" w14:textId="77777777" w:rsidR="00D949CE" w:rsidRDefault="002A6E82">
            <w:pPr>
              <w:spacing w:after="0"/>
              <w:rPr>
                <w:rFonts w:ascii="Calibri" w:hAnsi="Calibri" w:cs="Calibri"/>
                <w:color w:val="000000"/>
                <w:sz w:val="22"/>
                <w:szCs w:val="22"/>
              </w:rPr>
            </w:pPr>
            <w:r>
              <w:rPr>
                <w:rFonts w:ascii="Calibri" w:hAnsi="Calibri" w:cs="Calibri"/>
                <w:color w:val="000000"/>
                <w:sz w:val="22"/>
                <w:szCs w:val="22"/>
              </w:rPr>
              <w:t xml:space="preserve">Observation 1: Even considering the minimum requirements in the spec without reducing the number of samples, there is already unused Gap occasion. </w:t>
            </w:r>
          </w:p>
          <w:p w14:paraId="7230BC93" w14:textId="77777777" w:rsidR="00D949CE" w:rsidRDefault="00D949CE">
            <w:pPr>
              <w:spacing w:after="0"/>
              <w:rPr>
                <w:rFonts w:ascii="Calibri" w:hAnsi="Calibri" w:cs="Calibri"/>
                <w:color w:val="000000"/>
                <w:sz w:val="22"/>
                <w:szCs w:val="22"/>
              </w:rPr>
            </w:pPr>
          </w:p>
          <w:p w14:paraId="7230BC94" w14:textId="77777777" w:rsidR="00D949CE" w:rsidRDefault="002A6E82">
            <w:pPr>
              <w:spacing w:after="0"/>
              <w:rPr>
                <w:rFonts w:ascii="Calibri" w:hAnsi="Calibri" w:cs="Calibri"/>
                <w:color w:val="000000"/>
                <w:sz w:val="22"/>
                <w:szCs w:val="22"/>
              </w:rPr>
            </w:pPr>
            <w:r>
              <w:rPr>
                <w:rFonts w:ascii="Calibri" w:hAnsi="Calibri" w:cs="Calibri"/>
                <w:color w:val="000000"/>
                <w:sz w:val="22"/>
                <w:szCs w:val="22"/>
              </w:rPr>
              <w:t>Observation 2: If gNB take these unused gap occasion for XR service, there is no impact on mobility measurement performance, and has minor impacts on current UE implementations</w:t>
            </w:r>
          </w:p>
          <w:p w14:paraId="7230BC95" w14:textId="77777777" w:rsidR="00D949CE" w:rsidRDefault="00D949CE">
            <w:pPr>
              <w:spacing w:after="0"/>
              <w:rPr>
                <w:rFonts w:ascii="Calibri" w:hAnsi="Calibri" w:cs="Calibri"/>
                <w:color w:val="000000"/>
                <w:sz w:val="22"/>
                <w:szCs w:val="22"/>
              </w:rPr>
            </w:pPr>
          </w:p>
          <w:p w14:paraId="7230BC96" w14:textId="77777777" w:rsidR="00D949CE" w:rsidRDefault="002A6E82">
            <w:pPr>
              <w:spacing w:after="0"/>
              <w:rPr>
                <w:rFonts w:ascii="Calibri" w:hAnsi="Calibri" w:cs="Calibri"/>
                <w:b/>
                <w:bCs/>
                <w:color w:val="000000"/>
                <w:sz w:val="22"/>
                <w:szCs w:val="22"/>
              </w:rPr>
            </w:pPr>
            <w:r>
              <w:rPr>
                <w:rFonts w:ascii="Calibri" w:hAnsi="Calibri" w:cs="Calibri"/>
                <w:b/>
                <w:bCs/>
                <w:color w:val="000000"/>
                <w:sz w:val="22"/>
                <w:szCs w:val="22"/>
              </w:rPr>
              <w:t>Proposal 6: To enable different UE implementations, RAN4 to introduce UAI with different measurement requirements, and it is up to UE to report one of / or both UAI:</w:t>
            </w:r>
          </w:p>
          <w:p w14:paraId="7230BC97" w14:textId="77777777" w:rsidR="00D949CE" w:rsidRDefault="002A6E82">
            <w:pPr>
              <w:spacing w:after="0"/>
              <w:ind w:left="284"/>
              <w:rPr>
                <w:rFonts w:ascii="Calibri" w:hAnsi="Calibri" w:cs="Calibri"/>
                <w:b/>
                <w:bCs/>
                <w:color w:val="000000"/>
                <w:sz w:val="22"/>
                <w:szCs w:val="22"/>
              </w:rPr>
            </w:pPr>
            <w:r>
              <w:rPr>
                <w:rFonts w:ascii="Calibri" w:hAnsi="Calibri" w:cs="Calibri"/>
                <w:b/>
                <w:bCs/>
                <w:color w:val="000000"/>
                <w:sz w:val="22"/>
                <w:szCs w:val="22"/>
              </w:rPr>
              <w:t>•</w:t>
            </w:r>
            <w:r>
              <w:rPr>
                <w:rFonts w:ascii="Calibri" w:hAnsi="Calibri" w:cs="Calibri"/>
                <w:b/>
                <w:bCs/>
                <w:color w:val="000000"/>
                <w:sz w:val="22"/>
                <w:szCs w:val="22"/>
              </w:rPr>
              <w:tab/>
              <w:t xml:space="preserve">UAI about the numbers and/or positions of MG can be skipped, when legacy measurement requirements can apply. </w:t>
            </w:r>
          </w:p>
          <w:p w14:paraId="7230BC98" w14:textId="77777777" w:rsidR="00D949CE" w:rsidRDefault="002A6E82">
            <w:pPr>
              <w:spacing w:after="0"/>
              <w:ind w:left="284"/>
              <w:rPr>
                <w:rFonts w:ascii="Calibri" w:hAnsi="Calibri" w:cs="Calibri"/>
                <w:b/>
                <w:bCs/>
                <w:color w:val="000000"/>
                <w:sz w:val="22"/>
                <w:szCs w:val="22"/>
              </w:rPr>
            </w:pPr>
            <w:r>
              <w:rPr>
                <w:rFonts w:ascii="Calibri" w:hAnsi="Calibri" w:cs="Calibri"/>
                <w:b/>
                <w:bCs/>
                <w:color w:val="000000"/>
                <w:sz w:val="22"/>
                <w:szCs w:val="22"/>
              </w:rPr>
              <w:t>•</w:t>
            </w:r>
            <w:r>
              <w:rPr>
                <w:rFonts w:ascii="Calibri" w:hAnsi="Calibri" w:cs="Calibri"/>
                <w:b/>
                <w:bCs/>
                <w:color w:val="000000"/>
                <w:sz w:val="22"/>
                <w:szCs w:val="22"/>
              </w:rPr>
              <w:tab/>
              <w:t xml:space="preserve">UAI about the numbers and/or positions of MG can be skipped, when measurement delay will be extended accordingly. </w:t>
            </w:r>
          </w:p>
          <w:p w14:paraId="7230BC99" w14:textId="77777777" w:rsidR="00D949CE" w:rsidRDefault="00D949CE">
            <w:pPr>
              <w:spacing w:after="0"/>
              <w:rPr>
                <w:rFonts w:ascii="Calibri" w:hAnsi="Calibri" w:cs="Calibri"/>
                <w:color w:val="000000"/>
                <w:sz w:val="22"/>
                <w:szCs w:val="22"/>
              </w:rPr>
            </w:pPr>
          </w:p>
          <w:p w14:paraId="7230BC9A" w14:textId="77777777" w:rsidR="00D949CE" w:rsidRDefault="002A6E82">
            <w:pPr>
              <w:spacing w:after="0"/>
              <w:rPr>
                <w:rFonts w:ascii="Calibri" w:hAnsi="Calibri" w:cs="Calibri"/>
                <w:b/>
                <w:bCs/>
                <w:color w:val="000000"/>
                <w:sz w:val="22"/>
                <w:szCs w:val="22"/>
              </w:rPr>
            </w:pPr>
            <w:r>
              <w:rPr>
                <w:rFonts w:ascii="Calibri" w:hAnsi="Calibri" w:cs="Calibri"/>
                <w:b/>
                <w:bCs/>
                <w:color w:val="000000"/>
                <w:sz w:val="22"/>
                <w:szCs w:val="22"/>
              </w:rPr>
              <w:t>Proposal 7: To enable different UE implementations and give flexibility from NW perspective to skip MG with different urgency:</w:t>
            </w:r>
          </w:p>
          <w:p w14:paraId="7230BC9B" w14:textId="77777777" w:rsidR="00D949CE" w:rsidRDefault="002A6E82">
            <w:pPr>
              <w:pStyle w:val="ListParagraph"/>
              <w:numPr>
                <w:ilvl w:val="0"/>
                <w:numId w:val="8"/>
              </w:numPr>
              <w:spacing w:after="0"/>
              <w:ind w:firstLineChars="0"/>
              <w:rPr>
                <w:rFonts w:ascii="Calibri" w:eastAsia="Yu Mincho" w:hAnsi="Calibri" w:cs="Calibri"/>
                <w:b/>
                <w:bCs/>
                <w:color w:val="000000"/>
                <w:sz w:val="22"/>
                <w:szCs w:val="22"/>
              </w:rPr>
            </w:pPr>
            <w:r>
              <w:rPr>
                <w:rFonts w:ascii="Calibri" w:eastAsia="Yu Mincho" w:hAnsi="Calibri" w:cs="Calibri"/>
                <w:b/>
                <w:bCs/>
                <w:color w:val="000000"/>
                <w:sz w:val="22"/>
                <w:szCs w:val="22"/>
              </w:rPr>
              <w:t>For the case where there is no measurement impact, the conditions are as follows:</w:t>
            </w:r>
          </w:p>
          <w:p w14:paraId="7230BC9C" w14:textId="77777777" w:rsidR="00D949CE" w:rsidRDefault="002A6E82">
            <w:pPr>
              <w:pStyle w:val="ListParagraph"/>
              <w:numPr>
                <w:ilvl w:val="1"/>
                <w:numId w:val="8"/>
              </w:numPr>
              <w:spacing w:after="0"/>
              <w:ind w:firstLineChars="0"/>
              <w:rPr>
                <w:rFonts w:ascii="Calibri" w:eastAsia="Yu Mincho" w:hAnsi="Calibri" w:cs="Calibri"/>
                <w:b/>
                <w:bCs/>
                <w:color w:val="000000"/>
                <w:sz w:val="22"/>
                <w:szCs w:val="22"/>
              </w:rPr>
            </w:pPr>
            <w:r>
              <w:rPr>
                <w:rFonts w:ascii="Calibri" w:eastAsia="Yu Mincho" w:hAnsi="Calibri" w:cs="Calibri"/>
                <w:b/>
                <w:bCs/>
                <w:color w:val="000000"/>
                <w:sz w:val="22"/>
                <w:szCs w:val="22"/>
              </w:rPr>
              <w:t>UE reports the UAI about the numbers and/or positions of MG can be skipped, when legacy measurement requirements can apply, and</w:t>
            </w:r>
          </w:p>
          <w:p w14:paraId="7230BC9D" w14:textId="77777777" w:rsidR="00D949CE" w:rsidRDefault="002A6E82">
            <w:pPr>
              <w:pStyle w:val="ListParagraph"/>
              <w:numPr>
                <w:ilvl w:val="1"/>
                <w:numId w:val="8"/>
              </w:numPr>
              <w:spacing w:after="0"/>
              <w:ind w:firstLineChars="0"/>
              <w:rPr>
                <w:rFonts w:ascii="Calibri" w:eastAsia="Yu Mincho" w:hAnsi="Calibri" w:cs="Calibri"/>
                <w:b/>
                <w:bCs/>
                <w:color w:val="000000"/>
                <w:sz w:val="22"/>
                <w:szCs w:val="22"/>
              </w:rPr>
            </w:pPr>
            <w:r>
              <w:rPr>
                <w:rFonts w:ascii="Calibri" w:eastAsia="Yu Mincho" w:hAnsi="Calibri" w:cs="Calibri"/>
                <w:b/>
                <w:bCs/>
                <w:color w:val="000000"/>
                <w:sz w:val="22"/>
                <w:szCs w:val="22"/>
              </w:rPr>
              <w:t xml:space="preserve">The MGs indicated to be </w:t>
            </w:r>
            <w:proofErr w:type="spellStart"/>
            <w:r>
              <w:rPr>
                <w:rFonts w:ascii="Calibri" w:eastAsia="Yu Mincho" w:hAnsi="Calibri" w:cs="Calibri"/>
                <w:b/>
                <w:bCs/>
                <w:color w:val="000000"/>
                <w:sz w:val="22"/>
                <w:szCs w:val="22"/>
              </w:rPr>
              <w:t>canceled</w:t>
            </w:r>
            <w:proofErr w:type="spellEnd"/>
            <w:r>
              <w:rPr>
                <w:rFonts w:ascii="Calibri" w:eastAsia="Yu Mincho" w:hAnsi="Calibri" w:cs="Calibri"/>
                <w:b/>
                <w:bCs/>
                <w:color w:val="000000"/>
                <w:sz w:val="22"/>
                <w:szCs w:val="22"/>
              </w:rPr>
              <w:t xml:space="preserve"> by NW is within the MGs occasion indicated via UAI.</w:t>
            </w:r>
          </w:p>
          <w:p w14:paraId="7230BC9E" w14:textId="77777777" w:rsidR="00D949CE" w:rsidRDefault="002A6E82">
            <w:pPr>
              <w:pStyle w:val="ListParagraph"/>
              <w:numPr>
                <w:ilvl w:val="0"/>
                <w:numId w:val="8"/>
              </w:numPr>
              <w:spacing w:after="0"/>
              <w:ind w:firstLineChars="0"/>
              <w:rPr>
                <w:rFonts w:ascii="Calibri" w:eastAsia="Yu Mincho" w:hAnsi="Calibri" w:cs="Calibri"/>
                <w:b/>
                <w:bCs/>
                <w:color w:val="000000"/>
                <w:sz w:val="22"/>
                <w:szCs w:val="22"/>
              </w:rPr>
            </w:pPr>
            <w:r>
              <w:rPr>
                <w:rFonts w:ascii="Calibri" w:eastAsia="Yu Mincho" w:hAnsi="Calibri" w:cs="Calibri"/>
                <w:b/>
                <w:bCs/>
                <w:color w:val="000000"/>
                <w:sz w:val="22"/>
                <w:szCs w:val="22"/>
              </w:rPr>
              <w:t>For case when the measurement delay is extended, the conditions are as follows:</w:t>
            </w:r>
          </w:p>
          <w:p w14:paraId="7230BC9F" w14:textId="77777777" w:rsidR="00D949CE" w:rsidRDefault="002A6E82">
            <w:pPr>
              <w:pStyle w:val="ListParagraph"/>
              <w:numPr>
                <w:ilvl w:val="1"/>
                <w:numId w:val="8"/>
              </w:numPr>
              <w:spacing w:after="0"/>
              <w:ind w:firstLineChars="0"/>
              <w:rPr>
                <w:rFonts w:ascii="Calibri" w:eastAsia="Yu Mincho" w:hAnsi="Calibri" w:cs="Calibri"/>
                <w:b/>
                <w:bCs/>
                <w:color w:val="000000"/>
                <w:sz w:val="22"/>
                <w:szCs w:val="22"/>
              </w:rPr>
            </w:pPr>
            <w:r>
              <w:rPr>
                <w:rFonts w:ascii="Calibri" w:eastAsia="Yu Mincho" w:hAnsi="Calibri" w:cs="Calibri"/>
                <w:b/>
                <w:bCs/>
                <w:color w:val="000000"/>
                <w:sz w:val="22"/>
                <w:szCs w:val="22"/>
              </w:rPr>
              <w:t>UE reports the UAI about the numbers and/or positions of MG can be skipped, when legacy measurement requirements can apply, and</w:t>
            </w:r>
          </w:p>
          <w:p w14:paraId="7230BCA0" w14:textId="77777777" w:rsidR="00D949CE" w:rsidRDefault="002A6E82">
            <w:pPr>
              <w:pStyle w:val="ListParagraph"/>
              <w:numPr>
                <w:ilvl w:val="1"/>
                <w:numId w:val="8"/>
              </w:numPr>
              <w:spacing w:after="0"/>
              <w:ind w:firstLineChars="0"/>
              <w:rPr>
                <w:rFonts w:ascii="Calibri" w:eastAsia="Yu Mincho" w:hAnsi="Calibri" w:cs="Calibri"/>
                <w:b/>
                <w:bCs/>
                <w:color w:val="000000"/>
                <w:sz w:val="22"/>
                <w:szCs w:val="22"/>
              </w:rPr>
            </w:pPr>
            <w:r>
              <w:rPr>
                <w:rFonts w:ascii="Calibri" w:eastAsia="Yu Mincho" w:hAnsi="Calibri" w:cs="Calibri"/>
                <w:b/>
                <w:bCs/>
                <w:color w:val="000000"/>
                <w:sz w:val="22"/>
                <w:szCs w:val="22"/>
              </w:rPr>
              <w:t xml:space="preserve">The MGs indicated to be </w:t>
            </w:r>
            <w:proofErr w:type="spellStart"/>
            <w:r>
              <w:rPr>
                <w:rFonts w:ascii="Calibri" w:eastAsia="Yu Mincho" w:hAnsi="Calibri" w:cs="Calibri"/>
                <w:b/>
                <w:bCs/>
                <w:color w:val="000000"/>
                <w:sz w:val="22"/>
                <w:szCs w:val="22"/>
              </w:rPr>
              <w:t>canceled</w:t>
            </w:r>
            <w:proofErr w:type="spellEnd"/>
            <w:r>
              <w:rPr>
                <w:rFonts w:ascii="Calibri" w:eastAsia="Yu Mincho" w:hAnsi="Calibri" w:cs="Calibri"/>
                <w:b/>
                <w:bCs/>
                <w:color w:val="000000"/>
                <w:sz w:val="22"/>
                <w:szCs w:val="22"/>
              </w:rPr>
              <w:t xml:space="preserve"> by NW is more than/ or different from the MGs occasion indicated via UAI.</w:t>
            </w:r>
          </w:p>
          <w:p w14:paraId="7230BCA1" w14:textId="77777777" w:rsidR="00D949CE" w:rsidRDefault="002A6E82">
            <w:pPr>
              <w:pStyle w:val="ListParagraph"/>
              <w:numPr>
                <w:ilvl w:val="0"/>
                <w:numId w:val="8"/>
              </w:numPr>
              <w:spacing w:after="0"/>
              <w:ind w:firstLineChars="0"/>
              <w:rPr>
                <w:rFonts w:ascii="Calibri" w:eastAsia="Yu Mincho" w:hAnsi="Calibri" w:cs="Calibri"/>
                <w:b/>
                <w:bCs/>
                <w:color w:val="000000"/>
                <w:sz w:val="22"/>
                <w:szCs w:val="22"/>
              </w:rPr>
            </w:pPr>
            <w:r>
              <w:rPr>
                <w:rFonts w:ascii="Calibri" w:eastAsia="Yu Mincho" w:hAnsi="Calibri" w:cs="Calibri"/>
                <w:b/>
                <w:bCs/>
                <w:color w:val="000000"/>
                <w:sz w:val="22"/>
                <w:szCs w:val="22"/>
              </w:rPr>
              <w:t xml:space="preserve">Or </w:t>
            </w:r>
          </w:p>
          <w:p w14:paraId="7230BCA2" w14:textId="77777777" w:rsidR="00D949CE" w:rsidRDefault="002A6E82">
            <w:pPr>
              <w:pStyle w:val="ListParagraph"/>
              <w:numPr>
                <w:ilvl w:val="1"/>
                <w:numId w:val="8"/>
              </w:numPr>
              <w:spacing w:after="0"/>
              <w:ind w:firstLineChars="0"/>
              <w:rPr>
                <w:rFonts w:ascii="Calibri" w:eastAsia="Yu Mincho" w:hAnsi="Calibri" w:cs="Calibri"/>
                <w:b/>
                <w:bCs/>
                <w:color w:val="000000"/>
                <w:sz w:val="22"/>
                <w:szCs w:val="22"/>
              </w:rPr>
            </w:pPr>
            <w:r>
              <w:rPr>
                <w:rFonts w:ascii="Calibri" w:eastAsia="Yu Mincho" w:hAnsi="Calibri" w:cs="Calibri"/>
                <w:b/>
                <w:bCs/>
                <w:color w:val="000000"/>
                <w:sz w:val="22"/>
                <w:szCs w:val="22"/>
              </w:rPr>
              <w:lastRenderedPageBreak/>
              <w:t>UAI about the numbers and/or positions of MG can be skipped, when measurement delay will be extended accordingly, and</w:t>
            </w:r>
          </w:p>
          <w:p w14:paraId="7230BCA3" w14:textId="77777777" w:rsidR="00D949CE" w:rsidRDefault="002A6E82">
            <w:pPr>
              <w:pStyle w:val="ListParagraph"/>
              <w:numPr>
                <w:ilvl w:val="1"/>
                <w:numId w:val="8"/>
              </w:numPr>
              <w:spacing w:after="0"/>
              <w:ind w:firstLineChars="0"/>
              <w:rPr>
                <w:rFonts w:ascii="Calibri" w:eastAsia="Yu Mincho" w:hAnsi="Calibri" w:cs="Calibri"/>
                <w:b/>
                <w:bCs/>
                <w:color w:val="000000"/>
                <w:sz w:val="22"/>
                <w:szCs w:val="22"/>
              </w:rPr>
            </w:pPr>
            <w:r>
              <w:rPr>
                <w:rFonts w:ascii="Calibri" w:eastAsia="Yu Mincho" w:hAnsi="Calibri" w:cs="Calibri"/>
                <w:b/>
                <w:bCs/>
                <w:color w:val="000000"/>
                <w:sz w:val="22"/>
                <w:szCs w:val="22"/>
              </w:rPr>
              <w:t xml:space="preserve">The MGs indicated to be </w:t>
            </w:r>
            <w:proofErr w:type="spellStart"/>
            <w:r>
              <w:rPr>
                <w:rFonts w:ascii="Calibri" w:eastAsia="Yu Mincho" w:hAnsi="Calibri" w:cs="Calibri"/>
                <w:b/>
                <w:bCs/>
                <w:color w:val="000000"/>
                <w:sz w:val="22"/>
                <w:szCs w:val="22"/>
              </w:rPr>
              <w:t>canceled</w:t>
            </w:r>
            <w:proofErr w:type="spellEnd"/>
            <w:r>
              <w:rPr>
                <w:rFonts w:ascii="Calibri" w:eastAsia="Yu Mincho" w:hAnsi="Calibri" w:cs="Calibri"/>
                <w:b/>
                <w:bCs/>
                <w:color w:val="000000"/>
                <w:sz w:val="22"/>
                <w:szCs w:val="22"/>
              </w:rPr>
              <w:t xml:space="preserve"> by NW is within the MGs occasion indicated via UAI.</w:t>
            </w:r>
          </w:p>
          <w:p w14:paraId="7230BCA4" w14:textId="77777777" w:rsidR="00D949CE" w:rsidRDefault="00D949CE">
            <w:pPr>
              <w:spacing w:after="0"/>
              <w:rPr>
                <w:rFonts w:ascii="Calibri" w:hAnsi="Calibri" w:cs="Calibri"/>
                <w:color w:val="000000"/>
                <w:sz w:val="22"/>
                <w:szCs w:val="22"/>
              </w:rPr>
            </w:pPr>
          </w:p>
          <w:p w14:paraId="7230BCA5" w14:textId="77777777" w:rsidR="00D949CE" w:rsidRDefault="002A6E82">
            <w:pPr>
              <w:spacing w:after="0"/>
              <w:rPr>
                <w:rFonts w:ascii="Calibri" w:hAnsi="Calibri" w:cs="Calibri"/>
                <w:color w:val="000000"/>
                <w:sz w:val="22"/>
                <w:szCs w:val="22"/>
              </w:rPr>
            </w:pPr>
            <w:r>
              <w:rPr>
                <w:rFonts w:ascii="Calibri" w:hAnsi="Calibri" w:cs="Calibri"/>
                <w:color w:val="000000"/>
                <w:sz w:val="22"/>
                <w:szCs w:val="22"/>
              </w:rPr>
              <w:t xml:space="preserve">Observation 3: RAN2 is also consider RRC-based approach and RAN2 is waiting for RAN4 evaluation. </w:t>
            </w:r>
          </w:p>
          <w:p w14:paraId="7230BCA6" w14:textId="77777777" w:rsidR="00D949CE" w:rsidRDefault="00D949CE">
            <w:pPr>
              <w:spacing w:after="0"/>
              <w:rPr>
                <w:rFonts w:ascii="Calibri" w:hAnsi="Calibri" w:cs="Calibri"/>
                <w:color w:val="000000"/>
                <w:sz w:val="22"/>
                <w:szCs w:val="22"/>
              </w:rPr>
            </w:pPr>
          </w:p>
          <w:p w14:paraId="7230BCA7" w14:textId="77777777" w:rsidR="00D949CE" w:rsidRDefault="002A6E82">
            <w:pPr>
              <w:spacing w:after="0"/>
              <w:rPr>
                <w:rFonts w:ascii="Calibri" w:hAnsi="Calibri" w:cs="Calibri"/>
                <w:b/>
                <w:bCs/>
                <w:color w:val="000000"/>
                <w:sz w:val="22"/>
                <w:szCs w:val="22"/>
              </w:rPr>
            </w:pPr>
            <w:r>
              <w:rPr>
                <w:rFonts w:ascii="Calibri" w:hAnsi="Calibri" w:cs="Calibri"/>
                <w:b/>
                <w:bCs/>
                <w:color w:val="000000"/>
                <w:sz w:val="22"/>
                <w:szCs w:val="22"/>
              </w:rPr>
              <w:t xml:space="preserve">Proposal 8: </w:t>
            </w:r>
          </w:p>
          <w:p w14:paraId="7230BCA8" w14:textId="77777777" w:rsidR="00D949CE" w:rsidRDefault="002A6E82">
            <w:pPr>
              <w:spacing w:after="0"/>
              <w:rPr>
                <w:rFonts w:ascii="Calibri" w:hAnsi="Calibri" w:cs="Calibri"/>
                <w:b/>
                <w:bCs/>
                <w:color w:val="000000"/>
                <w:sz w:val="22"/>
                <w:szCs w:val="22"/>
              </w:rPr>
            </w:pPr>
            <w:r>
              <w:rPr>
                <w:rFonts w:ascii="Calibri" w:hAnsi="Calibri" w:cs="Calibri"/>
                <w:b/>
                <w:bCs/>
                <w:color w:val="000000"/>
                <w:sz w:val="22"/>
                <w:szCs w:val="22"/>
              </w:rPr>
              <w:t>RAN4 suggest RAN2 to introduce the semi-static approach (Alt.2) that NW indicate the indicate occasions where to skip gaps, and UE can have a stable measurement pattern/period.</w:t>
            </w:r>
          </w:p>
          <w:p w14:paraId="7230BCA9" w14:textId="77777777" w:rsidR="00D949CE" w:rsidRDefault="002A6E82">
            <w:pPr>
              <w:spacing w:after="0"/>
              <w:rPr>
                <w:rFonts w:ascii="Calibri" w:hAnsi="Calibri" w:cs="Calibri"/>
                <w:b/>
                <w:bCs/>
                <w:color w:val="000000"/>
                <w:sz w:val="22"/>
                <w:szCs w:val="22"/>
              </w:rPr>
            </w:pPr>
            <w:r>
              <w:rPr>
                <w:rFonts w:ascii="Calibri" w:hAnsi="Calibri" w:cs="Calibri"/>
                <w:b/>
                <w:bCs/>
                <w:color w:val="000000"/>
                <w:sz w:val="22"/>
                <w:szCs w:val="22"/>
              </w:rPr>
              <w:t>Whether UE supports both approaches can be up to UE capability discussion.</w:t>
            </w:r>
          </w:p>
          <w:p w14:paraId="7230BCAA" w14:textId="77777777" w:rsidR="00D949CE" w:rsidRDefault="00D949CE">
            <w:pPr>
              <w:spacing w:after="0"/>
              <w:rPr>
                <w:rFonts w:ascii="Calibri" w:hAnsi="Calibri" w:cs="Calibri"/>
                <w:color w:val="000000"/>
                <w:sz w:val="22"/>
                <w:szCs w:val="22"/>
              </w:rPr>
            </w:pPr>
          </w:p>
          <w:p w14:paraId="7230BCAB" w14:textId="77777777" w:rsidR="00D949CE" w:rsidRDefault="002A6E82">
            <w:pPr>
              <w:spacing w:after="0"/>
              <w:rPr>
                <w:rFonts w:ascii="Calibri" w:hAnsi="Calibri" w:cs="Calibri"/>
                <w:b/>
                <w:bCs/>
                <w:color w:val="000000"/>
                <w:sz w:val="22"/>
                <w:szCs w:val="22"/>
              </w:rPr>
            </w:pPr>
            <w:r>
              <w:rPr>
                <w:rFonts w:ascii="Calibri" w:hAnsi="Calibri" w:cs="Calibri"/>
                <w:b/>
                <w:bCs/>
                <w:color w:val="000000"/>
                <w:sz w:val="22"/>
                <w:szCs w:val="22"/>
              </w:rPr>
              <w:t>Proposal 9: For the time offset for MG skipping, it should be at least 5 ms if both NR frequency layers and LTE inter-RAT is to be measurement within the MG. If only NR frequency layer is to be measurement within the MG, shorter time offset could be considered. E.g. 4 ms.</w:t>
            </w:r>
          </w:p>
          <w:p w14:paraId="7230BCAC" w14:textId="77777777" w:rsidR="00D949CE" w:rsidRDefault="00D949CE">
            <w:pPr>
              <w:spacing w:after="0"/>
              <w:rPr>
                <w:rFonts w:ascii="Calibri" w:eastAsia="Times New Roman" w:hAnsi="Calibri" w:cs="Calibri"/>
                <w:color w:val="000000"/>
                <w:sz w:val="22"/>
                <w:szCs w:val="22"/>
                <w:lang w:eastAsia="en-GB"/>
              </w:rPr>
            </w:pPr>
          </w:p>
        </w:tc>
      </w:tr>
      <w:tr w:rsidR="00D949CE" w14:paraId="7230BCD4" w14:textId="77777777">
        <w:trPr>
          <w:trHeight w:val="1400"/>
        </w:trPr>
        <w:tc>
          <w:tcPr>
            <w:tcW w:w="1622" w:type="dxa"/>
            <w:noWrap/>
          </w:tcPr>
          <w:p w14:paraId="7230BCAE" w14:textId="77777777" w:rsidR="00D949CE" w:rsidRDefault="002A6E82">
            <w:pPr>
              <w:spacing w:after="0"/>
              <w:rPr>
                <w:rFonts w:ascii="Calibri" w:eastAsia="Times New Roman" w:hAnsi="Calibri" w:cs="Calibri"/>
                <w:color w:val="000000"/>
                <w:sz w:val="22"/>
                <w:szCs w:val="22"/>
                <w:lang w:eastAsia="en-GB"/>
              </w:rPr>
            </w:pPr>
            <w:r>
              <w:rPr>
                <w:rFonts w:ascii="Calibri" w:hAnsi="Calibri" w:cs="Calibri"/>
                <w:color w:val="000000"/>
                <w:sz w:val="22"/>
                <w:szCs w:val="22"/>
              </w:rPr>
              <w:lastRenderedPageBreak/>
              <w:t>R4-2418759</w:t>
            </w:r>
          </w:p>
        </w:tc>
        <w:tc>
          <w:tcPr>
            <w:tcW w:w="1424" w:type="dxa"/>
            <w:noWrap/>
          </w:tcPr>
          <w:p w14:paraId="7230BCAF" w14:textId="77777777" w:rsidR="00D949CE" w:rsidRDefault="002A6E82">
            <w:pPr>
              <w:spacing w:after="0"/>
              <w:rPr>
                <w:rFonts w:ascii="Calibri" w:eastAsia="Times New Roman" w:hAnsi="Calibri" w:cs="Calibri"/>
                <w:color w:val="000000"/>
                <w:sz w:val="22"/>
                <w:szCs w:val="22"/>
                <w:lang w:eastAsia="en-GB"/>
              </w:rPr>
            </w:pPr>
            <w:r>
              <w:rPr>
                <w:rFonts w:ascii="Calibri" w:hAnsi="Calibri" w:cs="Calibri"/>
                <w:color w:val="000000"/>
                <w:sz w:val="22"/>
                <w:szCs w:val="22"/>
              </w:rPr>
              <w:t>vivo</w:t>
            </w:r>
          </w:p>
        </w:tc>
        <w:tc>
          <w:tcPr>
            <w:tcW w:w="6585" w:type="dxa"/>
            <w:noWrap/>
            <w:vAlign w:val="bottom"/>
          </w:tcPr>
          <w:p w14:paraId="7230BCB0" w14:textId="77777777" w:rsidR="00D949CE" w:rsidRDefault="002A6E82">
            <w:pPr>
              <w:spacing w:after="0"/>
              <w:rPr>
                <w:rFonts w:ascii="Calibri" w:hAnsi="Calibri" w:cs="Calibri"/>
                <w:sz w:val="22"/>
                <w:szCs w:val="22"/>
              </w:rPr>
            </w:pPr>
            <w:r>
              <w:rPr>
                <w:rFonts w:ascii="Calibri" w:hAnsi="Calibri" w:cs="Calibri"/>
                <w:sz w:val="22"/>
                <w:szCs w:val="22"/>
              </w:rPr>
              <w:t xml:space="preserve">Further discussion on RRM impacts for XR and </w:t>
            </w:r>
            <w:proofErr w:type="gramStart"/>
            <w:r>
              <w:rPr>
                <w:rFonts w:ascii="Calibri" w:hAnsi="Calibri" w:cs="Calibri"/>
                <w:sz w:val="22"/>
                <w:szCs w:val="22"/>
              </w:rPr>
              <w:t>reply</w:t>
            </w:r>
            <w:proofErr w:type="gramEnd"/>
            <w:r>
              <w:rPr>
                <w:rFonts w:ascii="Calibri" w:hAnsi="Calibri" w:cs="Calibri"/>
                <w:sz w:val="22"/>
                <w:szCs w:val="22"/>
              </w:rPr>
              <w:t xml:space="preserve"> LS</w:t>
            </w:r>
          </w:p>
          <w:p w14:paraId="7230BCB1" w14:textId="77777777" w:rsidR="00D949CE" w:rsidRDefault="00D949CE">
            <w:pPr>
              <w:spacing w:after="0"/>
              <w:rPr>
                <w:rFonts w:ascii="Calibri" w:hAnsi="Calibri" w:cs="Calibri"/>
                <w:sz w:val="22"/>
                <w:szCs w:val="22"/>
              </w:rPr>
            </w:pPr>
          </w:p>
          <w:p w14:paraId="7230BCB2" w14:textId="77777777" w:rsidR="00D949CE" w:rsidRDefault="002A6E82">
            <w:pPr>
              <w:jc w:val="both"/>
              <w:rPr>
                <w:b/>
                <w:bCs/>
                <w:i/>
                <w:iCs/>
              </w:rPr>
            </w:pPr>
            <w:r>
              <w:rPr>
                <w:b/>
                <w:bCs/>
                <w:i/>
                <w:iCs/>
              </w:rPr>
              <w:t xml:space="preserve">Proposal 1: Send an LS to RAN2 and RAN1 to ask if DC scenarios are supported for gap cancellation from their perspective. </w:t>
            </w:r>
          </w:p>
          <w:p w14:paraId="7230BCB3" w14:textId="77777777" w:rsidR="00D949CE" w:rsidRDefault="002A6E82">
            <w:pPr>
              <w:jc w:val="both"/>
              <w:rPr>
                <w:b/>
                <w:bCs/>
                <w:i/>
                <w:iCs/>
              </w:rPr>
            </w:pPr>
            <w:r>
              <w:rPr>
                <w:b/>
                <w:bCs/>
                <w:i/>
                <w:iCs/>
              </w:rPr>
              <w:t xml:space="preserve">Proposal 2: All intra-frequency, inter-Frequency, LTE inter-RAT and UTRAN FDD measurements are supported for gap skipping in NR SA and carrier aggregation. </w:t>
            </w:r>
          </w:p>
          <w:p w14:paraId="7230BCB4" w14:textId="77777777" w:rsidR="00D949CE" w:rsidRDefault="002A6E82">
            <w:pPr>
              <w:jc w:val="both"/>
              <w:rPr>
                <w:b/>
                <w:bCs/>
                <w:i/>
                <w:iCs/>
              </w:rPr>
            </w:pPr>
            <w:r>
              <w:rPr>
                <w:b/>
                <w:bCs/>
                <w:i/>
                <w:iCs/>
              </w:rPr>
              <w:t>Proposal 3: As baseline RAN4 to define requirements due to measurement skipping based on Type 1 measurement gap. Other gaps are FFS.</w:t>
            </w:r>
          </w:p>
          <w:p w14:paraId="7230BCB5" w14:textId="77777777" w:rsidR="00D949CE" w:rsidRDefault="002A6E82">
            <w:pPr>
              <w:jc w:val="both"/>
              <w:rPr>
                <w:b/>
                <w:bCs/>
                <w:i/>
                <w:iCs/>
              </w:rPr>
            </w:pPr>
            <w:r>
              <w:rPr>
                <w:b/>
                <w:bCs/>
                <w:i/>
                <w:iCs/>
              </w:rPr>
              <w:t xml:space="preserve">Proposal 4: Measurement skipping does not apply for L3 measurements without gaps. </w:t>
            </w:r>
          </w:p>
          <w:p w14:paraId="7230BCB6" w14:textId="77777777" w:rsidR="00D949CE" w:rsidRDefault="002A6E82">
            <w:pPr>
              <w:jc w:val="both"/>
              <w:rPr>
                <w:b/>
                <w:bCs/>
                <w:i/>
                <w:iCs/>
              </w:rPr>
            </w:pPr>
            <w:r>
              <w:rPr>
                <w:b/>
                <w:bCs/>
                <w:i/>
                <w:iCs/>
              </w:rPr>
              <w:t>Proposal 5: RAN4 does not consider enabling data transmission/reception on L1-RS symbols that need to be used for L1 measurements if there is scheduling restriction.</w:t>
            </w:r>
          </w:p>
          <w:p w14:paraId="7230BCB7" w14:textId="77777777" w:rsidR="00D949CE" w:rsidRDefault="002A6E82">
            <w:pPr>
              <w:jc w:val="both"/>
              <w:rPr>
                <w:b/>
                <w:bCs/>
                <w:i/>
                <w:iCs/>
              </w:rPr>
            </w:pPr>
            <w:r>
              <w:rPr>
                <w:b/>
                <w:bCs/>
                <w:i/>
                <w:iCs/>
              </w:rPr>
              <w:t>Proposal 6: Only L1 measurements for LTM within gaps are supported for gap skipping.</w:t>
            </w:r>
          </w:p>
          <w:p w14:paraId="7230BCB8" w14:textId="77777777" w:rsidR="00D949CE" w:rsidRDefault="002A6E82">
            <w:pPr>
              <w:jc w:val="both"/>
              <w:rPr>
                <w:b/>
                <w:bCs/>
                <w:i/>
                <w:iCs/>
              </w:rPr>
            </w:pPr>
            <w:r>
              <w:rPr>
                <w:b/>
                <w:bCs/>
                <w:i/>
                <w:iCs/>
              </w:rPr>
              <w:t xml:space="preserve">Proposal 7: </w:t>
            </w:r>
            <w:proofErr w:type="gramStart"/>
            <w:r>
              <w:rPr>
                <w:b/>
                <w:bCs/>
                <w:i/>
                <w:iCs/>
              </w:rPr>
              <w:t>Both of the two</w:t>
            </w:r>
            <w:proofErr w:type="gramEnd"/>
            <w:r>
              <w:rPr>
                <w:b/>
                <w:bCs/>
                <w:i/>
                <w:iCs/>
              </w:rPr>
              <w:t xml:space="preserve"> cases, i.e., there is impact to measurements and no impact to measurements due to gap skipping, are supported.</w:t>
            </w:r>
          </w:p>
          <w:p w14:paraId="7230BCB9" w14:textId="77777777" w:rsidR="00D949CE" w:rsidRDefault="002A6E82">
            <w:pPr>
              <w:jc w:val="both"/>
              <w:rPr>
                <w:b/>
                <w:bCs/>
                <w:i/>
                <w:iCs/>
              </w:rPr>
            </w:pPr>
            <w:r>
              <w:rPr>
                <w:b/>
                <w:bCs/>
                <w:i/>
                <w:iCs/>
              </w:rPr>
              <w:t xml:space="preserve">Proposal 8: The patterns of gaps occasions not used for measurement within </w:t>
            </w:r>
            <w:proofErr w:type="gramStart"/>
            <w:r>
              <w:rPr>
                <w:b/>
                <w:bCs/>
                <w:i/>
                <w:iCs/>
              </w:rPr>
              <w:t>a time period</w:t>
            </w:r>
            <w:proofErr w:type="gramEnd"/>
            <w:r>
              <w:rPr>
                <w:b/>
                <w:bCs/>
                <w:i/>
                <w:iCs/>
              </w:rPr>
              <w:t xml:space="preserve"> should be provided as UE assistance information.</w:t>
            </w:r>
          </w:p>
          <w:p w14:paraId="7230BCBA" w14:textId="77777777" w:rsidR="00D949CE" w:rsidRDefault="002A6E82">
            <w:pPr>
              <w:jc w:val="both"/>
              <w:rPr>
                <w:b/>
                <w:bCs/>
                <w:i/>
                <w:iCs/>
              </w:rPr>
            </w:pPr>
            <w:r>
              <w:rPr>
                <w:b/>
                <w:bCs/>
                <w:i/>
                <w:iCs/>
              </w:rPr>
              <w:t xml:space="preserve">Proposal 9: NW may indicate the percentage of measurement gaps not used for measurement during </w:t>
            </w:r>
            <w:proofErr w:type="gramStart"/>
            <w:r>
              <w:rPr>
                <w:b/>
                <w:bCs/>
                <w:i/>
                <w:iCs/>
              </w:rPr>
              <w:t>a time period</w:t>
            </w:r>
            <w:proofErr w:type="gramEnd"/>
            <w:r>
              <w:rPr>
                <w:b/>
                <w:bCs/>
                <w:i/>
                <w:iCs/>
              </w:rPr>
              <w:t xml:space="preserve"> for UE to provide information about gaps not used for measurement.</w:t>
            </w:r>
          </w:p>
          <w:p w14:paraId="7230BCBB" w14:textId="77777777" w:rsidR="00D949CE" w:rsidRDefault="002A6E82">
            <w:pPr>
              <w:jc w:val="both"/>
              <w:rPr>
                <w:b/>
                <w:bCs/>
                <w:i/>
                <w:iCs/>
              </w:rPr>
            </w:pPr>
            <w:r>
              <w:rPr>
                <w:b/>
                <w:bCs/>
                <w:i/>
                <w:iCs/>
              </w:rPr>
              <w:t>Proposal 10: UE to indicate whether it can meet L3 measurements requirements when unused gaps reported by UE is used for data scheduling.</w:t>
            </w:r>
          </w:p>
          <w:p w14:paraId="7230BCBC" w14:textId="77777777" w:rsidR="00D949CE" w:rsidRDefault="002A6E82">
            <w:pPr>
              <w:jc w:val="both"/>
              <w:rPr>
                <w:b/>
                <w:bCs/>
                <w:i/>
                <w:iCs/>
              </w:rPr>
            </w:pPr>
            <w:r>
              <w:rPr>
                <w:b/>
                <w:bCs/>
                <w:i/>
                <w:iCs/>
              </w:rPr>
              <w:t>Proposal 11: RAN4 to further study how UE assistance information/UE capability is reported when DRX is configured.</w:t>
            </w:r>
          </w:p>
          <w:p w14:paraId="7230BCBD" w14:textId="77777777" w:rsidR="00D949CE" w:rsidRDefault="002A6E82">
            <w:pPr>
              <w:jc w:val="both"/>
              <w:rPr>
                <w:b/>
                <w:bCs/>
                <w:i/>
                <w:iCs/>
              </w:rPr>
            </w:pPr>
            <w:r>
              <w:rPr>
                <w:b/>
                <w:bCs/>
                <w:i/>
                <w:iCs/>
              </w:rPr>
              <w:lastRenderedPageBreak/>
              <w:t>Proposal 12: RAN4 to discuss the information about gaps not used for measurement are reported as UE capability or UE assistance information.</w:t>
            </w:r>
          </w:p>
          <w:p w14:paraId="7230BCBE" w14:textId="77777777" w:rsidR="00D949CE" w:rsidRDefault="002A6E82">
            <w:pPr>
              <w:jc w:val="both"/>
              <w:rPr>
                <w:b/>
                <w:bCs/>
                <w:i/>
                <w:iCs/>
              </w:rPr>
            </w:pPr>
            <w:r>
              <w:rPr>
                <w:b/>
                <w:bCs/>
                <w:i/>
                <w:iCs/>
              </w:rPr>
              <w:t>Proposal 13: When only those gaps not used for measurement based on UE assistance information / UE capability are scheduled for data transmission/reception, the UE should meet existing requirements.</w:t>
            </w:r>
          </w:p>
          <w:p w14:paraId="7230BCBF" w14:textId="77777777" w:rsidR="00D949CE" w:rsidRDefault="002A6E82">
            <w:pPr>
              <w:jc w:val="both"/>
              <w:rPr>
                <w:b/>
                <w:bCs/>
                <w:i/>
                <w:iCs/>
              </w:rPr>
            </w:pPr>
            <w:r>
              <w:rPr>
                <w:b/>
                <w:bCs/>
                <w:i/>
                <w:iCs/>
              </w:rPr>
              <w:t>Proposal 14: When there is impact to measurements due to gap skipping, RRM measurement requirements are defined by using NR-U like approach with carefully deciding the max number of gaps skipped during the measurement period.</w:t>
            </w:r>
          </w:p>
          <w:p w14:paraId="7230BCC0" w14:textId="77777777" w:rsidR="00D949CE" w:rsidRDefault="002A6E82">
            <w:pPr>
              <w:jc w:val="both"/>
              <w:rPr>
                <w:b/>
                <w:bCs/>
                <w:i/>
                <w:iCs/>
              </w:rPr>
            </w:pPr>
            <w:r>
              <w:rPr>
                <w:b/>
                <w:bCs/>
                <w:i/>
                <w:iCs/>
              </w:rPr>
              <w:t>Proposal 15: RAN4 to study possible restrictions on dynamic indication by DCI, if it is confirmed, to achieve good trade-off between data deliver delay and mobility performance.</w:t>
            </w:r>
          </w:p>
          <w:p w14:paraId="7230BCC1" w14:textId="77777777" w:rsidR="00D949CE" w:rsidRDefault="002A6E82">
            <w:pPr>
              <w:jc w:val="both"/>
              <w:rPr>
                <w:b/>
                <w:bCs/>
                <w:i/>
                <w:iCs/>
              </w:rPr>
            </w:pPr>
            <w:r>
              <w:rPr>
                <w:b/>
                <w:bCs/>
                <w:i/>
                <w:iCs/>
              </w:rPr>
              <w:t>Proposal 16: RAN4 is to inform RAN1 on the conclusion of whether L3 measurements outside gap and L1 measurements for restriction skipping are supported or not.</w:t>
            </w:r>
          </w:p>
          <w:p w14:paraId="7230BCC2" w14:textId="77777777" w:rsidR="00D949CE" w:rsidRDefault="002A6E82">
            <w:pPr>
              <w:jc w:val="both"/>
              <w:rPr>
                <w:b/>
                <w:bCs/>
                <w:i/>
                <w:iCs/>
              </w:rPr>
            </w:pPr>
            <w:r>
              <w:rPr>
                <w:b/>
                <w:bCs/>
                <w:i/>
                <w:iCs/>
              </w:rPr>
              <w:t>Proposal 17: RAN4 agrees to introduce indication via MAC-CE command and/or RRC signaling for gap skipping and restriction skipping due to L3 measurements outside gap (if supported).</w:t>
            </w:r>
          </w:p>
          <w:p w14:paraId="7230BCC3" w14:textId="77777777" w:rsidR="00D949CE" w:rsidRDefault="002A6E82">
            <w:pPr>
              <w:jc w:val="both"/>
              <w:rPr>
                <w:b/>
                <w:bCs/>
                <w:i/>
                <w:iCs/>
              </w:rPr>
            </w:pPr>
            <w:r>
              <w:rPr>
                <w:b/>
                <w:bCs/>
                <w:i/>
                <w:iCs/>
              </w:rPr>
              <w:t>Proposal 18: RAN4 agrees to use indication via DCI for restriction skipping due to L1 measurements (if supported).</w:t>
            </w:r>
          </w:p>
          <w:p w14:paraId="7230BCC4" w14:textId="77777777" w:rsidR="00D949CE" w:rsidRDefault="002A6E82">
            <w:pPr>
              <w:jc w:val="both"/>
              <w:rPr>
                <w:b/>
                <w:bCs/>
                <w:i/>
                <w:iCs/>
              </w:rPr>
            </w:pPr>
            <w:r>
              <w:rPr>
                <w:b/>
                <w:bCs/>
                <w:i/>
                <w:iCs/>
              </w:rPr>
              <w:t xml:space="preserve">Proposal 19: It needs to be clarified that when per-FR gaps are configured, the indication of the </w:t>
            </w:r>
            <w:proofErr w:type="gramStart"/>
            <w:r>
              <w:rPr>
                <w:b/>
                <w:bCs/>
                <w:i/>
                <w:iCs/>
              </w:rPr>
              <w:t>particular gap</w:t>
            </w:r>
            <w:proofErr w:type="gramEnd"/>
            <w:r>
              <w:rPr>
                <w:b/>
                <w:bCs/>
                <w:i/>
                <w:iCs/>
              </w:rPr>
              <w:t xml:space="preserve"> to be skipped by DCI or MAC-CE/RRC is for which gap pattern(s).</w:t>
            </w:r>
          </w:p>
          <w:p w14:paraId="7230BCC5" w14:textId="77777777" w:rsidR="00D949CE" w:rsidRDefault="002A6E82">
            <w:pPr>
              <w:jc w:val="both"/>
              <w:rPr>
                <w:b/>
                <w:bCs/>
                <w:i/>
                <w:iCs/>
              </w:rPr>
            </w:pPr>
            <w:r>
              <w:rPr>
                <w:b/>
                <w:bCs/>
                <w:i/>
                <w:iCs/>
              </w:rPr>
              <w:t>Proposal 20: Minimum time offset(s) X between indication to skip and skipped measurement occasion is 5ms.</w:t>
            </w:r>
          </w:p>
          <w:p w14:paraId="7230BCC6" w14:textId="77777777" w:rsidR="00D949CE" w:rsidRDefault="002A6E82">
            <w:pPr>
              <w:jc w:val="both"/>
              <w:rPr>
                <w:b/>
                <w:bCs/>
                <w:i/>
                <w:iCs/>
              </w:rPr>
            </w:pPr>
            <w:r>
              <w:rPr>
                <w:b/>
                <w:bCs/>
                <w:i/>
                <w:iCs/>
              </w:rPr>
              <w:t>Proposal 21: For MAC-CE based and/or RRC based semi-static indication, minimum time offsets is defined as the minimum time offset(s) between the end of received MAC-CE command or RRC signaling and start of corresponding gap(s)/restriction(s) occasion that is going to be skipped.</w:t>
            </w:r>
          </w:p>
          <w:p w14:paraId="7230BCC7" w14:textId="77777777" w:rsidR="00D949CE" w:rsidRDefault="002A6E82">
            <w:pPr>
              <w:jc w:val="both"/>
              <w:rPr>
                <w:b/>
                <w:bCs/>
                <w:i/>
                <w:iCs/>
              </w:rPr>
            </w:pPr>
            <w:r>
              <w:rPr>
                <w:b/>
                <w:bCs/>
                <w:i/>
                <w:iCs/>
              </w:rPr>
              <w:t xml:space="preserve">Proposal 22: Minimum time offset(s) X between indication by MAC-CE command to skip and skipped measurement occasion is </w:t>
            </w:r>
            <m:oMath>
              <m:r>
                <m:rPr>
                  <m:sty m:val="bi"/>
                </m:rPr>
                <w:rPr>
                  <w:rFonts w:ascii="Cambria Math" w:hAnsi="Cambria Math"/>
                  <w:sz w:val="21"/>
                  <w:szCs w:val="21"/>
                </w:rPr>
                <m:t>3</m:t>
              </m:r>
              <m:sSubSup>
                <m:sSubSupPr>
                  <m:ctrlPr>
                    <w:rPr>
                      <w:rFonts w:ascii="Cambria Math" w:hAnsi="Cambria Math"/>
                      <w:b/>
                      <w:bCs/>
                      <w:i/>
                      <w:iCs/>
                      <w:sz w:val="21"/>
                      <w:szCs w:val="21"/>
                    </w:rPr>
                  </m:ctrlPr>
                </m:sSubSupPr>
                <m:e>
                  <m:r>
                    <m:rPr>
                      <m:sty m:val="bi"/>
                    </m:rPr>
                    <w:rPr>
                      <w:rFonts w:ascii="Cambria Math" w:hAnsi="Cambria Math"/>
                      <w:sz w:val="21"/>
                      <w:szCs w:val="21"/>
                    </w:rPr>
                    <m:t>N</m:t>
                  </m:r>
                </m:e>
                <m:sub>
                  <m:r>
                    <m:rPr>
                      <m:nor/>
                    </m:rPr>
                    <w:rPr>
                      <w:b/>
                      <w:bCs/>
                      <w:i/>
                      <w:iCs/>
                      <w:sz w:val="21"/>
                      <w:szCs w:val="21"/>
                    </w:rPr>
                    <m:t>slot</m:t>
                  </m:r>
                </m:sub>
                <m:sup>
                  <m:r>
                    <m:rPr>
                      <m:nor/>
                    </m:rPr>
                    <w:rPr>
                      <w:b/>
                      <w:bCs/>
                      <w:i/>
                      <w:iCs/>
                      <w:sz w:val="21"/>
                      <w:szCs w:val="21"/>
                    </w:rPr>
                    <m:t>subframe</m:t>
                  </m:r>
                  <m:r>
                    <m:rPr>
                      <m:sty m:val="bi"/>
                    </m:rPr>
                    <w:rPr>
                      <w:rFonts w:ascii="Cambria Math" w:hAnsi="Cambria Math"/>
                      <w:sz w:val="21"/>
                      <w:szCs w:val="21"/>
                    </w:rPr>
                    <m:t>,μ</m:t>
                  </m:r>
                </m:sup>
              </m:sSubSup>
            </m:oMath>
            <w:r>
              <w:rPr>
                <w:b/>
                <w:bCs/>
                <w:i/>
                <w:iCs/>
                <w:sz w:val="21"/>
                <w:szCs w:val="21"/>
              </w:rPr>
              <w:t>+5ms/NR slot length</w:t>
            </w:r>
            <w:r>
              <w:rPr>
                <w:b/>
                <w:bCs/>
                <w:i/>
                <w:iCs/>
              </w:rPr>
              <w:t>.</w:t>
            </w:r>
          </w:p>
          <w:p w14:paraId="7230BCC8" w14:textId="77777777" w:rsidR="00D949CE" w:rsidRDefault="002A6E82">
            <w:pPr>
              <w:jc w:val="both"/>
              <w:rPr>
                <w:b/>
                <w:bCs/>
                <w:i/>
                <w:iCs/>
              </w:rPr>
            </w:pPr>
            <w:r>
              <w:rPr>
                <w:b/>
                <w:bCs/>
                <w:i/>
                <w:iCs/>
              </w:rPr>
              <w:t xml:space="preserve">Proposal 23: Minimum time offset(s) X between indication by RRC signaling to skip and skipped measurement occasion is </w:t>
            </w:r>
            <w:r>
              <w:rPr>
                <w:b/>
                <w:bCs/>
                <w:i/>
                <w:iCs/>
                <w:sz w:val="21"/>
                <w:szCs w:val="21"/>
              </w:rPr>
              <w:t>RRC processing delay defined in Clause 12 of TS 38.331</w:t>
            </w:r>
            <w:r>
              <w:rPr>
                <w:b/>
                <w:bCs/>
                <w:i/>
                <w:iCs/>
              </w:rPr>
              <w:t>.</w:t>
            </w:r>
          </w:p>
          <w:p w14:paraId="7230BCC9" w14:textId="77777777" w:rsidR="00D949CE" w:rsidRDefault="00D949CE">
            <w:pPr>
              <w:jc w:val="both"/>
              <w:rPr>
                <w:b/>
                <w:bCs/>
                <w:i/>
                <w:iCs/>
              </w:rPr>
            </w:pPr>
          </w:p>
          <w:p w14:paraId="7230BCCA" w14:textId="77777777" w:rsidR="00D949CE" w:rsidRDefault="002A6E82">
            <w:pPr>
              <w:jc w:val="both"/>
              <w:rPr>
                <w:i/>
                <w:iCs/>
              </w:rPr>
            </w:pPr>
            <w:r>
              <w:rPr>
                <w:i/>
                <w:iCs/>
              </w:rPr>
              <w:t>Observation 1: Scheduling restrictions are different in terms of conditions and restricted symbols for L3 measurements within gaps, L3 measurements outside gaps and L1 measurements.</w:t>
            </w:r>
          </w:p>
          <w:p w14:paraId="7230BCCB" w14:textId="77777777" w:rsidR="00D949CE" w:rsidRDefault="002A6E82">
            <w:pPr>
              <w:jc w:val="both"/>
              <w:rPr>
                <w:i/>
                <w:iCs/>
              </w:rPr>
            </w:pPr>
            <w:r>
              <w:rPr>
                <w:i/>
                <w:iCs/>
              </w:rPr>
              <w:t>Observation 2: Type 1 MG and Type 2 MG, including per-UE gap and per-FR gap, and pre-configured MG can be considered in XR WI in Rel-19, where Type 2 MG needs further clarification.</w:t>
            </w:r>
          </w:p>
          <w:p w14:paraId="7230BCCC" w14:textId="77777777" w:rsidR="00D949CE" w:rsidRDefault="002A6E82">
            <w:pPr>
              <w:jc w:val="both"/>
              <w:rPr>
                <w:i/>
                <w:iCs/>
              </w:rPr>
            </w:pPr>
            <w:r>
              <w:rPr>
                <w:i/>
                <w:iCs/>
              </w:rPr>
              <w:t>Observation 3: Depending on measurement configuration, e.g., gap, SMTC, MO etc., some of the gaps may not be used for measurements while measurement requirements being satisfied.</w:t>
            </w:r>
          </w:p>
          <w:p w14:paraId="7230BCCD" w14:textId="77777777" w:rsidR="00D949CE" w:rsidRDefault="002A6E82">
            <w:pPr>
              <w:jc w:val="both"/>
              <w:rPr>
                <w:i/>
                <w:iCs/>
              </w:rPr>
            </w:pPr>
            <w:r>
              <w:rPr>
                <w:i/>
                <w:iCs/>
              </w:rPr>
              <w:t>Observation 4: It is up to UE implementation which gaps are not used for measurements under current measurement configuration.</w:t>
            </w:r>
          </w:p>
          <w:p w14:paraId="7230BCCE" w14:textId="77777777" w:rsidR="00D949CE" w:rsidRDefault="002A6E82">
            <w:pPr>
              <w:jc w:val="both"/>
              <w:rPr>
                <w:i/>
                <w:iCs/>
              </w:rPr>
            </w:pPr>
            <w:r>
              <w:rPr>
                <w:i/>
                <w:iCs/>
              </w:rPr>
              <w:lastRenderedPageBreak/>
              <w:t>Observation 5: Significant gain on throughput is observed if UE can provide information about unused gaps for measurement without impact on mobility performance.</w:t>
            </w:r>
          </w:p>
          <w:p w14:paraId="7230BCCF" w14:textId="77777777" w:rsidR="00D949CE" w:rsidRDefault="002A6E82">
            <w:pPr>
              <w:jc w:val="both"/>
              <w:rPr>
                <w:i/>
                <w:iCs/>
              </w:rPr>
            </w:pPr>
            <w:r>
              <w:rPr>
                <w:i/>
                <w:iCs/>
              </w:rPr>
              <w:t>Observation 6: Channel condition, e.g., RSRP, does not provide information about which SMTC occasions are not used for measurements. Moreover, additional information about gaps/SMTCs not used for measurement is still needed.</w:t>
            </w:r>
          </w:p>
          <w:p w14:paraId="7230BCD0" w14:textId="77777777" w:rsidR="00D949CE" w:rsidRDefault="002A6E82">
            <w:pPr>
              <w:jc w:val="both"/>
              <w:rPr>
                <w:i/>
                <w:iCs/>
              </w:rPr>
            </w:pPr>
            <w:r>
              <w:rPr>
                <w:i/>
                <w:iCs/>
              </w:rPr>
              <w:t>Observation 7: UE mobility information does not help how gaps/SMTC occasions are used for measurement unless relaxed L3 measurement requirements are specified.</w:t>
            </w:r>
          </w:p>
          <w:p w14:paraId="7230BCD1" w14:textId="77777777" w:rsidR="00D949CE" w:rsidRDefault="002A6E82">
            <w:pPr>
              <w:jc w:val="both"/>
              <w:rPr>
                <w:i/>
                <w:iCs/>
              </w:rPr>
            </w:pPr>
            <w:r>
              <w:rPr>
                <w:i/>
                <w:iCs/>
              </w:rPr>
              <w:t>Observation 8: It is not clear</w:t>
            </w:r>
            <w:r>
              <w:t xml:space="preserve"> </w:t>
            </w:r>
            <w:r>
              <w:rPr>
                <w:i/>
                <w:iCs/>
              </w:rPr>
              <w:t>which restrictions should be skipped if there is overlapping of reference signals for L1 measurements and SMTC occasions for L3 measurements outside gap.</w:t>
            </w:r>
          </w:p>
          <w:p w14:paraId="7230BCD2" w14:textId="77777777" w:rsidR="00D949CE" w:rsidRDefault="002A6E82">
            <w:pPr>
              <w:jc w:val="both"/>
              <w:rPr>
                <w:i/>
                <w:iCs/>
              </w:rPr>
            </w:pPr>
            <w:r>
              <w:rPr>
                <w:i/>
                <w:iCs/>
              </w:rPr>
              <w:t>Observation 9: There is UE complexity issue and low efficiency issue for dynamic indication via DCI is used for gap skipping and restriction skipping due to L3 measurements outside gaps.</w:t>
            </w:r>
          </w:p>
          <w:p w14:paraId="7230BCD3" w14:textId="77777777" w:rsidR="00D949CE" w:rsidRDefault="00D949CE">
            <w:pPr>
              <w:jc w:val="both"/>
              <w:rPr>
                <w:rFonts w:ascii="Calibri" w:eastAsia="Times New Roman" w:hAnsi="Calibri" w:cs="Calibri"/>
                <w:sz w:val="22"/>
                <w:szCs w:val="22"/>
                <w:lang w:eastAsia="en-GB"/>
              </w:rPr>
            </w:pPr>
          </w:p>
        </w:tc>
      </w:tr>
      <w:tr w:rsidR="00D949CE" w14:paraId="7230BCDD" w14:textId="77777777">
        <w:trPr>
          <w:trHeight w:val="800"/>
        </w:trPr>
        <w:tc>
          <w:tcPr>
            <w:tcW w:w="1622" w:type="dxa"/>
            <w:noWrap/>
          </w:tcPr>
          <w:p w14:paraId="7230BCD5" w14:textId="77777777" w:rsidR="00D949CE" w:rsidRDefault="002A6E82">
            <w:pPr>
              <w:spacing w:after="0"/>
              <w:rPr>
                <w:rFonts w:ascii="Calibri" w:eastAsia="Times New Roman" w:hAnsi="Calibri" w:cs="Calibri"/>
                <w:color w:val="000000"/>
                <w:sz w:val="22"/>
                <w:szCs w:val="22"/>
                <w:lang w:eastAsia="en-GB"/>
              </w:rPr>
            </w:pPr>
            <w:r>
              <w:rPr>
                <w:rFonts w:ascii="Calibri" w:hAnsi="Calibri" w:cs="Calibri"/>
                <w:color w:val="000000"/>
                <w:sz w:val="22"/>
                <w:szCs w:val="22"/>
              </w:rPr>
              <w:lastRenderedPageBreak/>
              <w:t>R4-2418890</w:t>
            </w:r>
          </w:p>
        </w:tc>
        <w:tc>
          <w:tcPr>
            <w:tcW w:w="1424" w:type="dxa"/>
            <w:noWrap/>
          </w:tcPr>
          <w:p w14:paraId="7230BCD6" w14:textId="77777777" w:rsidR="00D949CE" w:rsidRDefault="002A6E82">
            <w:pPr>
              <w:spacing w:after="0"/>
              <w:rPr>
                <w:rFonts w:ascii="Calibri" w:eastAsia="Times New Roman" w:hAnsi="Calibri" w:cs="Calibri"/>
                <w:color w:val="000000"/>
                <w:sz w:val="22"/>
                <w:szCs w:val="22"/>
                <w:lang w:eastAsia="en-GB"/>
              </w:rPr>
            </w:pPr>
            <w:r>
              <w:rPr>
                <w:rFonts w:ascii="Calibri" w:hAnsi="Calibri" w:cs="Calibri"/>
                <w:color w:val="000000"/>
                <w:sz w:val="22"/>
                <w:szCs w:val="22"/>
              </w:rPr>
              <w:t>Nokia</w:t>
            </w:r>
          </w:p>
        </w:tc>
        <w:tc>
          <w:tcPr>
            <w:tcW w:w="6585" w:type="dxa"/>
            <w:noWrap/>
            <w:vAlign w:val="bottom"/>
          </w:tcPr>
          <w:p w14:paraId="7230BCD7" w14:textId="77777777" w:rsidR="00D949CE" w:rsidRDefault="002A6E82">
            <w:pPr>
              <w:spacing w:after="0"/>
              <w:rPr>
                <w:rFonts w:ascii="Calibri" w:hAnsi="Calibri" w:cs="Calibri"/>
                <w:color w:val="000000"/>
                <w:sz w:val="22"/>
                <w:szCs w:val="22"/>
              </w:rPr>
            </w:pPr>
            <w:r>
              <w:rPr>
                <w:rFonts w:ascii="Calibri" w:hAnsi="Calibri" w:cs="Calibri"/>
                <w:color w:val="000000"/>
                <w:sz w:val="22"/>
                <w:szCs w:val="22"/>
              </w:rPr>
              <w:t>XR simulation results</w:t>
            </w:r>
          </w:p>
          <w:p w14:paraId="7230BCD8" w14:textId="77777777" w:rsidR="00D949CE" w:rsidRDefault="00D949CE">
            <w:pPr>
              <w:spacing w:after="0"/>
              <w:rPr>
                <w:rFonts w:ascii="Calibri" w:hAnsi="Calibri" w:cs="Calibri"/>
                <w:color w:val="000000"/>
                <w:sz w:val="22"/>
                <w:szCs w:val="22"/>
              </w:rPr>
            </w:pPr>
          </w:p>
          <w:p w14:paraId="7230BCD9" w14:textId="77777777" w:rsidR="00D949CE" w:rsidRDefault="002A6E82">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Results highlights</w:t>
            </w:r>
          </w:p>
          <w:p w14:paraId="7230BCDA" w14:textId="77777777" w:rsidR="00D949CE" w:rsidRDefault="002A6E82">
            <w:pPr>
              <w:pStyle w:val="ListParagraph"/>
              <w:numPr>
                <w:ilvl w:val="0"/>
                <w:numId w:val="9"/>
              </w:numPr>
              <w:spacing w:after="0"/>
              <w:ind w:firstLineChars="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Semi static (Alt 3) approach achieved only 25% capacity gain in comparison with baseline using measurement gaps.</w:t>
            </w:r>
          </w:p>
          <w:p w14:paraId="7230BCDB" w14:textId="77777777" w:rsidR="00D949CE" w:rsidRDefault="002A6E82">
            <w:pPr>
              <w:pStyle w:val="ListParagraph"/>
              <w:numPr>
                <w:ilvl w:val="0"/>
                <w:numId w:val="9"/>
              </w:numPr>
              <w:spacing w:after="0"/>
              <w:ind w:firstLineChars="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DCI-based approach (Alt 1-1) achieved from 50 to 75% capacity gain (from 4 user per cell to 6 or 7 XR users per cell) depending on the time offset between DCI and measurement gap.</w:t>
            </w:r>
          </w:p>
          <w:p w14:paraId="7230BCDC" w14:textId="77777777" w:rsidR="00D949CE" w:rsidRDefault="002A6E82">
            <w:pPr>
              <w:pStyle w:val="ListParagraph"/>
              <w:numPr>
                <w:ilvl w:val="0"/>
                <w:numId w:val="9"/>
              </w:numPr>
              <w:spacing w:after="0"/>
              <w:ind w:firstLineChars="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The smaller the time offset between the DCI and start of the measurement gap is, the better the skipping performance is, with less skipping being necessary to achieve a good capacity gain.</w:t>
            </w:r>
          </w:p>
        </w:tc>
      </w:tr>
      <w:tr w:rsidR="00D949CE" w14:paraId="7230BCF8" w14:textId="77777777">
        <w:trPr>
          <w:trHeight w:val="1000"/>
        </w:trPr>
        <w:tc>
          <w:tcPr>
            <w:tcW w:w="1622" w:type="dxa"/>
            <w:noWrap/>
          </w:tcPr>
          <w:p w14:paraId="7230BCDE" w14:textId="77777777" w:rsidR="00D949CE" w:rsidRDefault="002A6E82">
            <w:pPr>
              <w:spacing w:after="0"/>
              <w:rPr>
                <w:rFonts w:ascii="Calibri" w:eastAsia="Times New Roman" w:hAnsi="Calibri" w:cs="Calibri"/>
                <w:color w:val="000000"/>
                <w:sz w:val="22"/>
                <w:szCs w:val="22"/>
                <w:lang w:eastAsia="en-GB"/>
              </w:rPr>
            </w:pPr>
            <w:r>
              <w:rPr>
                <w:rFonts w:ascii="Calibri" w:hAnsi="Calibri" w:cs="Calibri"/>
                <w:color w:val="000000"/>
                <w:sz w:val="22"/>
                <w:szCs w:val="22"/>
              </w:rPr>
              <w:t>R4-2419271</w:t>
            </w:r>
          </w:p>
        </w:tc>
        <w:tc>
          <w:tcPr>
            <w:tcW w:w="1424" w:type="dxa"/>
            <w:noWrap/>
          </w:tcPr>
          <w:p w14:paraId="7230BCDF" w14:textId="77777777" w:rsidR="00D949CE" w:rsidRDefault="002A6E82">
            <w:pPr>
              <w:spacing w:after="0"/>
              <w:rPr>
                <w:rFonts w:ascii="Calibri" w:eastAsia="Times New Roman" w:hAnsi="Calibri" w:cs="Calibri"/>
                <w:color w:val="000000"/>
                <w:sz w:val="22"/>
                <w:szCs w:val="22"/>
                <w:lang w:eastAsia="en-GB"/>
              </w:rPr>
            </w:pPr>
            <w:r>
              <w:rPr>
                <w:rFonts w:ascii="Calibri" w:hAnsi="Calibri" w:cs="Calibri"/>
                <w:color w:val="000000"/>
                <w:sz w:val="22"/>
                <w:szCs w:val="22"/>
              </w:rPr>
              <w:t xml:space="preserve">ZTE Corporation, </w:t>
            </w:r>
            <w:proofErr w:type="spellStart"/>
            <w:r>
              <w:rPr>
                <w:rFonts w:ascii="Calibri" w:hAnsi="Calibri" w:cs="Calibri"/>
                <w:color w:val="000000"/>
                <w:sz w:val="22"/>
                <w:szCs w:val="22"/>
              </w:rPr>
              <w:t>Sanechips</w:t>
            </w:r>
            <w:proofErr w:type="spellEnd"/>
          </w:p>
        </w:tc>
        <w:tc>
          <w:tcPr>
            <w:tcW w:w="6585" w:type="dxa"/>
            <w:noWrap/>
            <w:vAlign w:val="bottom"/>
          </w:tcPr>
          <w:p w14:paraId="7230BCE0" w14:textId="77777777" w:rsidR="00D949CE" w:rsidRDefault="002A6E82">
            <w:pPr>
              <w:spacing w:after="0"/>
              <w:rPr>
                <w:rFonts w:ascii="Calibri" w:hAnsi="Calibri" w:cs="Calibri"/>
                <w:color w:val="000000"/>
                <w:sz w:val="22"/>
                <w:szCs w:val="22"/>
              </w:rPr>
            </w:pPr>
            <w:r>
              <w:rPr>
                <w:rFonts w:ascii="Calibri" w:hAnsi="Calibri" w:cs="Calibri"/>
                <w:color w:val="000000"/>
                <w:sz w:val="22"/>
                <w:szCs w:val="22"/>
              </w:rPr>
              <w:t>Discussion on RRM aspects of R19 XR</w:t>
            </w:r>
          </w:p>
          <w:p w14:paraId="7230BCE1" w14:textId="77777777" w:rsidR="00D949CE" w:rsidRDefault="00D949CE">
            <w:pPr>
              <w:spacing w:after="0"/>
              <w:rPr>
                <w:rFonts w:ascii="Calibri" w:hAnsi="Calibri" w:cs="Calibri"/>
                <w:color w:val="000000"/>
                <w:sz w:val="22"/>
                <w:szCs w:val="22"/>
              </w:rPr>
            </w:pPr>
          </w:p>
          <w:p w14:paraId="7230BCE2" w14:textId="77777777" w:rsidR="00D949CE" w:rsidRDefault="002A6E82">
            <w:pPr>
              <w:pStyle w:val="BodyText"/>
              <w:rPr>
                <w:b/>
                <w:bCs/>
                <w:lang w:eastAsia="zh-CN"/>
              </w:rPr>
            </w:pPr>
            <w:r>
              <w:rPr>
                <w:b/>
                <w:bCs/>
                <w:lang w:eastAsia="zh-CN"/>
              </w:rPr>
              <w:t>Proposal 1: Reply RAN1 LS with confirmation of the scheduling DCI indication used for skipping indication.</w:t>
            </w:r>
          </w:p>
          <w:p w14:paraId="7230BCE3" w14:textId="77777777" w:rsidR="00D949CE" w:rsidRDefault="002A6E82">
            <w:pPr>
              <w:pStyle w:val="BodyText"/>
              <w:rPr>
                <w:lang w:eastAsia="zh-CN"/>
              </w:rPr>
            </w:pPr>
            <w:r>
              <w:rPr>
                <w:b/>
                <w:bCs/>
                <w:lang w:eastAsia="zh-CN"/>
              </w:rPr>
              <w:t>Proposal 2: Need to define time offset requirement between the dynamic gap/restriction skipping indication and XR traffic reception. The exact value of this time offset should be smaller than 5ms.</w:t>
            </w:r>
          </w:p>
          <w:p w14:paraId="7230BCE4" w14:textId="77777777" w:rsidR="00D949CE" w:rsidRDefault="002A6E82">
            <w:pPr>
              <w:pStyle w:val="BodyText"/>
              <w:rPr>
                <w:lang w:eastAsia="zh-CN"/>
              </w:rPr>
            </w:pPr>
            <w:r>
              <w:rPr>
                <w:b/>
                <w:bCs/>
                <w:lang w:eastAsia="zh-CN"/>
              </w:rPr>
              <w:t>Proposal 3: For L3 measurement without gap, not support measurement skipping.</w:t>
            </w:r>
          </w:p>
          <w:p w14:paraId="7230BCE5" w14:textId="77777777" w:rsidR="00D949CE" w:rsidRDefault="002A6E82">
            <w:pPr>
              <w:pStyle w:val="BodyText"/>
              <w:rPr>
                <w:lang w:eastAsia="zh-CN"/>
              </w:rPr>
            </w:pPr>
            <w:r>
              <w:rPr>
                <w:b/>
                <w:bCs/>
                <w:lang w:eastAsia="zh-CN"/>
              </w:rPr>
              <w:t>Proposal 4: For L1 measurement, not support measurement skipping.</w:t>
            </w:r>
          </w:p>
          <w:p w14:paraId="7230BCE6" w14:textId="77777777" w:rsidR="00D949CE" w:rsidRDefault="002A6E82">
            <w:pPr>
              <w:pStyle w:val="BodyText"/>
              <w:rPr>
                <w:lang w:eastAsia="zh-CN"/>
              </w:rPr>
            </w:pPr>
            <w:r>
              <w:rPr>
                <w:b/>
                <w:bCs/>
                <w:lang w:eastAsia="zh-CN"/>
              </w:rPr>
              <w:t xml:space="preserve">Proposal 5: </w:t>
            </w:r>
            <w:bookmarkStart w:id="4" w:name="_Hlk182301263"/>
            <w:r>
              <w:rPr>
                <w:b/>
                <w:bCs/>
                <w:lang w:eastAsia="zh-CN"/>
              </w:rPr>
              <w:t>For L1 measurement for mobility, apply same decision as normal L1 measurement.</w:t>
            </w:r>
            <w:bookmarkEnd w:id="4"/>
          </w:p>
          <w:p w14:paraId="7230BCE7" w14:textId="77777777" w:rsidR="00D949CE" w:rsidRDefault="002A6E82">
            <w:pPr>
              <w:pStyle w:val="BodyText"/>
              <w:rPr>
                <w:lang w:eastAsia="zh-CN"/>
              </w:rPr>
            </w:pPr>
            <w:r>
              <w:rPr>
                <w:b/>
                <w:bCs/>
                <w:lang w:eastAsia="zh-CN"/>
              </w:rPr>
              <w:t>Proposal 6: Besides NR SA, the scenarios of NR-DC, EN-DC and NE-DC are applicable for measurement skipping.</w:t>
            </w:r>
          </w:p>
          <w:p w14:paraId="7230BCE8" w14:textId="77777777" w:rsidR="00D949CE" w:rsidRDefault="002A6E82">
            <w:pPr>
              <w:pStyle w:val="BodyText"/>
              <w:rPr>
                <w:b/>
                <w:bCs/>
                <w:lang w:eastAsia="zh-CN"/>
              </w:rPr>
            </w:pPr>
            <w:r>
              <w:rPr>
                <w:b/>
                <w:bCs/>
                <w:lang w:eastAsia="zh-CN"/>
              </w:rPr>
              <w:t>Proposal 7: XR requirement do not apply for UE configured to measure UTRAN FDD for SRVCC or 2G/3G for EN-DC/NE-DC.</w:t>
            </w:r>
          </w:p>
          <w:p w14:paraId="7230BCE9" w14:textId="77777777" w:rsidR="00D949CE" w:rsidRDefault="002A6E82">
            <w:pPr>
              <w:pStyle w:val="BodyText"/>
              <w:rPr>
                <w:b/>
                <w:bCs/>
                <w:lang w:eastAsia="zh-CN"/>
              </w:rPr>
            </w:pPr>
            <w:r>
              <w:rPr>
                <w:b/>
                <w:bCs/>
                <w:lang w:eastAsia="zh-CN"/>
              </w:rPr>
              <w:t xml:space="preserve">Proposal 8: Regarding which type of MG to be consider </w:t>
            </w:r>
            <w:proofErr w:type="gramStart"/>
            <w:r>
              <w:rPr>
                <w:b/>
                <w:bCs/>
                <w:lang w:eastAsia="zh-CN"/>
              </w:rPr>
              <w:t>to skip</w:t>
            </w:r>
            <w:proofErr w:type="gramEnd"/>
            <w:r>
              <w:rPr>
                <w:b/>
                <w:bCs/>
                <w:lang w:eastAsia="zh-CN"/>
              </w:rPr>
              <w:t>, we have the following suggestion:</w:t>
            </w:r>
          </w:p>
          <w:p w14:paraId="7230BCEA" w14:textId="77777777" w:rsidR="00D949CE" w:rsidRDefault="002A6E82">
            <w:pPr>
              <w:pStyle w:val="BodyText"/>
              <w:ind w:leftChars="100" w:left="200"/>
              <w:rPr>
                <w:b/>
                <w:bCs/>
                <w:lang w:eastAsia="zh-CN"/>
              </w:rPr>
            </w:pPr>
            <w:r>
              <w:rPr>
                <w:b/>
                <w:bCs/>
                <w:lang w:eastAsia="zh-CN"/>
              </w:rPr>
              <w:lastRenderedPageBreak/>
              <w:t xml:space="preserve">- </w:t>
            </w:r>
            <w:proofErr w:type="gramStart"/>
            <w:r>
              <w:rPr>
                <w:b/>
                <w:bCs/>
                <w:lang w:eastAsia="zh-CN"/>
              </w:rPr>
              <w:t>First priority</w:t>
            </w:r>
            <w:proofErr w:type="gramEnd"/>
            <w:r>
              <w:rPr>
                <w:b/>
                <w:bCs/>
                <w:lang w:eastAsia="zh-CN"/>
              </w:rPr>
              <w:t>: Type 1 MG</w:t>
            </w:r>
          </w:p>
          <w:p w14:paraId="7230BCEB" w14:textId="77777777" w:rsidR="00D949CE" w:rsidRDefault="002A6E82">
            <w:pPr>
              <w:pStyle w:val="BodyText"/>
              <w:ind w:leftChars="100" w:left="200"/>
              <w:rPr>
                <w:b/>
                <w:bCs/>
                <w:lang w:eastAsia="zh-CN"/>
              </w:rPr>
            </w:pPr>
            <w:r>
              <w:rPr>
                <w:b/>
                <w:bCs/>
                <w:lang w:eastAsia="zh-CN"/>
              </w:rPr>
              <w:t>- Second priority: Pre-configured MG</w:t>
            </w:r>
          </w:p>
          <w:p w14:paraId="7230BCEC" w14:textId="77777777" w:rsidR="00D949CE" w:rsidRDefault="002A6E82">
            <w:pPr>
              <w:pStyle w:val="BodyText"/>
              <w:ind w:leftChars="100" w:left="200"/>
              <w:rPr>
                <w:lang w:eastAsia="zh-CN"/>
              </w:rPr>
            </w:pPr>
            <w:r>
              <w:rPr>
                <w:b/>
                <w:bCs/>
                <w:lang w:eastAsia="zh-CN"/>
              </w:rPr>
              <w:t>- Not consider: NCSG, Type 2 MG, MUSIM, Positioning, R18 concurrent MG</w:t>
            </w:r>
          </w:p>
          <w:p w14:paraId="7230BCED" w14:textId="77777777" w:rsidR="00D949CE" w:rsidRDefault="002A6E82">
            <w:pPr>
              <w:pStyle w:val="BodyText"/>
              <w:rPr>
                <w:b/>
                <w:bCs/>
                <w:lang w:eastAsia="zh-CN"/>
              </w:rPr>
            </w:pPr>
            <w:r>
              <w:rPr>
                <w:b/>
                <w:bCs/>
                <w:lang w:eastAsia="zh-CN"/>
              </w:rPr>
              <w:t>Proposal 9: For the valid duration of the dynamic indication, since the gap/restriction indication field is included in the scheduling DCI, one-shot validity is preferred, i.e. only valid for the gap/restriction(s) overlapping with the XR Tx/Rx scheduled by this DCI.</w:t>
            </w:r>
          </w:p>
          <w:p w14:paraId="7230BCEE" w14:textId="77777777" w:rsidR="00D949CE" w:rsidRDefault="002A6E82">
            <w:pPr>
              <w:pStyle w:val="BodyText"/>
              <w:rPr>
                <w:b/>
                <w:bCs/>
                <w:lang w:eastAsia="zh-CN"/>
              </w:rPr>
            </w:pPr>
            <w:r>
              <w:rPr>
                <w:b/>
                <w:bCs/>
                <w:lang w:eastAsia="zh-CN"/>
              </w:rPr>
              <w:t xml:space="preserve">Proposal 10: For the gap/restriction skipping impact in frequency domain, </w:t>
            </w:r>
          </w:p>
          <w:p w14:paraId="7230BCEF" w14:textId="77777777" w:rsidR="00D949CE" w:rsidRDefault="002A6E82">
            <w:pPr>
              <w:pStyle w:val="BodyText"/>
              <w:numPr>
                <w:ilvl w:val="0"/>
                <w:numId w:val="10"/>
              </w:numPr>
              <w:spacing w:after="120"/>
              <w:jc w:val="both"/>
              <w:rPr>
                <w:b/>
                <w:bCs/>
                <w:lang w:eastAsia="zh-CN"/>
              </w:rPr>
            </w:pPr>
            <w:r>
              <w:rPr>
                <w:b/>
                <w:bCs/>
                <w:lang w:eastAsia="zh-CN"/>
              </w:rPr>
              <w:t>For the gap skipping, depend on whether the UE capable of per-FR gap</w:t>
            </w:r>
          </w:p>
          <w:p w14:paraId="7230BCF0" w14:textId="77777777" w:rsidR="00D949CE" w:rsidRDefault="002A6E82">
            <w:pPr>
              <w:pStyle w:val="BodyText"/>
              <w:numPr>
                <w:ilvl w:val="0"/>
                <w:numId w:val="11"/>
              </w:numPr>
              <w:spacing w:after="120"/>
              <w:ind w:left="840"/>
              <w:jc w:val="both"/>
              <w:rPr>
                <w:b/>
                <w:bCs/>
                <w:lang w:eastAsia="zh-CN"/>
              </w:rPr>
            </w:pPr>
            <w:r>
              <w:rPr>
                <w:b/>
                <w:bCs/>
                <w:lang w:eastAsia="zh-CN"/>
              </w:rPr>
              <w:t>If capable of per-FR gap, the skipping is only valid for the gap instance in the same FR with scheduled XR transmission.</w:t>
            </w:r>
          </w:p>
          <w:p w14:paraId="7230BCF1" w14:textId="77777777" w:rsidR="00D949CE" w:rsidRDefault="002A6E82">
            <w:pPr>
              <w:pStyle w:val="BodyText"/>
              <w:numPr>
                <w:ilvl w:val="0"/>
                <w:numId w:val="11"/>
              </w:numPr>
              <w:spacing w:after="120"/>
              <w:ind w:left="840"/>
              <w:jc w:val="both"/>
              <w:rPr>
                <w:b/>
                <w:bCs/>
                <w:lang w:eastAsia="zh-CN"/>
              </w:rPr>
            </w:pPr>
            <w:r>
              <w:rPr>
                <w:b/>
                <w:bCs/>
                <w:lang w:eastAsia="zh-CN"/>
              </w:rPr>
              <w:t>Otherwise, no need to distinguish different FR.</w:t>
            </w:r>
          </w:p>
          <w:p w14:paraId="7230BCF2" w14:textId="77777777" w:rsidR="00D949CE" w:rsidRDefault="002A6E82">
            <w:pPr>
              <w:pStyle w:val="BodyText"/>
              <w:numPr>
                <w:ilvl w:val="0"/>
                <w:numId w:val="10"/>
              </w:numPr>
              <w:spacing w:after="120"/>
              <w:jc w:val="both"/>
              <w:rPr>
                <w:b/>
                <w:bCs/>
                <w:lang w:eastAsia="zh-CN"/>
              </w:rPr>
            </w:pPr>
            <w:r>
              <w:rPr>
                <w:b/>
                <w:bCs/>
                <w:lang w:eastAsia="zh-CN"/>
              </w:rPr>
              <w:t>For the scheduling restriction skipping, reuse the principle defined in existing scheduling restriction to decide whether the intra-band/inter-band/same FR MO(s) would be skipped.</w:t>
            </w:r>
          </w:p>
          <w:p w14:paraId="7230BCF3" w14:textId="77777777" w:rsidR="00D949CE" w:rsidRDefault="002A6E82">
            <w:pPr>
              <w:pStyle w:val="BodyText"/>
              <w:rPr>
                <w:lang w:eastAsia="zh-CN"/>
              </w:rPr>
            </w:pPr>
            <w:r>
              <w:rPr>
                <w:b/>
                <w:bCs/>
                <w:lang w:eastAsia="zh-CN"/>
              </w:rPr>
              <w:t>Proposal 11: Both partial and fully overlapping between the gap/restriction and scheduled XR transmission both should be considered.</w:t>
            </w:r>
          </w:p>
          <w:p w14:paraId="7230BCF4" w14:textId="77777777" w:rsidR="00D949CE" w:rsidRDefault="002A6E82">
            <w:pPr>
              <w:pStyle w:val="BodyText"/>
              <w:rPr>
                <w:lang w:eastAsia="zh-CN"/>
              </w:rPr>
            </w:pPr>
            <w:r>
              <w:rPr>
                <w:b/>
                <w:bCs/>
                <w:lang w:eastAsia="zh-CN"/>
              </w:rPr>
              <w:t>Proposal 12: To guarantee the measurement performance when the MG/restriction skipping happens, one straightforward solution is to introduce scaling factor to make sure enough measurement samples. Besides the ratio between applicable chances and total chances as in legacy, some channel quality could be considered when determining the exact scaling factor.</w:t>
            </w:r>
          </w:p>
          <w:p w14:paraId="7230BCF5" w14:textId="77777777" w:rsidR="00D949CE" w:rsidRDefault="002A6E82">
            <w:pPr>
              <w:pStyle w:val="BodyText"/>
              <w:rPr>
                <w:lang w:eastAsia="zh-CN"/>
              </w:rPr>
            </w:pPr>
            <w:r>
              <w:rPr>
                <w:b/>
                <w:bCs/>
                <w:lang w:eastAsia="zh-CN"/>
              </w:rPr>
              <w:t>Proposal 13: No matter whether allow the UAI mechanism, it is up to NW to decide whether and which gap/restriction can be skipped.</w:t>
            </w:r>
          </w:p>
          <w:p w14:paraId="7230BCF6" w14:textId="77777777" w:rsidR="00D949CE" w:rsidRDefault="002A6E82">
            <w:pPr>
              <w:pStyle w:val="BodyText"/>
              <w:rPr>
                <w:b/>
                <w:bCs/>
                <w:lang w:eastAsia="zh-CN"/>
              </w:rPr>
            </w:pPr>
            <w:r>
              <w:rPr>
                <w:b/>
                <w:bCs/>
                <w:lang w:eastAsia="zh-CN"/>
              </w:rPr>
              <w:t>Proposal 14: As a semi-static mechanism, the UAI of measurement occasion indication is problematical under the assumption of dynamic gap/restriction indication.</w:t>
            </w:r>
          </w:p>
          <w:p w14:paraId="7230BCF7" w14:textId="77777777" w:rsidR="00D949CE" w:rsidRDefault="00D949CE">
            <w:pPr>
              <w:spacing w:after="0"/>
              <w:rPr>
                <w:rFonts w:ascii="Calibri" w:eastAsia="Times New Roman" w:hAnsi="Calibri" w:cs="Calibri"/>
                <w:color w:val="000000"/>
                <w:sz w:val="22"/>
                <w:szCs w:val="22"/>
                <w:lang w:eastAsia="en-GB"/>
              </w:rPr>
            </w:pPr>
          </w:p>
        </w:tc>
      </w:tr>
      <w:tr w:rsidR="00D949CE" w14:paraId="7230BD2E" w14:textId="77777777">
        <w:trPr>
          <w:trHeight w:val="1000"/>
        </w:trPr>
        <w:tc>
          <w:tcPr>
            <w:tcW w:w="1622" w:type="dxa"/>
            <w:noWrap/>
          </w:tcPr>
          <w:p w14:paraId="7230BCF9" w14:textId="77777777" w:rsidR="00D949CE" w:rsidRDefault="002A6E82">
            <w:pPr>
              <w:spacing w:after="0"/>
              <w:rPr>
                <w:rFonts w:ascii="Calibri" w:eastAsia="Times New Roman" w:hAnsi="Calibri" w:cs="Calibri"/>
                <w:color w:val="000000"/>
                <w:sz w:val="22"/>
                <w:szCs w:val="22"/>
                <w:lang w:eastAsia="en-GB"/>
              </w:rPr>
            </w:pPr>
            <w:r>
              <w:rPr>
                <w:rFonts w:ascii="Calibri" w:hAnsi="Calibri" w:cs="Calibri"/>
                <w:color w:val="000000"/>
                <w:sz w:val="22"/>
                <w:szCs w:val="22"/>
              </w:rPr>
              <w:lastRenderedPageBreak/>
              <w:t>R4-2419327</w:t>
            </w:r>
          </w:p>
        </w:tc>
        <w:tc>
          <w:tcPr>
            <w:tcW w:w="1424" w:type="dxa"/>
            <w:noWrap/>
          </w:tcPr>
          <w:p w14:paraId="7230BCFA" w14:textId="77777777" w:rsidR="00D949CE" w:rsidRDefault="002A6E82">
            <w:pPr>
              <w:spacing w:after="0"/>
              <w:rPr>
                <w:rFonts w:ascii="Calibri" w:eastAsia="Times New Roman" w:hAnsi="Calibri" w:cs="Calibri"/>
                <w:color w:val="000000"/>
                <w:sz w:val="22"/>
                <w:szCs w:val="22"/>
                <w:lang w:eastAsia="en-GB"/>
              </w:rPr>
            </w:pPr>
            <w:r>
              <w:rPr>
                <w:rFonts w:ascii="Calibri" w:hAnsi="Calibri" w:cs="Calibri"/>
                <w:color w:val="000000"/>
                <w:sz w:val="22"/>
                <w:szCs w:val="22"/>
              </w:rPr>
              <w:t>Nokia</w:t>
            </w:r>
          </w:p>
        </w:tc>
        <w:tc>
          <w:tcPr>
            <w:tcW w:w="6585" w:type="dxa"/>
            <w:noWrap/>
            <w:vAlign w:val="bottom"/>
          </w:tcPr>
          <w:p w14:paraId="7230BCFB" w14:textId="77777777" w:rsidR="00D949CE" w:rsidRDefault="002A6E82">
            <w:pPr>
              <w:spacing w:after="0"/>
              <w:rPr>
                <w:rFonts w:ascii="Calibri" w:hAnsi="Calibri" w:cs="Calibri"/>
                <w:color w:val="000000"/>
                <w:sz w:val="22"/>
                <w:szCs w:val="22"/>
              </w:rPr>
            </w:pPr>
            <w:r>
              <w:rPr>
                <w:rFonts w:ascii="Calibri" w:hAnsi="Calibri" w:cs="Calibri"/>
                <w:color w:val="000000"/>
                <w:sz w:val="22"/>
                <w:szCs w:val="22"/>
              </w:rPr>
              <w:t>Discussion on XR ph3 RRM requirements</w:t>
            </w:r>
          </w:p>
          <w:p w14:paraId="7230BCFC" w14:textId="77777777" w:rsidR="00D949CE" w:rsidRDefault="00D949CE">
            <w:pPr>
              <w:spacing w:after="0"/>
              <w:rPr>
                <w:rFonts w:ascii="Calibri" w:hAnsi="Calibri" w:cs="Calibri"/>
                <w:color w:val="000000"/>
                <w:sz w:val="22"/>
                <w:szCs w:val="22"/>
              </w:rPr>
            </w:pPr>
          </w:p>
          <w:p w14:paraId="7230BCFD" w14:textId="77777777" w:rsidR="00D949CE" w:rsidRDefault="002A6E82">
            <w:pPr>
              <w:rPr>
                <w:b/>
                <w:bCs/>
                <w:u w:val="single"/>
              </w:rPr>
            </w:pPr>
            <w:r>
              <w:rPr>
                <w:b/>
                <w:bCs/>
                <w:u w:val="single"/>
              </w:rPr>
              <w:t>Scenarios for measurement skipping</w:t>
            </w:r>
          </w:p>
          <w:p w14:paraId="7230BCFE" w14:textId="77777777" w:rsidR="00D949CE" w:rsidRDefault="002A6E82">
            <w:pPr>
              <w:pStyle w:val="RAN4Observation"/>
              <w:numPr>
                <w:ilvl w:val="0"/>
                <w:numId w:val="12"/>
              </w:numPr>
              <w:ind w:left="0" w:firstLine="0"/>
            </w:pPr>
            <w:r>
              <w:t>FR2-2 measurement delay requirements are 1.5x, 3x and 4.5x longer than FR2-1 measurements for 120 kHz, 480 kHz and 960 kHz SCS.</w:t>
            </w:r>
          </w:p>
          <w:p w14:paraId="7230BCFF" w14:textId="77777777" w:rsidR="00D949CE" w:rsidRDefault="002A6E82">
            <w:pPr>
              <w:pStyle w:val="RAN4proposal"/>
              <w:numPr>
                <w:ilvl w:val="0"/>
                <w:numId w:val="13"/>
              </w:numPr>
              <w:ind w:left="0" w:firstLine="0"/>
            </w:pPr>
            <w:bookmarkStart w:id="5" w:name="_Toc181979031"/>
            <w:r>
              <w:t>RAN4 to not apply measurement skipping for FR2-2 measurements.</w:t>
            </w:r>
            <w:bookmarkEnd w:id="5"/>
          </w:p>
          <w:p w14:paraId="7230BD00" w14:textId="77777777" w:rsidR="00D949CE" w:rsidRDefault="002A6E82">
            <w:pPr>
              <w:pStyle w:val="RAN4proposal"/>
            </w:pPr>
            <w:bookmarkStart w:id="6" w:name="_Toc181979032"/>
            <w:r>
              <w:t>RAN4 to not consider dual connectivity deployment scenarios for XR enhancements.</w:t>
            </w:r>
            <w:bookmarkEnd w:id="6"/>
          </w:p>
          <w:p w14:paraId="7230BD01" w14:textId="77777777" w:rsidR="00D949CE" w:rsidRDefault="002A6E82">
            <w:pPr>
              <w:pStyle w:val="RAN4proposal"/>
            </w:pPr>
            <w:bookmarkStart w:id="7" w:name="_Toc181979033"/>
            <w:r>
              <w:t>RAN4 to consider following RRM measurement types for XR enhancements</w:t>
            </w:r>
            <w:bookmarkEnd w:id="7"/>
          </w:p>
          <w:p w14:paraId="7230BD02" w14:textId="77777777" w:rsidR="00D949CE" w:rsidRDefault="002A6E82">
            <w:pPr>
              <w:pStyle w:val="ListParagraph"/>
              <w:numPr>
                <w:ilvl w:val="1"/>
                <w:numId w:val="3"/>
              </w:numPr>
              <w:ind w:firstLineChars="0"/>
              <w:rPr>
                <w:b/>
                <w:bCs/>
                <w:lang w:eastAsia="zh-CN"/>
              </w:rPr>
            </w:pPr>
            <w:r>
              <w:rPr>
                <w:b/>
                <w:bCs/>
                <w:lang w:eastAsia="zh-CN"/>
              </w:rPr>
              <w:t>Intra-frequency</w:t>
            </w:r>
          </w:p>
          <w:p w14:paraId="7230BD03" w14:textId="77777777" w:rsidR="00D949CE" w:rsidRDefault="002A6E82">
            <w:pPr>
              <w:pStyle w:val="ListParagraph"/>
              <w:numPr>
                <w:ilvl w:val="1"/>
                <w:numId w:val="3"/>
              </w:numPr>
              <w:ind w:firstLineChars="0"/>
              <w:rPr>
                <w:b/>
                <w:bCs/>
                <w:lang w:eastAsia="zh-CN"/>
              </w:rPr>
            </w:pPr>
            <w:r>
              <w:rPr>
                <w:b/>
                <w:bCs/>
                <w:lang w:eastAsia="zh-CN"/>
              </w:rPr>
              <w:t>Inter-frequency</w:t>
            </w:r>
          </w:p>
          <w:p w14:paraId="7230BD04" w14:textId="77777777" w:rsidR="00D949CE" w:rsidRDefault="002A6E82">
            <w:pPr>
              <w:pStyle w:val="ListParagraph"/>
              <w:numPr>
                <w:ilvl w:val="1"/>
                <w:numId w:val="3"/>
              </w:numPr>
              <w:ind w:firstLineChars="0"/>
              <w:rPr>
                <w:b/>
                <w:bCs/>
                <w:lang w:eastAsia="zh-CN"/>
              </w:rPr>
            </w:pPr>
            <w:r>
              <w:rPr>
                <w:b/>
                <w:bCs/>
                <w:lang w:eastAsia="zh-CN"/>
              </w:rPr>
              <w:t>LTE inter-RAT</w:t>
            </w:r>
          </w:p>
          <w:p w14:paraId="7230BD05" w14:textId="77777777" w:rsidR="00D949CE" w:rsidRDefault="002A6E82">
            <w:pPr>
              <w:pStyle w:val="ListParagraph"/>
              <w:numPr>
                <w:ilvl w:val="1"/>
                <w:numId w:val="3"/>
              </w:numPr>
              <w:ind w:firstLineChars="0"/>
              <w:rPr>
                <w:b/>
                <w:bCs/>
                <w:lang w:eastAsia="zh-CN"/>
              </w:rPr>
            </w:pPr>
            <w:r>
              <w:rPr>
                <w:b/>
                <w:bCs/>
                <w:lang w:eastAsia="zh-CN"/>
              </w:rPr>
              <w:lastRenderedPageBreak/>
              <w:t>RRM requirements for XR enhancements do not apply for UE configured to measure UTRAN FDD for SRVCC or 2G/3G for EN-DC/NE-DC.</w:t>
            </w:r>
          </w:p>
          <w:p w14:paraId="7230BD06" w14:textId="77777777" w:rsidR="00D949CE" w:rsidRDefault="002A6E82">
            <w:pPr>
              <w:pStyle w:val="RAN4observation0"/>
              <w:spacing w:after="200"/>
              <w:ind w:left="284" w:hanging="284"/>
              <w:contextualSpacing w:val="0"/>
            </w:pPr>
            <w:bookmarkStart w:id="8" w:name="_Toc181979035"/>
            <w:r>
              <w:t>Some measurements without gaps scenarios cause interruptions. Interruptions will cause scheduling problems for latency sensitive traffic.</w:t>
            </w:r>
            <w:bookmarkEnd w:id="8"/>
          </w:p>
          <w:p w14:paraId="7230BD07" w14:textId="77777777" w:rsidR="00D949CE" w:rsidRDefault="002A6E82">
            <w:pPr>
              <w:pStyle w:val="RAN4observation0"/>
              <w:spacing w:after="200"/>
              <w:ind w:left="284" w:hanging="284"/>
              <w:contextualSpacing w:val="0"/>
            </w:pPr>
            <w:bookmarkStart w:id="9" w:name="_Toc181979036"/>
            <w:r>
              <w:t>Requirements for measurements without gaps with interruptions using NeedForInterruptions-r18 do not limit interruption location in time.</w:t>
            </w:r>
            <w:bookmarkEnd w:id="9"/>
          </w:p>
          <w:p w14:paraId="7230BD08" w14:textId="77777777" w:rsidR="00D949CE" w:rsidRDefault="002A6E82">
            <w:pPr>
              <w:pStyle w:val="RAN4observation0"/>
              <w:spacing w:after="200"/>
              <w:ind w:left="284" w:hanging="284"/>
              <w:contextualSpacing w:val="0"/>
            </w:pPr>
            <w:bookmarkStart w:id="10" w:name="_Toc181979037"/>
            <w:r>
              <w:t>Measurements without gaps based on NeedForGaps-r16 do not have interruption requirements and restrictions.</w:t>
            </w:r>
            <w:bookmarkEnd w:id="10"/>
          </w:p>
          <w:p w14:paraId="7230BD09" w14:textId="77777777" w:rsidR="00D949CE" w:rsidRDefault="002A6E82">
            <w:pPr>
              <w:pStyle w:val="RAN4proposal"/>
            </w:pPr>
            <w:bookmarkStart w:id="11" w:name="_Toc181979038"/>
            <w:r>
              <w:t>Measurement skipping does not apply for measurements without gaps.</w:t>
            </w:r>
            <w:bookmarkEnd w:id="11"/>
          </w:p>
          <w:p w14:paraId="7230BD0A" w14:textId="77777777" w:rsidR="00D949CE" w:rsidRDefault="002A6E82">
            <w:pPr>
              <w:pStyle w:val="RAN4proposal"/>
            </w:pPr>
            <w:bookmarkStart w:id="12" w:name="_Toc181979039"/>
            <w:r>
              <w:t>Measurement skipping does not apply for L1 measurements and procedures.</w:t>
            </w:r>
            <w:bookmarkEnd w:id="12"/>
          </w:p>
          <w:p w14:paraId="7230BD0B" w14:textId="77777777" w:rsidR="00D949CE" w:rsidRDefault="002A6E82">
            <w:pPr>
              <w:pStyle w:val="RAN4proposal"/>
            </w:pPr>
            <w:bookmarkStart w:id="13" w:name="_Toc181979040"/>
            <w:r>
              <w:t>Measurement skipping does not apply for L1 measurements and procedures for LTM.</w:t>
            </w:r>
            <w:bookmarkEnd w:id="13"/>
          </w:p>
          <w:p w14:paraId="7230BD0C" w14:textId="77777777" w:rsidR="00D949CE" w:rsidRDefault="002A6E82">
            <w:pPr>
              <w:rPr>
                <w:b/>
                <w:bCs/>
                <w:u w:val="single"/>
              </w:rPr>
            </w:pPr>
            <w:r>
              <w:rPr>
                <w:b/>
                <w:bCs/>
                <w:u w:val="single"/>
              </w:rPr>
              <w:t>Measurements with gaps</w:t>
            </w:r>
          </w:p>
          <w:p w14:paraId="7230BD0D" w14:textId="77777777" w:rsidR="00D949CE" w:rsidRDefault="002A6E82">
            <w:pPr>
              <w:pStyle w:val="RAN4proposal"/>
              <w:jc w:val="both"/>
              <w:rPr>
                <w:lang w:eastAsia="en-GB"/>
              </w:rPr>
            </w:pPr>
            <w:bookmarkStart w:id="14" w:name="_Toc181979041"/>
            <w:r>
              <w:rPr>
                <w:lang w:eastAsia="en-GB"/>
              </w:rPr>
              <w:t>As a baseline RAN4 to define requirements due to measurement skipping based on Type 1 measurement gap. Other gaps are FFS.</w:t>
            </w:r>
            <w:bookmarkEnd w:id="14"/>
          </w:p>
          <w:p w14:paraId="7230BD0E" w14:textId="77777777" w:rsidR="00D949CE" w:rsidRDefault="002A6E82">
            <w:pPr>
              <w:rPr>
                <w:b/>
                <w:bCs/>
                <w:u w:val="single"/>
              </w:rPr>
            </w:pPr>
            <w:r>
              <w:rPr>
                <w:b/>
                <w:bCs/>
                <w:u w:val="single"/>
              </w:rPr>
              <w:t>Impact of measurement skipping</w:t>
            </w:r>
          </w:p>
          <w:p w14:paraId="7230BD0F" w14:textId="77777777" w:rsidR="00D949CE" w:rsidRDefault="002A6E82">
            <w:pPr>
              <w:pStyle w:val="RAN4observation0"/>
              <w:ind w:left="426" w:hanging="426"/>
            </w:pPr>
            <w:bookmarkStart w:id="15" w:name="_Toc181979042"/>
            <w:r>
              <w:t xml:space="preserve">In Rel-16, RAN4 defined requirements for </w:t>
            </w:r>
            <w:proofErr w:type="spellStart"/>
            <w:r>
              <w:t>NR_unlic</w:t>
            </w:r>
            <w:proofErr w:type="spellEnd"/>
            <w:r>
              <w:t>, where RRM measurement delay is extended due to CCA/LBT failures without impact to measurement accuracy.</w:t>
            </w:r>
            <w:bookmarkEnd w:id="15"/>
          </w:p>
          <w:p w14:paraId="7230BD10" w14:textId="77777777" w:rsidR="00D949CE" w:rsidRDefault="002A6E82">
            <w:pPr>
              <w:pStyle w:val="RAN4proposal"/>
            </w:pPr>
            <w:bookmarkStart w:id="16" w:name="_Toc181979043"/>
            <w:bookmarkStart w:id="17" w:name="_Hlk182306041"/>
            <w:r>
              <w:t>As minimum requirements, cell detection, index reading, and measurement period is extended due to measurement skipping.</w:t>
            </w:r>
            <w:bookmarkEnd w:id="16"/>
          </w:p>
          <w:p w14:paraId="7230BD11" w14:textId="77777777" w:rsidR="00D949CE" w:rsidRDefault="002A6E82">
            <w:pPr>
              <w:pStyle w:val="RAN4proposal"/>
              <w:numPr>
                <w:ilvl w:val="0"/>
                <w:numId w:val="0"/>
              </w:numPr>
              <w:ind w:left="1134" w:hanging="425"/>
            </w:pPr>
            <w:r>
              <w:tab/>
            </w:r>
            <w:bookmarkStart w:id="18" w:name="_Toc181979044"/>
            <w:r>
              <w:t>a.</w:t>
            </w:r>
            <w:r>
              <w:tab/>
              <w:t>FFS how to extend</w:t>
            </w:r>
            <w:bookmarkEnd w:id="18"/>
          </w:p>
          <w:p w14:paraId="7230BD12" w14:textId="77777777" w:rsidR="00D949CE" w:rsidRDefault="002A6E82">
            <w:pPr>
              <w:pStyle w:val="RAN4proposal"/>
              <w:numPr>
                <w:ilvl w:val="0"/>
                <w:numId w:val="0"/>
              </w:numPr>
              <w:ind w:left="1134" w:hanging="425"/>
            </w:pPr>
            <w:r>
              <w:tab/>
            </w:r>
            <w:bookmarkStart w:id="19" w:name="_Toc181979045"/>
            <w:r>
              <w:t>b.</w:t>
            </w:r>
            <w:r>
              <w:tab/>
              <w:t>Reuse existing measurement accuracy requirements.</w:t>
            </w:r>
            <w:bookmarkEnd w:id="17"/>
            <w:bookmarkEnd w:id="19"/>
          </w:p>
          <w:p w14:paraId="7230BD13" w14:textId="77777777" w:rsidR="00D949CE" w:rsidRDefault="002A6E82">
            <w:pPr>
              <w:pStyle w:val="RAN4proposal"/>
            </w:pPr>
            <w:bookmarkStart w:id="20" w:name="_Toc181979046"/>
            <w:r>
              <w:t>RAN4 to define RRM requirements such that the network can configure which frequency layers are measured with higher priority.</w:t>
            </w:r>
            <w:bookmarkEnd w:id="20"/>
          </w:p>
          <w:p w14:paraId="7230BD14" w14:textId="77777777" w:rsidR="00D949CE" w:rsidRDefault="002A6E82">
            <w:pPr>
              <w:pStyle w:val="RAN4proposal"/>
            </w:pPr>
            <w:bookmarkStart w:id="21" w:name="_Toc181979047"/>
            <w:r>
              <w:t>Follow the scaling factor (</w:t>
            </w:r>
            <w:proofErr w:type="spellStart"/>
            <w:r>
              <w:t>Ntotal</w:t>
            </w:r>
            <w:proofErr w:type="spellEnd"/>
            <w:r>
              <w:t>/</w:t>
            </w:r>
            <w:proofErr w:type="spellStart"/>
            <w:r>
              <w:t>Navailable</w:t>
            </w:r>
            <w:proofErr w:type="spellEnd"/>
            <w:r>
              <w:t>) from Concurrent MG spec to extend the total measurement delay.</w:t>
            </w:r>
            <w:bookmarkEnd w:id="21"/>
          </w:p>
          <w:p w14:paraId="7230BD15" w14:textId="77777777" w:rsidR="00D949CE" w:rsidRDefault="002A6E82">
            <w:pPr>
              <w:pStyle w:val="RAN4observation0"/>
              <w:ind w:left="284" w:hanging="284"/>
              <w:rPr>
                <w:lang w:eastAsia="en-GB"/>
              </w:rPr>
            </w:pPr>
            <w:bookmarkStart w:id="22" w:name="_Toc181979048"/>
            <w:r>
              <w:rPr>
                <w:lang w:eastAsia="en-GB"/>
              </w:rPr>
              <w:t>Limiting the maximum number of occasions that can be skipped will have an impact on the network deployment flexibility.</w:t>
            </w:r>
            <w:bookmarkEnd w:id="22"/>
          </w:p>
          <w:p w14:paraId="7230BD16" w14:textId="77777777" w:rsidR="00D949CE" w:rsidRDefault="002A6E82">
            <w:pPr>
              <w:pStyle w:val="RAN4proposal"/>
            </w:pPr>
            <w:bookmarkStart w:id="23" w:name="_Toc181979049"/>
            <w:r>
              <w:t>No conditions are needed for measurement skipping regarding maximum number of occasions or MG configuration.</w:t>
            </w:r>
            <w:bookmarkEnd w:id="23"/>
          </w:p>
          <w:p w14:paraId="7230BD17" w14:textId="77777777" w:rsidR="00D949CE" w:rsidRDefault="002A6E82">
            <w:pPr>
              <w:rPr>
                <w:b/>
                <w:bCs/>
                <w:u w:val="single"/>
              </w:rPr>
            </w:pPr>
            <w:r>
              <w:rPr>
                <w:b/>
                <w:bCs/>
                <w:u w:val="single"/>
              </w:rPr>
              <w:t>Time offset for measurement skipping</w:t>
            </w:r>
          </w:p>
          <w:p w14:paraId="7230BD18" w14:textId="77777777" w:rsidR="00D949CE" w:rsidRDefault="002A6E82">
            <w:pPr>
              <w:pStyle w:val="RAN4observation0"/>
              <w:spacing w:after="200"/>
              <w:ind w:left="284" w:hanging="284"/>
              <w:contextualSpacing w:val="0"/>
            </w:pPr>
            <w:bookmarkStart w:id="24" w:name="_Toc181979050"/>
            <w:r>
              <w:t>Once the UE has realized that it has received a RRM measurement skipping indication command, the UE only needs to continue normal operation without executing complex RF retuning and gap activation procedures.</w:t>
            </w:r>
            <w:bookmarkEnd w:id="24"/>
          </w:p>
          <w:p w14:paraId="7230BD19" w14:textId="77777777" w:rsidR="00D949CE" w:rsidRDefault="002A6E82">
            <w:pPr>
              <w:pStyle w:val="RAN4observation0"/>
              <w:spacing w:after="200"/>
              <w:ind w:left="284" w:hanging="284"/>
              <w:contextualSpacing w:val="0"/>
            </w:pPr>
            <w:bookmarkStart w:id="25" w:name="_Toc181979051"/>
            <w:r>
              <w:lastRenderedPageBreak/>
              <w:t>Shorter time offset between DCI skipping command to measurement gap enables better XR capacity for the same skipping ratio.</w:t>
            </w:r>
            <w:bookmarkEnd w:id="25"/>
          </w:p>
          <w:p w14:paraId="7230BD1A" w14:textId="77777777" w:rsidR="00D949CE" w:rsidRDefault="002A6E82">
            <w:pPr>
              <w:pStyle w:val="RAN4observation0"/>
              <w:spacing w:after="200"/>
              <w:ind w:left="284" w:hanging="284"/>
              <w:contextualSpacing w:val="0"/>
            </w:pPr>
            <w:bookmarkStart w:id="26" w:name="_Toc181979052"/>
            <w:r>
              <w:t>Larger timing offset requires increased skipping ratio to provide the same user happiness which could result in mobility problems.</w:t>
            </w:r>
            <w:bookmarkEnd w:id="26"/>
          </w:p>
          <w:p w14:paraId="7230BD1B" w14:textId="77777777" w:rsidR="00D949CE" w:rsidRDefault="002A6E82">
            <w:pPr>
              <w:pStyle w:val="RAN4proposal"/>
            </w:pPr>
            <w:bookmarkStart w:id="27" w:name="_Toc181979053"/>
            <w:r>
              <w:t>The UE shall be capable of skipping a gap starting at least 1ms after the DCI with RRM measurement skipping indication is received.</w:t>
            </w:r>
            <w:bookmarkEnd w:id="27"/>
          </w:p>
          <w:p w14:paraId="7230BD1C" w14:textId="77777777" w:rsidR="00D949CE" w:rsidRDefault="002A6E82">
            <w:pPr>
              <w:rPr>
                <w:b/>
                <w:bCs/>
                <w:u w:val="single"/>
              </w:rPr>
            </w:pPr>
            <w:r>
              <w:rPr>
                <w:b/>
                <w:bCs/>
                <w:u w:val="single"/>
              </w:rPr>
              <w:t>Need/feasibility of UAI</w:t>
            </w:r>
          </w:p>
          <w:p w14:paraId="7230BD1D" w14:textId="77777777" w:rsidR="00D949CE" w:rsidRDefault="002A6E82">
            <w:pPr>
              <w:pStyle w:val="RAN4observation0"/>
              <w:spacing w:after="200"/>
              <w:ind w:left="284" w:hanging="284"/>
              <w:contextualSpacing w:val="0"/>
            </w:pPr>
            <w:bookmarkStart w:id="28" w:name="_Toc181979055"/>
            <w:r>
              <w:t>The UE cannot determine SNR and number of samples needed for a cell that is not yet detected.</w:t>
            </w:r>
            <w:bookmarkEnd w:id="28"/>
          </w:p>
          <w:p w14:paraId="7230BD1E" w14:textId="77777777" w:rsidR="00D949CE" w:rsidRDefault="002A6E82">
            <w:pPr>
              <w:pStyle w:val="RAN4observation0"/>
              <w:spacing w:after="200"/>
              <w:ind w:left="0"/>
              <w:contextualSpacing w:val="0"/>
            </w:pPr>
            <w:r>
              <w:t xml:space="preserve">There is no benefit in the UE indicating preference for measurement skipping that is not matching with the XR traffic. </w:t>
            </w:r>
          </w:p>
          <w:p w14:paraId="7230BD1F" w14:textId="77777777" w:rsidR="00D949CE" w:rsidRDefault="002A6E82">
            <w:pPr>
              <w:pStyle w:val="RAN4proposal"/>
            </w:pPr>
            <w:bookmarkStart w:id="29" w:name="_Toc181979056"/>
            <w:r>
              <w:t>Do not define UAI related to measurement occasions.</w:t>
            </w:r>
            <w:bookmarkEnd w:id="29"/>
          </w:p>
          <w:p w14:paraId="7230BD20" w14:textId="77777777" w:rsidR="00D949CE" w:rsidRDefault="002A6E82">
            <w:pPr>
              <w:pStyle w:val="RAN4proposal"/>
            </w:pPr>
            <w:bookmarkStart w:id="30" w:name="_Toc181979057"/>
            <w:r>
              <w:t>For UEs configured with search threshold (s-</w:t>
            </w:r>
            <w:proofErr w:type="spellStart"/>
            <w:r>
              <w:t>MeasureConfig</w:t>
            </w:r>
            <w:proofErr w:type="spellEnd"/>
            <w:r>
              <w:t>),</w:t>
            </w:r>
            <w:bookmarkEnd w:id="30"/>
          </w:p>
          <w:p w14:paraId="7230BD21" w14:textId="77777777" w:rsidR="00D949CE" w:rsidRDefault="002A6E82">
            <w:pPr>
              <w:pStyle w:val="RAN4proposal"/>
              <w:numPr>
                <w:ilvl w:val="1"/>
                <w:numId w:val="3"/>
              </w:numPr>
            </w:pPr>
            <w:bookmarkStart w:id="31" w:name="_Toc181979058"/>
            <w:r>
              <w:t>the UE shall inform the network that it is stopping doing non-serving cell measurements because the s-</w:t>
            </w:r>
            <w:proofErr w:type="spellStart"/>
            <w:r>
              <w:t>MeasureConfig</w:t>
            </w:r>
            <w:proofErr w:type="spellEnd"/>
            <w:r>
              <w:t xml:space="preserve"> condition is no longer fulfilled.</w:t>
            </w:r>
            <w:bookmarkEnd w:id="31"/>
          </w:p>
          <w:p w14:paraId="7230BD22" w14:textId="77777777" w:rsidR="00D949CE" w:rsidRDefault="002A6E82">
            <w:pPr>
              <w:rPr>
                <w:b/>
                <w:bCs/>
                <w:u w:val="single"/>
              </w:rPr>
            </w:pPr>
            <w:r>
              <w:rPr>
                <w:b/>
                <w:bCs/>
                <w:u w:val="single"/>
              </w:rPr>
              <w:t>Additional skipping schemes</w:t>
            </w:r>
          </w:p>
          <w:p w14:paraId="7230BD23" w14:textId="77777777" w:rsidR="00D949CE" w:rsidRDefault="002A6E82">
            <w:pPr>
              <w:pStyle w:val="RAN4observation0"/>
              <w:spacing w:after="200"/>
              <w:ind w:left="426" w:hanging="426"/>
              <w:contextualSpacing w:val="0"/>
            </w:pPr>
            <w:bookmarkStart w:id="32" w:name="_Toc181979059"/>
            <w:r>
              <w:t>The network has information on mobility performance of the UE as well as on the scheduled data traffic on DL and UL.</w:t>
            </w:r>
            <w:bookmarkEnd w:id="32"/>
          </w:p>
          <w:p w14:paraId="7230BD24" w14:textId="77777777" w:rsidR="00D949CE" w:rsidRDefault="002A6E82">
            <w:pPr>
              <w:pStyle w:val="RAN4Observation"/>
              <w:ind w:left="426" w:hanging="426"/>
              <w:rPr>
                <w:lang w:eastAsia="en-GB"/>
              </w:rPr>
            </w:pPr>
            <w:r>
              <w:rPr>
                <w:lang w:eastAsia="en-GB"/>
              </w:rPr>
              <w:t xml:space="preserve">Our simulations showed for the same skipping ratio only 25% capacity gain for semi-static scheme (Alt 3), whereas 50% to 75% capacity gain was achieved for dynamic schemes (Alt 1-1) </w:t>
            </w:r>
          </w:p>
          <w:p w14:paraId="7230BD25" w14:textId="77777777" w:rsidR="00D949CE" w:rsidRDefault="002A6E82">
            <w:pPr>
              <w:pStyle w:val="RAN4observation0"/>
              <w:spacing w:after="200"/>
              <w:ind w:left="426" w:hanging="426"/>
              <w:contextualSpacing w:val="0"/>
            </w:pPr>
            <w:bookmarkStart w:id="33" w:name="_Toc181979060"/>
            <w:r>
              <w:rPr>
                <w:lang w:eastAsia="en-GB"/>
              </w:rPr>
              <w:t xml:space="preserve">Semi-static schemes are dependent on accurate XR traffic prediction, which may depend on a training stage at XR traffic </w:t>
            </w:r>
            <w:proofErr w:type="gramStart"/>
            <w:r>
              <w:rPr>
                <w:lang w:eastAsia="en-GB"/>
              </w:rPr>
              <w:t>start, and</w:t>
            </w:r>
            <w:proofErr w:type="gramEnd"/>
            <w:r>
              <w:rPr>
                <w:lang w:eastAsia="en-GB"/>
              </w:rPr>
              <w:t xml:space="preserve"> delay the start of using skipping for XR traffic.</w:t>
            </w:r>
            <w:bookmarkEnd w:id="33"/>
          </w:p>
          <w:p w14:paraId="7230BD26" w14:textId="77777777" w:rsidR="00D949CE" w:rsidRDefault="002A6E82">
            <w:pPr>
              <w:pStyle w:val="RAN4observation0"/>
              <w:spacing w:after="200"/>
              <w:ind w:left="284" w:hanging="284"/>
              <w:contextualSpacing w:val="0"/>
            </w:pPr>
            <w:bookmarkStart w:id="34" w:name="_Toc181979061"/>
            <w:r>
              <w:t>RAN1 already made down selection between DCI and RRC schemes.</w:t>
            </w:r>
            <w:bookmarkEnd w:id="34"/>
          </w:p>
          <w:p w14:paraId="7230BD27" w14:textId="77777777" w:rsidR="00D949CE" w:rsidRDefault="002A6E82">
            <w:pPr>
              <w:pStyle w:val="RAN4proposal"/>
            </w:pPr>
            <w:bookmarkStart w:id="35" w:name="_Toc181979062"/>
            <w:r>
              <w:t>Follow RAN1 working assumption and consider DCI scheme only.</w:t>
            </w:r>
            <w:bookmarkEnd w:id="35"/>
          </w:p>
          <w:p w14:paraId="7230BD28" w14:textId="77777777" w:rsidR="00D949CE" w:rsidRDefault="002A6E82">
            <w:pPr>
              <w:rPr>
                <w:b/>
                <w:bCs/>
                <w:u w:val="single"/>
              </w:rPr>
            </w:pPr>
            <w:r>
              <w:rPr>
                <w:b/>
                <w:bCs/>
                <w:u w:val="single"/>
              </w:rPr>
              <w:t>CA scheduling restrictions</w:t>
            </w:r>
          </w:p>
          <w:p w14:paraId="7230BD29" w14:textId="77777777" w:rsidR="00D949CE" w:rsidRDefault="002A6E82">
            <w:pPr>
              <w:pStyle w:val="RAN4proposal"/>
              <w:rPr>
                <w:lang w:eastAsia="en-GB"/>
              </w:rPr>
            </w:pPr>
            <w:bookmarkStart w:id="36" w:name="_Toc181979063"/>
            <w:r>
              <w:rPr>
                <w:lang w:eastAsia="en-GB"/>
              </w:rPr>
              <w:t>RAN4 to investigate scheduling restrictions for CA if DCI skipping indication is sent on one of the CCs.</w:t>
            </w:r>
            <w:bookmarkEnd w:id="36"/>
            <w:r>
              <w:rPr>
                <w:lang w:eastAsia="en-GB"/>
              </w:rPr>
              <w:t xml:space="preserve"> </w:t>
            </w:r>
          </w:p>
          <w:p w14:paraId="7230BD2A" w14:textId="77777777" w:rsidR="00D949CE" w:rsidRDefault="002A6E82">
            <w:pPr>
              <w:pStyle w:val="RAN4observation0"/>
              <w:spacing w:after="200"/>
              <w:ind w:left="284" w:hanging="284"/>
              <w:contextualSpacing w:val="0"/>
            </w:pPr>
            <w:bookmarkStart w:id="37" w:name="_Toc181979064"/>
            <w:r>
              <w:t>If it is assumed that for cells within the applicable range of carriers, UE can share (parts of) receiver over different cells, measurement requirement impact due to skipping of gap/restriction should be accounted for in all those cells.</w:t>
            </w:r>
            <w:bookmarkEnd w:id="37"/>
          </w:p>
          <w:p w14:paraId="7230BD2B" w14:textId="77777777" w:rsidR="00D949CE" w:rsidRDefault="002A6E82">
            <w:pPr>
              <w:pStyle w:val="RAN4observation0"/>
              <w:ind w:left="284" w:hanging="284"/>
            </w:pPr>
            <w:bookmarkStart w:id="38" w:name="_Toc181979065"/>
            <w:r>
              <w:t>While measurements are skipped on CC A, UE cannot perform concurrent gap-assisted measurements on CC B due to dependency on common receiver components for a range of carriers.</w:t>
            </w:r>
            <w:bookmarkEnd w:id="38"/>
          </w:p>
          <w:p w14:paraId="7230BD2C" w14:textId="77777777" w:rsidR="00D949CE" w:rsidRDefault="002A6E82">
            <w:pPr>
              <w:pStyle w:val="RAN4proposal"/>
            </w:pPr>
            <w:bookmarkStart w:id="39" w:name="_Toc181979066"/>
            <w:r>
              <w:t xml:space="preserve">RAN4 to discuss and clarify whether UE can conduct reception/transmission also on other cells that fall within the applicable </w:t>
            </w:r>
            <w:r>
              <w:lastRenderedPageBreak/>
              <w:t>range of carriers during the skipped gap/restriction, in addition to the cell to which the skipping was indicated.</w:t>
            </w:r>
            <w:bookmarkEnd w:id="39"/>
            <w:r>
              <w:t xml:space="preserve"> </w:t>
            </w:r>
          </w:p>
          <w:p w14:paraId="7230BD2D" w14:textId="77777777" w:rsidR="00D949CE" w:rsidRDefault="00D949CE">
            <w:pPr>
              <w:spacing w:after="0"/>
              <w:rPr>
                <w:rFonts w:ascii="Calibri" w:eastAsia="Times New Roman" w:hAnsi="Calibri" w:cs="Calibri"/>
                <w:color w:val="000000"/>
                <w:sz w:val="22"/>
                <w:szCs w:val="22"/>
                <w:lang w:eastAsia="en-GB"/>
              </w:rPr>
            </w:pPr>
          </w:p>
        </w:tc>
      </w:tr>
      <w:tr w:rsidR="00D949CE" w14:paraId="7230BD42" w14:textId="77777777">
        <w:trPr>
          <w:trHeight w:val="800"/>
        </w:trPr>
        <w:tc>
          <w:tcPr>
            <w:tcW w:w="1622" w:type="dxa"/>
            <w:noWrap/>
          </w:tcPr>
          <w:p w14:paraId="7230BD2F" w14:textId="77777777" w:rsidR="00D949CE" w:rsidRDefault="002A6E82">
            <w:pPr>
              <w:spacing w:after="0"/>
              <w:rPr>
                <w:rFonts w:ascii="Calibri" w:eastAsia="Times New Roman" w:hAnsi="Calibri" w:cs="Calibri"/>
                <w:color w:val="000000"/>
                <w:sz w:val="22"/>
                <w:szCs w:val="22"/>
                <w:lang w:eastAsia="en-GB"/>
              </w:rPr>
            </w:pPr>
            <w:r>
              <w:rPr>
                <w:rFonts w:ascii="Calibri" w:hAnsi="Calibri" w:cs="Calibri"/>
                <w:color w:val="000000"/>
                <w:sz w:val="22"/>
                <w:szCs w:val="22"/>
              </w:rPr>
              <w:lastRenderedPageBreak/>
              <w:t>R4-2419515</w:t>
            </w:r>
          </w:p>
        </w:tc>
        <w:tc>
          <w:tcPr>
            <w:tcW w:w="1424" w:type="dxa"/>
            <w:noWrap/>
          </w:tcPr>
          <w:p w14:paraId="7230BD30" w14:textId="77777777" w:rsidR="00D949CE" w:rsidRDefault="002A6E82">
            <w:pPr>
              <w:spacing w:after="0"/>
              <w:rPr>
                <w:rFonts w:ascii="Calibri" w:eastAsia="Times New Roman" w:hAnsi="Calibri" w:cs="Calibri"/>
                <w:color w:val="000000"/>
                <w:sz w:val="22"/>
                <w:szCs w:val="22"/>
                <w:lang w:eastAsia="en-GB"/>
              </w:rPr>
            </w:pPr>
            <w:r>
              <w:rPr>
                <w:rFonts w:ascii="Calibri" w:hAnsi="Calibri" w:cs="Calibri"/>
                <w:color w:val="000000"/>
                <w:sz w:val="22"/>
                <w:szCs w:val="22"/>
              </w:rPr>
              <w:t>MediaTek inc.</w:t>
            </w:r>
          </w:p>
        </w:tc>
        <w:tc>
          <w:tcPr>
            <w:tcW w:w="6585" w:type="dxa"/>
            <w:noWrap/>
          </w:tcPr>
          <w:p w14:paraId="7230BD31" w14:textId="77777777" w:rsidR="00D949CE" w:rsidRDefault="002A6E82">
            <w:pPr>
              <w:spacing w:after="0"/>
              <w:rPr>
                <w:rFonts w:ascii="Calibri" w:hAnsi="Calibri" w:cs="Calibri"/>
                <w:color w:val="000000"/>
                <w:sz w:val="22"/>
                <w:szCs w:val="22"/>
              </w:rPr>
            </w:pPr>
            <w:r>
              <w:rPr>
                <w:rFonts w:ascii="Calibri" w:hAnsi="Calibri" w:cs="Calibri"/>
                <w:color w:val="000000"/>
                <w:sz w:val="22"/>
                <w:szCs w:val="22"/>
              </w:rPr>
              <w:t>Discussion on RRM requirements for XR</w:t>
            </w:r>
          </w:p>
          <w:p w14:paraId="7230BD32" w14:textId="77777777" w:rsidR="00D949CE" w:rsidRDefault="00D949CE">
            <w:pPr>
              <w:spacing w:after="0"/>
              <w:rPr>
                <w:rFonts w:ascii="Calibri" w:hAnsi="Calibri" w:cs="Calibri"/>
                <w:color w:val="000000"/>
                <w:sz w:val="22"/>
                <w:szCs w:val="22"/>
              </w:rPr>
            </w:pPr>
          </w:p>
          <w:p w14:paraId="7230BD33" w14:textId="77777777" w:rsidR="00D949CE" w:rsidRDefault="002A6E82">
            <w:pPr>
              <w:jc w:val="both"/>
              <w:rPr>
                <w:b/>
                <w:bCs/>
              </w:rPr>
            </w:pPr>
            <w:r>
              <w:rPr>
                <w:b/>
                <w:bCs/>
              </w:rPr>
              <w:fldChar w:fldCharType="begin"/>
            </w:r>
            <w:r>
              <w:rPr>
                <w:b/>
                <w:bCs/>
              </w:rPr>
              <w:instrText xml:space="preserve"> REF _Ref181974358 \r \h  \* MERGEFORMAT </w:instrText>
            </w:r>
            <w:r>
              <w:rPr>
                <w:b/>
                <w:bCs/>
              </w:rPr>
            </w:r>
            <w:r>
              <w:rPr>
                <w:b/>
                <w:bCs/>
              </w:rPr>
              <w:fldChar w:fldCharType="separate"/>
            </w:r>
            <w:r>
              <w:rPr>
                <w:b/>
                <w:bCs/>
              </w:rPr>
              <w:t>Proposal 1:</w:t>
            </w:r>
            <w:r>
              <w:rPr>
                <w:b/>
                <w:bCs/>
              </w:rPr>
              <w:fldChar w:fldCharType="end"/>
            </w:r>
            <w:r>
              <w:rPr>
                <w:b/>
                <w:bCs/>
              </w:rPr>
              <w:t xml:space="preserve"> </w:t>
            </w:r>
            <w:r>
              <w:rPr>
                <w:b/>
                <w:bCs/>
              </w:rPr>
              <w:fldChar w:fldCharType="begin"/>
            </w:r>
            <w:r>
              <w:rPr>
                <w:b/>
                <w:bCs/>
              </w:rPr>
              <w:instrText xml:space="preserve"> REF _Ref181974358 \h  \* MERGEFORMAT </w:instrText>
            </w:r>
            <w:r>
              <w:rPr>
                <w:b/>
                <w:bCs/>
              </w:rPr>
            </w:r>
            <w:r>
              <w:rPr>
                <w:b/>
                <w:bCs/>
              </w:rPr>
              <w:fldChar w:fldCharType="separate"/>
            </w:r>
            <w:r>
              <w:rPr>
                <w:b/>
                <w:bCs/>
              </w:rPr>
              <w:t>RAN4 should de-prioritize FR2-2 and NR-DC, EN-DC, NE-DC</w:t>
            </w:r>
            <w:r>
              <w:rPr>
                <w:rFonts w:cstheme="minorHAnsi"/>
                <w:b/>
                <w:bCs/>
                <w:lang w:eastAsia="ko-KR"/>
              </w:rPr>
              <w:t>.</w:t>
            </w:r>
            <w:r>
              <w:rPr>
                <w:b/>
                <w:bCs/>
              </w:rPr>
              <w:fldChar w:fldCharType="end"/>
            </w:r>
          </w:p>
          <w:p w14:paraId="7230BD34" w14:textId="77777777" w:rsidR="00D949CE" w:rsidRDefault="002A6E82">
            <w:pPr>
              <w:jc w:val="both"/>
              <w:rPr>
                <w:b/>
                <w:bCs/>
              </w:rPr>
            </w:pPr>
            <w:r>
              <w:rPr>
                <w:b/>
                <w:bCs/>
              </w:rPr>
              <w:fldChar w:fldCharType="begin"/>
            </w:r>
            <w:r>
              <w:rPr>
                <w:b/>
                <w:bCs/>
              </w:rPr>
              <w:instrText xml:space="preserve"> REF _Ref181974370 \r \h  \* MERGEFORMAT </w:instrText>
            </w:r>
            <w:r>
              <w:rPr>
                <w:b/>
                <w:bCs/>
              </w:rPr>
            </w:r>
            <w:r>
              <w:rPr>
                <w:b/>
                <w:bCs/>
              </w:rPr>
              <w:fldChar w:fldCharType="separate"/>
            </w:r>
            <w:r>
              <w:rPr>
                <w:b/>
                <w:bCs/>
              </w:rPr>
              <w:t>Proposal 2:</w:t>
            </w:r>
            <w:r>
              <w:rPr>
                <w:b/>
                <w:bCs/>
              </w:rPr>
              <w:fldChar w:fldCharType="end"/>
            </w:r>
            <w:r>
              <w:rPr>
                <w:b/>
                <w:bCs/>
              </w:rPr>
              <w:t xml:space="preserve"> </w:t>
            </w:r>
            <w:r>
              <w:rPr>
                <w:b/>
                <w:bCs/>
              </w:rPr>
              <w:fldChar w:fldCharType="begin"/>
            </w:r>
            <w:r>
              <w:rPr>
                <w:b/>
                <w:bCs/>
              </w:rPr>
              <w:instrText xml:space="preserve"> REF _Ref181974370 \h  \* MERGEFORMAT </w:instrText>
            </w:r>
            <w:r>
              <w:rPr>
                <w:b/>
                <w:bCs/>
              </w:rPr>
            </w:r>
            <w:r>
              <w:rPr>
                <w:b/>
                <w:bCs/>
              </w:rPr>
              <w:fldChar w:fldCharType="separate"/>
            </w:r>
            <w:r>
              <w:rPr>
                <w:b/>
                <w:bCs/>
              </w:rPr>
              <w:t>In order to maintain short time offset for gap cancellation, XR requirement do not apply for UE configured to measure UTRAN FDD for SRVCC or 2G/3G for EN-DC/NE-DC</w:t>
            </w:r>
            <w:r>
              <w:rPr>
                <w:rFonts w:cstheme="minorHAnsi"/>
                <w:b/>
                <w:bCs/>
                <w:lang w:eastAsia="ko-KR"/>
              </w:rPr>
              <w:t>.</w:t>
            </w:r>
            <w:r>
              <w:rPr>
                <w:b/>
                <w:bCs/>
              </w:rPr>
              <w:fldChar w:fldCharType="end"/>
            </w:r>
          </w:p>
          <w:p w14:paraId="7230BD35" w14:textId="77777777" w:rsidR="00D949CE" w:rsidRDefault="002A6E82">
            <w:pPr>
              <w:jc w:val="both"/>
              <w:rPr>
                <w:b/>
                <w:bCs/>
              </w:rPr>
            </w:pPr>
            <w:r>
              <w:rPr>
                <w:b/>
                <w:bCs/>
              </w:rPr>
              <w:fldChar w:fldCharType="begin"/>
            </w:r>
            <w:r>
              <w:rPr>
                <w:b/>
                <w:bCs/>
              </w:rPr>
              <w:instrText xml:space="preserve"> REF _Ref179144897 \r \h  \* MERGEFORMAT </w:instrText>
            </w:r>
            <w:r>
              <w:rPr>
                <w:b/>
                <w:bCs/>
              </w:rPr>
            </w:r>
            <w:r>
              <w:rPr>
                <w:b/>
                <w:bCs/>
              </w:rPr>
              <w:fldChar w:fldCharType="separate"/>
            </w:r>
            <w:r>
              <w:rPr>
                <w:b/>
                <w:bCs/>
              </w:rPr>
              <w:t>Proposal 3:</w:t>
            </w:r>
            <w:r>
              <w:rPr>
                <w:b/>
                <w:bCs/>
              </w:rPr>
              <w:fldChar w:fldCharType="end"/>
            </w:r>
            <w:r>
              <w:rPr>
                <w:b/>
                <w:bCs/>
              </w:rPr>
              <w:t xml:space="preserve"> </w:t>
            </w:r>
            <w:r>
              <w:rPr>
                <w:b/>
                <w:bCs/>
              </w:rPr>
              <w:fldChar w:fldCharType="begin"/>
            </w:r>
            <w:r>
              <w:rPr>
                <w:b/>
                <w:bCs/>
              </w:rPr>
              <w:instrText xml:space="preserve"> REF _Ref179144897 \h  \* MERGEFORMAT </w:instrText>
            </w:r>
            <w:r>
              <w:rPr>
                <w:b/>
                <w:bCs/>
              </w:rPr>
            </w:r>
            <w:r>
              <w:rPr>
                <w:b/>
                <w:bCs/>
              </w:rPr>
              <w:fldChar w:fldCharType="separate"/>
            </w:r>
            <w:r>
              <w:rPr>
                <w:b/>
                <w:bCs/>
              </w:rPr>
              <w:t>In order to reduce the measurement delay, RAN4 shall specify that the UE operating with XR is not required to measure 2G/3G frequency layers</w:t>
            </w:r>
            <w:r>
              <w:rPr>
                <w:rFonts w:cstheme="minorHAnsi"/>
                <w:b/>
                <w:bCs/>
                <w:lang w:eastAsia="ko-KR"/>
              </w:rPr>
              <w:t>.</w:t>
            </w:r>
            <w:r>
              <w:rPr>
                <w:b/>
                <w:bCs/>
              </w:rPr>
              <w:fldChar w:fldCharType="end"/>
            </w:r>
          </w:p>
          <w:p w14:paraId="7230BD36" w14:textId="77777777" w:rsidR="00D949CE" w:rsidRDefault="002A6E82">
            <w:pPr>
              <w:jc w:val="both"/>
              <w:rPr>
                <w:b/>
                <w:bCs/>
              </w:rPr>
            </w:pPr>
            <w:r>
              <w:rPr>
                <w:b/>
                <w:bCs/>
              </w:rPr>
              <w:fldChar w:fldCharType="begin"/>
            </w:r>
            <w:r>
              <w:rPr>
                <w:b/>
                <w:bCs/>
              </w:rPr>
              <w:instrText xml:space="preserve"> REF _Ref181974615 \r \h  \* MERGEFORMAT </w:instrText>
            </w:r>
            <w:r>
              <w:rPr>
                <w:b/>
                <w:bCs/>
              </w:rPr>
            </w:r>
            <w:r>
              <w:rPr>
                <w:b/>
                <w:bCs/>
              </w:rPr>
              <w:fldChar w:fldCharType="separate"/>
            </w:r>
            <w:r>
              <w:rPr>
                <w:b/>
                <w:bCs/>
              </w:rPr>
              <w:t>Proposal 4:</w:t>
            </w:r>
            <w:r>
              <w:rPr>
                <w:b/>
                <w:bCs/>
              </w:rPr>
              <w:fldChar w:fldCharType="end"/>
            </w:r>
            <w:r>
              <w:rPr>
                <w:b/>
                <w:bCs/>
              </w:rPr>
              <w:t xml:space="preserve"> </w:t>
            </w:r>
            <w:r>
              <w:rPr>
                <w:b/>
                <w:bCs/>
              </w:rPr>
              <w:fldChar w:fldCharType="begin"/>
            </w:r>
            <w:r>
              <w:rPr>
                <w:b/>
                <w:bCs/>
              </w:rPr>
              <w:instrText xml:space="preserve"> REF _Ref181974615 \h  \* MERGEFORMAT </w:instrText>
            </w:r>
            <w:r>
              <w:rPr>
                <w:b/>
                <w:bCs/>
              </w:rPr>
            </w:r>
            <w:r>
              <w:rPr>
                <w:b/>
                <w:bCs/>
              </w:rPr>
              <w:fldChar w:fldCharType="separate"/>
            </w:r>
            <w:r>
              <w:rPr>
                <w:b/>
                <w:bCs/>
              </w:rPr>
              <w:t>RAN4 RRM shall consider that XR requirements are applicable to (</w:t>
            </w:r>
            <w:proofErr w:type="spellStart"/>
            <w:r>
              <w:rPr>
                <w:b/>
                <w:bCs/>
              </w:rPr>
              <w:t>i</w:t>
            </w:r>
            <w:proofErr w:type="spellEnd"/>
            <w:r>
              <w:rPr>
                <w:b/>
                <w:bCs/>
              </w:rPr>
              <w:t>) intra-</w:t>
            </w:r>
            <w:proofErr w:type="spellStart"/>
            <w:r>
              <w:rPr>
                <w:b/>
                <w:bCs/>
              </w:rPr>
              <w:t>freq</w:t>
            </w:r>
            <w:proofErr w:type="spellEnd"/>
            <w:r>
              <w:rPr>
                <w:b/>
                <w:bCs/>
              </w:rPr>
              <w:t>, (ii) inter-</w:t>
            </w:r>
            <w:proofErr w:type="spellStart"/>
            <w:r>
              <w:rPr>
                <w:b/>
                <w:bCs/>
              </w:rPr>
              <w:t>freq</w:t>
            </w:r>
            <w:proofErr w:type="spellEnd"/>
            <w:r>
              <w:rPr>
                <w:b/>
                <w:bCs/>
              </w:rPr>
              <w:t>, and (iii) LTE inter-RAT.</w:t>
            </w:r>
            <w:r>
              <w:rPr>
                <w:b/>
                <w:bCs/>
              </w:rPr>
              <w:fldChar w:fldCharType="end"/>
            </w:r>
          </w:p>
          <w:p w14:paraId="7230BD37" w14:textId="77777777" w:rsidR="00D949CE" w:rsidRDefault="002A6E82">
            <w:pPr>
              <w:jc w:val="both"/>
              <w:rPr>
                <w:b/>
                <w:bCs/>
              </w:rPr>
            </w:pPr>
            <w:r>
              <w:rPr>
                <w:b/>
                <w:bCs/>
              </w:rPr>
              <w:fldChar w:fldCharType="begin"/>
            </w:r>
            <w:r>
              <w:rPr>
                <w:b/>
                <w:bCs/>
              </w:rPr>
              <w:instrText xml:space="preserve"> REF _Ref179144863 \r \h  \* MERGEFORMAT </w:instrText>
            </w:r>
            <w:r>
              <w:rPr>
                <w:b/>
                <w:bCs/>
              </w:rPr>
            </w:r>
            <w:r>
              <w:rPr>
                <w:b/>
                <w:bCs/>
              </w:rPr>
              <w:fldChar w:fldCharType="separate"/>
            </w:r>
            <w:r>
              <w:rPr>
                <w:b/>
                <w:bCs/>
              </w:rPr>
              <w:t>Proposal 5:</w:t>
            </w:r>
            <w:r>
              <w:rPr>
                <w:b/>
                <w:bCs/>
              </w:rPr>
              <w:fldChar w:fldCharType="end"/>
            </w:r>
            <w:r>
              <w:rPr>
                <w:b/>
                <w:bCs/>
              </w:rPr>
              <w:t xml:space="preserve"> </w:t>
            </w:r>
            <w:r>
              <w:rPr>
                <w:b/>
                <w:bCs/>
              </w:rPr>
              <w:fldChar w:fldCharType="begin"/>
            </w:r>
            <w:r>
              <w:rPr>
                <w:b/>
                <w:bCs/>
              </w:rPr>
              <w:instrText xml:space="preserve"> REF _Ref179144863 \h  \* MERGEFORMAT </w:instrText>
            </w:r>
            <w:r>
              <w:rPr>
                <w:b/>
                <w:bCs/>
              </w:rPr>
            </w:r>
            <w:r>
              <w:rPr>
                <w:b/>
                <w:bCs/>
              </w:rPr>
              <w:fldChar w:fldCharType="separate"/>
            </w:r>
            <w:r>
              <w:rPr>
                <w:b/>
                <w:bCs/>
              </w:rPr>
              <w:t xml:space="preserve">RAN4 should keep the scheduling restriction impact on XR traffic FFS for now until there </w:t>
            </w:r>
            <w:proofErr w:type="gramStart"/>
            <w:r>
              <w:rPr>
                <w:b/>
                <w:bCs/>
              </w:rPr>
              <w:t>are</w:t>
            </w:r>
            <w:proofErr w:type="gramEnd"/>
            <w:r>
              <w:rPr>
                <w:b/>
                <w:bCs/>
              </w:rPr>
              <w:t xml:space="preserve"> sufficient progress in MG cancellation impact</w:t>
            </w:r>
            <w:r>
              <w:rPr>
                <w:rFonts w:cstheme="minorHAnsi"/>
                <w:b/>
                <w:lang w:eastAsia="ko-KR"/>
              </w:rPr>
              <w:t>.</w:t>
            </w:r>
            <w:r>
              <w:rPr>
                <w:b/>
                <w:bCs/>
              </w:rPr>
              <w:fldChar w:fldCharType="end"/>
            </w:r>
            <w:bookmarkStart w:id="40" w:name="_Hlk182310703"/>
          </w:p>
          <w:bookmarkEnd w:id="40"/>
          <w:p w14:paraId="7230BD38" w14:textId="77777777" w:rsidR="00D949CE" w:rsidRDefault="002A6E82">
            <w:pPr>
              <w:jc w:val="both"/>
              <w:rPr>
                <w:b/>
                <w:bCs/>
              </w:rPr>
            </w:pPr>
            <w:r>
              <w:rPr>
                <w:b/>
                <w:bCs/>
              </w:rPr>
              <w:fldChar w:fldCharType="begin"/>
            </w:r>
            <w:r>
              <w:rPr>
                <w:b/>
                <w:bCs/>
              </w:rPr>
              <w:instrText xml:space="preserve"> REF _Ref181974644 \r \h  \* MERGEFORMAT </w:instrText>
            </w:r>
            <w:r>
              <w:rPr>
                <w:b/>
                <w:bCs/>
              </w:rPr>
            </w:r>
            <w:r>
              <w:rPr>
                <w:b/>
                <w:bCs/>
              </w:rPr>
              <w:fldChar w:fldCharType="separate"/>
            </w:r>
            <w:r>
              <w:rPr>
                <w:b/>
                <w:bCs/>
              </w:rPr>
              <w:t>Proposal 6:</w:t>
            </w:r>
            <w:r>
              <w:rPr>
                <w:b/>
                <w:bCs/>
              </w:rPr>
              <w:fldChar w:fldCharType="end"/>
            </w:r>
            <w:r>
              <w:rPr>
                <w:b/>
                <w:bCs/>
              </w:rPr>
              <w:t xml:space="preserve"> </w:t>
            </w:r>
            <w:r>
              <w:rPr>
                <w:b/>
                <w:bCs/>
              </w:rPr>
              <w:fldChar w:fldCharType="begin"/>
            </w:r>
            <w:r>
              <w:rPr>
                <w:b/>
                <w:bCs/>
              </w:rPr>
              <w:instrText xml:space="preserve"> REF _Ref181974644 \h  \* MERGEFORMAT </w:instrText>
            </w:r>
            <w:r>
              <w:rPr>
                <w:b/>
                <w:bCs/>
              </w:rPr>
            </w:r>
            <w:r>
              <w:rPr>
                <w:b/>
                <w:bCs/>
              </w:rPr>
              <w:fldChar w:fldCharType="separate"/>
            </w:r>
            <w:r>
              <w:rPr>
                <w:b/>
                <w:bCs/>
              </w:rPr>
              <w:t xml:space="preserve">RAN4 to deprioritize the discussion on applicable type of MGs at early stage of the </w:t>
            </w:r>
            <w:proofErr w:type="gramStart"/>
            <w:r>
              <w:rPr>
                <w:b/>
                <w:bCs/>
              </w:rPr>
              <w:t>WI, and</w:t>
            </w:r>
            <w:proofErr w:type="gramEnd"/>
            <w:r>
              <w:rPr>
                <w:b/>
                <w:bCs/>
              </w:rPr>
              <w:t xml:space="preserve"> focus on the solutions/impacts on RRM requirements. </w:t>
            </w:r>
            <w:proofErr w:type="gramStart"/>
            <w:r>
              <w:rPr>
                <w:b/>
                <w:bCs/>
              </w:rPr>
              <w:t>Unless,</w:t>
            </w:r>
            <w:proofErr w:type="gramEnd"/>
            <w:r>
              <w:rPr>
                <w:b/>
                <w:bCs/>
              </w:rPr>
              <w:t xml:space="preserve"> it is found that a particular type of MG cannot be supported or need special treatment, RAN4 can discuss whether the feature can apply to this MG type</w:t>
            </w:r>
            <w:r>
              <w:rPr>
                <w:rFonts w:cstheme="minorHAnsi"/>
                <w:b/>
                <w:lang w:eastAsia="ko-KR"/>
              </w:rPr>
              <w:t>.</w:t>
            </w:r>
            <w:r>
              <w:rPr>
                <w:b/>
                <w:bCs/>
              </w:rPr>
              <w:fldChar w:fldCharType="end"/>
            </w:r>
          </w:p>
          <w:p w14:paraId="7230BD39" w14:textId="77777777" w:rsidR="00D949CE" w:rsidRDefault="002A6E82">
            <w:pPr>
              <w:jc w:val="both"/>
              <w:rPr>
                <w:b/>
                <w:bCs/>
              </w:rPr>
            </w:pPr>
            <w:r>
              <w:rPr>
                <w:b/>
                <w:bCs/>
              </w:rPr>
              <w:fldChar w:fldCharType="begin"/>
            </w:r>
            <w:r>
              <w:rPr>
                <w:b/>
                <w:bCs/>
              </w:rPr>
              <w:instrText xml:space="preserve"> REF _Ref179144909 \r \h  \* MERGEFORMAT </w:instrText>
            </w:r>
            <w:r>
              <w:rPr>
                <w:b/>
                <w:bCs/>
              </w:rPr>
            </w:r>
            <w:r>
              <w:rPr>
                <w:b/>
                <w:bCs/>
              </w:rPr>
              <w:fldChar w:fldCharType="separate"/>
            </w:r>
            <w:r>
              <w:rPr>
                <w:b/>
                <w:bCs/>
              </w:rPr>
              <w:t>Proposal 7:</w:t>
            </w:r>
            <w:r>
              <w:rPr>
                <w:b/>
                <w:bCs/>
              </w:rPr>
              <w:fldChar w:fldCharType="end"/>
            </w:r>
            <w:r>
              <w:rPr>
                <w:b/>
                <w:bCs/>
              </w:rPr>
              <w:t xml:space="preserve"> </w:t>
            </w:r>
            <w:r>
              <w:rPr>
                <w:b/>
                <w:bCs/>
              </w:rPr>
              <w:fldChar w:fldCharType="begin"/>
            </w:r>
            <w:r>
              <w:rPr>
                <w:b/>
                <w:bCs/>
              </w:rPr>
              <w:instrText xml:space="preserve"> REF _Ref179144909 \h  \* MERGEFORMAT </w:instrText>
            </w:r>
            <w:r>
              <w:rPr>
                <w:b/>
                <w:bCs/>
              </w:rPr>
            </w:r>
            <w:r>
              <w:rPr>
                <w:b/>
                <w:bCs/>
              </w:rPr>
              <w:fldChar w:fldCharType="separate"/>
            </w:r>
            <w:r>
              <w:rPr>
                <w:b/>
                <w:bCs/>
              </w:rPr>
              <w:t>RAN4 shall discuss whether the UE is required to perform positioning and MUSIM measurements while the UE is operating with XR data traffic</w:t>
            </w:r>
            <w:r>
              <w:t>.</w:t>
            </w:r>
            <w:r>
              <w:rPr>
                <w:b/>
                <w:bCs/>
              </w:rPr>
              <w:fldChar w:fldCharType="end"/>
            </w:r>
          </w:p>
          <w:p w14:paraId="7230BD3A" w14:textId="77777777" w:rsidR="00D949CE" w:rsidRDefault="002A6E82">
            <w:pPr>
              <w:jc w:val="both"/>
              <w:rPr>
                <w:b/>
                <w:bCs/>
              </w:rPr>
            </w:pPr>
            <w:r>
              <w:rPr>
                <w:b/>
                <w:bCs/>
              </w:rPr>
              <w:fldChar w:fldCharType="begin"/>
            </w:r>
            <w:r>
              <w:rPr>
                <w:b/>
                <w:bCs/>
              </w:rPr>
              <w:instrText xml:space="preserve"> REF _Ref179144873 \r \h  \* MERGEFORMAT </w:instrText>
            </w:r>
            <w:r>
              <w:rPr>
                <w:b/>
                <w:bCs/>
              </w:rPr>
            </w:r>
            <w:r>
              <w:rPr>
                <w:b/>
                <w:bCs/>
              </w:rPr>
              <w:fldChar w:fldCharType="separate"/>
            </w:r>
            <w:r>
              <w:rPr>
                <w:b/>
                <w:bCs/>
              </w:rPr>
              <w:t>Proposal 8:</w:t>
            </w:r>
            <w:r>
              <w:rPr>
                <w:b/>
                <w:bCs/>
              </w:rPr>
              <w:fldChar w:fldCharType="end"/>
            </w:r>
            <w:r>
              <w:rPr>
                <w:b/>
                <w:bCs/>
              </w:rPr>
              <w:t xml:space="preserve"> </w:t>
            </w:r>
            <w:r>
              <w:rPr>
                <w:b/>
                <w:bCs/>
              </w:rPr>
              <w:fldChar w:fldCharType="begin"/>
            </w:r>
            <w:r>
              <w:rPr>
                <w:b/>
                <w:bCs/>
              </w:rPr>
              <w:instrText xml:space="preserve"> REF _Ref179144873 \h  \* MERGEFORMAT </w:instrText>
            </w:r>
            <w:r>
              <w:rPr>
                <w:b/>
                <w:bCs/>
              </w:rPr>
            </w:r>
            <w:r>
              <w:rPr>
                <w:b/>
                <w:bCs/>
              </w:rPr>
              <w:fldChar w:fldCharType="separate"/>
            </w:r>
            <w:r>
              <w:rPr>
                <w:b/>
                <w:bCs/>
              </w:rPr>
              <w:t>RAN4 shall keep the number of measurement samples for a frequency layer for L3 measurements unimpacted due to XR traffic</w:t>
            </w:r>
            <w:r>
              <w:rPr>
                <w:rFonts w:cstheme="minorHAnsi"/>
                <w:b/>
                <w:lang w:eastAsia="ko-KR"/>
              </w:rPr>
              <w:t>.</w:t>
            </w:r>
            <w:r>
              <w:rPr>
                <w:b/>
                <w:bCs/>
              </w:rPr>
              <w:fldChar w:fldCharType="end"/>
            </w:r>
          </w:p>
          <w:p w14:paraId="7230BD3B" w14:textId="77777777" w:rsidR="00D949CE" w:rsidRDefault="002A6E82">
            <w:pPr>
              <w:jc w:val="both"/>
              <w:rPr>
                <w:b/>
                <w:bCs/>
              </w:rPr>
            </w:pPr>
            <w:r>
              <w:rPr>
                <w:b/>
                <w:bCs/>
              </w:rPr>
              <w:fldChar w:fldCharType="begin"/>
            </w:r>
            <w:r>
              <w:rPr>
                <w:b/>
                <w:bCs/>
              </w:rPr>
              <w:instrText xml:space="preserve"> REF _Ref181974675 \r \h  \* MERGEFORMAT </w:instrText>
            </w:r>
            <w:r>
              <w:rPr>
                <w:b/>
                <w:bCs/>
              </w:rPr>
            </w:r>
            <w:r>
              <w:rPr>
                <w:b/>
                <w:bCs/>
              </w:rPr>
              <w:fldChar w:fldCharType="separate"/>
            </w:r>
            <w:r>
              <w:rPr>
                <w:b/>
                <w:bCs/>
              </w:rPr>
              <w:t>Proposal 9:</w:t>
            </w:r>
            <w:r>
              <w:rPr>
                <w:b/>
                <w:bCs/>
              </w:rPr>
              <w:fldChar w:fldCharType="end"/>
            </w:r>
            <w:r>
              <w:rPr>
                <w:b/>
                <w:bCs/>
              </w:rPr>
              <w:t xml:space="preserve"> </w:t>
            </w:r>
            <w:r>
              <w:rPr>
                <w:b/>
                <w:bCs/>
              </w:rPr>
              <w:fldChar w:fldCharType="begin"/>
            </w:r>
            <w:r>
              <w:rPr>
                <w:b/>
                <w:bCs/>
              </w:rPr>
              <w:instrText xml:space="preserve"> REF _Ref181974675 \h  \* MERGEFORMAT </w:instrText>
            </w:r>
            <w:r>
              <w:rPr>
                <w:b/>
                <w:bCs/>
              </w:rPr>
            </w:r>
            <w:r>
              <w:rPr>
                <w:b/>
                <w:bCs/>
              </w:rPr>
              <w:fldChar w:fldCharType="separate"/>
            </w:r>
            <w:r>
              <w:rPr>
                <w:b/>
                <w:bCs/>
              </w:rPr>
              <w:t>Follow the scaling factor (</w:t>
            </w:r>
            <w:proofErr w:type="spellStart"/>
            <w:r>
              <w:rPr>
                <w:b/>
                <w:bCs/>
              </w:rPr>
              <w:t>Ntotal</w:t>
            </w:r>
            <w:proofErr w:type="spellEnd"/>
            <w:r>
              <w:rPr>
                <w:b/>
                <w:bCs/>
              </w:rPr>
              <w:t>/</w:t>
            </w:r>
            <w:proofErr w:type="spellStart"/>
            <w:r>
              <w:rPr>
                <w:b/>
                <w:bCs/>
              </w:rPr>
              <w:t>Navailable</w:t>
            </w:r>
            <w:proofErr w:type="spellEnd"/>
            <w:r>
              <w:rPr>
                <w:b/>
                <w:bCs/>
              </w:rPr>
              <w:t>) from Concurrent MG spec to extend the total measurement delay.</w:t>
            </w:r>
            <w:r>
              <w:rPr>
                <w:b/>
                <w:bCs/>
              </w:rPr>
              <w:fldChar w:fldCharType="end"/>
            </w:r>
          </w:p>
          <w:p w14:paraId="7230BD3C" w14:textId="77777777" w:rsidR="00D949CE" w:rsidRDefault="002A6E82">
            <w:pPr>
              <w:jc w:val="both"/>
              <w:rPr>
                <w:b/>
                <w:bCs/>
              </w:rPr>
            </w:pPr>
            <w:r>
              <w:rPr>
                <w:b/>
                <w:bCs/>
              </w:rPr>
              <w:fldChar w:fldCharType="begin"/>
            </w:r>
            <w:r>
              <w:rPr>
                <w:b/>
                <w:bCs/>
              </w:rPr>
              <w:instrText xml:space="preserve"> REF _Ref179144885 \r \h  \* MERGEFORMAT </w:instrText>
            </w:r>
            <w:r>
              <w:rPr>
                <w:b/>
                <w:bCs/>
              </w:rPr>
            </w:r>
            <w:r>
              <w:rPr>
                <w:b/>
                <w:bCs/>
              </w:rPr>
              <w:fldChar w:fldCharType="separate"/>
            </w:r>
            <w:r>
              <w:rPr>
                <w:b/>
                <w:bCs/>
              </w:rPr>
              <w:t>Proposal 10:</w:t>
            </w:r>
            <w:r>
              <w:rPr>
                <w:b/>
                <w:bCs/>
              </w:rPr>
              <w:fldChar w:fldCharType="end"/>
            </w:r>
            <w:r>
              <w:rPr>
                <w:b/>
                <w:bCs/>
              </w:rPr>
              <w:t xml:space="preserve"> </w:t>
            </w:r>
            <w:r>
              <w:rPr>
                <w:b/>
                <w:bCs/>
              </w:rPr>
              <w:fldChar w:fldCharType="begin"/>
            </w:r>
            <w:r>
              <w:rPr>
                <w:b/>
                <w:bCs/>
              </w:rPr>
              <w:instrText xml:space="preserve"> REF _Ref179144885 \h  \* MERGEFORMAT </w:instrText>
            </w:r>
            <w:r>
              <w:rPr>
                <w:b/>
                <w:bCs/>
              </w:rPr>
            </w:r>
            <w:r>
              <w:rPr>
                <w:b/>
                <w:bCs/>
              </w:rPr>
              <w:fldChar w:fldCharType="separate"/>
            </w:r>
            <w:r>
              <w:rPr>
                <w:b/>
                <w:bCs/>
              </w:rPr>
              <w:t xml:space="preserve">RAN4 shall introduce a scaling factor to extend the total measurement delay by a factor of </w:t>
            </w:r>
            <w:proofErr w:type="spellStart"/>
            <w:r>
              <w:rPr>
                <w:b/>
                <w:bCs/>
              </w:rPr>
              <w:t>N</w:t>
            </w:r>
            <w:r>
              <w:rPr>
                <w:b/>
                <w:bCs/>
                <w:vertAlign w:val="subscript"/>
              </w:rPr>
              <w:t>total</w:t>
            </w:r>
            <w:proofErr w:type="spellEnd"/>
            <w:r>
              <w:rPr>
                <w:b/>
                <w:bCs/>
              </w:rPr>
              <w:t>/</w:t>
            </w:r>
            <w:proofErr w:type="spellStart"/>
            <w:r>
              <w:rPr>
                <w:b/>
                <w:bCs/>
              </w:rPr>
              <w:t>N</w:t>
            </w:r>
            <w:r>
              <w:rPr>
                <w:b/>
                <w:bCs/>
                <w:vertAlign w:val="subscript"/>
              </w:rPr>
              <w:t>available</w:t>
            </w:r>
            <w:proofErr w:type="spellEnd"/>
            <w:r>
              <w:rPr>
                <w:b/>
                <w:bCs/>
              </w:rPr>
              <w:t xml:space="preserve">, where </w:t>
            </w:r>
            <w:proofErr w:type="spellStart"/>
            <w:r>
              <w:rPr>
                <w:b/>
                <w:bCs/>
              </w:rPr>
              <w:t>N</w:t>
            </w:r>
            <w:r>
              <w:rPr>
                <w:b/>
                <w:bCs/>
                <w:vertAlign w:val="subscript"/>
              </w:rPr>
              <w:t>total</w:t>
            </w:r>
            <w:proofErr w:type="spellEnd"/>
            <w:r>
              <w:rPr>
                <w:b/>
                <w:bCs/>
              </w:rPr>
              <w:t xml:space="preserve"> is equal to all gap occasions within the total measurements delay for all frequency layers, while </w:t>
            </w:r>
            <w:proofErr w:type="spellStart"/>
            <w:r>
              <w:rPr>
                <w:b/>
                <w:bCs/>
              </w:rPr>
              <w:t>N</w:t>
            </w:r>
            <w:r>
              <w:rPr>
                <w:b/>
                <w:bCs/>
                <w:vertAlign w:val="subscript"/>
              </w:rPr>
              <w:t>available</w:t>
            </w:r>
            <w:proofErr w:type="spellEnd"/>
            <w:r>
              <w:rPr>
                <w:b/>
                <w:bCs/>
              </w:rPr>
              <w:t xml:space="preserve"> is the number of gap occasions after gap cancellation for the same time window.</w:t>
            </w:r>
            <w:r>
              <w:rPr>
                <w:b/>
                <w:bCs/>
              </w:rPr>
              <w:fldChar w:fldCharType="end"/>
            </w:r>
          </w:p>
          <w:p w14:paraId="7230BD3D" w14:textId="77777777" w:rsidR="00D949CE" w:rsidRDefault="002A6E82">
            <w:pPr>
              <w:jc w:val="both"/>
              <w:rPr>
                <w:b/>
                <w:bCs/>
              </w:rPr>
            </w:pPr>
            <w:r>
              <w:rPr>
                <w:b/>
                <w:bCs/>
              </w:rPr>
              <w:fldChar w:fldCharType="begin"/>
            </w:r>
            <w:r>
              <w:rPr>
                <w:b/>
                <w:bCs/>
              </w:rPr>
              <w:instrText xml:space="preserve"> REF _Ref181974723 \r \h  \* MERGEFORMAT </w:instrText>
            </w:r>
            <w:r>
              <w:rPr>
                <w:b/>
                <w:bCs/>
              </w:rPr>
            </w:r>
            <w:r>
              <w:rPr>
                <w:b/>
                <w:bCs/>
              </w:rPr>
              <w:fldChar w:fldCharType="separate"/>
            </w:r>
            <w:r>
              <w:rPr>
                <w:b/>
                <w:bCs/>
              </w:rPr>
              <w:t>Proposal 11:</w:t>
            </w:r>
            <w:r>
              <w:rPr>
                <w:b/>
                <w:bCs/>
              </w:rPr>
              <w:fldChar w:fldCharType="end"/>
            </w:r>
            <w:r>
              <w:rPr>
                <w:b/>
                <w:bCs/>
              </w:rPr>
              <w:t xml:space="preserve"> </w:t>
            </w:r>
            <w:r>
              <w:rPr>
                <w:b/>
                <w:bCs/>
              </w:rPr>
              <w:fldChar w:fldCharType="begin"/>
            </w:r>
            <w:r>
              <w:rPr>
                <w:b/>
                <w:bCs/>
              </w:rPr>
              <w:instrText xml:space="preserve"> REF _Ref181974723 \h  \* MERGEFORMAT </w:instrText>
            </w:r>
            <w:r>
              <w:rPr>
                <w:b/>
                <w:bCs/>
              </w:rPr>
            </w:r>
            <w:r>
              <w:rPr>
                <w:b/>
                <w:bCs/>
              </w:rPr>
              <w:fldChar w:fldCharType="separate"/>
            </w:r>
            <w:r>
              <w:rPr>
                <w:b/>
                <w:bCs/>
              </w:rPr>
              <w:t>If the XR requirement do not apply for UE configured to measure UTRAN FDD for SRVCC or 2G/3G for EN-DC/NE-DC, then the time offset requirements for MG skipping can be 5ms</w:t>
            </w:r>
            <w:r>
              <w:rPr>
                <w:rFonts w:cstheme="minorHAnsi"/>
                <w:b/>
                <w:lang w:eastAsia="ko-KR"/>
              </w:rPr>
              <w:t>.</w:t>
            </w:r>
            <w:r>
              <w:rPr>
                <w:b/>
                <w:bCs/>
              </w:rPr>
              <w:fldChar w:fldCharType="end"/>
            </w:r>
          </w:p>
          <w:p w14:paraId="7230BD3E" w14:textId="77777777" w:rsidR="00D949CE" w:rsidRDefault="002A6E82">
            <w:pPr>
              <w:jc w:val="both"/>
              <w:rPr>
                <w:b/>
                <w:bCs/>
              </w:rPr>
            </w:pPr>
            <w:r>
              <w:rPr>
                <w:b/>
                <w:bCs/>
              </w:rPr>
              <w:fldChar w:fldCharType="begin"/>
            </w:r>
            <w:r>
              <w:rPr>
                <w:b/>
                <w:bCs/>
              </w:rPr>
              <w:instrText xml:space="preserve"> REF _Ref179144921 \r \h  \* MERGEFORMAT </w:instrText>
            </w:r>
            <w:r>
              <w:rPr>
                <w:b/>
                <w:bCs/>
              </w:rPr>
            </w:r>
            <w:r>
              <w:rPr>
                <w:b/>
                <w:bCs/>
              </w:rPr>
              <w:fldChar w:fldCharType="separate"/>
            </w:r>
            <w:r>
              <w:rPr>
                <w:b/>
                <w:bCs/>
              </w:rPr>
              <w:t>Proposal 12:</w:t>
            </w:r>
            <w:r>
              <w:rPr>
                <w:b/>
                <w:bCs/>
              </w:rPr>
              <w:fldChar w:fldCharType="end"/>
            </w:r>
            <w:r>
              <w:rPr>
                <w:b/>
                <w:bCs/>
              </w:rPr>
              <w:t xml:space="preserve"> </w:t>
            </w:r>
            <w:r>
              <w:rPr>
                <w:b/>
                <w:bCs/>
              </w:rPr>
              <w:fldChar w:fldCharType="begin"/>
            </w:r>
            <w:r>
              <w:rPr>
                <w:b/>
                <w:bCs/>
              </w:rPr>
              <w:instrText xml:space="preserve"> REF _Ref179144921 \h  \* MERGEFORMAT </w:instrText>
            </w:r>
            <w:r>
              <w:rPr>
                <w:b/>
                <w:bCs/>
              </w:rPr>
            </w:r>
            <w:r>
              <w:rPr>
                <w:b/>
                <w:bCs/>
              </w:rPr>
              <w:fldChar w:fldCharType="separate"/>
            </w:r>
            <w:r>
              <w:rPr>
                <w:b/>
                <w:bCs/>
              </w:rPr>
              <w:t>RAN4 shall follow RAN1 agreement to deprioritise the UAI based solution</w:t>
            </w:r>
            <w:r>
              <w:rPr>
                <w:rFonts w:cstheme="minorHAnsi"/>
                <w:b/>
                <w:lang w:eastAsia="ko-KR"/>
              </w:rPr>
              <w:t>.</w:t>
            </w:r>
            <w:r>
              <w:rPr>
                <w:b/>
                <w:bCs/>
              </w:rPr>
              <w:fldChar w:fldCharType="end"/>
            </w:r>
          </w:p>
          <w:p w14:paraId="7230BD3F" w14:textId="77777777" w:rsidR="00D949CE" w:rsidRDefault="002A6E82">
            <w:pPr>
              <w:jc w:val="both"/>
              <w:rPr>
                <w:b/>
                <w:bCs/>
              </w:rPr>
            </w:pPr>
            <w:r>
              <w:rPr>
                <w:b/>
                <w:bCs/>
              </w:rPr>
              <w:fldChar w:fldCharType="begin"/>
            </w:r>
            <w:r>
              <w:rPr>
                <w:b/>
                <w:bCs/>
              </w:rPr>
              <w:instrText xml:space="preserve"> REF _Ref173842392 \r \h  \* MERGEFORMAT </w:instrText>
            </w:r>
            <w:r>
              <w:rPr>
                <w:b/>
                <w:bCs/>
              </w:rPr>
            </w:r>
            <w:r>
              <w:rPr>
                <w:b/>
                <w:bCs/>
              </w:rPr>
              <w:fldChar w:fldCharType="separate"/>
            </w:r>
            <w:r>
              <w:rPr>
                <w:b/>
                <w:bCs/>
              </w:rPr>
              <w:t>Proposal 13:</w:t>
            </w:r>
            <w:r>
              <w:rPr>
                <w:b/>
                <w:bCs/>
              </w:rPr>
              <w:fldChar w:fldCharType="end"/>
            </w:r>
            <w:r>
              <w:rPr>
                <w:b/>
                <w:bCs/>
              </w:rPr>
              <w:t xml:space="preserve"> </w:t>
            </w:r>
            <w:r>
              <w:rPr>
                <w:b/>
                <w:bCs/>
              </w:rPr>
              <w:fldChar w:fldCharType="begin"/>
            </w:r>
            <w:r>
              <w:rPr>
                <w:b/>
                <w:bCs/>
              </w:rPr>
              <w:instrText xml:space="preserve"> REF _Ref173842392 \h  \* MERGEFORMAT </w:instrText>
            </w:r>
            <w:r>
              <w:rPr>
                <w:b/>
                <w:bCs/>
              </w:rPr>
            </w:r>
            <w:r>
              <w:rPr>
                <w:b/>
                <w:bCs/>
              </w:rPr>
              <w:fldChar w:fldCharType="separate"/>
            </w:r>
            <w:r>
              <w:rPr>
                <w:b/>
                <w:bCs/>
              </w:rPr>
              <w:t>RAN4 also suggest RAN1/2 to introduce the semi-static approach that</w:t>
            </w:r>
            <w:r>
              <w:rPr>
                <w:rFonts w:cstheme="minorHAnsi"/>
                <w:b/>
                <w:bCs/>
                <w:lang w:eastAsia="ko-KR"/>
              </w:rPr>
              <w:t xml:space="preserve"> </w:t>
            </w:r>
            <w:r>
              <w:rPr>
                <w:b/>
                <w:bCs/>
              </w:rPr>
              <w:t>NW indicate which occasions to be skipped using RRC and/or MAC-CE, thus</w:t>
            </w:r>
            <w:r>
              <w:rPr>
                <w:rFonts w:cstheme="minorHAnsi"/>
                <w:b/>
                <w:lang w:eastAsia="ko-KR"/>
              </w:rPr>
              <w:t xml:space="preserve"> </w:t>
            </w:r>
            <w:r>
              <w:rPr>
                <w:b/>
                <w:bCs/>
              </w:rPr>
              <w:t>UE can have a stable measurement pattern/period</w:t>
            </w:r>
            <w:r>
              <w:rPr>
                <w:rFonts w:cstheme="minorHAnsi"/>
                <w:b/>
                <w:lang w:eastAsia="ko-KR"/>
              </w:rPr>
              <w:t>.</w:t>
            </w:r>
            <w:r>
              <w:rPr>
                <w:b/>
                <w:bCs/>
              </w:rPr>
              <w:fldChar w:fldCharType="end"/>
            </w:r>
          </w:p>
          <w:p w14:paraId="7230BD40" w14:textId="77777777" w:rsidR="00D949CE" w:rsidRDefault="002A6E82">
            <w:pPr>
              <w:spacing w:after="0"/>
              <w:rPr>
                <w:b/>
                <w:bCs/>
              </w:rPr>
            </w:pPr>
            <w:r>
              <w:rPr>
                <w:b/>
                <w:bCs/>
              </w:rPr>
              <w:fldChar w:fldCharType="begin"/>
            </w:r>
            <w:r>
              <w:rPr>
                <w:b/>
                <w:bCs/>
              </w:rPr>
              <w:instrText xml:space="preserve"> REF _Ref181974741 \r \h  \* MERGEFORMAT </w:instrText>
            </w:r>
            <w:r>
              <w:rPr>
                <w:b/>
                <w:bCs/>
              </w:rPr>
            </w:r>
            <w:r>
              <w:rPr>
                <w:b/>
                <w:bCs/>
              </w:rPr>
              <w:fldChar w:fldCharType="separate"/>
            </w:r>
            <w:r>
              <w:rPr>
                <w:b/>
                <w:bCs/>
              </w:rPr>
              <w:t>Proposal 14:</w:t>
            </w:r>
            <w:r>
              <w:rPr>
                <w:b/>
                <w:bCs/>
              </w:rPr>
              <w:fldChar w:fldCharType="end"/>
            </w:r>
            <w:r>
              <w:rPr>
                <w:b/>
                <w:bCs/>
              </w:rPr>
              <w:t xml:space="preserve"> </w:t>
            </w:r>
            <w:r>
              <w:rPr>
                <w:b/>
                <w:bCs/>
              </w:rPr>
              <w:fldChar w:fldCharType="begin"/>
            </w:r>
            <w:r>
              <w:rPr>
                <w:b/>
                <w:bCs/>
              </w:rPr>
              <w:instrText xml:space="preserve"> REF _Ref181974741 \h  \* MERGEFORMAT </w:instrText>
            </w:r>
            <w:r>
              <w:rPr>
                <w:b/>
                <w:bCs/>
              </w:rPr>
            </w:r>
            <w:r>
              <w:rPr>
                <w:b/>
                <w:bCs/>
              </w:rPr>
              <w:fldChar w:fldCharType="separate"/>
            </w:r>
            <w:r>
              <w:rPr>
                <w:b/>
                <w:bCs/>
              </w:rPr>
              <w:t>RAN4 to send reply to RAN1 with the following information: (</w:t>
            </w:r>
            <w:proofErr w:type="spellStart"/>
            <w:r>
              <w:rPr>
                <w:b/>
                <w:bCs/>
              </w:rPr>
              <w:t>i</w:t>
            </w:r>
            <w:proofErr w:type="spellEnd"/>
            <w:r>
              <w:rPr>
                <w:b/>
                <w:bCs/>
              </w:rPr>
              <w:t>) XR requirement do not apply for UE configured to measure UTRAN FDD for SRVCC or 2G/3G for EN-DC/NE-DC, (ii) time offset for gap skipping is equal to 5ms, and (iii) RAN4 also suggest RAN1/2 to introduce the semi-static approach that NW indicate which occasions to be skipped using RRC and/or MAC-CE, thus UE can have a stable measurement pattern/period</w:t>
            </w:r>
            <w:r>
              <w:rPr>
                <w:rFonts w:cstheme="minorHAnsi"/>
                <w:b/>
                <w:lang w:eastAsia="ko-KR"/>
              </w:rPr>
              <w:t>.</w:t>
            </w:r>
            <w:r>
              <w:rPr>
                <w:b/>
                <w:bCs/>
              </w:rPr>
              <w:fldChar w:fldCharType="end"/>
            </w:r>
          </w:p>
          <w:p w14:paraId="7230BD41" w14:textId="77777777" w:rsidR="00D949CE" w:rsidRDefault="00D949CE">
            <w:pPr>
              <w:spacing w:after="0"/>
              <w:rPr>
                <w:rFonts w:ascii="Calibri" w:eastAsia="Times New Roman" w:hAnsi="Calibri" w:cs="Calibri"/>
                <w:color w:val="000000"/>
                <w:sz w:val="22"/>
                <w:szCs w:val="22"/>
                <w:lang w:eastAsia="en-GB"/>
              </w:rPr>
            </w:pPr>
          </w:p>
        </w:tc>
      </w:tr>
      <w:tr w:rsidR="00D949CE" w14:paraId="7230BD48" w14:textId="77777777">
        <w:trPr>
          <w:trHeight w:val="800"/>
        </w:trPr>
        <w:tc>
          <w:tcPr>
            <w:tcW w:w="1622" w:type="dxa"/>
            <w:noWrap/>
          </w:tcPr>
          <w:p w14:paraId="7230BD43" w14:textId="77777777" w:rsidR="00D949CE" w:rsidRDefault="002A6E82">
            <w:pPr>
              <w:spacing w:after="0"/>
              <w:rPr>
                <w:rFonts w:ascii="Calibri" w:eastAsia="Times New Roman" w:hAnsi="Calibri" w:cs="Calibri"/>
                <w:color w:val="000000"/>
                <w:sz w:val="22"/>
                <w:szCs w:val="22"/>
                <w:lang w:eastAsia="en-GB"/>
              </w:rPr>
            </w:pPr>
            <w:r>
              <w:rPr>
                <w:rFonts w:ascii="Calibri" w:hAnsi="Calibri" w:cs="Calibri"/>
                <w:color w:val="000000"/>
                <w:sz w:val="22"/>
                <w:szCs w:val="22"/>
              </w:rPr>
              <w:lastRenderedPageBreak/>
              <w:t>R4-2419516</w:t>
            </w:r>
          </w:p>
        </w:tc>
        <w:tc>
          <w:tcPr>
            <w:tcW w:w="1424" w:type="dxa"/>
            <w:noWrap/>
          </w:tcPr>
          <w:p w14:paraId="7230BD44" w14:textId="77777777" w:rsidR="00D949CE" w:rsidRDefault="002A6E82">
            <w:pPr>
              <w:spacing w:after="0"/>
              <w:rPr>
                <w:rFonts w:ascii="Calibri" w:eastAsia="Times New Roman" w:hAnsi="Calibri" w:cs="Calibri"/>
                <w:color w:val="000000"/>
                <w:sz w:val="22"/>
                <w:szCs w:val="22"/>
                <w:lang w:eastAsia="en-GB"/>
              </w:rPr>
            </w:pPr>
            <w:r>
              <w:rPr>
                <w:rFonts w:ascii="Calibri" w:hAnsi="Calibri" w:cs="Calibri"/>
                <w:color w:val="000000"/>
                <w:sz w:val="22"/>
                <w:szCs w:val="22"/>
              </w:rPr>
              <w:t>MediaTek inc.</w:t>
            </w:r>
          </w:p>
        </w:tc>
        <w:tc>
          <w:tcPr>
            <w:tcW w:w="6585" w:type="dxa"/>
            <w:noWrap/>
            <w:vAlign w:val="bottom"/>
          </w:tcPr>
          <w:p w14:paraId="7230BD45" w14:textId="77777777" w:rsidR="00D949CE" w:rsidRDefault="002A6E82">
            <w:pPr>
              <w:spacing w:after="0"/>
              <w:rPr>
                <w:rFonts w:ascii="Calibri" w:hAnsi="Calibri" w:cs="Calibri"/>
                <w:color w:val="000000"/>
                <w:sz w:val="22"/>
                <w:szCs w:val="22"/>
              </w:rPr>
            </w:pPr>
            <w:r>
              <w:rPr>
                <w:rFonts w:ascii="Calibri" w:hAnsi="Calibri" w:cs="Calibri"/>
                <w:color w:val="000000"/>
                <w:sz w:val="22"/>
                <w:szCs w:val="22"/>
              </w:rPr>
              <w:t>Reply LS on gaps/restrictions that are caused by RRM measurements</w:t>
            </w:r>
          </w:p>
          <w:p w14:paraId="7230BD46" w14:textId="77777777" w:rsidR="00D949CE" w:rsidRDefault="00D949CE">
            <w:pPr>
              <w:spacing w:after="0"/>
              <w:rPr>
                <w:rFonts w:ascii="Calibri" w:hAnsi="Calibri" w:cs="Calibri"/>
                <w:color w:val="000000"/>
                <w:sz w:val="22"/>
                <w:szCs w:val="22"/>
              </w:rPr>
            </w:pPr>
          </w:p>
          <w:p w14:paraId="7230BD47" w14:textId="77777777" w:rsidR="00D949CE" w:rsidRDefault="00D949CE">
            <w:pPr>
              <w:spacing w:after="0"/>
              <w:rPr>
                <w:rFonts w:ascii="Calibri" w:eastAsia="Times New Roman" w:hAnsi="Calibri" w:cs="Calibri"/>
                <w:color w:val="000000"/>
                <w:sz w:val="22"/>
                <w:szCs w:val="22"/>
                <w:lang w:eastAsia="en-GB"/>
              </w:rPr>
            </w:pPr>
          </w:p>
        </w:tc>
      </w:tr>
      <w:tr w:rsidR="00D949CE" w14:paraId="7230BD92" w14:textId="77777777">
        <w:trPr>
          <w:trHeight w:val="800"/>
        </w:trPr>
        <w:tc>
          <w:tcPr>
            <w:tcW w:w="1622" w:type="dxa"/>
            <w:noWrap/>
          </w:tcPr>
          <w:p w14:paraId="7230BD49" w14:textId="77777777" w:rsidR="00D949CE" w:rsidRDefault="002A6E82">
            <w:pPr>
              <w:spacing w:after="0"/>
              <w:rPr>
                <w:rFonts w:ascii="Calibri" w:hAnsi="Calibri" w:cs="Calibri"/>
                <w:color w:val="000000"/>
                <w:sz w:val="22"/>
                <w:szCs w:val="22"/>
              </w:rPr>
            </w:pPr>
            <w:r>
              <w:rPr>
                <w:rFonts w:ascii="Calibri" w:hAnsi="Calibri" w:cs="Calibri"/>
                <w:color w:val="000000"/>
                <w:sz w:val="22"/>
                <w:szCs w:val="22"/>
              </w:rPr>
              <w:t>R4-2419706</w:t>
            </w:r>
          </w:p>
        </w:tc>
        <w:tc>
          <w:tcPr>
            <w:tcW w:w="1424" w:type="dxa"/>
            <w:noWrap/>
          </w:tcPr>
          <w:p w14:paraId="7230BD4A" w14:textId="77777777" w:rsidR="00D949CE" w:rsidRDefault="002A6E82">
            <w:pPr>
              <w:spacing w:after="0"/>
              <w:rPr>
                <w:rFonts w:ascii="Calibri" w:hAnsi="Calibri" w:cs="Calibri"/>
                <w:color w:val="000000"/>
                <w:sz w:val="22"/>
                <w:szCs w:val="22"/>
              </w:rPr>
            </w:pPr>
            <w:r>
              <w:rPr>
                <w:rFonts w:ascii="Calibri" w:hAnsi="Calibri" w:cs="Calibri"/>
                <w:color w:val="000000"/>
                <w:sz w:val="22"/>
                <w:szCs w:val="22"/>
              </w:rPr>
              <w:t>Ericsson</w:t>
            </w:r>
          </w:p>
        </w:tc>
        <w:tc>
          <w:tcPr>
            <w:tcW w:w="6585" w:type="dxa"/>
            <w:noWrap/>
            <w:vAlign w:val="bottom"/>
          </w:tcPr>
          <w:p w14:paraId="7230BD4B" w14:textId="77777777" w:rsidR="00D949CE" w:rsidRDefault="002A6E82">
            <w:pPr>
              <w:spacing w:after="0"/>
              <w:rPr>
                <w:rFonts w:ascii="Calibri" w:hAnsi="Calibri" w:cs="Calibri"/>
                <w:color w:val="000000"/>
                <w:sz w:val="22"/>
                <w:szCs w:val="22"/>
              </w:rPr>
            </w:pPr>
            <w:r>
              <w:rPr>
                <w:rFonts w:ascii="Calibri" w:hAnsi="Calibri" w:cs="Calibri"/>
                <w:color w:val="000000"/>
                <w:sz w:val="22"/>
                <w:szCs w:val="22"/>
              </w:rPr>
              <w:t>Draft LS response on UE gaps and restrictions that are caused by RRM measurements</w:t>
            </w:r>
          </w:p>
          <w:p w14:paraId="7230BD4C" w14:textId="77777777" w:rsidR="00D949CE" w:rsidRDefault="00D949CE">
            <w:pPr>
              <w:spacing w:after="0"/>
              <w:rPr>
                <w:rFonts w:ascii="Calibri" w:hAnsi="Calibri" w:cs="Calibri"/>
                <w:color w:val="000000"/>
                <w:sz w:val="22"/>
                <w:szCs w:val="22"/>
              </w:rPr>
            </w:pPr>
          </w:p>
          <w:p w14:paraId="7230BD4D" w14:textId="77777777" w:rsidR="00D949CE" w:rsidRDefault="002A6E82">
            <w:pPr>
              <w:spacing w:after="0"/>
              <w:rPr>
                <w:rFonts w:ascii="Calibri" w:hAnsi="Calibri" w:cs="Calibri"/>
                <w:b/>
                <w:bCs/>
                <w:color w:val="000000"/>
                <w:sz w:val="22"/>
                <w:szCs w:val="22"/>
              </w:rPr>
            </w:pPr>
            <w:r>
              <w:rPr>
                <w:rFonts w:ascii="Calibri" w:hAnsi="Calibri" w:cs="Calibri"/>
                <w:b/>
                <w:bCs/>
                <w:color w:val="000000"/>
                <w:sz w:val="22"/>
                <w:szCs w:val="22"/>
              </w:rPr>
              <w:t>Proposal 1: FR2-2 is not considered in this WI.</w:t>
            </w:r>
          </w:p>
          <w:p w14:paraId="7230BD4E" w14:textId="77777777" w:rsidR="00D949CE" w:rsidRDefault="00D949CE">
            <w:pPr>
              <w:spacing w:after="0"/>
              <w:rPr>
                <w:rFonts w:ascii="Calibri" w:hAnsi="Calibri" w:cs="Calibri"/>
                <w:color w:val="000000"/>
                <w:sz w:val="22"/>
                <w:szCs w:val="22"/>
              </w:rPr>
            </w:pPr>
          </w:p>
          <w:p w14:paraId="7230BD4F" w14:textId="77777777" w:rsidR="00D949CE" w:rsidRDefault="002A6E82">
            <w:pPr>
              <w:spacing w:after="0"/>
              <w:rPr>
                <w:rFonts w:ascii="Calibri" w:hAnsi="Calibri" w:cs="Calibri"/>
                <w:color w:val="000000"/>
                <w:sz w:val="22"/>
                <w:szCs w:val="22"/>
              </w:rPr>
            </w:pPr>
            <w:r>
              <w:rPr>
                <w:rFonts w:ascii="Calibri" w:hAnsi="Calibri" w:cs="Calibri"/>
                <w:color w:val="000000"/>
                <w:sz w:val="22"/>
                <w:szCs w:val="22"/>
              </w:rPr>
              <w:t>Observation 1: Only NR SA and NR-DC are explicitly supported for XR, according to WID.</w:t>
            </w:r>
          </w:p>
          <w:p w14:paraId="7230BD50" w14:textId="77777777" w:rsidR="00D949CE" w:rsidRDefault="00D949CE">
            <w:pPr>
              <w:spacing w:after="0"/>
              <w:rPr>
                <w:rFonts w:ascii="Calibri" w:hAnsi="Calibri" w:cs="Calibri"/>
                <w:color w:val="000000"/>
                <w:sz w:val="22"/>
                <w:szCs w:val="22"/>
              </w:rPr>
            </w:pPr>
          </w:p>
          <w:p w14:paraId="7230BD51" w14:textId="77777777" w:rsidR="00D949CE" w:rsidRDefault="002A6E82">
            <w:pPr>
              <w:spacing w:after="0"/>
              <w:rPr>
                <w:rFonts w:ascii="Calibri" w:hAnsi="Calibri" w:cs="Calibri"/>
                <w:b/>
                <w:bCs/>
                <w:color w:val="000000"/>
                <w:sz w:val="22"/>
                <w:szCs w:val="22"/>
              </w:rPr>
            </w:pPr>
            <w:r>
              <w:rPr>
                <w:rFonts w:ascii="Calibri" w:hAnsi="Calibri" w:cs="Calibri"/>
                <w:b/>
                <w:bCs/>
                <w:color w:val="000000"/>
                <w:sz w:val="22"/>
                <w:szCs w:val="22"/>
              </w:rPr>
              <w:t>Proposal 2: EN-DC is not considered in this WI.</w:t>
            </w:r>
          </w:p>
          <w:p w14:paraId="7230BD52" w14:textId="77777777" w:rsidR="00D949CE" w:rsidRDefault="00D949CE">
            <w:pPr>
              <w:spacing w:after="0"/>
              <w:rPr>
                <w:rFonts w:ascii="Calibri" w:hAnsi="Calibri" w:cs="Calibri"/>
                <w:color w:val="000000"/>
                <w:sz w:val="22"/>
                <w:szCs w:val="22"/>
              </w:rPr>
            </w:pPr>
          </w:p>
          <w:p w14:paraId="7230BD53" w14:textId="77777777" w:rsidR="00D949CE" w:rsidRDefault="002A6E82">
            <w:pPr>
              <w:spacing w:after="0"/>
              <w:rPr>
                <w:rFonts w:ascii="Calibri" w:hAnsi="Calibri" w:cs="Calibri"/>
                <w:b/>
                <w:bCs/>
                <w:color w:val="000000"/>
                <w:sz w:val="22"/>
                <w:szCs w:val="22"/>
              </w:rPr>
            </w:pPr>
            <w:r>
              <w:rPr>
                <w:rFonts w:ascii="Calibri" w:hAnsi="Calibri" w:cs="Calibri"/>
                <w:b/>
                <w:bCs/>
                <w:color w:val="000000"/>
                <w:sz w:val="22"/>
                <w:szCs w:val="22"/>
              </w:rPr>
              <w:t>Proposal 3: NE-DC is not considered in this WI.</w:t>
            </w:r>
          </w:p>
          <w:p w14:paraId="7230BD54" w14:textId="77777777" w:rsidR="00D949CE" w:rsidRDefault="00D949CE">
            <w:pPr>
              <w:spacing w:after="0"/>
              <w:rPr>
                <w:rFonts w:ascii="Calibri" w:hAnsi="Calibri" w:cs="Calibri"/>
                <w:b/>
                <w:bCs/>
                <w:color w:val="000000"/>
                <w:sz w:val="22"/>
                <w:szCs w:val="22"/>
              </w:rPr>
            </w:pPr>
          </w:p>
          <w:p w14:paraId="7230BD55" w14:textId="77777777" w:rsidR="00D949CE" w:rsidRDefault="002A6E82">
            <w:pPr>
              <w:spacing w:after="0"/>
              <w:rPr>
                <w:rFonts w:ascii="Calibri" w:hAnsi="Calibri" w:cs="Calibri"/>
                <w:b/>
                <w:bCs/>
                <w:color w:val="000000"/>
                <w:sz w:val="22"/>
                <w:szCs w:val="22"/>
              </w:rPr>
            </w:pPr>
            <w:r>
              <w:rPr>
                <w:rFonts w:ascii="Calibri" w:hAnsi="Calibri" w:cs="Calibri"/>
                <w:b/>
                <w:bCs/>
                <w:color w:val="000000"/>
                <w:sz w:val="22"/>
                <w:szCs w:val="22"/>
              </w:rPr>
              <w:t>Proposal 4: At least the following NR measurement types with respect to carrier frequency should be considered in the requirements discussions for XR:</w:t>
            </w:r>
          </w:p>
          <w:p w14:paraId="7230BD56" w14:textId="77777777" w:rsidR="00D949CE" w:rsidRDefault="002A6E82">
            <w:pPr>
              <w:spacing w:after="0"/>
              <w:rPr>
                <w:rFonts w:ascii="Calibri" w:hAnsi="Calibri" w:cs="Calibri"/>
                <w:b/>
                <w:bCs/>
                <w:color w:val="000000"/>
                <w:sz w:val="22"/>
                <w:szCs w:val="22"/>
              </w:rPr>
            </w:pPr>
            <w:r>
              <w:rPr>
                <w:rFonts w:ascii="Calibri" w:hAnsi="Calibri" w:cs="Calibri"/>
                <w:b/>
                <w:bCs/>
                <w:color w:val="000000"/>
                <w:sz w:val="22"/>
                <w:szCs w:val="22"/>
              </w:rPr>
              <w:t>o</w:t>
            </w:r>
            <w:r>
              <w:rPr>
                <w:rFonts w:ascii="Calibri" w:hAnsi="Calibri" w:cs="Calibri"/>
                <w:b/>
                <w:bCs/>
                <w:color w:val="000000"/>
                <w:sz w:val="22"/>
                <w:szCs w:val="22"/>
              </w:rPr>
              <w:tab/>
              <w:t>NR inter-frequency with MG,</w:t>
            </w:r>
          </w:p>
          <w:p w14:paraId="7230BD57" w14:textId="77777777" w:rsidR="00D949CE" w:rsidRDefault="002A6E82">
            <w:pPr>
              <w:spacing w:after="0"/>
              <w:rPr>
                <w:rFonts w:ascii="Calibri" w:hAnsi="Calibri" w:cs="Calibri"/>
                <w:b/>
                <w:bCs/>
                <w:color w:val="000000"/>
                <w:sz w:val="22"/>
                <w:szCs w:val="22"/>
              </w:rPr>
            </w:pPr>
            <w:r>
              <w:rPr>
                <w:rFonts w:ascii="Calibri" w:hAnsi="Calibri" w:cs="Calibri"/>
                <w:b/>
                <w:bCs/>
                <w:color w:val="000000"/>
                <w:sz w:val="22"/>
                <w:szCs w:val="22"/>
              </w:rPr>
              <w:t>o</w:t>
            </w:r>
            <w:r>
              <w:rPr>
                <w:rFonts w:ascii="Calibri" w:hAnsi="Calibri" w:cs="Calibri"/>
                <w:b/>
                <w:bCs/>
                <w:color w:val="000000"/>
                <w:sz w:val="22"/>
                <w:szCs w:val="22"/>
              </w:rPr>
              <w:tab/>
              <w:t>NR intra-frequency with MG.</w:t>
            </w:r>
          </w:p>
          <w:p w14:paraId="7230BD58" w14:textId="77777777" w:rsidR="00D949CE" w:rsidRDefault="00D949CE">
            <w:pPr>
              <w:spacing w:after="0"/>
              <w:rPr>
                <w:rFonts w:ascii="Calibri" w:hAnsi="Calibri" w:cs="Calibri"/>
                <w:color w:val="000000"/>
                <w:sz w:val="22"/>
                <w:szCs w:val="22"/>
              </w:rPr>
            </w:pPr>
          </w:p>
          <w:p w14:paraId="7230BD59" w14:textId="77777777" w:rsidR="00D949CE" w:rsidRDefault="002A6E82">
            <w:pPr>
              <w:spacing w:after="0"/>
              <w:rPr>
                <w:rFonts w:ascii="Calibri" w:hAnsi="Calibri" w:cs="Calibri"/>
                <w:b/>
                <w:bCs/>
                <w:color w:val="000000"/>
                <w:sz w:val="22"/>
                <w:szCs w:val="22"/>
              </w:rPr>
            </w:pPr>
            <w:r>
              <w:rPr>
                <w:rFonts w:ascii="Calibri" w:hAnsi="Calibri" w:cs="Calibri"/>
                <w:b/>
                <w:bCs/>
                <w:color w:val="000000"/>
                <w:sz w:val="22"/>
                <w:szCs w:val="22"/>
              </w:rPr>
              <w:t>Proposal 5: The following inter-RAT measurements should be considered in the requirements discussions for XR:</w:t>
            </w:r>
          </w:p>
          <w:p w14:paraId="7230BD5A" w14:textId="77777777" w:rsidR="00D949CE" w:rsidRDefault="002A6E82">
            <w:pPr>
              <w:spacing w:after="0"/>
              <w:rPr>
                <w:rFonts w:ascii="Calibri" w:hAnsi="Calibri" w:cs="Calibri"/>
                <w:b/>
                <w:bCs/>
                <w:color w:val="000000"/>
                <w:sz w:val="22"/>
                <w:szCs w:val="22"/>
                <w:lang w:val="da-DK"/>
              </w:rPr>
            </w:pPr>
            <w:r>
              <w:rPr>
                <w:rFonts w:ascii="Calibri" w:hAnsi="Calibri" w:cs="Calibri"/>
                <w:b/>
                <w:bCs/>
                <w:color w:val="000000"/>
                <w:sz w:val="22"/>
                <w:szCs w:val="22"/>
                <w:lang w:val="da-DK"/>
              </w:rPr>
              <w:t>o</w:t>
            </w:r>
            <w:r>
              <w:rPr>
                <w:rFonts w:ascii="Calibri" w:hAnsi="Calibri" w:cs="Calibri"/>
                <w:b/>
                <w:bCs/>
                <w:color w:val="000000"/>
                <w:sz w:val="22"/>
                <w:szCs w:val="22"/>
                <w:lang w:val="da-DK"/>
              </w:rPr>
              <w:tab/>
              <w:t>NR – E-UTRAN FDD,</w:t>
            </w:r>
          </w:p>
          <w:p w14:paraId="7230BD5B" w14:textId="77777777" w:rsidR="00D949CE" w:rsidRDefault="002A6E82">
            <w:pPr>
              <w:spacing w:after="0"/>
              <w:rPr>
                <w:rFonts w:ascii="Calibri" w:hAnsi="Calibri" w:cs="Calibri"/>
                <w:b/>
                <w:bCs/>
                <w:color w:val="000000"/>
                <w:sz w:val="22"/>
                <w:szCs w:val="22"/>
                <w:lang w:val="da-DK"/>
              </w:rPr>
            </w:pPr>
            <w:r>
              <w:rPr>
                <w:rFonts w:ascii="Calibri" w:hAnsi="Calibri" w:cs="Calibri"/>
                <w:b/>
                <w:bCs/>
                <w:color w:val="000000"/>
                <w:sz w:val="22"/>
                <w:szCs w:val="22"/>
                <w:lang w:val="da-DK"/>
              </w:rPr>
              <w:t>o</w:t>
            </w:r>
            <w:r>
              <w:rPr>
                <w:rFonts w:ascii="Calibri" w:hAnsi="Calibri" w:cs="Calibri"/>
                <w:b/>
                <w:bCs/>
                <w:color w:val="000000"/>
                <w:sz w:val="22"/>
                <w:szCs w:val="22"/>
                <w:lang w:val="da-DK"/>
              </w:rPr>
              <w:tab/>
              <w:t>NR – E-UTRAN TDD.</w:t>
            </w:r>
          </w:p>
          <w:p w14:paraId="7230BD5C" w14:textId="77777777" w:rsidR="00D949CE" w:rsidRDefault="00D949CE">
            <w:pPr>
              <w:spacing w:after="0"/>
              <w:rPr>
                <w:rFonts w:ascii="Calibri" w:hAnsi="Calibri" w:cs="Calibri"/>
                <w:color w:val="000000"/>
                <w:sz w:val="22"/>
                <w:szCs w:val="22"/>
                <w:lang w:val="da-DK"/>
              </w:rPr>
            </w:pPr>
          </w:p>
          <w:p w14:paraId="7230BD5D" w14:textId="77777777" w:rsidR="00D949CE" w:rsidRDefault="002A6E82">
            <w:pPr>
              <w:spacing w:after="0"/>
              <w:rPr>
                <w:rFonts w:ascii="Calibri" w:hAnsi="Calibri" w:cs="Calibri"/>
                <w:b/>
                <w:bCs/>
                <w:color w:val="000000"/>
                <w:sz w:val="22"/>
                <w:szCs w:val="22"/>
              </w:rPr>
            </w:pPr>
            <w:r>
              <w:rPr>
                <w:rFonts w:ascii="Calibri" w:hAnsi="Calibri" w:cs="Calibri"/>
                <w:b/>
                <w:bCs/>
                <w:color w:val="000000"/>
                <w:sz w:val="22"/>
                <w:szCs w:val="22"/>
              </w:rPr>
              <w:t>Proposal 6: If EN-DC scenario is supported in RAN4 XR requirements, then for UE in EN-DC, the XR-related requirements apply when the UE is not configured with the following inter-RAT measurements (can only be configured by E-UTRAN PCell):</w:t>
            </w:r>
          </w:p>
          <w:p w14:paraId="7230BD5E" w14:textId="77777777" w:rsidR="00D949CE" w:rsidRDefault="002A6E82">
            <w:pPr>
              <w:spacing w:after="0"/>
              <w:rPr>
                <w:rFonts w:ascii="Calibri" w:hAnsi="Calibri" w:cs="Calibri"/>
                <w:b/>
                <w:bCs/>
                <w:color w:val="000000"/>
                <w:sz w:val="22"/>
                <w:szCs w:val="22"/>
                <w:lang w:val="da-DK"/>
              </w:rPr>
            </w:pPr>
            <w:r>
              <w:rPr>
                <w:rFonts w:ascii="Calibri" w:hAnsi="Calibri" w:cs="Calibri"/>
                <w:b/>
                <w:bCs/>
                <w:color w:val="000000"/>
                <w:sz w:val="22"/>
                <w:szCs w:val="22"/>
                <w:lang w:val="da-DK"/>
              </w:rPr>
              <w:t>o</w:t>
            </w:r>
            <w:r>
              <w:rPr>
                <w:rFonts w:ascii="Calibri" w:hAnsi="Calibri" w:cs="Calibri"/>
                <w:b/>
                <w:bCs/>
                <w:color w:val="000000"/>
                <w:sz w:val="22"/>
                <w:szCs w:val="22"/>
                <w:lang w:val="da-DK"/>
              </w:rPr>
              <w:tab/>
              <w:t>E-UTRAN – UTRAN FDD/TDD,</w:t>
            </w:r>
          </w:p>
          <w:p w14:paraId="7230BD5F" w14:textId="77777777" w:rsidR="00D949CE" w:rsidRPr="00AA155B" w:rsidRDefault="002A6E82">
            <w:pPr>
              <w:spacing w:after="0"/>
              <w:rPr>
                <w:rFonts w:ascii="Calibri" w:hAnsi="Calibri" w:cs="Calibri"/>
                <w:b/>
                <w:bCs/>
                <w:color w:val="000000"/>
                <w:sz w:val="22"/>
                <w:szCs w:val="22"/>
                <w:lang w:val="sv-SE"/>
              </w:rPr>
            </w:pPr>
            <w:r w:rsidRPr="00AA155B">
              <w:rPr>
                <w:rFonts w:ascii="Calibri" w:hAnsi="Calibri" w:cs="Calibri"/>
                <w:b/>
                <w:bCs/>
                <w:color w:val="000000"/>
                <w:sz w:val="22"/>
                <w:szCs w:val="22"/>
                <w:lang w:val="sv-SE"/>
              </w:rPr>
              <w:t>o</w:t>
            </w:r>
            <w:r w:rsidRPr="00AA155B">
              <w:rPr>
                <w:rFonts w:ascii="Calibri" w:hAnsi="Calibri" w:cs="Calibri"/>
                <w:b/>
                <w:bCs/>
                <w:color w:val="000000"/>
                <w:sz w:val="22"/>
                <w:szCs w:val="22"/>
                <w:lang w:val="sv-SE"/>
              </w:rPr>
              <w:tab/>
              <w:t>E-UTRAN – GSM, GSM, cdma2000 1 x RTT and HRPD,</w:t>
            </w:r>
          </w:p>
          <w:p w14:paraId="7230BD60" w14:textId="77777777" w:rsidR="00D949CE" w:rsidRPr="00AA155B" w:rsidRDefault="002A6E82">
            <w:pPr>
              <w:spacing w:after="0"/>
              <w:rPr>
                <w:rFonts w:ascii="Calibri" w:hAnsi="Calibri" w:cs="Calibri"/>
                <w:b/>
                <w:bCs/>
                <w:color w:val="000000"/>
                <w:sz w:val="22"/>
                <w:szCs w:val="22"/>
                <w:lang w:val="sv-SE"/>
              </w:rPr>
            </w:pPr>
            <w:r w:rsidRPr="00AA155B">
              <w:rPr>
                <w:rFonts w:ascii="Calibri" w:hAnsi="Calibri" w:cs="Calibri"/>
                <w:b/>
                <w:bCs/>
                <w:color w:val="000000"/>
                <w:sz w:val="22"/>
                <w:szCs w:val="22"/>
                <w:lang w:val="sv-SE"/>
              </w:rPr>
              <w:t>o</w:t>
            </w:r>
            <w:r w:rsidRPr="00AA155B">
              <w:rPr>
                <w:rFonts w:ascii="Calibri" w:hAnsi="Calibri" w:cs="Calibri"/>
                <w:b/>
                <w:bCs/>
                <w:color w:val="000000"/>
                <w:sz w:val="22"/>
                <w:szCs w:val="22"/>
                <w:lang w:val="sv-SE"/>
              </w:rPr>
              <w:tab/>
              <w:t>FFS: E-UTRAN – NR.</w:t>
            </w:r>
          </w:p>
          <w:p w14:paraId="7230BD61" w14:textId="77777777" w:rsidR="00D949CE" w:rsidRPr="00AA155B" w:rsidRDefault="00D949CE">
            <w:pPr>
              <w:spacing w:after="0"/>
              <w:rPr>
                <w:rFonts w:ascii="Calibri" w:hAnsi="Calibri" w:cs="Calibri"/>
                <w:color w:val="000000"/>
                <w:sz w:val="22"/>
                <w:szCs w:val="22"/>
                <w:lang w:val="sv-SE"/>
              </w:rPr>
            </w:pPr>
          </w:p>
          <w:p w14:paraId="7230BD62" w14:textId="77777777" w:rsidR="00D949CE" w:rsidRDefault="002A6E82">
            <w:pPr>
              <w:spacing w:after="0"/>
              <w:rPr>
                <w:rFonts w:ascii="Calibri" w:hAnsi="Calibri" w:cs="Calibri"/>
                <w:b/>
                <w:bCs/>
                <w:color w:val="000000"/>
                <w:sz w:val="22"/>
                <w:szCs w:val="22"/>
              </w:rPr>
            </w:pPr>
            <w:r>
              <w:rPr>
                <w:rFonts w:ascii="Calibri" w:hAnsi="Calibri" w:cs="Calibri"/>
                <w:b/>
                <w:bCs/>
                <w:color w:val="000000"/>
                <w:sz w:val="22"/>
                <w:szCs w:val="22"/>
              </w:rPr>
              <w:t xml:space="preserve">Proposal 7: DRX configuration needs to be considered in discussions on MG cancellation, e.g., because: </w:t>
            </w:r>
          </w:p>
          <w:p w14:paraId="7230BD63" w14:textId="77777777" w:rsidR="00D949CE" w:rsidRDefault="002A6E82">
            <w:pPr>
              <w:pStyle w:val="ListParagraph"/>
              <w:numPr>
                <w:ilvl w:val="0"/>
                <w:numId w:val="14"/>
              </w:numPr>
              <w:spacing w:after="0"/>
              <w:ind w:firstLineChars="0"/>
              <w:rPr>
                <w:rFonts w:ascii="Calibri" w:eastAsia="Yu Mincho" w:hAnsi="Calibri" w:cs="Calibri"/>
                <w:b/>
                <w:bCs/>
                <w:color w:val="000000"/>
                <w:sz w:val="22"/>
                <w:szCs w:val="22"/>
              </w:rPr>
            </w:pPr>
            <w:r>
              <w:rPr>
                <w:rFonts w:ascii="Calibri" w:eastAsia="Yu Mincho" w:hAnsi="Calibri" w:cs="Calibri"/>
                <w:b/>
                <w:bCs/>
                <w:color w:val="000000"/>
                <w:sz w:val="22"/>
                <w:szCs w:val="22"/>
              </w:rPr>
              <w:t xml:space="preserve">UE is not required to perform RRM measurements more frequently than once per DRX cycle, therefore depending on </w:t>
            </w:r>
            <w:proofErr w:type="gramStart"/>
            <w:r>
              <w:rPr>
                <w:rFonts w:ascii="Calibri" w:eastAsia="Yu Mincho" w:hAnsi="Calibri" w:cs="Calibri"/>
                <w:b/>
                <w:bCs/>
                <w:color w:val="000000"/>
                <w:sz w:val="22"/>
                <w:szCs w:val="22"/>
              </w:rPr>
              <w:t>whether or not</w:t>
            </w:r>
            <w:proofErr w:type="gramEnd"/>
            <w:r>
              <w:rPr>
                <w:rFonts w:ascii="Calibri" w:eastAsia="Yu Mincho" w:hAnsi="Calibri" w:cs="Calibri"/>
                <w:b/>
                <w:bCs/>
                <w:color w:val="000000"/>
                <w:sz w:val="22"/>
                <w:szCs w:val="22"/>
              </w:rPr>
              <w:t xml:space="preserve"> a UE is configured with DRX, the resource selection for XR may need to be performed differently, e.g., this may impact which measurement gaps are relevant for cancellation in favour of XR and how the measurement gaps occasions are counted when the selection is being decided.</w:t>
            </w:r>
          </w:p>
          <w:p w14:paraId="7230BD64" w14:textId="77777777" w:rsidR="00D949CE" w:rsidRDefault="002A6E82">
            <w:pPr>
              <w:pStyle w:val="ListParagraph"/>
              <w:numPr>
                <w:ilvl w:val="0"/>
                <w:numId w:val="14"/>
              </w:numPr>
              <w:spacing w:after="0"/>
              <w:ind w:firstLineChars="0"/>
              <w:rPr>
                <w:rFonts w:ascii="Calibri" w:eastAsia="Yu Mincho" w:hAnsi="Calibri" w:cs="Calibri"/>
                <w:b/>
                <w:bCs/>
                <w:color w:val="000000"/>
                <w:sz w:val="22"/>
                <w:szCs w:val="22"/>
              </w:rPr>
            </w:pPr>
            <w:r>
              <w:rPr>
                <w:rFonts w:ascii="Calibri" w:eastAsia="Yu Mincho" w:hAnsi="Calibri" w:cs="Calibri"/>
                <w:b/>
                <w:bCs/>
                <w:color w:val="000000"/>
                <w:sz w:val="22"/>
                <w:szCs w:val="22"/>
              </w:rPr>
              <w:t>UE can be configured with more than one DRX configurations,</w:t>
            </w:r>
          </w:p>
          <w:p w14:paraId="7230BD65" w14:textId="77777777" w:rsidR="00D949CE" w:rsidRDefault="002A6E82">
            <w:pPr>
              <w:pStyle w:val="ListParagraph"/>
              <w:numPr>
                <w:ilvl w:val="0"/>
                <w:numId w:val="14"/>
              </w:numPr>
              <w:spacing w:after="0"/>
              <w:ind w:firstLineChars="0"/>
              <w:rPr>
                <w:rFonts w:ascii="Calibri" w:eastAsia="Yu Mincho" w:hAnsi="Calibri" w:cs="Calibri"/>
                <w:b/>
                <w:bCs/>
                <w:color w:val="000000"/>
                <w:sz w:val="22"/>
                <w:szCs w:val="22"/>
              </w:rPr>
            </w:pPr>
            <w:r>
              <w:rPr>
                <w:rFonts w:ascii="Calibri" w:eastAsia="Yu Mincho" w:hAnsi="Calibri" w:cs="Calibri"/>
                <w:b/>
                <w:bCs/>
                <w:color w:val="000000"/>
                <w:sz w:val="22"/>
                <w:szCs w:val="22"/>
              </w:rPr>
              <w:t>Cancelling MGs under some DRX configurations may be less preferred compared to other DRX configurations.</w:t>
            </w:r>
          </w:p>
          <w:p w14:paraId="7230BD66" w14:textId="77777777" w:rsidR="00D949CE" w:rsidRDefault="00D949CE">
            <w:pPr>
              <w:spacing w:after="0"/>
              <w:rPr>
                <w:rFonts w:ascii="Calibri" w:hAnsi="Calibri" w:cs="Calibri"/>
                <w:color w:val="000000"/>
                <w:sz w:val="22"/>
                <w:szCs w:val="22"/>
              </w:rPr>
            </w:pPr>
          </w:p>
          <w:p w14:paraId="7230BD67" w14:textId="77777777" w:rsidR="00D949CE" w:rsidRDefault="002A6E82">
            <w:pPr>
              <w:spacing w:after="0"/>
              <w:rPr>
                <w:rFonts w:ascii="Calibri" w:hAnsi="Calibri" w:cs="Calibri"/>
                <w:b/>
                <w:bCs/>
                <w:color w:val="000000"/>
                <w:sz w:val="22"/>
                <w:szCs w:val="22"/>
              </w:rPr>
            </w:pPr>
            <w:r>
              <w:rPr>
                <w:rFonts w:ascii="Calibri" w:hAnsi="Calibri" w:cs="Calibri"/>
                <w:b/>
                <w:bCs/>
                <w:color w:val="000000"/>
                <w:sz w:val="22"/>
                <w:szCs w:val="22"/>
              </w:rPr>
              <w:lastRenderedPageBreak/>
              <w:t>Proposal 8.1: RAN4 considers Type 1 MGs for MG cancelling in Rel-19 XR enhancements, as a baseline.</w:t>
            </w:r>
          </w:p>
          <w:p w14:paraId="7230BD68" w14:textId="77777777" w:rsidR="00D949CE" w:rsidRDefault="002A6E82">
            <w:pPr>
              <w:spacing w:after="0"/>
              <w:rPr>
                <w:rFonts w:ascii="Calibri" w:hAnsi="Calibri" w:cs="Calibri"/>
                <w:b/>
                <w:bCs/>
                <w:color w:val="000000"/>
                <w:sz w:val="22"/>
                <w:szCs w:val="22"/>
              </w:rPr>
            </w:pPr>
            <w:r>
              <w:rPr>
                <w:rFonts w:ascii="Calibri" w:hAnsi="Calibri" w:cs="Calibri"/>
                <w:b/>
                <w:bCs/>
                <w:color w:val="000000"/>
                <w:sz w:val="22"/>
                <w:szCs w:val="22"/>
              </w:rPr>
              <w:t>Proposal 8.2: MGs associated with PRS (positioning) measurements shall not be cancelled.</w:t>
            </w:r>
          </w:p>
          <w:p w14:paraId="7230BD69" w14:textId="77777777" w:rsidR="00D949CE" w:rsidRDefault="002A6E82">
            <w:pPr>
              <w:spacing w:after="0"/>
              <w:rPr>
                <w:rFonts w:ascii="Calibri" w:hAnsi="Calibri" w:cs="Calibri"/>
                <w:b/>
                <w:bCs/>
                <w:color w:val="000000"/>
                <w:sz w:val="22"/>
                <w:szCs w:val="22"/>
              </w:rPr>
            </w:pPr>
            <w:r>
              <w:rPr>
                <w:rFonts w:ascii="Calibri" w:hAnsi="Calibri" w:cs="Calibri"/>
                <w:b/>
                <w:bCs/>
                <w:color w:val="000000"/>
                <w:sz w:val="22"/>
                <w:szCs w:val="22"/>
              </w:rPr>
              <w:t>Proposal 8.3: MUSIM MGs shall not be cancelled.</w:t>
            </w:r>
          </w:p>
          <w:p w14:paraId="7230BD6A" w14:textId="77777777" w:rsidR="00D949CE" w:rsidRDefault="002A6E82">
            <w:pPr>
              <w:spacing w:after="0"/>
              <w:rPr>
                <w:rFonts w:ascii="Calibri" w:hAnsi="Calibri" w:cs="Calibri"/>
                <w:b/>
                <w:bCs/>
                <w:color w:val="000000"/>
                <w:sz w:val="22"/>
                <w:szCs w:val="22"/>
              </w:rPr>
            </w:pPr>
            <w:r>
              <w:rPr>
                <w:rFonts w:ascii="Calibri" w:hAnsi="Calibri" w:cs="Calibri"/>
                <w:b/>
                <w:bCs/>
                <w:color w:val="000000"/>
                <w:sz w:val="22"/>
                <w:szCs w:val="22"/>
              </w:rPr>
              <w:t xml:space="preserve">Proposal 8.4: FFS: Network controlled pre-configured MGs, at least until the core requirements impacts are settled for Type 1 </w:t>
            </w:r>
            <w:proofErr w:type="spellStart"/>
            <w:r>
              <w:rPr>
                <w:rFonts w:ascii="Calibri" w:hAnsi="Calibri" w:cs="Calibri"/>
                <w:b/>
                <w:bCs/>
                <w:color w:val="000000"/>
                <w:sz w:val="22"/>
                <w:szCs w:val="22"/>
              </w:rPr>
              <w:t>MGs.</w:t>
            </w:r>
            <w:proofErr w:type="spellEnd"/>
          </w:p>
          <w:p w14:paraId="7230BD6B" w14:textId="77777777" w:rsidR="00D949CE" w:rsidRDefault="002A6E82">
            <w:pPr>
              <w:spacing w:after="0"/>
              <w:rPr>
                <w:rFonts w:ascii="Calibri" w:hAnsi="Calibri" w:cs="Calibri"/>
                <w:b/>
                <w:bCs/>
                <w:color w:val="000000"/>
                <w:sz w:val="22"/>
                <w:szCs w:val="22"/>
              </w:rPr>
            </w:pPr>
            <w:r>
              <w:rPr>
                <w:rFonts w:ascii="Calibri" w:hAnsi="Calibri" w:cs="Calibri"/>
                <w:b/>
                <w:bCs/>
                <w:color w:val="000000"/>
                <w:sz w:val="22"/>
                <w:szCs w:val="22"/>
              </w:rPr>
              <w:t xml:space="preserve">Proposal 8.5: FFS: Concurrent MGs, at least until the core requirements impacts are settled for Type 1 </w:t>
            </w:r>
            <w:proofErr w:type="spellStart"/>
            <w:r>
              <w:rPr>
                <w:rFonts w:ascii="Calibri" w:hAnsi="Calibri" w:cs="Calibri"/>
                <w:b/>
                <w:bCs/>
                <w:color w:val="000000"/>
                <w:sz w:val="22"/>
                <w:szCs w:val="22"/>
              </w:rPr>
              <w:t>MGs.</w:t>
            </w:r>
            <w:proofErr w:type="spellEnd"/>
          </w:p>
          <w:p w14:paraId="7230BD6C" w14:textId="77777777" w:rsidR="00D949CE" w:rsidRDefault="00D949CE">
            <w:pPr>
              <w:spacing w:after="0"/>
              <w:rPr>
                <w:rFonts w:ascii="Calibri" w:hAnsi="Calibri" w:cs="Calibri"/>
                <w:color w:val="000000"/>
                <w:sz w:val="22"/>
                <w:szCs w:val="22"/>
              </w:rPr>
            </w:pPr>
          </w:p>
          <w:p w14:paraId="7230BD6D" w14:textId="77777777" w:rsidR="00D949CE" w:rsidRDefault="002A6E82">
            <w:pPr>
              <w:spacing w:after="0"/>
              <w:rPr>
                <w:rFonts w:ascii="Calibri" w:hAnsi="Calibri" w:cs="Calibri"/>
                <w:b/>
                <w:bCs/>
                <w:color w:val="000000"/>
                <w:sz w:val="22"/>
                <w:szCs w:val="22"/>
              </w:rPr>
            </w:pPr>
            <w:r>
              <w:rPr>
                <w:rFonts w:ascii="Calibri" w:hAnsi="Calibri" w:cs="Calibri"/>
                <w:b/>
                <w:bCs/>
                <w:color w:val="000000"/>
                <w:sz w:val="22"/>
                <w:szCs w:val="22"/>
              </w:rPr>
              <w:t xml:space="preserve">Proposal 9: To avoid limiting the XR operation to good network radio conditions only and hereby limiting the XR service coverage, RRM measurement requirements are enhanced for UEs under XR operation, at least for UEs not equipped with an additional </w:t>
            </w:r>
            <w:proofErr w:type="spellStart"/>
            <w:r>
              <w:rPr>
                <w:rFonts w:ascii="Calibri" w:hAnsi="Calibri" w:cs="Calibri"/>
                <w:b/>
                <w:bCs/>
                <w:color w:val="000000"/>
                <w:sz w:val="22"/>
                <w:szCs w:val="22"/>
              </w:rPr>
              <w:t>rx</w:t>
            </w:r>
            <w:proofErr w:type="spellEnd"/>
            <w:r>
              <w:rPr>
                <w:rFonts w:ascii="Calibri" w:hAnsi="Calibri" w:cs="Calibri"/>
                <w:b/>
                <w:bCs/>
                <w:color w:val="000000"/>
                <w:sz w:val="22"/>
                <w:szCs w:val="22"/>
              </w:rPr>
              <w:t xml:space="preserve"> chain for XR.</w:t>
            </w:r>
          </w:p>
          <w:p w14:paraId="7230BD6E" w14:textId="77777777" w:rsidR="00D949CE" w:rsidRDefault="00D949CE">
            <w:pPr>
              <w:spacing w:after="0"/>
              <w:rPr>
                <w:rFonts w:ascii="Calibri" w:hAnsi="Calibri" w:cs="Calibri"/>
                <w:color w:val="000000"/>
                <w:sz w:val="22"/>
                <w:szCs w:val="22"/>
              </w:rPr>
            </w:pPr>
          </w:p>
          <w:p w14:paraId="7230BD6F" w14:textId="77777777" w:rsidR="00D949CE" w:rsidRDefault="002A6E82">
            <w:pPr>
              <w:spacing w:after="0"/>
              <w:rPr>
                <w:rFonts w:ascii="Calibri" w:hAnsi="Calibri" w:cs="Calibri"/>
                <w:b/>
                <w:bCs/>
                <w:color w:val="000000"/>
                <w:sz w:val="22"/>
                <w:szCs w:val="22"/>
              </w:rPr>
            </w:pPr>
            <w:r>
              <w:rPr>
                <w:rFonts w:ascii="Calibri" w:hAnsi="Calibri" w:cs="Calibri"/>
                <w:b/>
                <w:bCs/>
                <w:color w:val="000000"/>
                <w:sz w:val="22"/>
                <w:szCs w:val="22"/>
              </w:rPr>
              <w:t>Proposal 10: RAN4 to discuss the following enhancement methods to the legacy RRM measurement period requirements to account for the UE XR operation:</w:t>
            </w:r>
          </w:p>
          <w:p w14:paraId="7230BD70" w14:textId="77777777" w:rsidR="00D949CE" w:rsidRDefault="002A6E82">
            <w:pPr>
              <w:spacing w:after="0"/>
              <w:ind w:left="284"/>
              <w:rPr>
                <w:rFonts w:ascii="Calibri" w:hAnsi="Calibri" w:cs="Calibri"/>
                <w:b/>
                <w:bCs/>
                <w:color w:val="000000"/>
                <w:sz w:val="22"/>
                <w:szCs w:val="22"/>
              </w:rPr>
            </w:pPr>
            <w:r>
              <w:rPr>
                <w:rFonts w:ascii="Calibri" w:hAnsi="Calibri" w:cs="Calibri"/>
                <w:b/>
                <w:bCs/>
                <w:color w:val="000000"/>
                <w:sz w:val="22"/>
                <w:szCs w:val="22"/>
              </w:rPr>
              <w:t>1)</w:t>
            </w:r>
            <w:r>
              <w:rPr>
                <w:rFonts w:ascii="Calibri" w:hAnsi="Calibri" w:cs="Calibri"/>
                <w:b/>
                <w:bCs/>
                <w:color w:val="000000"/>
                <w:sz w:val="22"/>
                <w:szCs w:val="22"/>
              </w:rPr>
              <w:tab/>
              <w:t>pre-defined fixed extended RRM measurement period for UE under XR operation (e.g., based on a fixed scaling factor),</w:t>
            </w:r>
          </w:p>
          <w:p w14:paraId="7230BD71" w14:textId="77777777" w:rsidR="00D949CE" w:rsidRDefault="002A6E82">
            <w:pPr>
              <w:spacing w:after="0"/>
              <w:ind w:left="284"/>
              <w:rPr>
                <w:rFonts w:ascii="Calibri" w:hAnsi="Calibri" w:cs="Calibri"/>
                <w:b/>
                <w:bCs/>
                <w:color w:val="000000"/>
                <w:sz w:val="22"/>
                <w:szCs w:val="22"/>
              </w:rPr>
            </w:pPr>
            <w:r>
              <w:rPr>
                <w:rFonts w:ascii="Calibri" w:hAnsi="Calibri" w:cs="Calibri"/>
                <w:b/>
                <w:bCs/>
                <w:color w:val="000000"/>
                <w:sz w:val="22"/>
                <w:szCs w:val="22"/>
              </w:rPr>
              <w:t>2)</w:t>
            </w:r>
            <w:r>
              <w:rPr>
                <w:rFonts w:ascii="Calibri" w:hAnsi="Calibri" w:cs="Calibri"/>
                <w:b/>
                <w:bCs/>
                <w:color w:val="000000"/>
                <w:sz w:val="22"/>
                <w:szCs w:val="22"/>
              </w:rPr>
              <w:tab/>
              <w:t xml:space="preserve">dynamically extendable RRM measurement period (e.g., </w:t>
            </w:r>
            <w:proofErr w:type="gramStart"/>
            <w:r>
              <w:rPr>
                <w:rFonts w:ascii="Calibri" w:hAnsi="Calibri" w:cs="Calibri"/>
                <w:b/>
                <w:bCs/>
                <w:color w:val="000000"/>
                <w:sz w:val="22"/>
                <w:szCs w:val="22"/>
              </w:rPr>
              <w:t>similar to</w:t>
            </w:r>
            <w:proofErr w:type="gramEnd"/>
            <w:r>
              <w:rPr>
                <w:rFonts w:ascii="Calibri" w:hAnsi="Calibri" w:cs="Calibri"/>
                <w:b/>
                <w:bCs/>
                <w:color w:val="000000"/>
                <w:sz w:val="22"/>
                <w:szCs w:val="22"/>
              </w:rPr>
              <w:t xml:space="preserve"> NR-U), depending on the number of actually cancelled </w:t>
            </w:r>
            <w:proofErr w:type="spellStart"/>
            <w:r>
              <w:rPr>
                <w:rFonts w:ascii="Calibri" w:hAnsi="Calibri" w:cs="Calibri"/>
                <w:b/>
                <w:bCs/>
                <w:color w:val="000000"/>
                <w:sz w:val="22"/>
                <w:szCs w:val="22"/>
              </w:rPr>
              <w:t>MGs.</w:t>
            </w:r>
            <w:proofErr w:type="spellEnd"/>
          </w:p>
          <w:p w14:paraId="7230BD72" w14:textId="77777777" w:rsidR="00D949CE" w:rsidRDefault="00D949CE">
            <w:pPr>
              <w:spacing w:after="0"/>
              <w:rPr>
                <w:rFonts w:ascii="Calibri" w:hAnsi="Calibri" w:cs="Calibri"/>
                <w:color w:val="000000"/>
                <w:sz w:val="22"/>
                <w:szCs w:val="22"/>
              </w:rPr>
            </w:pPr>
          </w:p>
          <w:p w14:paraId="7230BD73" w14:textId="77777777" w:rsidR="00D949CE" w:rsidRDefault="002A6E82">
            <w:pPr>
              <w:spacing w:after="0"/>
              <w:rPr>
                <w:rFonts w:ascii="Calibri" w:hAnsi="Calibri" w:cs="Calibri"/>
                <w:b/>
                <w:bCs/>
                <w:color w:val="000000"/>
                <w:sz w:val="22"/>
                <w:szCs w:val="22"/>
              </w:rPr>
            </w:pPr>
            <w:r>
              <w:rPr>
                <w:rFonts w:ascii="Calibri" w:hAnsi="Calibri" w:cs="Calibri"/>
                <w:b/>
                <w:bCs/>
                <w:color w:val="000000"/>
                <w:sz w:val="22"/>
                <w:szCs w:val="22"/>
              </w:rPr>
              <w:t>Proposal 11: RAN4 to discuss MG configurations relevant for MG cancellation, e.g.,</w:t>
            </w:r>
          </w:p>
          <w:p w14:paraId="7230BD74" w14:textId="77777777" w:rsidR="00D949CE" w:rsidRDefault="002A6E82">
            <w:pPr>
              <w:pStyle w:val="ListParagraph"/>
              <w:numPr>
                <w:ilvl w:val="0"/>
                <w:numId w:val="15"/>
              </w:numPr>
              <w:spacing w:after="0"/>
              <w:ind w:firstLineChars="0"/>
              <w:rPr>
                <w:rFonts w:ascii="Calibri" w:eastAsia="Yu Mincho" w:hAnsi="Calibri" w:cs="Calibri"/>
                <w:b/>
                <w:bCs/>
                <w:color w:val="000000"/>
                <w:sz w:val="22"/>
                <w:szCs w:val="22"/>
              </w:rPr>
            </w:pPr>
            <w:r>
              <w:rPr>
                <w:rFonts w:ascii="Calibri" w:eastAsia="Yu Mincho" w:hAnsi="Calibri" w:cs="Calibri"/>
                <w:b/>
                <w:bCs/>
                <w:color w:val="000000"/>
                <w:sz w:val="22"/>
                <w:szCs w:val="22"/>
              </w:rPr>
              <w:t>minimum MGL,</w:t>
            </w:r>
          </w:p>
          <w:p w14:paraId="7230BD75" w14:textId="77777777" w:rsidR="00D949CE" w:rsidRDefault="002A6E82">
            <w:pPr>
              <w:pStyle w:val="ListParagraph"/>
              <w:numPr>
                <w:ilvl w:val="0"/>
                <w:numId w:val="15"/>
              </w:numPr>
              <w:spacing w:after="0"/>
              <w:ind w:firstLineChars="0"/>
              <w:rPr>
                <w:rFonts w:ascii="Calibri" w:eastAsia="Yu Mincho" w:hAnsi="Calibri" w:cs="Calibri"/>
                <w:b/>
                <w:bCs/>
                <w:color w:val="000000"/>
                <w:sz w:val="22"/>
                <w:szCs w:val="22"/>
              </w:rPr>
            </w:pPr>
            <w:r>
              <w:rPr>
                <w:rFonts w:ascii="Calibri" w:eastAsia="Yu Mincho" w:hAnsi="Calibri" w:cs="Calibri"/>
                <w:b/>
                <w:bCs/>
                <w:color w:val="000000"/>
                <w:sz w:val="22"/>
                <w:szCs w:val="22"/>
              </w:rPr>
              <w:t xml:space="preserve">maximum MGL, </w:t>
            </w:r>
          </w:p>
          <w:p w14:paraId="7230BD76" w14:textId="77777777" w:rsidR="00D949CE" w:rsidRDefault="002A6E82">
            <w:pPr>
              <w:pStyle w:val="ListParagraph"/>
              <w:numPr>
                <w:ilvl w:val="0"/>
                <w:numId w:val="15"/>
              </w:numPr>
              <w:spacing w:after="0"/>
              <w:ind w:firstLineChars="0"/>
              <w:rPr>
                <w:rFonts w:ascii="Calibri" w:eastAsia="Yu Mincho" w:hAnsi="Calibri" w:cs="Calibri"/>
                <w:b/>
                <w:bCs/>
                <w:color w:val="000000"/>
                <w:sz w:val="22"/>
                <w:szCs w:val="22"/>
              </w:rPr>
            </w:pPr>
            <w:r>
              <w:rPr>
                <w:rFonts w:ascii="Calibri" w:eastAsia="Yu Mincho" w:hAnsi="Calibri" w:cs="Calibri"/>
                <w:b/>
                <w:bCs/>
                <w:color w:val="000000"/>
                <w:sz w:val="22"/>
                <w:szCs w:val="22"/>
              </w:rPr>
              <w:t>maximum MGRP (e.g., to avoid too long delays), etc.</w:t>
            </w:r>
          </w:p>
          <w:p w14:paraId="7230BD77" w14:textId="77777777" w:rsidR="00D949CE" w:rsidRDefault="00D949CE">
            <w:pPr>
              <w:spacing w:after="0"/>
              <w:rPr>
                <w:rFonts w:ascii="Calibri" w:hAnsi="Calibri" w:cs="Calibri"/>
                <w:color w:val="000000"/>
                <w:sz w:val="22"/>
                <w:szCs w:val="22"/>
              </w:rPr>
            </w:pPr>
          </w:p>
          <w:p w14:paraId="7230BD78" w14:textId="77777777" w:rsidR="00D949CE" w:rsidRDefault="002A6E82">
            <w:pPr>
              <w:spacing w:after="0"/>
              <w:rPr>
                <w:rFonts w:ascii="Calibri" w:hAnsi="Calibri" w:cs="Calibri"/>
                <w:b/>
                <w:bCs/>
                <w:color w:val="000000"/>
                <w:sz w:val="22"/>
                <w:szCs w:val="22"/>
              </w:rPr>
            </w:pPr>
            <w:r>
              <w:rPr>
                <w:rFonts w:ascii="Calibri" w:hAnsi="Calibri" w:cs="Calibri"/>
                <w:b/>
                <w:bCs/>
                <w:color w:val="000000"/>
                <w:sz w:val="22"/>
                <w:szCs w:val="22"/>
              </w:rPr>
              <w:t>Proposal 12: RAN4 to discuss the impact on RRM samples and how they are combined with MG cancellation for XR, e.g., maximum acceptable time separation between two measurement occasions available for RRM measurements may need to be discussed.</w:t>
            </w:r>
          </w:p>
          <w:p w14:paraId="7230BD79" w14:textId="77777777" w:rsidR="00D949CE" w:rsidRDefault="00D949CE">
            <w:pPr>
              <w:spacing w:after="0"/>
              <w:rPr>
                <w:rFonts w:ascii="Calibri" w:hAnsi="Calibri" w:cs="Calibri"/>
                <w:color w:val="000000"/>
                <w:sz w:val="22"/>
                <w:szCs w:val="22"/>
              </w:rPr>
            </w:pPr>
          </w:p>
          <w:p w14:paraId="7230BD7A" w14:textId="77777777" w:rsidR="00D949CE" w:rsidRDefault="002A6E82">
            <w:pPr>
              <w:spacing w:after="0"/>
              <w:rPr>
                <w:rFonts w:ascii="Calibri" w:hAnsi="Calibri" w:cs="Calibri"/>
                <w:b/>
                <w:bCs/>
                <w:color w:val="000000"/>
                <w:sz w:val="22"/>
                <w:szCs w:val="22"/>
              </w:rPr>
            </w:pPr>
            <w:r>
              <w:rPr>
                <w:rFonts w:ascii="Calibri" w:hAnsi="Calibri" w:cs="Calibri"/>
                <w:b/>
                <w:bCs/>
                <w:color w:val="000000"/>
                <w:sz w:val="22"/>
                <w:szCs w:val="22"/>
              </w:rPr>
              <w:t>Proposal 13: The measurement accuracy requirements are not impacted by MG cancellation.</w:t>
            </w:r>
          </w:p>
          <w:p w14:paraId="7230BD7B" w14:textId="77777777" w:rsidR="00D949CE" w:rsidRDefault="00D949CE">
            <w:pPr>
              <w:spacing w:after="0"/>
              <w:rPr>
                <w:rFonts w:ascii="Calibri" w:hAnsi="Calibri" w:cs="Calibri"/>
                <w:color w:val="000000"/>
                <w:sz w:val="22"/>
                <w:szCs w:val="22"/>
              </w:rPr>
            </w:pPr>
          </w:p>
          <w:p w14:paraId="7230BD7C" w14:textId="77777777" w:rsidR="00D949CE" w:rsidRDefault="002A6E82">
            <w:pPr>
              <w:spacing w:after="0"/>
              <w:rPr>
                <w:rFonts w:ascii="Calibri" w:hAnsi="Calibri" w:cs="Calibri"/>
                <w:b/>
                <w:bCs/>
                <w:color w:val="000000"/>
                <w:sz w:val="22"/>
                <w:szCs w:val="22"/>
              </w:rPr>
            </w:pPr>
            <w:r>
              <w:rPr>
                <w:rFonts w:ascii="Calibri" w:hAnsi="Calibri" w:cs="Calibri"/>
                <w:b/>
                <w:bCs/>
                <w:color w:val="000000"/>
                <w:sz w:val="22"/>
                <w:szCs w:val="22"/>
              </w:rPr>
              <w:t>Proposal 14: RAN4 can confirm the RAN1 working assumption, with the understanding that the UE will expect XR data on the same carrier frequency, on which the corresponding DCI is received.</w:t>
            </w:r>
          </w:p>
          <w:p w14:paraId="7230BD7D" w14:textId="77777777" w:rsidR="00D949CE" w:rsidRDefault="00D949CE">
            <w:pPr>
              <w:spacing w:after="0"/>
              <w:rPr>
                <w:rFonts w:ascii="Calibri" w:hAnsi="Calibri" w:cs="Calibri"/>
                <w:color w:val="000000"/>
                <w:sz w:val="22"/>
                <w:szCs w:val="22"/>
              </w:rPr>
            </w:pPr>
          </w:p>
          <w:p w14:paraId="7230BD7E" w14:textId="77777777" w:rsidR="00D949CE" w:rsidRDefault="002A6E82">
            <w:pPr>
              <w:spacing w:after="0"/>
              <w:rPr>
                <w:rFonts w:ascii="Calibri" w:hAnsi="Calibri" w:cs="Calibri"/>
                <w:b/>
                <w:bCs/>
                <w:color w:val="000000"/>
                <w:sz w:val="22"/>
                <w:szCs w:val="22"/>
              </w:rPr>
            </w:pPr>
            <w:r>
              <w:rPr>
                <w:rFonts w:ascii="Calibri" w:hAnsi="Calibri" w:cs="Calibri"/>
                <w:b/>
                <w:bCs/>
                <w:color w:val="000000"/>
                <w:sz w:val="22"/>
                <w:szCs w:val="22"/>
              </w:rPr>
              <w:t>Proposal 15: RAN4 will define the minimum time offset between the end of the received DCI and the MG indicated by the DCI.</w:t>
            </w:r>
          </w:p>
          <w:p w14:paraId="7230BD7F" w14:textId="77777777" w:rsidR="00D949CE" w:rsidRDefault="00D949CE">
            <w:pPr>
              <w:spacing w:after="0"/>
              <w:rPr>
                <w:rFonts w:ascii="Calibri" w:hAnsi="Calibri" w:cs="Calibri"/>
                <w:color w:val="000000"/>
                <w:sz w:val="22"/>
                <w:szCs w:val="22"/>
              </w:rPr>
            </w:pPr>
          </w:p>
          <w:p w14:paraId="7230BD80" w14:textId="77777777" w:rsidR="00D949CE" w:rsidRDefault="002A6E82">
            <w:pPr>
              <w:spacing w:after="0"/>
              <w:rPr>
                <w:rFonts w:ascii="Calibri" w:hAnsi="Calibri" w:cs="Calibri"/>
                <w:b/>
                <w:bCs/>
                <w:color w:val="000000"/>
                <w:sz w:val="22"/>
                <w:szCs w:val="22"/>
              </w:rPr>
            </w:pPr>
            <w:r>
              <w:rPr>
                <w:rFonts w:ascii="Calibri" w:hAnsi="Calibri" w:cs="Calibri"/>
                <w:b/>
                <w:bCs/>
                <w:color w:val="000000"/>
                <w:sz w:val="22"/>
                <w:szCs w:val="22"/>
              </w:rPr>
              <w:t>Proposal 16: The minimum time offset can be different for FR1 and FR2.</w:t>
            </w:r>
          </w:p>
          <w:p w14:paraId="7230BD81" w14:textId="77777777" w:rsidR="00D949CE" w:rsidRDefault="00D949CE">
            <w:pPr>
              <w:spacing w:after="0"/>
              <w:rPr>
                <w:rFonts w:ascii="Calibri" w:hAnsi="Calibri" w:cs="Calibri"/>
                <w:color w:val="000000"/>
                <w:sz w:val="22"/>
                <w:szCs w:val="22"/>
              </w:rPr>
            </w:pPr>
          </w:p>
          <w:p w14:paraId="7230BD82" w14:textId="77777777" w:rsidR="00D949CE" w:rsidRDefault="002A6E82">
            <w:pPr>
              <w:spacing w:after="0"/>
              <w:rPr>
                <w:rFonts w:ascii="Calibri" w:hAnsi="Calibri" w:cs="Calibri"/>
                <w:b/>
                <w:bCs/>
                <w:color w:val="000000"/>
                <w:sz w:val="22"/>
                <w:szCs w:val="22"/>
              </w:rPr>
            </w:pPr>
            <w:r>
              <w:rPr>
                <w:rFonts w:ascii="Calibri" w:hAnsi="Calibri" w:cs="Calibri"/>
                <w:b/>
                <w:bCs/>
                <w:color w:val="000000"/>
                <w:sz w:val="22"/>
                <w:szCs w:val="22"/>
              </w:rPr>
              <w:t xml:space="preserve">Proposal 17: </w:t>
            </w:r>
            <w:bookmarkStart w:id="41" w:name="_Hlk182327520"/>
            <w:r>
              <w:rPr>
                <w:rFonts w:ascii="Calibri" w:hAnsi="Calibri" w:cs="Calibri"/>
                <w:b/>
                <w:bCs/>
                <w:color w:val="000000"/>
                <w:sz w:val="22"/>
                <w:szCs w:val="22"/>
              </w:rPr>
              <w:t xml:space="preserve">The minimum time offset between the end of the PDCCH symbol carrying DCI and the first subframe of the target measurement gap includes: </w:t>
            </w:r>
          </w:p>
          <w:p w14:paraId="7230BD83" w14:textId="77777777" w:rsidR="00D949CE" w:rsidRDefault="002A6E82">
            <w:pPr>
              <w:spacing w:after="0"/>
              <w:rPr>
                <w:rFonts w:ascii="Calibri" w:hAnsi="Calibri" w:cs="Calibri"/>
                <w:b/>
                <w:bCs/>
                <w:color w:val="000000"/>
                <w:sz w:val="22"/>
                <w:szCs w:val="22"/>
              </w:rPr>
            </w:pPr>
            <w:r>
              <w:rPr>
                <w:rFonts w:ascii="Calibri" w:hAnsi="Calibri" w:cs="Calibri"/>
                <w:b/>
                <w:bCs/>
                <w:color w:val="000000"/>
                <w:sz w:val="22"/>
                <w:szCs w:val="22"/>
              </w:rPr>
              <w:t>o</w:t>
            </w:r>
            <w:r>
              <w:rPr>
                <w:rFonts w:ascii="Calibri" w:hAnsi="Calibri" w:cs="Calibri"/>
                <w:b/>
                <w:bCs/>
                <w:color w:val="000000"/>
                <w:sz w:val="22"/>
                <w:szCs w:val="22"/>
              </w:rPr>
              <w:tab/>
              <w:t xml:space="preserve">DCI processing time, </w:t>
            </w:r>
          </w:p>
          <w:p w14:paraId="7230BD84" w14:textId="77777777" w:rsidR="00D949CE" w:rsidRDefault="002A6E82">
            <w:pPr>
              <w:spacing w:after="0"/>
              <w:rPr>
                <w:rFonts w:ascii="Calibri" w:hAnsi="Calibri" w:cs="Calibri"/>
                <w:b/>
                <w:bCs/>
                <w:color w:val="000000"/>
                <w:sz w:val="22"/>
                <w:szCs w:val="22"/>
              </w:rPr>
            </w:pPr>
            <w:r>
              <w:rPr>
                <w:rFonts w:ascii="Calibri" w:hAnsi="Calibri" w:cs="Calibri"/>
                <w:b/>
                <w:bCs/>
                <w:color w:val="000000"/>
                <w:sz w:val="22"/>
                <w:szCs w:val="22"/>
              </w:rPr>
              <w:lastRenderedPageBreak/>
              <w:t>o</w:t>
            </w:r>
            <w:r>
              <w:rPr>
                <w:rFonts w:ascii="Calibri" w:hAnsi="Calibri" w:cs="Calibri"/>
                <w:b/>
                <w:bCs/>
                <w:color w:val="000000"/>
                <w:sz w:val="22"/>
                <w:szCs w:val="22"/>
              </w:rPr>
              <w:tab/>
              <w:t xml:space="preserve">measurement gap timing advance (MGTA) configuration, </w:t>
            </w:r>
          </w:p>
          <w:p w14:paraId="7230BD85" w14:textId="77777777" w:rsidR="00D949CE" w:rsidRDefault="002A6E82">
            <w:pPr>
              <w:spacing w:after="0"/>
              <w:rPr>
                <w:rFonts w:ascii="Calibri" w:hAnsi="Calibri" w:cs="Calibri"/>
                <w:color w:val="000000"/>
                <w:sz w:val="22"/>
                <w:szCs w:val="22"/>
              </w:rPr>
            </w:pPr>
            <w:r>
              <w:rPr>
                <w:rFonts w:ascii="Calibri" w:hAnsi="Calibri" w:cs="Calibri"/>
                <w:b/>
                <w:bCs/>
                <w:color w:val="000000"/>
                <w:sz w:val="22"/>
                <w:szCs w:val="22"/>
              </w:rPr>
              <w:t>o</w:t>
            </w:r>
            <w:r>
              <w:rPr>
                <w:rFonts w:ascii="Calibri" w:hAnsi="Calibri" w:cs="Calibri"/>
                <w:b/>
                <w:bCs/>
                <w:color w:val="000000"/>
                <w:sz w:val="22"/>
                <w:szCs w:val="22"/>
              </w:rPr>
              <w:tab/>
              <w:t>FFS any other delays.</w:t>
            </w:r>
          </w:p>
          <w:bookmarkEnd w:id="41"/>
          <w:p w14:paraId="7230BD86" w14:textId="77777777" w:rsidR="00D949CE" w:rsidRDefault="00D949CE">
            <w:pPr>
              <w:spacing w:after="0"/>
              <w:rPr>
                <w:rFonts w:ascii="Calibri" w:hAnsi="Calibri" w:cs="Calibri"/>
                <w:color w:val="000000"/>
                <w:sz w:val="22"/>
                <w:szCs w:val="22"/>
              </w:rPr>
            </w:pPr>
          </w:p>
          <w:p w14:paraId="7230BD87" w14:textId="77777777" w:rsidR="00D949CE" w:rsidRDefault="002A6E82">
            <w:pPr>
              <w:spacing w:after="0"/>
              <w:rPr>
                <w:rFonts w:ascii="Calibri" w:hAnsi="Calibri" w:cs="Calibri"/>
                <w:b/>
                <w:bCs/>
                <w:color w:val="000000"/>
                <w:sz w:val="22"/>
                <w:szCs w:val="22"/>
              </w:rPr>
            </w:pPr>
            <w:r>
              <w:rPr>
                <w:rFonts w:ascii="Calibri" w:hAnsi="Calibri" w:cs="Calibri"/>
                <w:b/>
                <w:bCs/>
                <w:color w:val="000000"/>
                <w:sz w:val="22"/>
                <w:szCs w:val="22"/>
              </w:rPr>
              <w:t>Proposal 18: FFS The minimum time offset accounts for UL timing adjustment for UL XR data within the target MG.</w:t>
            </w:r>
          </w:p>
          <w:p w14:paraId="7230BD88" w14:textId="77777777" w:rsidR="00D949CE" w:rsidRDefault="00D949CE">
            <w:pPr>
              <w:spacing w:after="0"/>
              <w:rPr>
                <w:rFonts w:ascii="Calibri" w:hAnsi="Calibri" w:cs="Calibri"/>
                <w:color w:val="000000"/>
                <w:sz w:val="22"/>
                <w:szCs w:val="22"/>
              </w:rPr>
            </w:pPr>
          </w:p>
          <w:p w14:paraId="7230BD89" w14:textId="77777777" w:rsidR="00D949CE" w:rsidRDefault="002A6E82">
            <w:pPr>
              <w:spacing w:after="0"/>
              <w:rPr>
                <w:rFonts w:ascii="Calibri" w:hAnsi="Calibri" w:cs="Calibri"/>
                <w:b/>
                <w:bCs/>
                <w:color w:val="000000"/>
                <w:sz w:val="22"/>
                <w:szCs w:val="22"/>
              </w:rPr>
            </w:pPr>
            <w:r>
              <w:rPr>
                <w:rFonts w:ascii="Calibri" w:hAnsi="Calibri" w:cs="Calibri"/>
                <w:b/>
                <w:bCs/>
                <w:color w:val="000000"/>
                <w:sz w:val="22"/>
                <w:szCs w:val="22"/>
              </w:rPr>
              <w:t>Proposal 19: FFS The minimum time offset accounts for a guard period for DL-to-UL switching for UL XR data within the target MG.</w:t>
            </w:r>
          </w:p>
          <w:p w14:paraId="7230BD8A" w14:textId="77777777" w:rsidR="00D949CE" w:rsidRDefault="00D949CE">
            <w:pPr>
              <w:spacing w:after="0"/>
              <w:rPr>
                <w:rFonts w:ascii="Calibri" w:hAnsi="Calibri" w:cs="Calibri"/>
                <w:color w:val="000000"/>
                <w:sz w:val="22"/>
                <w:szCs w:val="22"/>
              </w:rPr>
            </w:pPr>
          </w:p>
          <w:p w14:paraId="7230BD8B" w14:textId="77777777" w:rsidR="00D949CE" w:rsidRDefault="002A6E82">
            <w:pPr>
              <w:spacing w:after="0"/>
              <w:rPr>
                <w:rFonts w:ascii="Calibri" w:hAnsi="Calibri" w:cs="Calibri"/>
                <w:b/>
                <w:bCs/>
                <w:color w:val="000000"/>
                <w:sz w:val="22"/>
                <w:szCs w:val="22"/>
              </w:rPr>
            </w:pPr>
            <w:r>
              <w:rPr>
                <w:rFonts w:ascii="Calibri" w:hAnsi="Calibri" w:cs="Calibri"/>
                <w:b/>
                <w:bCs/>
                <w:color w:val="000000"/>
                <w:sz w:val="22"/>
                <w:szCs w:val="22"/>
              </w:rPr>
              <w:t>Proposal 20: RAN4 will not specify any explicit or implicit requirement or expectation on gNB behaviour in response to any XR UAI.</w:t>
            </w:r>
          </w:p>
          <w:p w14:paraId="7230BD8C" w14:textId="77777777" w:rsidR="00D949CE" w:rsidRDefault="00D949CE">
            <w:pPr>
              <w:spacing w:after="0"/>
              <w:rPr>
                <w:rFonts w:ascii="Calibri" w:hAnsi="Calibri" w:cs="Calibri"/>
                <w:color w:val="000000"/>
                <w:sz w:val="22"/>
                <w:szCs w:val="22"/>
              </w:rPr>
            </w:pPr>
          </w:p>
          <w:p w14:paraId="7230BD8D" w14:textId="77777777" w:rsidR="00D949CE" w:rsidRDefault="002A6E82">
            <w:pPr>
              <w:spacing w:after="0"/>
              <w:rPr>
                <w:rFonts w:ascii="Calibri" w:hAnsi="Calibri" w:cs="Calibri"/>
                <w:b/>
                <w:bCs/>
                <w:color w:val="000000"/>
                <w:sz w:val="22"/>
                <w:szCs w:val="22"/>
              </w:rPr>
            </w:pPr>
            <w:r>
              <w:rPr>
                <w:rFonts w:ascii="Calibri" w:hAnsi="Calibri" w:cs="Calibri"/>
                <w:b/>
                <w:bCs/>
                <w:color w:val="000000"/>
                <w:sz w:val="22"/>
                <w:szCs w:val="22"/>
              </w:rPr>
              <w:t xml:space="preserve">Proposal 21: RAN4 to discuss whether the information related to the maximum number of measurement gap occasions allowed for skipping/reallocated to XR over </w:t>
            </w:r>
            <w:proofErr w:type="gramStart"/>
            <w:r>
              <w:rPr>
                <w:rFonts w:ascii="Calibri" w:hAnsi="Calibri" w:cs="Calibri"/>
                <w:b/>
                <w:bCs/>
                <w:color w:val="000000"/>
                <w:sz w:val="22"/>
                <w:szCs w:val="22"/>
              </w:rPr>
              <w:t>a time period</w:t>
            </w:r>
            <w:proofErr w:type="gramEnd"/>
            <w:r>
              <w:rPr>
                <w:rFonts w:ascii="Calibri" w:hAnsi="Calibri" w:cs="Calibri"/>
                <w:b/>
                <w:bCs/>
                <w:color w:val="000000"/>
                <w:sz w:val="22"/>
                <w:szCs w:val="22"/>
              </w:rPr>
              <w:t xml:space="preserve"> can be defined in TS 38.133.</w:t>
            </w:r>
          </w:p>
          <w:p w14:paraId="7230BD8E" w14:textId="77777777" w:rsidR="00D949CE" w:rsidRDefault="00D949CE">
            <w:pPr>
              <w:spacing w:after="0"/>
              <w:rPr>
                <w:rFonts w:ascii="Calibri" w:hAnsi="Calibri" w:cs="Calibri"/>
                <w:color w:val="000000"/>
                <w:sz w:val="22"/>
                <w:szCs w:val="22"/>
              </w:rPr>
            </w:pPr>
          </w:p>
          <w:p w14:paraId="7230BD8F" w14:textId="77777777" w:rsidR="00D949CE" w:rsidRDefault="002A6E82">
            <w:pPr>
              <w:spacing w:after="0"/>
              <w:rPr>
                <w:rFonts w:ascii="Calibri" w:hAnsi="Calibri" w:cs="Calibri"/>
                <w:b/>
                <w:bCs/>
                <w:color w:val="000000"/>
                <w:sz w:val="22"/>
                <w:szCs w:val="22"/>
              </w:rPr>
            </w:pPr>
            <w:r>
              <w:rPr>
                <w:rFonts w:ascii="Calibri" w:hAnsi="Calibri" w:cs="Calibri"/>
                <w:b/>
                <w:bCs/>
                <w:color w:val="000000"/>
                <w:sz w:val="22"/>
                <w:szCs w:val="22"/>
              </w:rPr>
              <w:t>Proposal 22: RAN4 will not specify any XR-related requirement, based on XR UAI.</w:t>
            </w:r>
          </w:p>
          <w:p w14:paraId="7230BD90" w14:textId="77777777" w:rsidR="00D949CE" w:rsidRDefault="00D949CE">
            <w:pPr>
              <w:spacing w:after="0"/>
              <w:rPr>
                <w:rFonts w:ascii="Calibri" w:hAnsi="Calibri" w:cs="Calibri"/>
                <w:color w:val="000000"/>
                <w:sz w:val="22"/>
                <w:szCs w:val="22"/>
              </w:rPr>
            </w:pPr>
          </w:p>
          <w:p w14:paraId="7230BD91" w14:textId="77777777" w:rsidR="00D949CE" w:rsidRDefault="002A6E82">
            <w:pPr>
              <w:spacing w:after="0"/>
              <w:rPr>
                <w:rFonts w:ascii="Calibri" w:hAnsi="Calibri" w:cs="Calibri"/>
                <w:b/>
                <w:bCs/>
                <w:color w:val="000000"/>
                <w:sz w:val="22"/>
                <w:szCs w:val="22"/>
              </w:rPr>
            </w:pPr>
            <w:r>
              <w:rPr>
                <w:rFonts w:ascii="Calibri" w:hAnsi="Calibri" w:cs="Calibri"/>
                <w:b/>
                <w:bCs/>
                <w:color w:val="000000"/>
                <w:sz w:val="22"/>
                <w:szCs w:val="22"/>
              </w:rPr>
              <w:t>Proposal 23: The impact of DRX configuration on UAI, e.g., which measurement gaps are relevant for cancellation in favour of XR and how the measurement gaps occasions are counted at the UE and network side, should also be considered in UAI discussions.</w:t>
            </w:r>
          </w:p>
        </w:tc>
      </w:tr>
      <w:tr w:rsidR="00D949CE" w14:paraId="7230BDA5" w14:textId="77777777">
        <w:trPr>
          <w:trHeight w:val="800"/>
        </w:trPr>
        <w:tc>
          <w:tcPr>
            <w:tcW w:w="1622" w:type="dxa"/>
            <w:noWrap/>
          </w:tcPr>
          <w:p w14:paraId="7230BD93" w14:textId="77777777" w:rsidR="00D949CE" w:rsidRDefault="002A6E82">
            <w:pPr>
              <w:spacing w:after="0"/>
              <w:rPr>
                <w:rFonts w:ascii="Calibri" w:hAnsi="Calibri" w:cs="Calibri"/>
                <w:color w:val="000000"/>
                <w:sz w:val="22"/>
                <w:szCs w:val="22"/>
              </w:rPr>
            </w:pPr>
            <w:r>
              <w:rPr>
                <w:rFonts w:ascii="Calibri" w:hAnsi="Calibri" w:cs="Calibri"/>
                <w:color w:val="000000"/>
                <w:sz w:val="22"/>
                <w:szCs w:val="22"/>
              </w:rPr>
              <w:lastRenderedPageBreak/>
              <w:t>R4-2419765</w:t>
            </w:r>
          </w:p>
        </w:tc>
        <w:tc>
          <w:tcPr>
            <w:tcW w:w="1424" w:type="dxa"/>
            <w:noWrap/>
          </w:tcPr>
          <w:p w14:paraId="7230BD94" w14:textId="77777777" w:rsidR="00D949CE" w:rsidRDefault="002A6E82">
            <w:pPr>
              <w:spacing w:after="0"/>
              <w:rPr>
                <w:rFonts w:ascii="Calibri" w:hAnsi="Calibri" w:cs="Calibri"/>
                <w:color w:val="000000"/>
                <w:sz w:val="22"/>
                <w:szCs w:val="22"/>
              </w:rPr>
            </w:pPr>
            <w:r>
              <w:rPr>
                <w:rFonts w:ascii="Calibri" w:hAnsi="Calibri" w:cs="Calibri"/>
                <w:color w:val="000000"/>
                <w:sz w:val="22"/>
                <w:szCs w:val="22"/>
              </w:rPr>
              <w:t>Qualcomm Incorporated</w:t>
            </w:r>
          </w:p>
        </w:tc>
        <w:tc>
          <w:tcPr>
            <w:tcW w:w="6585" w:type="dxa"/>
            <w:noWrap/>
            <w:vAlign w:val="bottom"/>
          </w:tcPr>
          <w:p w14:paraId="7230BD95" w14:textId="77777777" w:rsidR="00D949CE" w:rsidRDefault="002A6E82">
            <w:pPr>
              <w:spacing w:after="0"/>
              <w:rPr>
                <w:rFonts w:ascii="Calibri" w:hAnsi="Calibri" w:cs="Calibri"/>
                <w:color w:val="000000"/>
                <w:sz w:val="22"/>
                <w:szCs w:val="22"/>
              </w:rPr>
            </w:pPr>
            <w:r>
              <w:rPr>
                <w:rFonts w:ascii="Calibri" w:hAnsi="Calibri" w:cs="Calibri"/>
                <w:color w:val="000000"/>
                <w:sz w:val="22"/>
                <w:szCs w:val="22"/>
              </w:rPr>
              <w:t>RRM requirements for XR enhancements</w:t>
            </w:r>
          </w:p>
          <w:p w14:paraId="7230BD96" w14:textId="77777777" w:rsidR="00D949CE" w:rsidRDefault="00D949CE">
            <w:pPr>
              <w:spacing w:after="0"/>
              <w:rPr>
                <w:rFonts w:ascii="Calibri" w:hAnsi="Calibri" w:cs="Calibri"/>
                <w:color w:val="000000"/>
                <w:sz w:val="22"/>
                <w:szCs w:val="22"/>
              </w:rPr>
            </w:pPr>
          </w:p>
          <w:p w14:paraId="7230BD97" w14:textId="77777777" w:rsidR="00D949CE" w:rsidRDefault="002A6E82">
            <w:pPr>
              <w:rPr>
                <w:b/>
                <w:color w:val="000000" w:themeColor="text1"/>
              </w:rPr>
            </w:pPr>
            <w:r>
              <w:rPr>
                <w:b/>
                <w:color w:val="000000" w:themeColor="text1"/>
              </w:rPr>
              <w:t>Proposal 1: In addition to the dynamic indication scheme to deactivate MGs as agreed by RAN1, support semi-static schemes such as RRC and MAC-CE based signaling as well. Send LS to RAN2 and RAN1.</w:t>
            </w:r>
          </w:p>
          <w:p w14:paraId="7230BD98" w14:textId="77777777" w:rsidR="00D949CE" w:rsidRDefault="002A6E82">
            <w:pPr>
              <w:rPr>
                <w:b/>
                <w:bCs/>
              </w:rPr>
            </w:pPr>
            <w:r>
              <w:rPr>
                <w:b/>
                <w:bCs/>
              </w:rPr>
              <w:t>Proposal 2: Following DCI-based pre-configured MG activation/deactivation delay, specify the minimum offset X between the indication to skip and the measurement occasion to be skipped as 5 ms.</w:t>
            </w:r>
          </w:p>
          <w:p w14:paraId="7230BD99" w14:textId="77777777" w:rsidR="00D949CE" w:rsidRDefault="002A6E82">
            <w:pPr>
              <w:rPr>
                <w:b/>
                <w:bCs/>
              </w:rPr>
            </w:pPr>
            <w:r>
              <w:rPr>
                <w:b/>
                <w:bCs/>
              </w:rPr>
              <w:t>Proposal 3: UE ignores any further DCI indication received after the first DCI bit ‘1’ indicating cancellation of a particular MG occasion.</w:t>
            </w:r>
          </w:p>
          <w:p w14:paraId="7230BD9A" w14:textId="77777777" w:rsidR="00D949CE" w:rsidRDefault="002A6E82">
            <w:pPr>
              <w:rPr>
                <w:b/>
                <w:bCs/>
              </w:rPr>
            </w:pPr>
            <w:r>
              <w:rPr>
                <w:b/>
                <w:bCs/>
              </w:rPr>
              <w:t>Proposal 4: Dynamic signaling to enable Tx/Rx doesn’t apply to scheduling restrictions caused by L1 measurements.</w:t>
            </w:r>
          </w:p>
          <w:p w14:paraId="7230BD9B" w14:textId="77777777" w:rsidR="00D949CE" w:rsidRDefault="002A6E82">
            <w:pPr>
              <w:rPr>
                <w:b/>
                <w:bCs/>
              </w:rPr>
            </w:pPr>
            <w:r>
              <w:rPr>
                <w:b/>
                <w:bCs/>
              </w:rPr>
              <w:t>Proposal 5: Dynamic signaling to enable Tx/Rx doesn’t apply to scheduling restrictions caused by L3 measurements without gaps.</w:t>
            </w:r>
          </w:p>
          <w:p w14:paraId="7230BD9C" w14:textId="77777777" w:rsidR="00D949CE" w:rsidRDefault="002A6E82">
            <w:pPr>
              <w:rPr>
                <w:b/>
                <w:color w:val="000000" w:themeColor="text1"/>
              </w:rPr>
            </w:pPr>
            <w:r>
              <w:rPr>
                <w:b/>
                <w:color w:val="000000" w:themeColor="text1"/>
              </w:rPr>
              <w:t xml:space="preserve">Proposal 6: RAN4 to consider extending the L3 requirements with MGs such as cell identification and measurements delays when one or more MGs are deactivated by the network. </w:t>
            </w:r>
          </w:p>
          <w:p w14:paraId="7230BD9D" w14:textId="77777777" w:rsidR="00D949CE" w:rsidRDefault="002A6E82">
            <w:pPr>
              <w:pStyle w:val="ListParagraph"/>
              <w:numPr>
                <w:ilvl w:val="0"/>
                <w:numId w:val="16"/>
              </w:numPr>
              <w:overflowPunct/>
              <w:autoSpaceDE/>
              <w:autoSpaceDN/>
              <w:adjustRightInd/>
              <w:spacing w:after="0"/>
              <w:ind w:firstLineChars="0"/>
              <w:contextualSpacing/>
              <w:textAlignment w:val="auto"/>
              <w:rPr>
                <w:b/>
                <w:color w:val="000000" w:themeColor="text1"/>
              </w:rPr>
            </w:pPr>
            <w:r>
              <w:rPr>
                <w:b/>
                <w:color w:val="000000" w:themeColor="text1"/>
              </w:rPr>
              <w:t>For DCI based dynamic indication, follow the NR-U approach to extend the L3 delays by the number of MGs deactivated during the period.</w:t>
            </w:r>
          </w:p>
          <w:p w14:paraId="7230BD9E" w14:textId="77777777" w:rsidR="00D949CE" w:rsidRDefault="00D949CE">
            <w:pPr>
              <w:rPr>
                <w:b/>
                <w:color w:val="000000" w:themeColor="text1"/>
              </w:rPr>
            </w:pPr>
          </w:p>
          <w:p w14:paraId="7230BD9F" w14:textId="77777777" w:rsidR="00D949CE" w:rsidRDefault="002A6E82">
            <w:pPr>
              <w:rPr>
                <w:b/>
                <w:color w:val="000000" w:themeColor="text1"/>
              </w:rPr>
            </w:pPr>
            <w:r>
              <w:rPr>
                <w:b/>
                <w:color w:val="000000" w:themeColor="text1"/>
              </w:rPr>
              <w:t>Proposal 7: When overlapping between gaps/restrictions that are caused by RRM measurements occurs, the dynamic indication to enable Tx/Rx in a particular gap/restriction that are caused by RRM measurements is applied after the overlapping is resolved.</w:t>
            </w:r>
          </w:p>
          <w:p w14:paraId="7230BDA0" w14:textId="77777777" w:rsidR="00D949CE" w:rsidRDefault="002A6E82">
            <w:pPr>
              <w:rPr>
                <w:b/>
                <w:color w:val="000000" w:themeColor="text1"/>
              </w:rPr>
            </w:pPr>
            <w:r>
              <w:rPr>
                <w:b/>
                <w:color w:val="000000" w:themeColor="text1"/>
              </w:rPr>
              <w:lastRenderedPageBreak/>
              <w:t>Proposal 8: RAN4 to consider introducing UAI to indicate one or more of the following aspects for MG deactivation</w:t>
            </w:r>
          </w:p>
          <w:p w14:paraId="7230BDA1" w14:textId="77777777" w:rsidR="00D949CE" w:rsidRDefault="002A6E82">
            <w:pPr>
              <w:pStyle w:val="ListParagraph"/>
              <w:numPr>
                <w:ilvl w:val="0"/>
                <w:numId w:val="16"/>
              </w:numPr>
              <w:overflowPunct/>
              <w:autoSpaceDE/>
              <w:autoSpaceDN/>
              <w:adjustRightInd/>
              <w:spacing w:after="0"/>
              <w:ind w:firstLineChars="0"/>
              <w:contextualSpacing/>
              <w:textAlignment w:val="auto"/>
              <w:rPr>
                <w:b/>
                <w:color w:val="000000" w:themeColor="text1"/>
              </w:rPr>
            </w:pPr>
            <w:r>
              <w:rPr>
                <w:b/>
                <w:color w:val="000000" w:themeColor="text1"/>
              </w:rPr>
              <w:t>Maximum number of consecutive MGs that can be skipped</w:t>
            </w:r>
          </w:p>
          <w:p w14:paraId="7230BDA2" w14:textId="77777777" w:rsidR="00D949CE" w:rsidRDefault="002A6E82">
            <w:pPr>
              <w:pStyle w:val="ListParagraph"/>
              <w:numPr>
                <w:ilvl w:val="0"/>
                <w:numId w:val="16"/>
              </w:numPr>
              <w:overflowPunct/>
              <w:autoSpaceDE/>
              <w:autoSpaceDN/>
              <w:adjustRightInd/>
              <w:spacing w:after="0"/>
              <w:ind w:firstLineChars="0"/>
              <w:contextualSpacing/>
              <w:textAlignment w:val="auto"/>
              <w:rPr>
                <w:b/>
                <w:color w:val="000000" w:themeColor="text1"/>
              </w:rPr>
            </w:pPr>
            <w:r>
              <w:rPr>
                <w:b/>
                <w:color w:val="000000" w:themeColor="text1"/>
              </w:rPr>
              <w:t>Maximum number of MGs that can be skipped within a duration</w:t>
            </w:r>
          </w:p>
          <w:p w14:paraId="7230BDA3" w14:textId="77777777" w:rsidR="00D949CE" w:rsidRDefault="002A6E82">
            <w:pPr>
              <w:pStyle w:val="ListParagraph"/>
              <w:numPr>
                <w:ilvl w:val="0"/>
                <w:numId w:val="16"/>
              </w:numPr>
              <w:overflowPunct/>
              <w:autoSpaceDE/>
              <w:autoSpaceDN/>
              <w:adjustRightInd/>
              <w:spacing w:after="0"/>
              <w:ind w:firstLineChars="0"/>
              <w:contextualSpacing/>
              <w:textAlignment w:val="auto"/>
              <w:rPr>
                <w:b/>
                <w:color w:val="000000" w:themeColor="text1"/>
              </w:rPr>
            </w:pPr>
            <w:r>
              <w:rPr>
                <w:b/>
                <w:color w:val="000000" w:themeColor="text1"/>
              </w:rPr>
              <w:t>MG type that can be skipped</w:t>
            </w:r>
          </w:p>
          <w:p w14:paraId="7230BDA4" w14:textId="77777777" w:rsidR="00D949CE" w:rsidRDefault="00D949CE">
            <w:pPr>
              <w:spacing w:after="0"/>
              <w:rPr>
                <w:rFonts w:ascii="Calibri" w:hAnsi="Calibri" w:cs="Calibri"/>
                <w:color w:val="000000"/>
                <w:sz w:val="22"/>
                <w:szCs w:val="22"/>
              </w:rPr>
            </w:pPr>
          </w:p>
        </w:tc>
      </w:tr>
    </w:tbl>
    <w:p w14:paraId="7230BDA6" w14:textId="77777777" w:rsidR="00D949CE" w:rsidRDefault="00D949CE"/>
    <w:p w14:paraId="7230BDA7" w14:textId="77777777" w:rsidR="00D949CE" w:rsidRDefault="002A6E82">
      <w:pPr>
        <w:pStyle w:val="Heading2"/>
        <w:rPr>
          <w:lang w:val="en-GB"/>
        </w:rPr>
      </w:pPr>
      <w:r>
        <w:rPr>
          <w:lang w:val="en-GB"/>
        </w:rPr>
        <w:t>Open issues summary</w:t>
      </w:r>
    </w:p>
    <w:p w14:paraId="7230BDA8" w14:textId="77777777" w:rsidR="00D949CE" w:rsidRDefault="002A6E82">
      <w:pPr>
        <w:pStyle w:val="Heading3"/>
        <w:rPr>
          <w:sz w:val="24"/>
          <w:szCs w:val="16"/>
          <w:lang w:val="en-GB"/>
        </w:rPr>
      </w:pPr>
      <w:bookmarkStart w:id="42" w:name="_Toc174441428"/>
      <w:bookmarkStart w:id="43" w:name="_Toc182401959"/>
      <w:r>
        <w:rPr>
          <w:sz w:val="24"/>
          <w:szCs w:val="16"/>
          <w:lang w:val="en-GB"/>
        </w:rPr>
        <w:t xml:space="preserve">Topic </w:t>
      </w:r>
      <w:bookmarkEnd w:id="42"/>
      <w:r>
        <w:rPr>
          <w:sz w:val="24"/>
          <w:szCs w:val="16"/>
          <w:lang w:val="en-GB"/>
        </w:rPr>
        <w:t>1 Scenarios for measurement skipping</w:t>
      </w:r>
      <w:bookmarkEnd w:id="43"/>
    </w:p>
    <w:p w14:paraId="7230BDA9" w14:textId="77777777" w:rsidR="00D949CE" w:rsidRDefault="002A6E82">
      <w:pPr>
        <w:pStyle w:val="Heading4"/>
        <w:rPr>
          <w:lang w:val="en-GB"/>
        </w:rPr>
      </w:pPr>
      <w:bookmarkStart w:id="44" w:name="_Toc174439941"/>
      <w:bookmarkStart w:id="45" w:name="_Toc174439872"/>
      <w:bookmarkStart w:id="46" w:name="_Toc182401960"/>
      <w:r>
        <w:rPr>
          <w:lang w:val="en-GB"/>
        </w:rPr>
        <w:t>Issue 1-1:</w:t>
      </w:r>
      <w:bookmarkEnd w:id="44"/>
      <w:bookmarkEnd w:id="45"/>
      <w:r>
        <w:rPr>
          <w:lang w:val="en-GB"/>
        </w:rPr>
        <w:t xml:space="preserve"> Deployment scenarios</w:t>
      </w:r>
      <w:bookmarkEnd w:id="46"/>
    </w:p>
    <w:p w14:paraId="7230BDAA" w14:textId="77777777" w:rsidR="00D949CE" w:rsidRDefault="002A6E82">
      <w:pPr>
        <w:pStyle w:val="ListParagraph"/>
        <w:numPr>
          <w:ilvl w:val="0"/>
          <w:numId w:val="17"/>
        </w:numPr>
        <w:ind w:firstLineChars="0"/>
        <w:rPr>
          <w:lang w:eastAsia="zh-CN"/>
        </w:rPr>
      </w:pPr>
      <w:r>
        <w:rPr>
          <w:u w:val="single"/>
          <w:lang w:eastAsia="zh-CN"/>
        </w:rPr>
        <w:t>Background information</w:t>
      </w:r>
      <w:r>
        <w:rPr>
          <w:lang w:eastAsia="zh-CN"/>
        </w:rPr>
        <w:t xml:space="preserve">: In RAN4 #112 bis the following agreement regarding deployment scenarios was reached </w:t>
      </w:r>
      <w:r>
        <w:rPr>
          <w:lang w:val="en-US" w:eastAsia="zh-CN"/>
        </w:rPr>
        <w:t>R4-2416864</w:t>
      </w:r>
      <w:r>
        <w:rPr>
          <w:lang w:eastAsia="zh-CN"/>
        </w:rPr>
        <w:t>:</w:t>
      </w:r>
    </w:p>
    <w:tbl>
      <w:tblPr>
        <w:tblStyle w:val="TableGrid"/>
        <w:tblW w:w="0" w:type="auto"/>
        <w:tblInd w:w="720" w:type="dxa"/>
        <w:tblLook w:val="04A0" w:firstRow="1" w:lastRow="0" w:firstColumn="1" w:lastColumn="0" w:noHBand="0" w:noVBand="1"/>
      </w:tblPr>
      <w:tblGrid>
        <w:gridCol w:w="8911"/>
      </w:tblGrid>
      <w:tr w:rsidR="00D949CE" w:rsidRPr="002654DC" w14:paraId="7230BDB6" w14:textId="77777777">
        <w:tc>
          <w:tcPr>
            <w:tcW w:w="9631" w:type="dxa"/>
          </w:tcPr>
          <w:p w14:paraId="7230BDAB" w14:textId="77777777" w:rsidR="00D949CE" w:rsidRDefault="002A6E82">
            <w:pPr>
              <w:rPr>
                <w:lang w:eastAsia="zh-CN"/>
              </w:rPr>
            </w:pPr>
            <w:r>
              <w:rPr>
                <w:b/>
                <w:lang w:eastAsia="zh-CN"/>
              </w:rPr>
              <w:t>&lt; Agreement&gt;</w:t>
            </w:r>
            <w:r>
              <w:rPr>
                <w:lang w:eastAsia="zh-CN"/>
              </w:rPr>
              <w:t xml:space="preserve">: </w:t>
            </w:r>
          </w:p>
          <w:p w14:paraId="7230BDAC" w14:textId="77777777" w:rsidR="00D949CE" w:rsidRDefault="002A6E82">
            <w:pPr>
              <w:pStyle w:val="ListParagraph"/>
              <w:numPr>
                <w:ilvl w:val="0"/>
                <w:numId w:val="18"/>
              </w:numPr>
              <w:ind w:firstLineChars="0"/>
              <w:rPr>
                <w:rFonts w:eastAsia="DengXian"/>
              </w:rPr>
            </w:pPr>
            <w:r>
              <w:rPr>
                <w:rFonts w:eastAsia="DengXian"/>
              </w:rPr>
              <w:t>Frequency ranges</w:t>
            </w:r>
          </w:p>
          <w:p w14:paraId="7230BDAD" w14:textId="77777777" w:rsidR="00D949CE" w:rsidRDefault="002A6E82">
            <w:pPr>
              <w:pStyle w:val="ListParagraph"/>
              <w:numPr>
                <w:ilvl w:val="1"/>
                <w:numId w:val="18"/>
              </w:numPr>
              <w:ind w:firstLineChars="0"/>
              <w:rPr>
                <w:rFonts w:eastAsia="DengXian"/>
              </w:rPr>
            </w:pPr>
            <w:r>
              <w:rPr>
                <w:rFonts w:eastAsia="DengXian"/>
              </w:rPr>
              <w:t>Agree on FR1 and FR2-1</w:t>
            </w:r>
          </w:p>
          <w:p w14:paraId="7230BDAE" w14:textId="77777777" w:rsidR="00D949CE" w:rsidRDefault="002A6E82">
            <w:pPr>
              <w:pStyle w:val="ListParagraph"/>
              <w:numPr>
                <w:ilvl w:val="0"/>
                <w:numId w:val="18"/>
              </w:numPr>
              <w:ind w:firstLineChars="0"/>
              <w:rPr>
                <w:rFonts w:eastAsia="DengXian"/>
              </w:rPr>
            </w:pPr>
            <w:r>
              <w:rPr>
                <w:rFonts w:eastAsia="DengXian"/>
              </w:rPr>
              <w:t>Scenarios</w:t>
            </w:r>
          </w:p>
          <w:p w14:paraId="7230BDAF" w14:textId="77777777" w:rsidR="00D949CE" w:rsidRDefault="002A6E82">
            <w:pPr>
              <w:pStyle w:val="ListParagraph"/>
              <w:numPr>
                <w:ilvl w:val="1"/>
                <w:numId w:val="18"/>
              </w:numPr>
              <w:ind w:firstLineChars="0"/>
              <w:rPr>
                <w:rFonts w:eastAsia="DengXian"/>
              </w:rPr>
            </w:pPr>
            <w:r>
              <w:rPr>
                <w:rFonts w:eastAsia="DengXian"/>
              </w:rPr>
              <w:t>Start the discussion for</w:t>
            </w:r>
          </w:p>
          <w:p w14:paraId="7230BDB0" w14:textId="77777777" w:rsidR="00D949CE" w:rsidRDefault="002A6E82">
            <w:pPr>
              <w:pStyle w:val="ListParagraph"/>
              <w:numPr>
                <w:ilvl w:val="2"/>
                <w:numId w:val="18"/>
              </w:numPr>
              <w:ind w:firstLineChars="0"/>
              <w:rPr>
                <w:rFonts w:eastAsia="DengXian"/>
              </w:rPr>
            </w:pPr>
            <w:r>
              <w:rPr>
                <w:rFonts w:eastAsia="DengXian"/>
              </w:rPr>
              <w:t xml:space="preserve">NR-SA </w:t>
            </w:r>
          </w:p>
          <w:p w14:paraId="7230BDB1" w14:textId="77777777" w:rsidR="00D949CE" w:rsidRDefault="002A6E82">
            <w:pPr>
              <w:pStyle w:val="ListParagraph"/>
              <w:numPr>
                <w:ilvl w:val="2"/>
                <w:numId w:val="18"/>
              </w:numPr>
              <w:ind w:firstLineChars="0"/>
              <w:rPr>
                <w:rFonts w:eastAsia="DengXian"/>
              </w:rPr>
            </w:pPr>
            <w:r>
              <w:rPr>
                <w:rFonts w:eastAsia="DengXian"/>
              </w:rPr>
              <w:t>Carrier aggregation</w:t>
            </w:r>
          </w:p>
          <w:p w14:paraId="7230BDB2" w14:textId="77777777" w:rsidR="00D949CE" w:rsidRDefault="002A6E82">
            <w:pPr>
              <w:rPr>
                <w:lang w:eastAsia="zh-CN"/>
              </w:rPr>
            </w:pPr>
            <w:r>
              <w:rPr>
                <w:b/>
                <w:lang w:eastAsia="zh-CN"/>
              </w:rPr>
              <w:t xml:space="preserve">&lt;Way forward&gt;: </w:t>
            </w:r>
          </w:p>
          <w:p w14:paraId="7230BDB3" w14:textId="77777777" w:rsidR="00D949CE" w:rsidRDefault="002A6E82">
            <w:pPr>
              <w:pStyle w:val="ListParagraph"/>
              <w:numPr>
                <w:ilvl w:val="0"/>
                <w:numId w:val="18"/>
              </w:numPr>
              <w:ind w:firstLineChars="0"/>
              <w:rPr>
                <w:lang w:eastAsia="zh-CN"/>
              </w:rPr>
            </w:pPr>
            <w:r>
              <w:rPr>
                <w:lang w:eastAsia="zh-CN"/>
              </w:rPr>
              <w:t xml:space="preserve">Further discussion needed for </w:t>
            </w:r>
          </w:p>
          <w:p w14:paraId="7230BDB4" w14:textId="77777777" w:rsidR="00D949CE" w:rsidRDefault="002A6E82">
            <w:pPr>
              <w:pStyle w:val="ListParagraph"/>
              <w:numPr>
                <w:ilvl w:val="1"/>
                <w:numId w:val="18"/>
              </w:numPr>
              <w:ind w:firstLineChars="0"/>
              <w:rPr>
                <w:lang w:eastAsia="zh-CN"/>
              </w:rPr>
            </w:pPr>
            <w:r>
              <w:rPr>
                <w:lang w:eastAsia="zh-CN"/>
              </w:rPr>
              <w:t>FR2-2</w:t>
            </w:r>
          </w:p>
          <w:p w14:paraId="7230BDB5" w14:textId="77777777" w:rsidR="00D949CE" w:rsidRDefault="002A6E82">
            <w:pPr>
              <w:pStyle w:val="ListParagraph"/>
              <w:numPr>
                <w:ilvl w:val="1"/>
                <w:numId w:val="18"/>
              </w:numPr>
              <w:ind w:firstLineChars="0"/>
              <w:rPr>
                <w:lang w:val="da-DK" w:eastAsia="zh-CN"/>
              </w:rPr>
            </w:pPr>
            <w:r>
              <w:rPr>
                <w:lang w:val="da-DK" w:eastAsia="zh-CN"/>
              </w:rPr>
              <w:t>NR-DC, EN-DC, NE-DC</w:t>
            </w:r>
          </w:p>
        </w:tc>
      </w:tr>
    </w:tbl>
    <w:p w14:paraId="7230BDB7" w14:textId="77777777" w:rsidR="00D949CE" w:rsidRDefault="002A6E82">
      <w:pPr>
        <w:pStyle w:val="ListParagraph"/>
        <w:numPr>
          <w:ilvl w:val="0"/>
          <w:numId w:val="17"/>
        </w:numPr>
        <w:ind w:firstLineChars="0"/>
        <w:rPr>
          <w:lang w:eastAsia="zh-CN"/>
        </w:rPr>
      </w:pPr>
      <w:r>
        <w:rPr>
          <w:lang w:eastAsia="zh-CN"/>
        </w:rPr>
        <w:t>Proposals related to frequency range</w:t>
      </w:r>
    </w:p>
    <w:p w14:paraId="7230BDB8" w14:textId="77777777" w:rsidR="00D949CE" w:rsidRDefault="002A6E82">
      <w:pPr>
        <w:pStyle w:val="ListParagraph"/>
        <w:numPr>
          <w:ilvl w:val="1"/>
          <w:numId w:val="17"/>
        </w:numPr>
        <w:ind w:firstLineChars="0"/>
        <w:rPr>
          <w:lang w:eastAsia="zh-CN"/>
        </w:rPr>
      </w:pPr>
      <w:r>
        <w:rPr>
          <w:lang w:eastAsia="zh-CN"/>
        </w:rPr>
        <w:t xml:space="preserve">Option 1 (Huawei, </w:t>
      </w:r>
      <w:proofErr w:type="spellStart"/>
      <w:r>
        <w:rPr>
          <w:lang w:eastAsia="zh-CN"/>
        </w:rPr>
        <w:t>Mediatek</w:t>
      </w:r>
      <w:proofErr w:type="spellEnd"/>
      <w:r>
        <w:rPr>
          <w:lang w:eastAsia="zh-CN"/>
        </w:rPr>
        <w:t>): Deprioritize FR2-2 scenario for enabling transmission/reception in gaps/restrictions that are caused by RRM measurements</w:t>
      </w:r>
    </w:p>
    <w:p w14:paraId="7230BDB9" w14:textId="77777777" w:rsidR="00D949CE" w:rsidRDefault="002A6E82">
      <w:pPr>
        <w:pStyle w:val="ListParagraph"/>
        <w:numPr>
          <w:ilvl w:val="1"/>
          <w:numId w:val="17"/>
        </w:numPr>
        <w:ind w:firstLineChars="0"/>
        <w:rPr>
          <w:lang w:eastAsia="zh-CN"/>
        </w:rPr>
      </w:pPr>
      <w:r>
        <w:rPr>
          <w:lang w:eastAsia="zh-CN"/>
        </w:rPr>
        <w:t>Option 2 (Nokia, Ericsson): FR2-2 is not considered in this WI.</w:t>
      </w:r>
    </w:p>
    <w:p w14:paraId="7230BDBA" w14:textId="77777777" w:rsidR="00D949CE" w:rsidRDefault="002A6E82">
      <w:pPr>
        <w:pStyle w:val="ListParagraph"/>
        <w:numPr>
          <w:ilvl w:val="0"/>
          <w:numId w:val="17"/>
        </w:numPr>
        <w:ind w:firstLineChars="0"/>
        <w:rPr>
          <w:lang w:eastAsia="zh-CN"/>
        </w:rPr>
      </w:pPr>
      <w:r>
        <w:rPr>
          <w:lang w:eastAsia="zh-CN"/>
        </w:rPr>
        <w:t>Proposals related to dual connectivity</w:t>
      </w:r>
    </w:p>
    <w:p w14:paraId="7230BDBB" w14:textId="14087DD3" w:rsidR="00D949CE" w:rsidRDefault="002A6E82">
      <w:pPr>
        <w:pStyle w:val="ListParagraph"/>
        <w:numPr>
          <w:ilvl w:val="1"/>
          <w:numId w:val="17"/>
        </w:numPr>
        <w:ind w:firstLineChars="0"/>
        <w:rPr>
          <w:lang w:eastAsia="zh-CN"/>
        </w:rPr>
      </w:pPr>
      <w:r>
        <w:rPr>
          <w:lang w:eastAsia="en-GB"/>
        </w:rPr>
        <w:t>Option 1 (Ericsson): EN-DC and NE-DC are not considered in this WI</w:t>
      </w:r>
      <w:r w:rsidR="00C45136">
        <w:rPr>
          <w:lang w:eastAsia="en-GB"/>
        </w:rPr>
        <w:t>, based on WID</w:t>
      </w:r>
      <w:r>
        <w:rPr>
          <w:lang w:eastAsia="en-GB"/>
        </w:rPr>
        <w:t>.</w:t>
      </w:r>
    </w:p>
    <w:p w14:paraId="7230BDBC" w14:textId="77777777" w:rsidR="00D949CE" w:rsidRDefault="002A6E82">
      <w:pPr>
        <w:pStyle w:val="ListParagraph"/>
        <w:numPr>
          <w:ilvl w:val="1"/>
          <w:numId w:val="17"/>
        </w:numPr>
        <w:ind w:firstLineChars="0"/>
        <w:rPr>
          <w:lang w:eastAsia="zh-CN"/>
        </w:rPr>
      </w:pPr>
      <w:r>
        <w:rPr>
          <w:lang w:eastAsia="zh-CN"/>
        </w:rPr>
        <w:t xml:space="preserve">Option 2 (Interdigital, </w:t>
      </w:r>
      <w:proofErr w:type="spellStart"/>
      <w:r>
        <w:rPr>
          <w:lang w:eastAsia="zh-CN"/>
        </w:rPr>
        <w:t>Mediatek</w:t>
      </w:r>
      <w:proofErr w:type="spellEnd"/>
      <w:r>
        <w:rPr>
          <w:lang w:eastAsia="zh-CN"/>
        </w:rPr>
        <w:t>): Deprioritize discussions for NR-DC, EN-DC and NE-DC.</w:t>
      </w:r>
    </w:p>
    <w:p w14:paraId="7230BDBD" w14:textId="77777777" w:rsidR="00D949CE" w:rsidRDefault="002A6E82">
      <w:pPr>
        <w:pStyle w:val="ListParagraph"/>
        <w:numPr>
          <w:ilvl w:val="1"/>
          <w:numId w:val="17"/>
        </w:numPr>
        <w:ind w:firstLineChars="0"/>
        <w:rPr>
          <w:lang w:eastAsia="zh-CN"/>
        </w:rPr>
      </w:pPr>
      <w:r>
        <w:rPr>
          <w:lang w:eastAsia="zh-CN"/>
        </w:rPr>
        <w:t>Option 3 (Nokia): R</w:t>
      </w:r>
      <w:r>
        <w:rPr>
          <w:lang w:eastAsia="en-GB"/>
        </w:rPr>
        <w:t xml:space="preserve">AN4 to not consider dual connectivity deployment scenarios for XR enhancements.  </w:t>
      </w:r>
    </w:p>
    <w:p w14:paraId="7230BDBE" w14:textId="77777777" w:rsidR="00D949CE" w:rsidRDefault="002A6E82">
      <w:pPr>
        <w:pStyle w:val="ListParagraph"/>
        <w:numPr>
          <w:ilvl w:val="1"/>
          <w:numId w:val="17"/>
        </w:numPr>
        <w:ind w:firstLineChars="0"/>
        <w:rPr>
          <w:lang w:eastAsia="zh-CN"/>
        </w:rPr>
      </w:pPr>
      <w:r>
        <w:rPr>
          <w:lang w:eastAsia="zh-CN"/>
        </w:rPr>
        <w:t>Option 4 (ZTE): NR-DC, EN-DC and NE-DC are applicable for measurement skipping.</w:t>
      </w:r>
    </w:p>
    <w:p w14:paraId="7230BDBF" w14:textId="77777777" w:rsidR="00D949CE" w:rsidRDefault="002A6E82">
      <w:pPr>
        <w:pStyle w:val="ListParagraph"/>
        <w:numPr>
          <w:ilvl w:val="1"/>
          <w:numId w:val="17"/>
        </w:numPr>
        <w:ind w:firstLineChars="0"/>
        <w:rPr>
          <w:lang w:eastAsia="zh-CN"/>
        </w:rPr>
      </w:pPr>
      <w:r>
        <w:rPr>
          <w:lang w:eastAsia="zh-CN"/>
        </w:rPr>
        <w:t>Option 5 (vivo): Send an LS to RAN2 and RAN1 to ask if DC scenarios are supported for gap cancellation from their perspective.</w:t>
      </w:r>
    </w:p>
    <w:p w14:paraId="7230BDC0" w14:textId="77777777" w:rsidR="00D949CE" w:rsidRDefault="002A6E82">
      <w:pPr>
        <w:pStyle w:val="ListParagraph"/>
        <w:numPr>
          <w:ilvl w:val="0"/>
          <w:numId w:val="17"/>
        </w:numPr>
        <w:ind w:firstLineChars="0"/>
        <w:rPr>
          <w:szCs w:val="24"/>
          <w:lang w:eastAsia="zh-CN"/>
        </w:rPr>
      </w:pPr>
      <w:r>
        <w:rPr>
          <w:szCs w:val="24"/>
          <w:lang w:eastAsia="zh-CN"/>
        </w:rPr>
        <w:t>Recommended WF</w:t>
      </w:r>
    </w:p>
    <w:p w14:paraId="7230BDC1" w14:textId="77777777" w:rsidR="00D949CE" w:rsidRDefault="002A6E82">
      <w:pPr>
        <w:pStyle w:val="ListParagraph"/>
        <w:numPr>
          <w:ilvl w:val="1"/>
          <w:numId w:val="17"/>
        </w:numPr>
        <w:ind w:firstLineChars="0"/>
        <w:rPr>
          <w:szCs w:val="24"/>
          <w:lang w:eastAsia="zh-CN"/>
        </w:rPr>
      </w:pPr>
      <w:r>
        <w:rPr>
          <w:szCs w:val="24"/>
          <w:lang w:eastAsia="zh-CN"/>
        </w:rPr>
        <w:t xml:space="preserve">For frequency range, please check if we can agree in option 1 or option 2. </w:t>
      </w:r>
    </w:p>
    <w:p w14:paraId="7230BDC2" w14:textId="77777777" w:rsidR="00D949CE" w:rsidRDefault="002A6E82">
      <w:pPr>
        <w:pStyle w:val="ListParagraph"/>
        <w:numPr>
          <w:ilvl w:val="1"/>
          <w:numId w:val="17"/>
        </w:numPr>
        <w:ind w:firstLineChars="0"/>
        <w:rPr>
          <w:szCs w:val="24"/>
          <w:lang w:eastAsia="zh-CN"/>
        </w:rPr>
      </w:pPr>
      <w:r>
        <w:rPr>
          <w:szCs w:val="24"/>
          <w:lang w:eastAsia="zh-CN"/>
        </w:rPr>
        <w:lastRenderedPageBreak/>
        <w:t>For dual connectivity scenarios, discussion regarding how to consider each scenario is needed</w:t>
      </w:r>
    </w:p>
    <w:p w14:paraId="7230BDC3" w14:textId="77777777" w:rsidR="00D949CE" w:rsidRDefault="00D949CE">
      <w:pPr>
        <w:spacing w:after="120"/>
        <w:rPr>
          <w:szCs w:val="24"/>
          <w:lang w:eastAsia="zh-CN"/>
        </w:rPr>
      </w:pPr>
    </w:p>
    <w:p w14:paraId="7230BDC4" w14:textId="77777777" w:rsidR="00D949CE" w:rsidRDefault="002A6E82">
      <w:pPr>
        <w:pStyle w:val="Heading4"/>
        <w:rPr>
          <w:lang w:val="en-GB"/>
        </w:rPr>
      </w:pPr>
      <w:bookmarkStart w:id="47" w:name="_Toc182401961"/>
      <w:r>
        <w:rPr>
          <w:lang w:val="en-GB"/>
        </w:rPr>
        <w:t>Issue 1-2: Types of measurements to be considered</w:t>
      </w:r>
      <w:bookmarkEnd w:id="47"/>
    </w:p>
    <w:p w14:paraId="7230BDC5" w14:textId="77777777" w:rsidR="00D949CE" w:rsidRDefault="002A6E82">
      <w:pPr>
        <w:pStyle w:val="ListParagraph"/>
        <w:numPr>
          <w:ilvl w:val="0"/>
          <w:numId w:val="17"/>
        </w:numPr>
        <w:ind w:firstLineChars="0"/>
        <w:rPr>
          <w:lang w:eastAsia="zh-CN"/>
        </w:rPr>
      </w:pPr>
      <w:r>
        <w:rPr>
          <w:lang w:eastAsia="zh-CN"/>
        </w:rPr>
        <w:t>Proposals regarding which types of measurements are considered for XR enhancements</w:t>
      </w:r>
    </w:p>
    <w:p w14:paraId="7230BDC6" w14:textId="77777777" w:rsidR="00D949CE" w:rsidRDefault="002A6E82">
      <w:pPr>
        <w:pStyle w:val="ListParagraph"/>
        <w:numPr>
          <w:ilvl w:val="1"/>
          <w:numId w:val="17"/>
        </w:numPr>
        <w:ind w:firstLineChars="0"/>
        <w:rPr>
          <w:lang w:eastAsia="zh-CN"/>
        </w:rPr>
      </w:pPr>
      <w:r>
        <w:rPr>
          <w:lang w:eastAsia="zh-CN"/>
        </w:rPr>
        <w:t xml:space="preserve">Proposal 1 (Apple, Interdigital, Huawei, Nokia, </w:t>
      </w:r>
      <w:proofErr w:type="spellStart"/>
      <w:r>
        <w:rPr>
          <w:lang w:eastAsia="zh-CN"/>
        </w:rPr>
        <w:t>Mediatek</w:t>
      </w:r>
      <w:proofErr w:type="spellEnd"/>
      <w:r>
        <w:rPr>
          <w:lang w:eastAsia="zh-CN"/>
        </w:rPr>
        <w:t xml:space="preserve">, Ericsson): </w:t>
      </w:r>
    </w:p>
    <w:p w14:paraId="7230BDC7" w14:textId="77777777" w:rsidR="00D949CE" w:rsidRDefault="002A6E82">
      <w:pPr>
        <w:pStyle w:val="ListParagraph"/>
        <w:numPr>
          <w:ilvl w:val="2"/>
          <w:numId w:val="17"/>
        </w:numPr>
        <w:ind w:firstLineChars="0"/>
        <w:rPr>
          <w:lang w:eastAsia="zh-CN"/>
        </w:rPr>
      </w:pPr>
      <w:r>
        <w:rPr>
          <w:lang w:eastAsia="zh-CN"/>
        </w:rPr>
        <w:t>Intra-frequency</w:t>
      </w:r>
    </w:p>
    <w:p w14:paraId="7230BDC8" w14:textId="77777777" w:rsidR="00D949CE" w:rsidRDefault="002A6E82">
      <w:pPr>
        <w:pStyle w:val="ListParagraph"/>
        <w:numPr>
          <w:ilvl w:val="1"/>
          <w:numId w:val="17"/>
        </w:numPr>
        <w:ind w:firstLineChars="0"/>
        <w:rPr>
          <w:lang w:eastAsia="zh-CN"/>
        </w:rPr>
      </w:pPr>
      <w:r>
        <w:rPr>
          <w:lang w:eastAsia="zh-CN"/>
        </w:rPr>
        <w:t xml:space="preserve">Proposal 2 (Apple, Interdigital, Huawei, Nokia, </w:t>
      </w:r>
      <w:proofErr w:type="spellStart"/>
      <w:r>
        <w:rPr>
          <w:lang w:eastAsia="zh-CN"/>
        </w:rPr>
        <w:t>Mediatek</w:t>
      </w:r>
      <w:proofErr w:type="spellEnd"/>
      <w:r>
        <w:rPr>
          <w:lang w:eastAsia="zh-CN"/>
        </w:rPr>
        <w:t xml:space="preserve">, Ericsson): </w:t>
      </w:r>
    </w:p>
    <w:p w14:paraId="7230BDC9" w14:textId="77777777" w:rsidR="00D949CE" w:rsidRDefault="002A6E82">
      <w:pPr>
        <w:pStyle w:val="ListParagraph"/>
        <w:numPr>
          <w:ilvl w:val="2"/>
          <w:numId w:val="17"/>
        </w:numPr>
        <w:ind w:firstLineChars="0"/>
        <w:rPr>
          <w:lang w:eastAsia="zh-CN"/>
        </w:rPr>
      </w:pPr>
      <w:r>
        <w:rPr>
          <w:lang w:eastAsia="zh-CN"/>
        </w:rPr>
        <w:t>Inter-frequency</w:t>
      </w:r>
    </w:p>
    <w:p w14:paraId="7230BDCA" w14:textId="77777777" w:rsidR="00D949CE" w:rsidRDefault="002A6E82">
      <w:pPr>
        <w:pStyle w:val="ListParagraph"/>
        <w:numPr>
          <w:ilvl w:val="1"/>
          <w:numId w:val="17"/>
        </w:numPr>
        <w:ind w:firstLineChars="0"/>
        <w:rPr>
          <w:lang w:eastAsia="zh-CN"/>
        </w:rPr>
      </w:pPr>
      <w:r>
        <w:rPr>
          <w:lang w:eastAsia="zh-CN"/>
        </w:rPr>
        <w:t xml:space="preserve">Proposal 3 (Apple, Interdigital, Huawei, Nokia, </w:t>
      </w:r>
      <w:proofErr w:type="spellStart"/>
      <w:r>
        <w:rPr>
          <w:lang w:eastAsia="zh-CN"/>
        </w:rPr>
        <w:t>Mediatek</w:t>
      </w:r>
      <w:proofErr w:type="spellEnd"/>
      <w:r>
        <w:rPr>
          <w:lang w:eastAsia="zh-CN"/>
        </w:rPr>
        <w:t xml:space="preserve">, Ericsson): </w:t>
      </w:r>
    </w:p>
    <w:p w14:paraId="7230BDCB" w14:textId="74C1B6F3" w:rsidR="00D949CE" w:rsidRPr="00AA155B" w:rsidRDefault="002A6E82">
      <w:pPr>
        <w:pStyle w:val="ListParagraph"/>
        <w:numPr>
          <w:ilvl w:val="2"/>
          <w:numId w:val="17"/>
        </w:numPr>
        <w:ind w:firstLineChars="0"/>
        <w:rPr>
          <w:lang w:val="sv-SE" w:eastAsia="zh-CN"/>
        </w:rPr>
      </w:pPr>
      <w:r w:rsidRPr="00AA155B">
        <w:rPr>
          <w:lang w:val="sv-SE" w:eastAsia="zh-CN"/>
        </w:rPr>
        <w:t>LTE inter-RAT</w:t>
      </w:r>
      <w:r w:rsidR="00783EA9" w:rsidRPr="00AA155B">
        <w:rPr>
          <w:lang w:val="sv-SE" w:eastAsia="zh-CN"/>
        </w:rPr>
        <w:t xml:space="preserve"> (NR-E</w:t>
      </w:r>
      <w:r w:rsidR="00BE125F" w:rsidRPr="00AA155B">
        <w:rPr>
          <w:lang w:val="sv-SE" w:eastAsia="zh-CN"/>
        </w:rPr>
        <w:t>-UTRAN FDD/TDD</w:t>
      </w:r>
      <w:r w:rsidR="00783EA9" w:rsidRPr="00AA155B">
        <w:rPr>
          <w:lang w:val="sv-SE" w:eastAsia="zh-CN"/>
        </w:rPr>
        <w:t>)</w:t>
      </w:r>
    </w:p>
    <w:p w14:paraId="7230BDCC" w14:textId="77777777" w:rsidR="00D949CE" w:rsidRDefault="002A6E82">
      <w:pPr>
        <w:pStyle w:val="ListParagraph"/>
        <w:numPr>
          <w:ilvl w:val="1"/>
          <w:numId w:val="17"/>
        </w:numPr>
        <w:ind w:firstLineChars="0"/>
        <w:rPr>
          <w:lang w:eastAsia="zh-CN"/>
        </w:rPr>
      </w:pPr>
      <w:r>
        <w:rPr>
          <w:lang w:eastAsia="zh-CN"/>
        </w:rPr>
        <w:t xml:space="preserve">Proposal 4 (Interdigital, Huawei, Nokia, </w:t>
      </w:r>
      <w:proofErr w:type="spellStart"/>
      <w:r>
        <w:rPr>
          <w:lang w:eastAsia="zh-CN"/>
        </w:rPr>
        <w:t>Mediatek</w:t>
      </w:r>
      <w:proofErr w:type="spellEnd"/>
      <w:r>
        <w:rPr>
          <w:lang w:eastAsia="zh-CN"/>
        </w:rPr>
        <w:t xml:space="preserve">, ZTE): </w:t>
      </w:r>
    </w:p>
    <w:p w14:paraId="7230BDCD" w14:textId="77777777" w:rsidR="00D949CE" w:rsidRDefault="002A6E82">
      <w:pPr>
        <w:pStyle w:val="ListParagraph"/>
        <w:numPr>
          <w:ilvl w:val="2"/>
          <w:numId w:val="17"/>
        </w:numPr>
        <w:ind w:firstLineChars="0"/>
        <w:rPr>
          <w:lang w:eastAsia="zh-CN"/>
        </w:rPr>
      </w:pPr>
      <w:r>
        <w:rPr>
          <w:lang w:eastAsia="zh-CN"/>
        </w:rPr>
        <w:t>XR requirement do not apply for UE configured to measure UTRAN FDD for SRVCC or 2G/3G for EN-DC/NE-DC</w:t>
      </w:r>
    </w:p>
    <w:p w14:paraId="7230BDCE" w14:textId="77777777" w:rsidR="00D949CE" w:rsidRDefault="002A6E82">
      <w:pPr>
        <w:pStyle w:val="ListParagraph"/>
        <w:numPr>
          <w:ilvl w:val="1"/>
          <w:numId w:val="17"/>
        </w:numPr>
        <w:ind w:firstLineChars="0"/>
        <w:rPr>
          <w:lang w:eastAsia="zh-CN"/>
        </w:rPr>
      </w:pPr>
      <w:r>
        <w:rPr>
          <w:lang w:eastAsia="zh-CN"/>
        </w:rPr>
        <w:t xml:space="preserve">Proposal 5 (vivo): </w:t>
      </w:r>
    </w:p>
    <w:p w14:paraId="7230BDCF" w14:textId="77777777" w:rsidR="00D949CE" w:rsidRDefault="002A6E82">
      <w:pPr>
        <w:pStyle w:val="ListParagraph"/>
        <w:numPr>
          <w:ilvl w:val="2"/>
          <w:numId w:val="17"/>
        </w:numPr>
        <w:ind w:firstLineChars="0"/>
        <w:rPr>
          <w:lang w:eastAsia="zh-CN"/>
        </w:rPr>
      </w:pPr>
      <w:r>
        <w:rPr>
          <w:lang w:eastAsia="zh-CN"/>
        </w:rPr>
        <w:t>UTRAN FDD measurements are supported for gap skipping</w:t>
      </w:r>
    </w:p>
    <w:p w14:paraId="7230BDD0" w14:textId="77777777" w:rsidR="00D949CE" w:rsidRDefault="002A6E82">
      <w:pPr>
        <w:pStyle w:val="ListParagraph"/>
        <w:numPr>
          <w:ilvl w:val="1"/>
          <w:numId w:val="17"/>
        </w:numPr>
        <w:ind w:firstLineChars="0"/>
        <w:rPr>
          <w:lang w:eastAsia="zh-CN"/>
        </w:rPr>
      </w:pPr>
      <w:r>
        <w:rPr>
          <w:lang w:eastAsia="zh-CN"/>
        </w:rPr>
        <w:t xml:space="preserve">Proposal 6 (Ericsson): </w:t>
      </w:r>
    </w:p>
    <w:p w14:paraId="7230BDD1" w14:textId="77777777" w:rsidR="00D949CE" w:rsidRDefault="002A6E82">
      <w:pPr>
        <w:pStyle w:val="ListParagraph"/>
        <w:numPr>
          <w:ilvl w:val="2"/>
          <w:numId w:val="17"/>
        </w:numPr>
        <w:ind w:firstLineChars="0"/>
        <w:rPr>
          <w:lang w:eastAsia="zh-CN"/>
        </w:rPr>
      </w:pPr>
      <w:r>
        <w:rPr>
          <w:lang w:eastAsia="zh-CN"/>
        </w:rPr>
        <w:t>If EN-DC scenario is supported in RAN4 XR requirements, then for UE in EN-DC, the XR-related requirements apply when the UE is not configured with the following inter-RAT measurements (can only be configured by E-UTRAN PCell):</w:t>
      </w:r>
    </w:p>
    <w:p w14:paraId="7230BDD2" w14:textId="77777777" w:rsidR="00D949CE" w:rsidRDefault="002A6E82">
      <w:pPr>
        <w:pStyle w:val="ListParagraph"/>
        <w:numPr>
          <w:ilvl w:val="3"/>
          <w:numId w:val="17"/>
        </w:numPr>
        <w:ind w:firstLineChars="0"/>
        <w:rPr>
          <w:lang w:val="da-DK" w:eastAsia="zh-CN"/>
        </w:rPr>
      </w:pPr>
      <w:r>
        <w:rPr>
          <w:lang w:val="da-DK" w:eastAsia="zh-CN"/>
        </w:rPr>
        <w:t>E-UTRAN – UTRAN FDD/TDD,</w:t>
      </w:r>
    </w:p>
    <w:p w14:paraId="7230BDD3" w14:textId="77777777" w:rsidR="00D949CE" w:rsidRDefault="002A6E82">
      <w:pPr>
        <w:pStyle w:val="ListParagraph"/>
        <w:numPr>
          <w:ilvl w:val="3"/>
          <w:numId w:val="17"/>
        </w:numPr>
        <w:ind w:firstLineChars="0"/>
        <w:rPr>
          <w:lang w:eastAsia="zh-CN"/>
        </w:rPr>
      </w:pPr>
      <w:r>
        <w:rPr>
          <w:lang w:eastAsia="zh-CN"/>
        </w:rPr>
        <w:t>E-UTRAN – GSM, GSM, cdma2000 1 x RTT and HRPD,</w:t>
      </w:r>
    </w:p>
    <w:p w14:paraId="7230BDD4" w14:textId="77777777" w:rsidR="00D949CE" w:rsidRDefault="002A6E82">
      <w:pPr>
        <w:pStyle w:val="ListParagraph"/>
        <w:numPr>
          <w:ilvl w:val="3"/>
          <w:numId w:val="17"/>
        </w:numPr>
        <w:ind w:firstLineChars="0"/>
        <w:rPr>
          <w:lang w:eastAsia="zh-CN"/>
        </w:rPr>
      </w:pPr>
      <w:r>
        <w:rPr>
          <w:lang w:eastAsia="zh-CN"/>
        </w:rPr>
        <w:t>FFS: E-UTRAN – NR.</w:t>
      </w:r>
    </w:p>
    <w:p w14:paraId="7230BDD5" w14:textId="77777777" w:rsidR="00D949CE" w:rsidRDefault="002A6E82">
      <w:pPr>
        <w:pStyle w:val="ListParagraph"/>
        <w:numPr>
          <w:ilvl w:val="0"/>
          <w:numId w:val="17"/>
        </w:numPr>
        <w:ind w:firstLineChars="0"/>
        <w:rPr>
          <w:szCs w:val="24"/>
          <w:lang w:eastAsia="zh-CN"/>
        </w:rPr>
      </w:pPr>
      <w:r>
        <w:rPr>
          <w:szCs w:val="24"/>
          <w:lang w:eastAsia="zh-CN"/>
        </w:rPr>
        <w:t>Recommended WF</w:t>
      </w:r>
    </w:p>
    <w:p w14:paraId="7230BDD6" w14:textId="77777777" w:rsidR="00D949CE" w:rsidRDefault="002A6E82">
      <w:pPr>
        <w:pStyle w:val="ListParagraph"/>
        <w:numPr>
          <w:ilvl w:val="1"/>
          <w:numId w:val="17"/>
        </w:numPr>
        <w:ind w:firstLineChars="0"/>
        <w:rPr>
          <w:szCs w:val="24"/>
          <w:lang w:eastAsia="zh-CN"/>
        </w:rPr>
      </w:pPr>
      <w:r>
        <w:rPr>
          <w:szCs w:val="24"/>
          <w:lang w:eastAsia="zh-CN"/>
        </w:rPr>
        <w:t>Discussion needed</w:t>
      </w:r>
    </w:p>
    <w:p w14:paraId="7230BDD7" w14:textId="77777777" w:rsidR="00D949CE" w:rsidRDefault="002A6E82">
      <w:pPr>
        <w:pStyle w:val="ListParagraph"/>
        <w:numPr>
          <w:ilvl w:val="2"/>
          <w:numId w:val="17"/>
        </w:numPr>
        <w:ind w:firstLineChars="0"/>
        <w:rPr>
          <w:szCs w:val="24"/>
          <w:lang w:eastAsia="zh-CN"/>
        </w:rPr>
      </w:pPr>
      <w:r>
        <w:rPr>
          <w:szCs w:val="24"/>
          <w:lang w:eastAsia="zh-CN"/>
        </w:rPr>
        <w:t>Proposals 1, 2 and 3 are agreeable for most companies</w:t>
      </w:r>
    </w:p>
    <w:p w14:paraId="7230BDD8" w14:textId="61A9E785" w:rsidR="00D949CE" w:rsidRDefault="002A6E82">
      <w:pPr>
        <w:pStyle w:val="ListParagraph"/>
        <w:numPr>
          <w:ilvl w:val="2"/>
          <w:numId w:val="17"/>
        </w:numPr>
        <w:ind w:firstLineChars="0"/>
        <w:rPr>
          <w:szCs w:val="24"/>
          <w:lang w:eastAsia="zh-CN"/>
        </w:rPr>
      </w:pPr>
      <w:r>
        <w:rPr>
          <w:szCs w:val="24"/>
          <w:lang w:eastAsia="zh-CN"/>
        </w:rPr>
        <w:t>D</w:t>
      </w:r>
      <w:r w:rsidR="008C205B">
        <w:rPr>
          <w:szCs w:val="24"/>
          <w:lang w:eastAsia="zh-CN"/>
        </w:rPr>
        <w:t>iscussion on</w:t>
      </w:r>
      <w:r>
        <w:rPr>
          <w:szCs w:val="24"/>
          <w:lang w:eastAsia="zh-CN"/>
        </w:rPr>
        <w:t xml:space="preserve"> Proposal 4 and Proposal 5 is needed regarding UTRAN and 2G measurements</w:t>
      </w:r>
      <w:r w:rsidR="00672B05">
        <w:rPr>
          <w:szCs w:val="24"/>
          <w:lang w:eastAsia="zh-CN"/>
        </w:rPr>
        <w:t xml:space="preserve">, also </w:t>
      </w:r>
      <w:r w:rsidR="00713B1C">
        <w:rPr>
          <w:szCs w:val="24"/>
          <w:lang w:eastAsia="zh-CN"/>
        </w:rPr>
        <w:t>depends on the outcome of Issue 1-1</w:t>
      </w:r>
    </w:p>
    <w:p w14:paraId="7230BDD9" w14:textId="77777777" w:rsidR="00D949CE" w:rsidRDefault="002A6E82">
      <w:pPr>
        <w:pStyle w:val="ListParagraph"/>
        <w:numPr>
          <w:ilvl w:val="2"/>
          <w:numId w:val="17"/>
        </w:numPr>
        <w:ind w:firstLineChars="0"/>
        <w:rPr>
          <w:szCs w:val="24"/>
          <w:lang w:eastAsia="zh-CN"/>
        </w:rPr>
      </w:pPr>
      <w:r>
        <w:rPr>
          <w:szCs w:val="24"/>
          <w:lang w:eastAsia="zh-CN"/>
        </w:rPr>
        <w:t>Proposal 6 needs discussion depending on the outcome of Issue 1-1</w:t>
      </w:r>
    </w:p>
    <w:p w14:paraId="7230BDDA" w14:textId="77777777" w:rsidR="00D949CE" w:rsidRDefault="00D949CE">
      <w:pPr>
        <w:rPr>
          <w:szCs w:val="24"/>
          <w:lang w:eastAsia="zh-CN"/>
        </w:rPr>
      </w:pPr>
    </w:p>
    <w:p w14:paraId="7230BDDB" w14:textId="77777777" w:rsidR="00D949CE" w:rsidRDefault="002A6E82">
      <w:pPr>
        <w:pStyle w:val="Heading4"/>
        <w:rPr>
          <w:lang w:val="en-GB"/>
        </w:rPr>
      </w:pPr>
      <w:bookmarkStart w:id="48" w:name="_Toc182401962"/>
      <w:r>
        <w:rPr>
          <w:lang w:val="en-GB"/>
        </w:rPr>
        <w:t>Issue 1-3: L3 Measurements without gaps with scheduling restrictions</w:t>
      </w:r>
      <w:bookmarkEnd w:id="48"/>
    </w:p>
    <w:p w14:paraId="7230BDDC" w14:textId="77777777" w:rsidR="00D949CE" w:rsidRDefault="002A6E82">
      <w:pPr>
        <w:pStyle w:val="ListParagraph"/>
        <w:numPr>
          <w:ilvl w:val="0"/>
          <w:numId w:val="17"/>
        </w:numPr>
        <w:ind w:firstLineChars="0"/>
        <w:rPr>
          <w:szCs w:val="24"/>
          <w:lang w:eastAsia="zh-CN"/>
        </w:rPr>
      </w:pPr>
      <w:r>
        <w:rPr>
          <w:szCs w:val="24"/>
          <w:lang w:eastAsia="zh-CN"/>
        </w:rPr>
        <w:t>Proposals</w:t>
      </w:r>
    </w:p>
    <w:p w14:paraId="7230BDDD" w14:textId="77777777" w:rsidR="00D949CE" w:rsidRDefault="002A6E82">
      <w:pPr>
        <w:pStyle w:val="ListParagraph"/>
        <w:numPr>
          <w:ilvl w:val="1"/>
          <w:numId w:val="17"/>
        </w:numPr>
        <w:ind w:firstLineChars="0"/>
        <w:rPr>
          <w:lang w:eastAsia="zh-CN"/>
        </w:rPr>
      </w:pPr>
      <w:r>
        <w:rPr>
          <w:lang w:eastAsia="zh-CN"/>
        </w:rPr>
        <w:t>Option 1: Skipping of measurements without gaps with scheduling restrictions are supported</w:t>
      </w:r>
    </w:p>
    <w:p w14:paraId="7230BDDE" w14:textId="77777777" w:rsidR="00D949CE" w:rsidRDefault="002A6E82">
      <w:pPr>
        <w:pStyle w:val="ListParagraph"/>
        <w:numPr>
          <w:ilvl w:val="2"/>
          <w:numId w:val="17"/>
        </w:numPr>
        <w:ind w:firstLineChars="0"/>
        <w:rPr>
          <w:lang w:eastAsia="zh-CN"/>
        </w:rPr>
      </w:pPr>
      <w:r>
        <w:rPr>
          <w:lang w:eastAsia="zh-CN"/>
        </w:rPr>
        <w:t>Option 1a (CMCC, Apple): Support skipping of measurements without gaps</w:t>
      </w:r>
    </w:p>
    <w:p w14:paraId="7230BDDF" w14:textId="77777777" w:rsidR="00D949CE" w:rsidRDefault="002A6E82">
      <w:pPr>
        <w:pStyle w:val="ListParagraph"/>
        <w:numPr>
          <w:ilvl w:val="2"/>
          <w:numId w:val="17"/>
        </w:numPr>
        <w:ind w:firstLineChars="0"/>
        <w:rPr>
          <w:lang w:eastAsia="zh-CN"/>
        </w:rPr>
      </w:pPr>
      <w:r>
        <w:rPr>
          <w:lang w:eastAsia="zh-CN"/>
        </w:rPr>
        <w:t xml:space="preserve">Option 1b (NTT DOCOMO): Support skipping of measurements without gaps for </w:t>
      </w:r>
      <w:r>
        <w:rPr>
          <w:u w:val="single"/>
          <w:lang w:eastAsia="zh-CN"/>
        </w:rPr>
        <w:t>100MHz CBW</w:t>
      </w:r>
      <w:r>
        <w:rPr>
          <w:lang w:eastAsia="zh-CN"/>
        </w:rPr>
        <w:t xml:space="preserve"> band</w:t>
      </w:r>
    </w:p>
    <w:p w14:paraId="7230BDE0" w14:textId="77777777" w:rsidR="00D949CE" w:rsidRDefault="002A6E82">
      <w:pPr>
        <w:pStyle w:val="ListParagraph"/>
        <w:numPr>
          <w:ilvl w:val="1"/>
          <w:numId w:val="17"/>
        </w:numPr>
        <w:ind w:firstLineChars="0"/>
        <w:rPr>
          <w:lang w:eastAsia="zh-CN"/>
        </w:rPr>
      </w:pPr>
      <w:r>
        <w:rPr>
          <w:lang w:eastAsia="zh-CN"/>
        </w:rPr>
        <w:t>Option 2: Skipping of measurements without gaps with scheduling restrictions are deprioritized or not supported</w:t>
      </w:r>
    </w:p>
    <w:p w14:paraId="7230BDE1" w14:textId="364EBBBB" w:rsidR="00D949CE" w:rsidRDefault="002A6E82">
      <w:pPr>
        <w:pStyle w:val="ListParagraph"/>
        <w:numPr>
          <w:ilvl w:val="2"/>
          <w:numId w:val="17"/>
        </w:numPr>
        <w:ind w:firstLineChars="0"/>
        <w:rPr>
          <w:szCs w:val="24"/>
          <w:lang w:eastAsia="zh-CN"/>
        </w:rPr>
      </w:pPr>
      <w:r>
        <w:rPr>
          <w:lang w:eastAsia="zh-CN"/>
        </w:rPr>
        <w:lastRenderedPageBreak/>
        <w:t>Option 2a (Interdigital, vivo, ZTE, Nokia, Qualcomm</w:t>
      </w:r>
      <w:r w:rsidR="006641EB">
        <w:rPr>
          <w:lang w:eastAsia="zh-CN"/>
        </w:rPr>
        <w:t>, Ericsson</w:t>
      </w:r>
      <w:r>
        <w:rPr>
          <w:lang w:eastAsia="zh-CN"/>
        </w:rPr>
        <w:t xml:space="preserve">): Measurement skipping </w:t>
      </w:r>
      <w:r>
        <w:rPr>
          <w:u w:val="single"/>
          <w:lang w:eastAsia="zh-CN"/>
        </w:rPr>
        <w:t>does not apply</w:t>
      </w:r>
      <w:r>
        <w:rPr>
          <w:lang w:eastAsia="zh-CN"/>
        </w:rPr>
        <w:t xml:space="preserve"> for measurements without gaps</w:t>
      </w:r>
    </w:p>
    <w:p w14:paraId="7230BDE2" w14:textId="77777777" w:rsidR="00D949CE" w:rsidRDefault="002A6E82">
      <w:pPr>
        <w:pStyle w:val="ListParagraph"/>
        <w:numPr>
          <w:ilvl w:val="2"/>
          <w:numId w:val="17"/>
        </w:numPr>
        <w:ind w:firstLineChars="0"/>
        <w:rPr>
          <w:szCs w:val="24"/>
          <w:lang w:eastAsia="zh-CN"/>
        </w:rPr>
      </w:pPr>
      <w:r>
        <w:rPr>
          <w:lang w:eastAsia="zh-CN"/>
        </w:rPr>
        <w:t xml:space="preserve">Option 2b (Huawei, </w:t>
      </w:r>
      <w:proofErr w:type="spellStart"/>
      <w:r>
        <w:rPr>
          <w:lang w:eastAsia="zh-CN"/>
        </w:rPr>
        <w:t>Mediatek</w:t>
      </w:r>
      <w:proofErr w:type="spellEnd"/>
      <w:r>
        <w:rPr>
          <w:lang w:eastAsia="zh-CN"/>
        </w:rPr>
        <w:t xml:space="preserve">): </w:t>
      </w:r>
      <w:r>
        <w:rPr>
          <w:u w:val="single"/>
          <w:lang w:eastAsia="zh-CN"/>
        </w:rPr>
        <w:t>Deprioritize</w:t>
      </w:r>
      <w:r>
        <w:rPr>
          <w:lang w:eastAsia="zh-CN"/>
        </w:rPr>
        <w:t xml:space="preserve"> Tx/Rx in L3 measurement without gap with scheduling restriction.</w:t>
      </w:r>
    </w:p>
    <w:p w14:paraId="7230BDE3" w14:textId="77777777" w:rsidR="00D949CE" w:rsidRDefault="002A6E82">
      <w:pPr>
        <w:pStyle w:val="ListParagraph"/>
        <w:numPr>
          <w:ilvl w:val="0"/>
          <w:numId w:val="17"/>
        </w:numPr>
        <w:ind w:firstLineChars="0"/>
        <w:rPr>
          <w:szCs w:val="24"/>
          <w:lang w:eastAsia="zh-CN"/>
        </w:rPr>
      </w:pPr>
      <w:r>
        <w:rPr>
          <w:szCs w:val="24"/>
          <w:lang w:eastAsia="zh-CN"/>
        </w:rPr>
        <w:t>Recommended WF</w:t>
      </w:r>
    </w:p>
    <w:p w14:paraId="7230BDE4" w14:textId="77777777" w:rsidR="00D949CE" w:rsidRDefault="002A6E82">
      <w:pPr>
        <w:pStyle w:val="ListParagraph"/>
        <w:numPr>
          <w:ilvl w:val="1"/>
          <w:numId w:val="17"/>
        </w:numPr>
        <w:ind w:firstLineChars="0"/>
        <w:rPr>
          <w:szCs w:val="24"/>
          <w:lang w:eastAsia="zh-CN"/>
        </w:rPr>
      </w:pPr>
      <w:r>
        <w:rPr>
          <w:szCs w:val="24"/>
          <w:lang w:eastAsia="zh-CN"/>
        </w:rPr>
        <w:t xml:space="preserve">Please consider the options. </w:t>
      </w:r>
    </w:p>
    <w:p w14:paraId="7230BDE5" w14:textId="77777777" w:rsidR="00D949CE" w:rsidRDefault="00D949CE">
      <w:pPr>
        <w:rPr>
          <w:szCs w:val="24"/>
          <w:lang w:eastAsia="zh-CN"/>
        </w:rPr>
      </w:pPr>
    </w:p>
    <w:p w14:paraId="7230BDE6" w14:textId="77777777" w:rsidR="00D949CE" w:rsidRDefault="002A6E82">
      <w:pPr>
        <w:pStyle w:val="Heading4"/>
        <w:rPr>
          <w:lang w:val="en-GB"/>
        </w:rPr>
      </w:pPr>
      <w:bookmarkStart w:id="49" w:name="_Toc182401963"/>
      <w:r>
        <w:rPr>
          <w:lang w:val="en-GB"/>
        </w:rPr>
        <w:t>Issue 1-4: L1 measurements with scheduling restrictions and procedures</w:t>
      </w:r>
      <w:bookmarkEnd w:id="49"/>
    </w:p>
    <w:p w14:paraId="7230BDE7" w14:textId="77777777" w:rsidR="00D949CE" w:rsidRDefault="002A6E82">
      <w:pPr>
        <w:pStyle w:val="ListParagraph"/>
        <w:numPr>
          <w:ilvl w:val="0"/>
          <w:numId w:val="17"/>
        </w:numPr>
        <w:ind w:firstLineChars="0"/>
        <w:rPr>
          <w:szCs w:val="24"/>
          <w:lang w:eastAsia="zh-CN"/>
        </w:rPr>
      </w:pPr>
      <w:r>
        <w:rPr>
          <w:szCs w:val="24"/>
          <w:lang w:eastAsia="zh-CN"/>
        </w:rPr>
        <w:t>Proposals</w:t>
      </w:r>
    </w:p>
    <w:p w14:paraId="7230BDE8" w14:textId="77777777" w:rsidR="00D949CE" w:rsidRDefault="002A6E82">
      <w:pPr>
        <w:pStyle w:val="ListParagraph"/>
        <w:numPr>
          <w:ilvl w:val="1"/>
          <w:numId w:val="17"/>
        </w:numPr>
        <w:ind w:firstLineChars="0"/>
        <w:rPr>
          <w:lang w:eastAsia="zh-CN"/>
        </w:rPr>
      </w:pPr>
      <w:r>
        <w:rPr>
          <w:lang w:eastAsia="zh-CN"/>
        </w:rPr>
        <w:t xml:space="preserve">Option 1: Support skipping of L1 measurements and procedures. </w:t>
      </w:r>
    </w:p>
    <w:p w14:paraId="7230BDE9" w14:textId="77777777" w:rsidR="00D949CE" w:rsidRDefault="002A6E82">
      <w:pPr>
        <w:pStyle w:val="ListParagraph"/>
        <w:numPr>
          <w:ilvl w:val="2"/>
          <w:numId w:val="17"/>
        </w:numPr>
        <w:ind w:firstLineChars="0"/>
        <w:rPr>
          <w:lang w:eastAsia="zh-CN"/>
        </w:rPr>
      </w:pPr>
      <w:r>
        <w:rPr>
          <w:lang w:eastAsia="zh-CN"/>
        </w:rPr>
        <w:t>Option 1a (CMCC): Support skipping of L1 measurements and procedures such as RLM, BFD, L1-RSRP etc</w:t>
      </w:r>
    </w:p>
    <w:p w14:paraId="7230BDEA" w14:textId="77777777" w:rsidR="00D949CE" w:rsidRDefault="002A6E82">
      <w:pPr>
        <w:pStyle w:val="ListParagraph"/>
        <w:numPr>
          <w:ilvl w:val="2"/>
          <w:numId w:val="17"/>
        </w:numPr>
        <w:ind w:firstLineChars="0"/>
        <w:rPr>
          <w:lang w:eastAsia="zh-CN"/>
        </w:rPr>
      </w:pPr>
      <w:r>
        <w:rPr>
          <w:lang w:eastAsia="zh-CN"/>
        </w:rPr>
        <w:t>Option 1b (Apple): it is beneficial and feasible to support data Tx/Rx in occasions of scheduling restriction due to RLM and BFD.</w:t>
      </w:r>
    </w:p>
    <w:p w14:paraId="7230BDEB" w14:textId="77777777" w:rsidR="00D949CE" w:rsidRDefault="002A6E82">
      <w:pPr>
        <w:pStyle w:val="ListParagraph"/>
        <w:numPr>
          <w:ilvl w:val="2"/>
          <w:numId w:val="17"/>
        </w:numPr>
        <w:ind w:firstLineChars="0"/>
        <w:rPr>
          <w:szCs w:val="24"/>
          <w:lang w:eastAsia="zh-CN"/>
        </w:rPr>
      </w:pPr>
      <w:r>
        <w:rPr>
          <w:lang w:eastAsia="zh-CN"/>
        </w:rPr>
        <w:t>Option 1c (NTT DOCOMO): At least for 100MHz CBW band, support skipping of L1 measurements and procedures such as RLM, BFD, L1-RSRP etc</w:t>
      </w:r>
    </w:p>
    <w:p w14:paraId="7230BDEC" w14:textId="77777777" w:rsidR="00D949CE" w:rsidRDefault="002A6E82">
      <w:pPr>
        <w:pStyle w:val="ListParagraph"/>
        <w:numPr>
          <w:ilvl w:val="1"/>
          <w:numId w:val="17"/>
        </w:numPr>
        <w:ind w:firstLineChars="0"/>
        <w:rPr>
          <w:szCs w:val="24"/>
          <w:lang w:eastAsia="zh-CN"/>
        </w:rPr>
      </w:pPr>
      <w:r>
        <w:rPr>
          <w:lang w:eastAsia="zh-CN"/>
        </w:rPr>
        <w:t>Option 2: Not to support or deprioritize skipping of L1 measurements and procedures.</w:t>
      </w:r>
    </w:p>
    <w:p w14:paraId="7230BDED" w14:textId="4A5C4DD1" w:rsidR="00D949CE" w:rsidRDefault="002A6E82">
      <w:pPr>
        <w:pStyle w:val="ListParagraph"/>
        <w:numPr>
          <w:ilvl w:val="2"/>
          <w:numId w:val="17"/>
        </w:numPr>
        <w:ind w:firstLineChars="0"/>
        <w:rPr>
          <w:szCs w:val="24"/>
          <w:lang w:eastAsia="zh-CN"/>
        </w:rPr>
      </w:pPr>
      <w:r>
        <w:rPr>
          <w:lang w:eastAsia="zh-CN"/>
        </w:rPr>
        <w:t xml:space="preserve">Option 2a (Interdigital, </w:t>
      </w:r>
      <w:proofErr w:type="spellStart"/>
      <w:proofErr w:type="gramStart"/>
      <w:r>
        <w:rPr>
          <w:lang w:eastAsia="zh-CN"/>
        </w:rPr>
        <w:t>Huawe</w:t>
      </w:r>
      <w:proofErr w:type="spellEnd"/>
      <w:r>
        <w:rPr>
          <w:lang w:eastAsia="zh-CN"/>
        </w:rPr>
        <w:t>?,</w:t>
      </w:r>
      <w:proofErr w:type="gramEnd"/>
      <w:r>
        <w:rPr>
          <w:lang w:eastAsia="zh-CN"/>
        </w:rPr>
        <w:t xml:space="preserve"> vivo, ZTE, Nokia, Qualcomm</w:t>
      </w:r>
      <w:r w:rsidR="00106066">
        <w:rPr>
          <w:lang w:eastAsia="zh-CN"/>
        </w:rPr>
        <w:t>, Ericsson</w:t>
      </w:r>
      <w:r>
        <w:rPr>
          <w:lang w:eastAsia="zh-CN"/>
        </w:rPr>
        <w:t>): Measurement skipping does not apply for L1 measurements and procedures</w:t>
      </w:r>
    </w:p>
    <w:p w14:paraId="7230BDEE" w14:textId="77777777" w:rsidR="00D949CE" w:rsidRDefault="002A6E82">
      <w:pPr>
        <w:pStyle w:val="ListParagraph"/>
        <w:numPr>
          <w:ilvl w:val="2"/>
          <w:numId w:val="17"/>
        </w:numPr>
        <w:ind w:firstLineChars="0"/>
        <w:rPr>
          <w:szCs w:val="24"/>
          <w:lang w:eastAsia="zh-CN"/>
        </w:rPr>
      </w:pPr>
      <w:r>
        <w:rPr>
          <w:lang w:eastAsia="zh-CN"/>
        </w:rPr>
        <w:t>Option 2b (</w:t>
      </w:r>
      <w:proofErr w:type="spellStart"/>
      <w:r>
        <w:rPr>
          <w:lang w:eastAsia="zh-CN"/>
        </w:rPr>
        <w:t>Mediatek</w:t>
      </w:r>
      <w:proofErr w:type="spellEnd"/>
      <w:r>
        <w:rPr>
          <w:lang w:eastAsia="zh-CN"/>
        </w:rPr>
        <w:t xml:space="preserve">): RAN4 should keep the scheduling restriction impact on XR traffic FFS for now until there </w:t>
      </w:r>
      <w:proofErr w:type="gramStart"/>
      <w:r>
        <w:rPr>
          <w:lang w:eastAsia="zh-CN"/>
        </w:rPr>
        <w:t>are</w:t>
      </w:r>
      <w:proofErr w:type="gramEnd"/>
      <w:r>
        <w:rPr>
          <w:lang w:eastAsia="zh-CN"/>
        </w:rPr>
        <w:t xml:space="preserve"> sufficient progress in MG cancellation impact.</w:t>
      </w:r>
    </w:p>
    <w:p w14:paraId="7230BDEF" w14:textId="77777777" w:rsidR="00D949CE" w:rsidRDefault="002A6E82">
      <w:pPr>
        <w:pStyle w:val="ListParagraph"/>
        <w:numPr>
          <w:ilvl w:val="0"/>
          <w:numId w:val="17"/>
        </w:numPr>
        <w:ind w:firstLineChars="0"/>
        <w:rPr>
          <w:szCs w:val="24"/>
          <w:lang w:eastAsia="zh-CN"/>
        </w:rPr>
      </w:pPr>
      <w:r>
        <w:rPr>
          <w:szCs w:val="24"/>
          <w:lang w:eastAsia="zh-CN"/>
        </w:rPr>
        <w:t>Recommended WF</w:t>
      </w:r>
    </w:p>
    <w:p w14:paraId="7230BDF0" w14:textId="77777777" w:rsidR="00D949CE" w:rsidRDefault="002A6E82">
      <w:pPr>
        <w:pStyle w:val="ListParagraph"/>
        <w:numPr>
          <w:ilvl w:val="1"/>
          <w:numId w:val="17"/>
        </w:numPr>
        <w:ind w:firstLineChars="0"/>
        <w:rPr>
          <w:szCs w:val="24"/>
          <w:lang w:eastAsia="zh-CN"/>
        </w:rPr>
      </w:pPr>
      <w:r>
        <w:rPr>
          <w:szCs w:val="24"/>
          <w:lang w:eastAsia="zh-CN"/>
        </w:rPr>
        <w:t>Discussion needed</w:t>
      </w:r>
    </w:p>
    <w:p w14:paraId="7230BDF1" w14:textId="77777777" w:rsidR="00D949CE" w:rsidRDefault="00D949CE">
      <w:pPr>
        <w:rPr>
          <w:szCs w:val="24"/>
          <w:lang w:eastAsia="zh-CN"/>
        </w:rPr>
      </w:pPr>
    </w:p>
    <w:p w14:paraId="7230BDF2" w14:textId="77777777" w:rsidR="00D949CE" w:rsidRDefault="002A6E82">
      <w:pPr>
        <w:pStyle w:val="Heading4"/>
        <w:rPr>
          <w:lang w:val="en-GB"/>
        </w:rPr>
      </w:pPr>
      <w:bookmarkStart w:id="50" w:name="_Toc182401964"/>
      <w:r>
        <w:rPr>
          <w:lang w:val="en-GB"/>
        </w:rPr>
        <w:t>Issue 1-5: L1/L2 triggered mobility measurements and procedures</w:t>
      </w:r>
      <w:bookmarkEnd w:id="50"/>
    </w:p>
    <w:p w14:paraId="7230BDF3" w14:textId="77777777" w:rsidR="00D949CE" w:rsidRDefault="002A6E82">
      <w:pPr>
        <w:pStyle w:val="ListParagraph"/>
        <w:numPr>
          <w:ilvl w:val="0"/>
          <w:numId w:val="17"/>
        </w:numPr>
        <w:ind w:firstLineChars="0"/>
        <w:rPr>
          <w:szCs w:val="24"/>
          <w:lang w:eastAsia="zh-CN"/>
        </w:rPr>
      </w:pPr>
      <w:r>
        <w:rPr>
          <w:szCs w:val="24"/>
          <w:lang w:eastAsia="zh-CN"/>
        </w:rPr>
        <w:t>Previous WF</w:t>
      </w:r>
    </w:p>
    <w:tbl>
      <w:tblPr>
        <w:tblStyle w:val="TableGrid"/>
        <w:tblW w:w="0" w:type="auto"/>
        <w:tblInd w:w="720" w:type="dxa"/>
        <w:tblLook w:val="04A0" w:firstRow="1" w:lastRow="0" w:firstColumn="1" w:lastColumn="0" w:noHBand="0" w:noVBand="1"/>
      </w:tblPr>
      <w:tblGrid>
        <w:gridCol w:w="8911"/>
      </w:tblGrid>
      <w:tr w:rsidR="00D949CE" w14:paraId="7230BDF7" w14:textId="77777777">
        <w:tc>
          <w:tcPr>
            <w:tcW w:w="9631" w:type="dxa"/>
          </w:tcPr>
          <w:p w14:paraId="7230BDF4" w14:textId="77777777" w:rsidR="00D949CE" w:rsidRDefault="002A6E82">
            <w:pPr>
              <w:rPr>
                <w:lang w:eastAsia="zh-CN"/>
              </w:rPr>
            </w:pPr>
            <w:r>
              <w:rPr>
                <w:b/>
                <w:lang w:eastAsia="zh-CN"/>
              </w:rPr>
              <w:t xml:space="preserve">&lt;Way forward&gt;: </w:t>
            </w:r>
          </w:p>
          <w:p w14:paraId="7230BDF5" w14:textId="77777777" w:rsidR="00D949CE" w:rsidRDefault="002A6E82">
            <w:pPr>
              <w:pStyle w:val="ListParagraph"/>
              <w:numPr>
                <w:ilvl w:val="0"/>
                <w:numId w:val="19"/>
              </w:numPr>
              <w:ind w:firstLineChars="0"/>
              <w:rPr>
                <w:lang w:eastAsia="zh-CN"/>
              </w:rPr>
            </w:pPr>
            <w:r>
              <w:rPr>
                <w:lang w:eastAsia="zh-CN"/>
              </w:rPr>
              <w:t>Option 1: support skipping of L1 measurements and procedures for LTM within and outside gap</w:t>
            </w:r>
          </w:p>
          <w:p w14:paraId="7230BDF6" w14:textId="77777777" w:rsidR="00D949CE" w:rsidRDefault="002A6E82">
            <w:pPr>
              <w:pStyle w:val="ListParagraph"/>
              <w:numPr>
                <w:ilvl w:val="0"/>
                <w:numId w:val="19"/>
              </w:numPr>
              <w:ind w:firstLineChars="0"/>
              <w:rPr>
                <w:szCs w:val="24"/>
                <w:lang w:eastAsia="zh-CN"/>
              </w:rPr>
            </w:pPr>
            <w:r>
              <w:rPr>
                <w:lang w:eastAsia="zh-CN"/>
              </w:rPr>
              <w:t>Option 2: measurement skipping do not apply for L1 measurements and procedures for LTM</w:t>
            </w:r>
          </w:p>
        </w:tc>
      </w:tr>
    </w:tbl>
    <w:p w14:paraId="7230BDF8" w14:textId="77777777" w:rsidR="00D949CE" w:rsidRDefault="002A6E82">
      <w:pPr>
        <w:pStyle w:val="ListParagraph"/>
        <w:numPr>
          <w:ilvl w:val="0"/>
          <w:numId w:val="17"/>
        </w:numPr>
        <w:ind w:firstLineChars="0"/>
        <w:rPr>
          <w:szCs w:val="24"/>
          <w:lang w:eastAsia="zh-CN"/>
        </w:rPr>
      </w:pPr>
      <w:r>
        <w:rPr>
          <w:lang w:eastAsia="zh-CN"/>
        </w:rPr>
        <w:t>Proposals</w:t>
      </w:r>
    </w:p>
    <w:p w14:paraId="7230BDF9" w14:textId="77777777" w:rsidR="00D949CE" w:rsidRDefault="002A6E82">
      <w:pPr>
        <w:pStyle w:val="ListParagraph"/>
        <w:numPr>
          <w:ilvl w:val="1"/>
          <w:numId w:val="17"/>
        </w:numPr>
        <w:ind w:firstLineChars="0"/>
        <w:rPr>
          <w:lang w:eastAsia="zh-CN"/>
        </w:rPr>
      </w:pPr>
      <w:r>
        <w:rPr>
          <w:lang w:eastAsia="zh-CN"/>
        </w:rPr>
        <w:t>Option 1 (NTT DOCOMO): At least for 100MHz CBW band, support skipping of L1 measurements and procedures for LTM within and outside gap</w:t>
      </w:r>
    </w:p>
    <w:p w14:paraId="7230BDFA" w14:textId="77777777" w:rsidR="00D949CE" w:rsidRDefault="002A6E82">
      <w:pPr>
        <w:pStyle w:val="ListParagraph"/>
        <w:numPr>
          <w:ilvl w:val="1"/>
          <w:numId w:val="17"/>
        </w:numPr>
        <w:ind w:firstLineChars="0"/>
        <w:rPr>
          <w:szCs w:val="24"/>
          <w:lang w:eastAsia="zh-CN"/>
        </w:rPr>
      </w:pPr>
      <w:r>
        <w:rPr>
          <w:lang w:eastAsia="zh-CN"/>
        </w:rPr>
        <w:t>Option 2 (Interdigital, Huawei, Nokia): measurement skipping do not apply for L1 measurements and procedures for LTM</w:t>
      </w:r>
    </w:p>
    <w:p w14:paraId="7230BDFB" w14:textId="77777777" w:rsidR="00D949CE" w:rsidRDefault="002A6E82">
      <w:pPr>
        <w:pStyle w:val="ListParagraph"/>
        <w:numPr>
          <w:ilvl w:val="1"/>
          <w:numId w:val="17"/>
        </w:numPr>
        <w:ind w:firstLineChars="0"/>
        <w:rPr>
          <w:szCs w:val="24"/>
          <w:lang w:eastAsia="zh-CN"/>
        </w:rPr>
      </w:pPr>
      <w:r>
        <w:rPr>
          <w:lang w:eastAsia="zh-CN"/>
        </w:rPr>
        <w:t>Option 3 (vivo): Only L1 measurements for LTM within gaps are supported for gap skipping.</w:t>
      </w:r>
    </w:p>
    <w:p w14:paraId="7230BDFC" w14:textId="77777777" w:rsidR="00D949CE" w:rsidRDefault="002A6E82">
      <w:pPr>
        <w:pStyle w:val="ListParagraph"/>
        <w:numPr>
          <w:ilvl w:val="1"/>
          <w:numId w:val="17"/>
        </w:numPr>
        <w:ind w:firstLineChars="0"/>
        <w:rPr>
          <w:szCs w:val="24"/>
          <w:lang w:eastAsia="zh-CN"/>
        </w:rPr>
      </w:pPr>
      <w:r>
        <w:rPr>
          <w:lang w:eastAsia="zh-CN"/>
        </w:rPr>
        <w:t>Option 4 (ZTE): For L1 measurement for mobility, apply same decision as normal L1 measurement.</w:t>
      </w:r>
    </w:p>
    <w:p w14:paraId="7230BDFD" w14:textId="77777777" w:rsidR="00D949CE" w:rsidRDefault="002A6E82">
      <w:pPr>
        <w:pStyle w:val="ListParagraph"/>
        <w:numPr>
          <w:ilvl w:val="0"/>
          <w:numId w:val="17"/>
        </w:numPr>
        <w:ind w:firstLineChars="0"/>
        <w:rPr>
          <w:szCs w:val="24"/>
          <w:lang w:eastAsia="zh-CN"/>
        </w:rPr>
      </w:pPr>
      <w:r>
        <w:rPr>
          <w:szCs w:val="24"/>
          <w:lang w:eastAsia="zh-CN"/>
        </w:rPr>
        <w:t>Recommended WF</w:t>
      </w:r>
    </w:p>
    <w:p w14:paraId="7230BDFE" w14:textId="77777777" w:rsidR="00D949CE" w:rsidRDefault="002A6E82">
      <w:pPr>
        <w:pStyle w:val="ListParagraph"/>
        <w:numPr>
          <w:ilvl w:val="1"/>
          <w:numId w:val="17"/>
        </w:numPr>
        <w:ind w:firstLineChars="0"/>
        <w:rPr>
          <w:szCs w:val="24"/>
          <w:lang w:eastAsia="zh-CN"/>
        </w:rPr>
      </w:pPr>
      <w:r>
        <w:rPr>
          <w:szCs w:val="24"/>
          <w:lang w:eastAsia="zh-CN"/>
        </w:rPr>
        <w:t>Discussion is needed</w:t>
      </w:r>
    </w:p>
    <w:p w14:paraId="7230BDFF" w14:textId="77777777" w:rsidR="00D949CE" w:rsidRDefault="00D949CE">
      <w:pPr>
        <w:rPr>
          <w:szCs w:val="24"/>
          <w:lang w:eastAsia="zh-CN"/>
        </w:rPr>
      </w:pPr>
    </w:p>
    <w:p w14:paraId="7230BE00" w14:textId="77777777" w:rsidR="00D949CE" w:rsidRDefault="002A6E82">
      <w:pPr>
        <w:pStyle w:val="Heading4"/>
        <w:rPr>
          <w:lang w:val="en-GB"/>
        </w:rPr>
      </w:pPr>
      <w:bookmarkStart w:id="51" w:name="_Toc182401965"/>
      <w:r>
        <w:rPr>
          <w:lang w:val="en-GB"/>
        </w:rPr>
        <w:t>Issue 1-6: LS to RAN1 on L3/L1 decisions</w:t>
      </w:r>
      <w:bookmarkEnd w:id="51"/>
    </w:p>
    <w:p w14:paraId="7230BE01" w14:textId="77777777" w:rsidR="00D949CE" w:rsidRDefault="002A6E82">
      <w:pPr>
        <w:pStyle w:val="ListParagraph"/>
        <w:numPr>
          <w:ilvl w:val="0"/>
          <w:numId w:val="17"/>
        </w:numPr>
        <w:ind w:firstLineChars="0"/>
        <w:rPr>
          <w:szCs w:val="24"/>
          <w:lang w:eastAsia="zh-CN"/>
        </w:rPr>
      </w:pPr>
      <w:r>
        <w:rPr>
          <w:lang w:eastAsia="zh-CN"/>
        </w:rPr>
        <w:t>Proposals</w:t>
      </w:r>
    </w:p>
    <w:p w14:paraId="7230BE02" w14:textId="77777777" w:rsidR="00D949CE" w:rsidRDefault="002A6E82">
      <w:pPr>
        <w:pStyle w:val="ListParagraph"/>
        <w:numPr>
          <w:ilvl w:val="1"/>
          <w:numId w:val="17"/>
        </w:numPr>
        <w:ind w:firstLineChars="0"/>
        <w:rPr>
          <w:szCs w:val="24"/>
          <w:lang w:eastAsia="zh-CN"/>
        </w:rPr>
      </w:pPr>
      <w:r>
        <w:rPr>
          <w:lang w:eastAsia="zh-CN"/>
        </w:rPr>
        <w:t>Proposal 1 (vivo): RAN4 is to inform RAN1 on the conclusion of whether L3 measurements outside gap and L1 measurements for restriction skipping are supported or not.</w:t>
      </w:r>
    </w:p>
    <w:p w14:paraId="7230BE03" w14:textId="77777777" w:rsidR="00D949CE" w:rsidRDefault="002A6E82">
      <w:pPr>
        <w:pStyle w:val="ListParagraph"/>
        <w:numPr>
          <w:ilvl w:val="0"/>
          <w:numId w:val="17"/>
        </w:numPr>
        <w:ind w:firstLineChars="0"/>
        <w:rPr>
          <w:szCs w:val="24"/>
          <w:lang w:eastAsia="zh-CN"/>
        </w:rPr>
      </w:pPr>
      <w:r>
        <w:rPr>
          <w:lang w:eastAsia="zh-CN"/>
        </w:rPr>
        <w:t>Recommended WF</w:t>
      </w:r>
    </w:p>
    <w:p w14:paraId="7230BE04" w14:textId="77777777" w:rsidR="00D949CE" w:rsidRDefault="002A6E82">
      <w:pPr>
        <w:pStyle w:val="ListParagraph"/>
        <w:numPr>
          <w:ilvl w:val="1"/>
          <w:numId w:val="17"/>
        </w:numPr>
        <w:ind w:firstLineChars="0"/>
        <w:rPr>
          <w:szCs w:val="24"/>
          <w:lang w:eastAsia="zh-CN"/>
        </w:rPr>
      </w:pPr>
      <w:r>
        <w:rPr>
          <w:lang w:eastAsia="zh-CN"/>
        </w:rPr>
        <w:t>To be discussed after conclusion on Issues 1-3, 1-4, 1-5</w:t>
      </w:r>
    </w:p>
    <w:p w14:paraId="7230BE05" w14:textId="77777777" w:rsidR="00D949CE" w:rsidRDefault="00D949CE">
      <w:pPr>
        <w:ind w:firstLine="284"/>
        <w:rPr>
          <w:szCs w:val="24"/>
          <w:lang w:eastAsia="zh-CN"/>
        </w:rPr>
      </w:pPr>
    </w:p>
    <w:p w14:paraId="7230BE06" w14:textId="77777777" w:rsidR="00D949CE" w:rsidRDefault="002A6E82">
      <w:pPr>
        <w:pStyle w:val="Heading3"/>
        <w:rPr>
          <w:sz w:val="24"/>
          <w:szCs w:val="16"/>
          <w:lang w:val="en-GB"/>
        </w:rPr>
      </w:pPr>
      <w:bookmarkStart w:id="52" w:name="_Toc182401966"/>
      <w:r>
        <w:rPr>
          <w:sz w:val="24"/>
          <w:szCs w:val="16"/>
          <w:lang w:val="en-GB"/>
        </w:rPr>
        <w:t>Topic 2 Measurements with gaps</w:t>
      </w:r>
      <w:bookmarkEnd w:id="52"/>
    </w:p>
    <w:p w14:paraId="7230BE07" w14:textId="77777777" w:rsidR="00D949CE" w:rsidRDefault="002A6E82">
      <w:pPr>
        <w:pStyle w:val="Heading4"/>
        <w:rPr>
          <w:lang w:val="en-GB"/>
        </w:rPr>
      </w:pPr>
      <w:bookmarkStart w:id="53" w:name="_Toc182401967"/>
      <w:r>
        <w:rPr>
          <w:lang w:val="en-GB"/>
        </w:rPr>
        <w:t>Issue 2-1: General approach for defining requirements for measurements with gaps</w:t>
      </w:r>
      <w:bookmarkEnd w:id="53"/>
    </w:p>
    <w:p w14:paraId="7230BE08" w14:textId="77777777" w:rsidR="00D949CE" w:rsidRDefault="002A6E82">
      <w:pPr>
        <w:pStyle w:val="ListParagraph"/>
        <w:numPr>
          <w:ilvl w:val="0"/>
          <w:numId w:val="17"/>
        </w:numPr>
        <w:ind w:firstLineChars="0"/>
        <w:rPr>
          <w:lang w:eastAsia="zh-CN"/>
        </w:rPr>
      </w:pPr>
      <w:r>
        <w:rPr>
          <w:lang w:eastAsia="zh-CN"/>
        </w:rPr>
        <w:t>Proposals</w:t>
      </w:r>
    </w:p>
    <w:p w14:paraId="7230BE09" w14:textId="77777777" w:rsidR="00D949CE" w:rsidRDefault="002A6E82">
      <w:pPr>
        <w:pStyle w:val="ListParagraph"/>
        <w:numPr>
          <w:ilvl w:val="1"/>
          <w:numId w:val="17"/>
        </w:numPr>
        <w:ind w:firstLineChars="0"/>
        <w:rPr>
          <w:lang w:eastAsia="zh-CN"/>
        </w:rPr>
      </w:pPr>
      <w:r>
        <w:rPr>
          <w:lang w:eastAsia="zh-CN"/>
        </w:rPr>
        <w:t xml:space="preserve">Option 1 (Huawei, </w:t>
      </w:r>
      <w:proofErr w:type="spellStart"/>
      <w:r>
        <w:rPr>
          <w:lang w:eastAsia="zh-CN"/>
        </w:rPr>
        <w:t>Mediatek</w:t>
      </w:r>
      <w:proofErr w:type="spellEnd"/>
      <w:r>
        <w:rPr>
          <w:lang w:eastAsia="zh-CN"/>
        </w:rPr>
        <w:t xml:space="preserve">): RAN4 to deprioritize the discussion on applicable type of MGs at early stage of the </w:t>
      </w:r>
      <w:proofErr w:type="gramStart"/>
      <w:r>
        <w:rPr>
          <w:lang w:eastAsia="zh-CN"/>
        </w:rPr>
        <w:t>WI, and</w:t>
      </w:r>
      <w:proofErr w:type="gramEnd"/>
      <w:r>
        <w:rPr>
          <w:lang w:eastAsia="zh-CN"/>
        </w:rPr>
        <w:t xml:space="preserve"> focus on the solutions/impacts on RRM requirements. </w:t>
      </w:r>
      <w:proofErr w:type="gramStart"/>
      <w:r>
        <w:rPr>
          <w:lang w:eastAsia="zh-CN"/>
        </w:rPr>
        <w:t>Unless,</w:t>
      </w:r>
      <w:proofErr w:type="gramEnd"/>
      <w:r>
        <w:rPr>
          <w:lang w:eastAsia="zh-CN"/>
        </w:rPr>
        <w:t xml:space="preserve"> it is found that a particular type of MG cannot be supported or need special treatment, RAN4 can discuss whether the feature can apply to this MG type.</w:t>
      </w:r>
    </w:p>
    <w:p w14:paraId="7230BE0A" w14:textId="2A8C372E" w:rsidR="00D949CE" w:rsidRDefault="002A6E82">
      <w:pPr>
        <w:pStyle w:val="ListParagraph"/>
        <w:numPr>
          <w:ilvl w:val="1"/>
          <w:numId w:val="17"/>
        </w:numPr>
        <w:ind w:firstLineChars="0"/>
        <w:rPr>
          <w:lang w:eastAsia="zh-CN"/>
        </w:rPr>
      </w:pPr>
      <w:r>
        <w:rPr>
          <w:lang w:eastAsia="zh-CN"/>
        </w:rPr>
        <w:t>Option 2 (Interdigital, vivo, Nokia</w:t>
      </w:r>
      <w:r w:rsidR="00744D4A">
        <w:rPr>
          <w:lang w:eastAsia="zh-CN"/>
        </w:rPr>
        <w:t>, Ericsson</w:t>
      </w:r>
      <w:r>
        <w:rPr>
          <w:lang w:eastAsia="zh-CN"/>
        </w:rPr>
        <w:t>): As a baseline RAN4 to define requirements due to measurement skipping based on Type 1 measurement gap. Other gaps are FFS.</w:t>
      </w:r>
    </w:p>
    <w:p w14:paraId="7230BE0B" w14:textId="77777777" w:rsidR="00D949CE" w:rsidRDefault="002A6E82">
      <w:pPr>
        <w:pStyle w:val="ListParagraph"/>
        <w:numPr>
          <w:ilvl w:val="0"/>
          <w:numId w:val="17"/>
        </w:numPr>
        <w:ind w:firstLineChars="0"/>
        <w:rPr>
          <w:szCs w:val="24"/>
          <w:lang w:eastAsia="zh-CN"/>
        </w:rPr>
      </w:pPr>
      <w:r>
        <w:rPr>
          <w:szCs w:val="24"/>
          <w:lang w:eastAsia="zh-CN"/>
        </w:rPr>
        <w:t>Recommended WF</w:t>
      </w:r>
    </w:p>
    <w:p w14:paraId="7230BE0C" w14:textId="77777777" w:rsidR="00D949CE" w:rsidRDefault="002A6E82">
      <w:pPr>
        <w:pStyle w:val="ListParagraph"/>
        <w:numPr>
          <w:ilvl w:val="1"/>
          <w:numId w:val="17"/>
        </w:numPr>
        <w:ind w:firstLineChars="0"/>
        <w:rPr>
          <w:szCs w:val="24"/>
          <w:lang w:eastAsia="zh-CN"/>
        </w:rPr>
      </w:pPr>
      <w:r>
        <w:rPr>
          <w:szCs w:val="24"/>
          <w:lang w:eastAsia="zh-CN"/>
        </w:rPr>
        <w:t xml:space="preserve">The selection of the measurement gap types is a topic that has been taking long discussion. Please consider if a combination of proposals 1 and 2 can be considered as a baseline. </w:t>
      </w:r>
    </w:p>
    <w:p w14:paraId="7230BE0D" w14:textId="77777777" w:rsidR="00D949CE" w:rsidRDefault="00D949CE">
      <w:pPr>
        <w:spacing w:after="120"/>
        <w:rPr>
          <w:szCs w:val="24"/>
          <w:lang w:eastAsia="zh-CN"/>
        </w:rPr>
      </w:pPr>
    </w:p>
    <w:p w14:paraId="7230BE0E" w14:textId="77777777" w:rsidR="00D949CE" w:rsidRDefault="002A6E82">
      <w:pPr>
        <w:pStyle w:val="Heading4"/>
        <w:rPr>
          <w:lang w:val="en-GB"/>
        </w:rPr>
      </w:pPr>
      <w:bookmarkStart w:id="54" w:name="_Toc182401968"/>
      <w:r>
        <w:rPr>
          <w:lang w:val="en-GB"/>
        </w:rPr>
        <w:t>Issue 2-2: Types of measurement gaps</w:t>
      </w:r>
      <w:bookmarkEnd w:id="54"/>
    </w:p>
    <w:p w14:paraId="7230BE0F" w14:textId="77777777" w:rsidR="00D949CE" w:rsidRDefault="002A6E82">
      <w:pPr>
        <w:pStyle w:val="ListParagraph"/>
        <w:numPr>
          <w:ilvl w:val="0"/>
          <w:numId w:val="17"/>
        </w:numPr>
        <w:ind w:firstLineChars="0"/>
        <w:rPr>
          <w:lang w:eastAsia="zh-CN"/>
        </w:rPr>
      </w:pPr>
      <w:r>
        <w:rPr>
          <w:lang w:eastAsia="zh-CN"/>
        </w:rPr>
        <w:t xml:space="preserve">In this issue we discuss the types of measurement gaps to be considered in this WID. </w:t>
      </w:r>
      <w:proofErr w:type="gramStart"/>
      <w:r>
        <w:rPr>
          <w:lang w:eastAsia="zh-CN"/>
        </w:rPr>
        <w:t>In order to</w:t>
      </w:r>
      <w:proofErr w:type="gramEnd"/>
      <w:r>
        <w:rPr>
          <w:lang w:eastAsia="zh-CN"/>
        </w:rPr>
        <w:t xml:space="preserve"> help the discussion, we reuse the definition of Type-1 and Type-2 measurement gaps as agreed in Rel-18 NR_MG-enh2:</w:t>
      </w:r>
    </w:p>
    <w:tbl>
      <w:tblPr>
        <w:tblStyle w:val="TableGrid"/>
        <w:tblW w:w="0" w:type="auto"/>
        <w:tblLook w:val="04A0" w:firstRow="1" w:lastRow="0" w:firstColumn="1" w:lastColumn="0" w:noHBand="0" w:noVBand="1"/>
      </w:tblPr>
      <w:tblGrid>
        <w:gridCol w:w="9631"/>
      </w:tblGrid>
      <w:tr w:rsidR="00D949CE" w14:paraId="7230BE13" w14:textId="77777777">
        <w:tc>
          <w:tcPr>
            <w:tcW w:w="9631" w:type="dxa"/>
          </w:tcPr>
          <w:p w14:paraId="7230BE10" w14:textId="77777777" w:rsidR="00D949CE" w:rsidRDefault="002A6E82">
            <w:pPr>
              <w:numPr>
                <w:ilvl w:val="0"/>
                <w:numId w:val="20"/>
              </w:numPr>
              <w:rPr>
                <w:lang w:eastAsia="zh-CN"/>
              </w:rPr>
            </w:pPr>
            <w:r>
              <w:rPr>
                <w:lang w:eastAsia="zh-CN"/>
              </w:rPr>
              <w:t xml:space="preserve">Type-1 MG: Gap(s) configured via </w:t>
            </w:r>
            <w:proofErr w:type="spellStart"/>
            <w:r>
              <w:rPr>
                <w:lang w:eastAsia="zh-CN"/>
              </w:rPr>
              <w:t>GapConfig</w:t>
            </w:r>
            <w:proofErr w:type="spellEnd"/>
            <w:r>
              <w:rPr>
                <w:lang w:eastAsia="zh-CN"/>
              </w:rPr>
              <w:t xml:space="preserve"> without suffix</w:t>
            </w:r>
          </w:p>
          <w:p w14:paraId="7230BE11" w14:textId="77777777" w:rsidR="00D949CE" w:rsidRDefault="002A6E82">
            <w:pPr>
              <w:numPr>
                <w:ilvl w:val="0"/>
                <w:numId w:val="20"/>
              </w:numPr>
              <w:rPr>
                <w:lang w:eastAsia="zh-CN"/>
              </w:rPr>
            </w:pPr>
            <w:r>
              <w:rPr>
                <w:lang w:eastAsia="zh-CN"/>
              </w:rPr>
              <w:t>Type-2 MG: Gap(s) configured via GapConfig-r17 without preConfigInd-r17 or ncsgInd-r17</w:t>
            </w:r>
          </w:p>
          <w:p w14:paraId="7230BE12" w14:textId="77777777" w:rsidR="00D949CE" w:rsidRDefault="002A6E82">
            <w:pPr>
              <w:numPr>
                <w:ilvl w:val="0"/>
                <w:numId w:val="20"/>
              </w:numPr>
              <w:rPr>
                <w:lang w:eastAsia="zh-CN"/>
              </w:rPr>
            </w:pPr>
            <w:r>
              <w:rPr>
                <w:lang w:eastAsia="zh-CN"/>
              </w:rPr>
              <w:t>Rel-18 Concurrent Gap: gap with assigned priority which can be also NCSG or Pre-MG</w:t>
            </w:r>
          </w:p>
        </w:tc>
      </w:tr>
    </w:tbl>
    <w:p w14:paraId="7230BE14" w14:textId="77777777" w:rsidR="00D949CE" w:rsidRDefault="002A6E82">
      <w:pPr>
        <w:rPr>
          <w:lang w:eastAsia="zh-CN"/>
        </w:rPr>
      </w:pPr>
      <w:r>
        <w:rPr>
          <w:lang w:eastAsia="zh-CN"/>
        </w:rPr>
        <w:t xml:space="preserve"> </w:t>
      </w:r>
    </w:p>
    <w:p w14:paraId="7230BE15" w14:textId="77777777" w:rsidR="00D949CE" w:rsidRDefault="002A6E82">
      <w:pPr>
        <w:pStyle w:val="ListParagraph"/>
        <w:numPr>
          <w:ilvl w:val="0"/>
          <w:numId w:val="17"/>
        </w:numPr>
        <w:ind w:firstLineChars="0"/>
        <w:rPr>
          <w:lang w:eastAsia="zh-CN"/>
        </w:rPr>
      </w:pPr>
      <w:r>
        <w:rPr>
          <w:szCs w:val="24"/>
          <w:lang w:eastAsia="zh-CN"/>
        </w:rPr>
        <w:t xml:space="preserve">Company proposals on the priorities for RAN4 to work are summarized using based on the following table </w:t>
      </w:r>
    </w:p>
    <w:tbl>
      <w:tblPr>
        <w:tblStyle w:val="TableGrid"/>
        <w:tblW w:w="0" w:type="auto"/>
        <w:tblInd w:w="936" w:type="dxa"/>
        <w:tblLook w:val="04A0" w:firstRow="1" w:lastRow="0" w:firstColumn="1" w:lastColumn="0" w:noHBand="0" w:noVBand="1"/>
      </w:tblPr>
      <w:tblGrid>
        <w:gridCol w:w="2346"/>
        <w:gridCol w:w="2118"/>
        <w:gridCol w:w="2211"/>
        <w:gridCol w:w="2020"/>
      </w:tblGrid>
      <w:tr w:rsidR="00D949CE" w14:paraId="7230BE1A" w14:textId="77777777">
        <w:tc>
          <w:tcPr>
            <w:tcW w:w="2346" w:type="dxa"/>
          </w:tcPr>
          <w:p w14:paraId="7230BE16" w14:textId="77777777" w:rsidR="00D949CE" w:rsidRDefault="002A6E82">
            <w:pPr>
              <w:overflowPunct/>
              <w:autoSpaceDE/>
              <w:autoSpaceDN/>
              <w:adjustRightInd/>
              <w:spacing w:after="120"/>
              <w:textAlignment w:val="auto"/>
              <w:rPr>
                <w:szCs w:val="24"/>
                <w:lang w:eastAsia="zh-CN"/>
              </w:rPr>
            </w:pPr>
            <w:r>
              <w:rPr>
                <w:szCs w:val="24"/>
                <w:lang w:eastAsia="zh-CN"/>
              </w:rPr>
              <w:t>Gap types</w:t>
            </w:r>
          </w:p>
        </w:tc>
        <w:tc>
          <w:tcPr>
            <w:tcW w:w="2118" w:type="dxa"/>
          </w:tcPr>
          <w:p w14:paraId="7230BE17" w14:textId="77777777" w:rsidR="00D949CE" w:rsidRDefault="002A6E82">
            <w:pPr>
              <w:overflowPunct/>
              <w:autoSpaceDE/>
              <w:autoSpaceDN/>
              <w:adjustRightInd/>
              <w:spacing w:after="120"/>
              <w:textAlignment w:val="auto"/>
              <w:rPr>
                <w:szCs w:val="24"/>
                <w:lang w:eastAsia="zh-CN"/>
              </w:rPr>
            </w:pPr>
            <w:proofErr w:type="gramStart"/>
            <w:r>
              <w:rPr>
                <w:szCs w:val="24"/>
                <w:lang w:eastAsia="zh-CN"/>
              </w:rPr>
              <w:t>First priority</w:t>
            </w:r>
            <w:proofErr w:type="gramEnd"/>
          </w:p>
        </w:tc>
        <w:tc>
          <w:tcPr>
            <w:tcW w:w="2211" w:type="dxa"/>
          </w:tcPr>
          <w:p w14:paraId="7230BE18" w14:textId="77777777" w:rsidR="00D949CE" w:rsidRDefault="002A6E82">
            <w:pPr>
              <w:overflowPunct/>
              <w:autoSpaceDE/>
              <w:autoSpaceDN/>
              <w:adjustRightInd/>
              <w:spacing w:after="120"/>
              <w:textAlignment w:val="auto"/>
              <w:rPr>
                <w:szCs w:val="24"/>
                <w:lang w:eastAsia="zh-CN"/>
              </w:rPr>
            </w:pPr>
            <w:r>
              <w:rPr>
                <w:szCs w:val="24"/>
                <w:lang w:eastAsia="zh-CN"/>
              </w:rPr>
              <w:t>Second priority</w:t>
            </w:r>
          </w:p>
        </w:tc>
        <w:tc>
          <w:tcPr>
            <w:tcW w:w="2020" w:type="dxa"/>
          </w:tcPr>
          <w:p w14:paraId="7230BE19" w14:textId="77777777" w:rsidR="00D949CE" w:rsidRDefault="002A6E82">
            <w:pPr>
              <w:spacing w:after="120"/>
              <w:rPr>
                <w:szCs w:val="24"/>
                <w:lang w:eastAsia="zh-CN"/>
              </w:rPr>
            </w:pPr>
            <w:r>
              <w:rPr>
                <w:szCs w:val="24"/>
                <w:lang w:eastAsia="zh-CN"/>
              </w:rPr>
              <w:t>Don’t include</w:t>
            </w:r>
          </w:p>
        </w:tc>
      </w:tr>
      <w:tr w:rsidR="00D949CE" w14:paraId="7230BE21" w14:textId="77777777">
        <w:tc>
          <w:tcPr>
            <w:tcW w:w="2346" w:type="dxa"/>
          </w:tcPr>
          <w:p w14:paraId="7230BE1B" w14:textId="77777777" w:rsidR="00D949CE" w:rsidRDefault="002A6E82">
            <w:pPr>
              <w:overflowPunct/>
              <w:autoSpaceDE/>
              <w:autoSpaceDN/>
              <w:adjustRightInd/>
              <w:spacing w:after="120"/>
              <w:textAlignment w:val="auto"/>
              <w:rPr>
                <w:szCs w:val="24"/>
                <w:lang w:eastAsia="zh-CN"/>
              </w:rPr>
            </w:pPr>
            <w:r>
              <w:rPr>
                <w:szCs w:val="24"/>
                <w:lang w:eastAsia="zh-CN"/>
              </w:rPr>
              <w:t>Type 1</w:t>
            </w:r>
          </w:p>
        </w:tc>
        <w:tc>
          <w:tcPr>
            <w:tcW w:w="2118" w:type="dxa"/>
          </w:tcPr>
          <w:p w14:paraId="7230BE1C" w14:textId="77777777" w:rsidR="00D949CE" w:rsidRDefault="002A6E82">
            <w:pPr>
              <w:overflowPunct/>
              <w:autoSpaceDE/>
              <w:autoSpaceDN/>
              <w:adjustRightInd/>
              <w:spacing w:after="120"/>
              <w:textAlignment w:val="auto"/>
              <w:rPr>
                <w:szCs w:val="24"/>
                <w:lang w:eastAsia="zh-CN"/>
              </w:rPr>
            </w:pPr>
            <w:r>
              <w:rPr>
                <w:szCs w:val="24"/>
                <w:lang w:eastAsia="zh-CN"/>
              </w:rPr>
              <w:t xml:space="preserve">Apple, </w:t>
            </w:r>
          </w:p>
          <w:p w14:paraId="7230BE1D" w14:textId="77777777" w:rsidR="00D949CE" w:rsidRDefault="002A6E82">
            <w:pPr>
              <w:overflowPunct/>
              <w:autoSpaceDE/>
              <w:autoSpaceDN/>
              <w:adjustRightInd/>
              <w:spacing w:after="120"/>
              <w:textAlignment w:val="auto"/>
              <w:rPr>
                <w:szCs w:val="24"/>
                <w:lang w:eastAsia="zh-CN"/>
              </w:rPr>
            </w:pPr>
            <w:r>
              <w:rPr>
                <w:szCs w:val="24"/>
                <w:lang w:eastAsia="zh-CN"/>
              </w:rPr>
              <w:t>ZTE</w:t>
            </w:r>
          </w:p>
          <w:p w14:paraId="7230BE1E" w14:textId="77777777" w:rsidR="00D949CE" w:rsidRDefault="002A6E82">
            <w:pPr>
              <w:overflowPunct/>
              <w:autoSpaceDE/>
              <w:autoSpaceDN/>
              <w:adjustRightInd/>
              <w:spacing w:after="120"/>
              <w:textAlignment w:val="auto"/>
              <w:rPr>
                <w:szCs w:val="24"/>
                <w:lang w:eastAsia="zh-CN"/>
              </w:rPr>
            </w:pPr>
            <w:r>
              <w:rPr>
                <w:szCs w:val="24"/>
                <w:lang w:eastAsia="zh-CN"/>
              </w:rPr>
              <w:t>Ericsson</w:t>
            </w:r>
          </w:p>
        </w:tc>
        <w:tc>
          <w:tcPr>
            <w:tcW w:w="2211" w:type="dxa"/>
          </w:tcPr>
          <w:p w14:paraId="7230BE1F" w14:textId="77777777" w:rsidR="00D949CE" w:rsidRDefault="00D949CE">
            <w:pPr>
              <w:overflowPunct/>
              <w:autoSpaceDE/>
              <w:autoSpaceDN/>
              <w:adjustRightInd/>
              <w:spacing w:after="120"/>
              <w:textAlignment w:val="auto"/>
              <w:rPr>
                <w:szCs w:val="24"/>
                <w:lang w:eastAsia="zh-CN"/>
              </w:rPr>
            </w:pPr>
          </w:p>
        </w:tc>
        <w:tc>
          <w:tcPr>
            <w:tcW w:w="2020" w:type="dxa"/>
          </w:tcPr>
          <w:p w14:paraId="7230BE20" w14:textId="77777777" w:rsidR="00D949CE" w:rsidRDefault="00D949CE">
            <w:pPr>
              <w:spacing w:after="120"/>
              <w:rPr>
                <w:szCs w:val="24"/>
                <w:lang w:eastAsia="zh-CN"/>
              </w:rPr>
            </w:pPr>
          </w:p>
        </w:tc>
      </w:tr>
      <w:tr w:rsidR="00D949CE" w14:paraId="7230BE26" w14:textId="77777777">
        <w:tc>
          <w:tcPr>
            <w:tcW w:w="2346" w:type="dxa"/>
          </w:tcPr>
          <w:p w14:paraId="7230BE22" w14:textId="77777777" w:rsidR="00D949CE" w:rsidRDefault="002A6E82">
            <w:pPr>
              <w:overflowPunct/>
              <w:autoSpaceDE/>
              <w:autoSpaceDN/>
              <w:adjustRightInd/>
              <w:spacing w:after="120"/>
              <w:textAlignment w:val="auto"/>
              <w:rPr>
                <w:szCs w:val="24"/>
                <w:lang w:eastAsia="zh-CN"/>
              </w:rPr>
            </w:pPr>
            <w:r>
              <w:rPr>
                <w:szCs w:val="24"/>
                <w:lang w:eastAsia="zh-CN"/>
              </w:rPr>
              <w:t>Type 2</w:t>
            </w:r>
          </w:p>
        </w:tc>
        <w:tc>
          <w:tcPr>
            <w:tcW w:w="2118" w:type="dxa"/>
          </w:tcPr>
          <w:p w14:paraId="7230BE23" w14:textId="77777777" w:rsidR="00D949CE" w:rsidRDefault="002A6E82">
            <w:pPr>
              <w:overflowPunct/>
              <w:autoSpaceDE/>
              <w:autoSpaceDN/>
              <w:adjustRightInd/>
              <w:spacing w:after="120"/>
              <w:textAlignment w:val="auto"/>
              <w:rPr>
                <w:szCs w:val="24"/>
                <w:lang w:eastAsia="zh-CN"/>
              </w:rPr>
            </w:pPr>
            <w:r>
              <w:rPr>
                <w:szCs w:val="24"/>
                <w:lang w:eastAsia="zh-CN"/>
              </w:rPr>
              <w:t>Apple</w:t>
            </w:r>
          </w:p>
        </w:tc>
        <w:tc>
          <w:tcPr>
            <w:tcW w:w="2211" w:type="dxa"/>
          </w:tcPr>
          <w:p w14:paraId="7230BE24" w14:textId="77777777" w:rsidR="00D949CE" w:rsidRDefault="002A6E82">
            <w:pPr>
              <w:overflowPunct/>
              <w:autoSpaceDE/>
              <w:autoSpaceDN/>
              <w:adjustRightInd/>
              <w:spacing w:after="120"/>
              <w:textAlignment w:val="auto"/>
              <w:rPr>
                <w:szCs w:val="24"/>
                <w:lang w:eastAsia="zh-CN"/>
              </w:rPr>
            </w:pPr>
            <w:r>
              <w:rPr>
                <w:szCs w:val="24"/>
                <w:lang w:eastAsia="zh-CN"/>
              </w:rPr>
              <w:t>Ericsson FFS</w:t>
            </w:r>
          </w:p>
        </w:tc>
        <w:tc>
          <w:tcPr>
            <w:tcW w:w="2020" w:type="dxa"/>
          </w:tcPr>
          <w:p w14:paraId="7230BE25" w14:textId="77777777" w:rsidR="00D949CE" w:rsidRDefault="002A6E82">
            <w:pPr>
              <w:spacing w:after="120"/>
              <w:rPr>
                <w:szCs w:val="24"/>
                <w:lang w:eastAsia="zh-CN"/>
              </w:rPr>
            </w:pPr>
            <w:r>
              <w:rPr>
                <w:szCs w:val="24"/>
                <w:lang w:eastAsia="zh-CN"/>
              </w:rPr>
              <w:t>ZTE</w:t>
            </w:r>
          </w:p>
        </w:tc>
      </w:tr>
      <w:tr w:rsidR="00D949CE" w14:paraId="7230BE2B" w14:textId="77777777">
        <w:tc>
          <w:tcPr>
            <w:tcW w:w="2346" w:type="dxa"/>
          </w:tcPr>
          <w:p w14:paraId="7230BE27" w14:textId="77777777" w:rsidR="00D949CE" w:rsidRDefault="002A6E82">
            <w:pPr>
              <w:overflowPunct/>
              <w:autoSpaceDE/>
              <w:autoSpaceDN/>
              <w:adjustRightInd/>
              <w:spacing w:after="120"/>
              <w:textAlignment w:val="auto"/>
              <w:rPr>
                <w:szCs w:val="24"/>
                <w:lang w:eastAsia="zh-CN"/>
              </w:rPr>
            </w:pPr>
            <w:r>
              <w:rPr>
                <w:szCs w:val="24"/>
                <w:lang w:eastAsia="zh-CN"/>
              </w:rPr>
              <w:t>NCSG</w:t>
            </w:r>
          </w:p>
        </w:tc>
        <w:tc>
          <w:tcPr>
            <w:tcW w:w="2118" w:type="dxa"/>
          </w:tcPr>
          <w:p w14:paraId="7230BE28" w14:textId="77777777" w:rsidR="00D949CE" w:rsidRDefault="002A6E82">
            <w:pPr>
              <w:overflowPunct/>
              <w:autoSpaceDE/>
              <w:autoSpaceDN/>
              <w:adjustRightInd/>
              <w:spacing w:after="120"/>
              <w:textAlignment w:val="auto"/>
              <w:rPr>
                <w:szCs w:val="24"/>
                <w:lang w:eastAsia="zh-CN"/>
              </w:rPr>
            </w:pPr>
            <w:r>
              <w:rPr>
                <w:szCs w:val="24"/>
                <w:lang w:eastAsia="zh-CN"/>
              </w:rPr>
              <w:t>Apple</w:t>
            </w:r>
          </w:p>
        </w:tc>
        <w:tc>
          <w:tcPr>
            <w:tcW w:w="2211" w:type="dxa"/>
          </w:tcPr>
          <w:p w14:paraId="7230BE29" w14:textId="77777777" w:rsidR="00D949CE" w:rsidRDefault="002A6E82">
            <w:pPr>
              <w:overflowPunct/>
              <w:autoSpaceDE/>
              <w:autoSpaceDN/>
              <w:adjustRightInd/>
              <w:spacing w:after="120"/>
              <w:textAlignment w:val="auto"/>
              <w:rPr>
                <w:szCs w:val="24"/>
                <w:lang w:eastAsia="zh-CN"/>
              </w:rPr>
            </w:pPr>
            <w:r>
              <w:rPr>
                <w:szCs w:val="24"/>
                <w:lang w:eastAsia="zh-CN"/>
              </w:rPr>
              <w:t>Ericsson FFS</w:t>
            </w:r>
          </w:p>
        </w:tc>
        <w:tc>
          <w:tcPr>
            <w:tcW w:w="2020" w:type="dxa"/>
          </w:tcPr>
          <w:p w14:paraId="7230BE2A" w14:textId="77777777" w:rsidR="00D949CE" w:rsidRDefault="002A6E82">
            <w:pPr>
              <w:spacing w:after="120"/>
              <w:rPr>
                <w:szCs w:val="24"/>
                <w:lang w:eastAsia="zh-CN"/>
              </w:rPr>
            </w:pPr>
            <w:r>
              <w:rPr>
                <w:szCs w:val="24"/>
                <w:lang w:eastAsia="zh-CN"/>
              </w:rPr>
              <w:t>ZTE</w:t>
            </w:r>
          </w:p>
        </w:tc>
      </w:tr>
      <w:tr w:rsidR="00D949CE" w14:paraId="7230BE31" w14:textId="77777777">
        <w:tc>
          <w:tcPr>
            <w:tcW w:w="2346" w:type="dxa"/>
          </w:tcPr>
          <w:p w14:paraId="7230BE2C" w14:textId="77777777" w:rsidR="00D949CE" w:rsidRDefault="002A6E82">
            <w:pPr>
              <w:overflowPunct/>
              <w:autoSpaceDE/>
              <w:autoSpaceDN/>
              <w:adjustRightInd/>
              <w:spacing w:after="120"/>
              <w:textAlignment w:val="auto"/>
              <w:rPr>
                <w:szCs w:val="24"/>
                <w:lang w:eastAsia="zh-CN"/>
              </w:rPr>
            </w:pPr>
            <w:r>
              <w:rPr>
                <w:szCs w:val="24"/>
                <w:lang w:eastAsia="zh-CN"/>
              </w:rPr>
              <w:lastRenderedPageBreak/>
              <w:t>MUSIM</w:t>
            </w:r>
          </w:p>
        </w:tc>
        <w:tc>
          <w:tcPr>
            <w:tcW w:w="2118" w:type="dxa"/>
          </w:tcPr>
          <w:p w14:paraId="7230BE2D" w14:textId="77777777" w:rsidR="00D949CE" w:rsidRDefault="00D949CE">
            <w:pPr>
              <w:overflowPunct/>
              <w:autoSpaceDE/>
              <w:autoSpaceDN/>
              <w:adjustRightInd/>
              <w:spacing w:after="120"/>
              <w:textAlignment w:val="auto"/>
              <w:rPr>
                <w:szCs w:val="24"/>
                <w:lang w:eastAsia="zh-CN"/>
              </w:rPr>
            </w:pPr>
          </w:p>
        </w:tc>
        <w:tc>
          <w:tcPr>
            <w:tcW w:w="2211" w:type="dxa"/>
          </w:tcPr>
          <w:p w14:paraId="7230BE2E" w14:textId="77777777" w:rsidR="00D949CE" w:rsidRDefault="002A6E82">
            <w:pPr>
              <w:overflowPunct/>
              <w:autoSpaceDE/>
              <w:autoSpaceDN/>
              <w:adjustRightInd/>
              <w:spacing w:after="120"/>
              <w:textAlignment w:val="auto"/>
              <w:rPr>
                <w:szCs w:val="24"/>
                <w:lang w:eastAsia="zh-CN"/>
              </w:rPr>
            </w:pPr>
            <w:r>
              <w:rPr>
                <w:szCs w:val="24"/>
                <w:lang w:eastAsia="zh-CN"/>
              </w:rPr>
              <w:t>Apple</w:t>
            </w:r>
          </w:p>
        </w:tc>
        <w:tc>
          <w:tcPr>
            <w:tcW w:w="2020" w:type="dxa"/>
          </w:tcPr>
          <w:p w14:paraId="7230BE2F" w14:textId="77777777" w:rsidR="00D949CE" w:rsidRDefault="002A6E82">
            <w:pPr>
              <w:spacing w:after="120"/>
              <w:rPr>
                <w:szCs w:val="24"/>
                <w:lang w:eastAsia="zh-CN"/>
              </w:rPr>
            </w:pPr>
            <w:r>
              <w:rPr>
                <w:szCs w:val="24"/>
                <w:lang w:eastAsia="zh-CN"/>
              </w:rPr>
              <w:t>ZTE</w:t>
            </w:r>
          </w:p>
          <w:p w14:paraId="255B4057" w14:textId="77777777" w:rsidR="00D949CE" w:rsidRDefault="002A6E82">
            <w:pPr>
              <w:spacing w:after="120"/>
              <w:rPr>
                <w:szCs w:val="24"/>
                <w:lang w:eastAsia="zh-CN"/>
              </w:rPr>
            </w:pPr>
            <w:r>
              <w:rPr>
                <w:szCs w:val="24"/>
                <w:lang w:eastAsia="zh-CN"/>
              </w:rPr>
              <w:t>MUSIM</w:t>
            </w:r>
          </w:p>
          <w:p w14:paraId="7230BE30" w14:textId="6C7A8F6B" w:rsidR="005008A5" w:rsidRDefault="005008A5">
            <w:pPr>
              <w:spacing w:after="120"/>
              <w:rPr>
                <w:szCs w:val="24"/>
                <w:lang w:eastAsia="zh-CN"/>
              </w:rPr>
            </w:pPr>
            <w:r>
              <w:rPr>
                <w:szCs w:val="24"/>
                <w:lang w:eastAsia="zh-CN"/>
              </w:rPr>
              <w:t>Ericsson</w:t>
            </w:r>
          </w:p>
        </w:tc>
      </w:tr>
      <w:tr w:rsidR="00D949CE" w14:paraId="7230BE38" w14:textId="77777777">
        <w:tc>
          <w:tcPr>
            <w:tcW w:w="2346" w:type="dxa"/>
          </w:tcPr>
          <w:p w14:paraId="7230BE32" w14:textId="77777777" w:rsidR="00D949CE" w:rsidRDefault="002A6E82">
            <w:pPr>
              <w:overflowPunct/>
              <w:autoSpaceDE/>
              <w:autoSpaceDN/>
              <w:adjustRightInd/>
              <w:spacing w:after="120"/>
              <w:textAlignment w:val="auto"/>
              <w:rPr>
                <w:szCs w:val="24"/>
                <w:lang w:eastAsia="zh-CN"/>
              </w:rPr>
            </w:pPr>
            <w:r>
              <w:rPr>
                <w:szCs w:val="24"/>
                <w:lang w:eastAsia="zh-CN"/>
              </w:rPr>
              <w:t>Positioning</w:t>
            </w:r>
          </w:p>
        </w:tc>
        <w:tc>
          <w:tcPr>
            <w:tcW w:w="2118" w:type="dxa"/>
          </w:tcPr>
          <w:p w14:paraId="7230BE33" w14:textId="77777777" w:rsidR="00D949CE" w:rsidRDefault="00D949CE">
            <w:pPr>
              <w:overflowPunct/>
              <w:autoSpaceDE/>
              <w:autoSpaceDN/>
              <w:adjustRightInd/>
              <w:spacing w:after="120"/>
              <w:textAlignment w:val="auto"/>
              <w:rPr>
                <w:szCs w:val="24"/>
                <w:lang w:eastAsia="zh-CN"/>
              </w:rPr>
            </w:pPr>
          </w:p>
        </w:tc>
        <w:tc>
          <w:tcPr>
            <w:tcW w:w="2211" w:type="dxa"/>
          </w:tcPr>
          <w:p w14:paraId="7230BE34" w14:textId="77777777" w:rsidR="00D949CE" w:rsidRDefault="00D949CE">
            <w:pPr>
              <w:overflowPunct/>
              <w:autoSpaceDE/>
              <w:autoSpaceDN/>
              <w:adjustRightInd/>
              <w:spacing w:after="120"/>
              <w:textAlignment w:val="auto"/>
              <w:rPr>
                <w:szCs w:val="24"/>
                <w:lang w:eastAsia="zh-CN"/>
              </w:rPr>
            </w:pPr>
          </w:p>
        </w:tc>
        <w:tc>
          <w:tcPr>
            <w:tcW w:w="2020" w:type="dxa"/>
          </w:tcPr>
          <w:p w14:paraId="7230BE35" w14:textId="77777777" w:rsidR="00D949CE" w:rsidRDefault="002A6E82">
            <w:pPr>
              <w:spacing w:after="120"/>
              <w:rPr>
                <w:szCs w:val="24"/>
                <w:lang w:eastAsia="zh-CN"/>
              </w:rPr>
            </w:pPr>
            <w:r>
              <w:rPr>
                <w:szCs w:val="24"/>
                <w:lang w:eastAsia="zh-CN"/>
              </w:rPr>
              <w:t>Apple</w:t>
            </w:r>
          </w:p>
          <w:p w14:paraId="7230BE36" w14:textId="77777777" w:rsidR="00D949CE" w:rsidRDefault="002A6E82">
            <w:pPr>
              <w:spacing w:after="120"/>
              <w:rPr>
                <w:szCs w:val="24"/>
                <w:lang w:eastAsia="zh-CN"/>
              </w:rPr>
            </w:pPr>
            <w:r>
              <w:rPr>
                <w:szCs w:val="24"/>
                <w:lang w:eastAsia="zh-CN"/>
              </w:rPr>
              <w:t>ZTE</w:t>
            </w:r>
          </w:p>
          <w:p w14:paraId="7230BE37" w14:textId="77777777" w:rsidR="00D949CE" w:rsidRDefault="002A6E82">
            <w:pPr>
              <w:spacing w:after="120"/>
              <w:rPr>
                <w:szCs w:val="24"/>
                <w:lang w:eastAsia="zh-CN"/>
              </w:rPr>
            </w:pPr>
            <w:r>
              <w:rPr>
                <w:szCs w:val="24"/>
                <w:lang w:eastAsia="zh-CN"/>
              </w:rPr>
              <w:t>Ericsson</w:t>
            </w:r>
          </w:p>
        </w:tc>
      </w:tr>
      <w:tr w:rsidR="00D949CE" w14:paraId="7230BE3D" w14:textId="77777777">
        <w:tc>
          <w:tcPr>
            <w:tcW w:w="2346" w:type="dxa"/>
          </w:tcPr>
          <w:p w14:paraId="7230BE39" w14:textId="77777777" w:rsidR="00D949CE" w:rsidRDefault="002A6E82">
            <w:pPr>
              <w:overflowPunct/>
              <w:autoSpaceDE/>
              <w:autoSpaceDN/>
              <w:adjustRightInd/>
              <w:spacing w:after="120"/>
              <w:textAlignment w:val="auto"/>
              <w:rPr>
                <w:szCs w:val="24"/>
                <w:lang w:eastAsia="zh-CN"/>
              </w:rPr>
            </w:pPr>
            <w:proofErr w:type="spellStart"/>
            <w:r>
              <w:rPr>
                <w:szCs w:val="24"/>
                <w:lang w:eastAsia="zh-CN"/>
              </w:rPr>
              <w:t>Rel</w:t>
            </w:r>
            <w:proofErr w:type="spellEnd"/>
            <w:r>
              <w:rPr>
                <w:szCs w:val="24"/>
                <w:lang w:eastAsia="zh-CN"/>
              </w:rPr>
              <w:t xml:space="preserve"> 18 concurrent gap</w:t>
            </w:r>
          </w:p>
        </w:tc>
        <w:tc>
          <w:tcPr>
            <w:tcW w:w="2118" w:type="dxa"/>
          </w:tcPr>
          <w:p w14:paraId="7230BE3A" w14:textId="77777777" w:rsidR="00D949CE" w:rsidRDefault="002A6E82">
            <w:pPr>
              <w:overflowPunct/>
              <w:autoSpaceDE/>
              <w:autoSpaceDN/>
              <w:adjustRightInd/>
              <w:spacing w:after="120"/>
              <w:textAlignment w:val="auto"/>
              <w:rPr>
                <w:szCs w:val="24"/>
                <w:lang w:eastAsia="zh-CN"/>
              </w:rPr>
            </w:pPr>
            <w:r>
              <w:rPr>
                <w:szCs w:val="24"/>
                <w:lang w:eastAsia="zh-CN"/>
              </w:rPr>
              <w:t>Apple</w:t>
            </w:r>
          </w:p>
        </w:tc>
        <w:tc>
          <w:tcPr>
            <w:tcW w:w="2211" w:type="dxa"/>
          </w:tcPr>
          <w:p w14:paraId="7230BE3B" w14:textId="77777777" w:rsidR="00D949CE" w:rsidRDefault="00D949CE">
            <w:pPr>
              <w:overflowPunct/>
              <w:autoSpaceDE/>
              <w:autoSpaceDN/>
              <w:adjustRightInd/>
              <w:spacing w:after="120"/>
              <w:textAlignment w:val="auto"/>
              <w:rPr>
                <w:szCs w:val="24"/>
                <w:lang w:eastAsia="zh-CN"/>
              </w:rPr>
            </w:pPr>
          </w:p>
        </w:tc>
        <w:tc>
          <w:tcPr>
            <w:tcW w:w="2020" w:type="dxa"/>
          </w:tcPr>
          <w:p w14:paraId="7230BE3C" w14:textId="77777777" w:rsidR="00D949CE" w:rsidRDefault="002A6E82">
            <w:pPr>
              <w:spacing w:after="120"/>
              <w:rPr>
                <w:szCs w:val="24"/>
                <w:lang w:eastAsia="zh-CN"/>
              </w:rPr>
            </w:pPr>
            <w:r>
              <w:rPr>
                <w:szCs w:val="24"/>
                <w:lang w:eastAsia="zh-CN"/>
              </w:rPr>
              <w:t>ZTE</w:t>
            </w:r>
          </w:p>
        </w:tc>
      </w:tr>
      <w:tr w:rsidR="00D949CE" w14:paraId="7230BE42" w14:textId="77777777">
        <w:tc>
          <w:tcPr>
            <w:tcW w:w="2346" w:type="dxa"/>
          </w:tcPr>
          <w:p w14:paraId="7230BE3E" w14:textId="77777777" w:rsidR="00D949CE" w:rsidRDefault="002A6E82">
            <w:pPr>
              <w:spacing w:after="120"/>
              <w:rPr>
                <w:szCs w:val="24"/>
                <w:lang w:eastAsia="zh-CN"/>
              </w:rPr>
            </w:pPr>
            <w:proofErr w:type="spellStart"/>
            <w:r>
              <w:rPr>
                <w:szCs w:val="24"/>
                <w:lang w:eastAsia="zh-CN"/>
              </w:rPr>
              <w:t>PreConfigured</w:t>
            </w:r>
            <w:proofErr w:type="spellEnd"/>
          </w:p>
        </w:tc>
        <w:tc>
          <w:tcPr>
            <w:tcW w:w="2118" w:type="dxa"/>
          </w:tcPr>
          <w:p w14:paraId="7230BE3F" w14:textId="77777777" w:rsidR="00D949CE" w:rsidRDefault="002A6E82">
            <w:pPr>
              <w:spacing w:after="120"/>
              <w:rPr>
                <w:szCs w:val="24"/>
                <w:lang w:eastAsia="zh-CN"/>
              </w:rPr>
            </w:pPr>
            <w:r>
              <w:rPr>
                <w:szCs w:val="24"/>
                <w:lang w:eastAsia="zh-CN"/>
              </w:rPr>
              <w:t>Apple</w:t>
            </w:r>
          </w:p>
        </w:tc>
        <w:tc>
          <w:tcPr>
            <w:tcW w:w="2211" w:type="dxa"/>
          </w:tcPr>
          <w:p w14:paraId="7230BE40" w14:textId="77777777" w:rsidR="00D949CE" w:rsidRDefault="002A6E82">
            <w:pPr>
              <w:spacing w:after="120"/>
              <w:rPr>
                <w:szCs w:val="24"/>
                <w:lang w:eastAsia="zh-CN"/>
              </w:rPr>
            </w:pPr>
            <w:r>
              <w:rPr>
                <w:szCs w:val="24"/>
                <w:lang w:eastAsia="zh-CN"/>
              </w:rPr>
              <w:t>ZTE</w:t>
            </w:r>
          </w:p>
        </w:tc>
        <w:tc>
          <w:tcPr>
            <w:tcW w:w="2020" w:type="dxa"/>
          </w:tcPr>
          <w:p w14:paraId="7230BE41" w14:textId="77777777" w:rsidR="00D949CE" w:rsidRDefault="00D949CE">
            <w:pPr>
              <w:spacing w:after="120"/>
              <w:rPr>
                <w:szCs w:val="24"/>
                <w:lang w:eastAsia="zh-CN"/>
              </w:rPr>
            </w:pPr>
          </w:p>
        </w:tc>
      </w:tr>
    </w:tbl>
    <w:p w14:paraId="7230BE43" w14:textId="77777777" w:rsidR="00D949CE" w:rsidRDefault="00D949CE">
      <w:pPr>
        <w:pStyle w:val="ListParagraph"/>
        <w:ind w:left="720" w:firstLineChars="0" w:firstLine="0"/>
        <w:rPr>
          <w:lang w:eastAsia="zh-CN"/>
        </w:rPr>
      </w:pPr>
    </w:p>
    <w:p w14:paraId="7230BE44" w14:textId="77777777" w:rsidR="00D949CE" w:rsidRDefault="002A6E82">
      <w:pPr>
        <w:pStyle w:val="ListParagraph"/>
        <w:numPr>
          <w:ilvl w:val="0"/>
          <w:numId w:val="17"/>
        </w:numPr>
        <w:ind w:firstLineChars="0"/>
        <w:rPr>
          <w:szCs w:val="24"/>
          <w:lang w:eastAsia="zh-CN"/>
        </w:rPr>
      </w:pPr>
      <w:r>
        <w:rPr>
          <w:szCs w:val="24"/>
          <w:lang w:eastAsia="zh-CN"/>
        </w:rPr>
        <w:t>Recommended WF</w:t>
      </w:r>
    </w:p>
    <w:p w14:paraId="7230BE45" w14:textId="77777777" w:rsidR="00D949CE" w:rsidRDefault="002A6E82">
      <w:pPr>
        <w:pStyle w:val="ListParagraph"/>
        <w:numPr>
          <w:ilvl w:val="1"/>
          <w:numId w:val="17"/>
        </w:numPr>
        <w:ind w:firstLineChars="0"/>
        <w:rPr>
          <w:szCs w:val="24"/>
          <w:lang w:eastAsia="zh-CN"/>
        </w:rPr>
      </w:pPr>
      <w:r>
        <w:rPr>
          <w:szCs w:val="24"/>
          <w:lang w:eastAsia="zh-CN"/>
        </w:rPr>
        <w:t xml:space="preserve">The selection of the measurement gap types is a topic that has been taking long discussion. Please consider if agreement on Issue 2-1 is possible. </w:t>
      </w:r>
    </w:p>
    <w:p w14:paraId="7230BE46" w14:textId="77777777" w:rsidR="00D949CE" w:rsidRDefault="00D949CE">
      <w:pPr>
        <w:rPr>
          <w:szCs w:val="24"/>
          <w:lang w:eastAsia="zh-CN"/>
        </w:rPr>
      </w:pPr>
    </w:p>
    <w:p w14:paraId="7230BE47" w14:textId="77777777" w:rsidR="00D949CE" w:rsidRDefault="002A6E82">
      <w:pPr>
        <w:pStyle w:val="Heading3"/>
        <w:rPr>
          <w:sz w:val="24"/>
          <w:lang w:val="en-GB"/>
        </w:rPr>
      </w:pPr>
      <w:bookmarkStart w:id="55" w:name="_Toc182401969"/>
      <w:r>
        <w:rPr>
          <w:sz w:val="24"/>
          <w:lang w:val="en-GB"/>
        </w:rPr>
        <w:t>Topic 3 XR skipping requirements impact</w:t>
      </w:r>
      <w:bookmarkEnd w:id="55"/>
    </w:p>
    <w:p w14:paraId="7230BE48" w14:textId="77777777" w:rsidR="00D949CE" w:rsidRDefault="002A6E82">
      <w:pPr>
        <w:pStyle w:val="Heading4"/>
        <w:rPr>
          <w:lang w:val="en-GB"/>
        </w:rPr>
      </w:pPr>
      <w:bookmarkStart w:id="56" w:name="_Toc182401970"/>
      <w:r>
        <w:rPr>
          <w:lang w:val="en-GB"/>
        </w:rPr>
        <w:t>Issue 3-1: How to capture impact of measurement skipping</w:t>
      </w:r>
      <w:bookmarkEnd w:id="56"/>
    </w:p>
    <w:p w14:paraId="7230BE49" w14:textId="77777777" w:rsidR="00D949CE" w:rsidRDefault="002A6E82">
      <w:pPr>
        <w:pStyle w:val="ListParagraph"/>
        <w:numPr>
          <w:ilvl w:val="0"/>
          <w:numId w:val="17"/>
        </w:numPr>
        <w:ind w:firstLineChars="0"/>
        <w:rPr>
          <w:lang w:eastAsia="zh-CN"/>
        </w:rPr>
      </w:pPr>
      <w:r>
        <w:rPr>
          <w:lang w:eastAsia="zh-CN"/>
        </w:rPr>
        <w:t>Previous WF</w:t>
      </w:r>
    </w:p>
    <w:tbl>
      <w:tblPr>
        <w:tblStyle w:val="TableGrid"/>
        <w:tblW w:w="0" w:type="auto"/>
        <w:tblInd w:w="720" w:type="dxa"/>
        <w:tblLook w:val="04A0" w:firstRow="1" w:lastRow="0" w:firstColumn="1" w:lastColumn="0" w:noHBand="0" w:noVBand="1"/>
      </w:tblPr>
      <w:tblGrid>
        <w:gridCol w:w="8911"/>
      </w:tblGrid>
      <w:tr w:rsidR="00D949CE" w14:paraId="7230BE57" w14:textId="77777777">
        <w:tc>
          <w:tcPr>
            <w:tcW w:w="9631" w:type="dxa"/>
          </w:tcPr>
          <w:p w14:paraId="7230BE4A" w14:textId="77777777" w:rsidR="00D949CE" w:rsidRDefault="002A6E82">
            <w:pPr>
              <w:rPr>
                <w:lang w:eastAsia="zh-CN"/>
              </w:rPr>
            </w:pPr>
            <w:r>
              <w:rPr>
                <w:b/>
                <w:lang w:eastAsia="zh-CN"/>
              </w:rPr>
              <w:t xml:space="preserve">&lt;Way forward&gt;: </w:t>
            </w:r>
          </w:p>
          <w:p w14:paraId="7230BE4B" w14:textId="77777777" w:rsidR="00D949CE" w:rsidRDefault="002A6E82">
            <w:pPr>
              <w:pStyle w:val="ListParagraph"/>
              <w:numPr>
                <w:ilvl w:val="0"/>
                <w:numId w:val="18"/>
              </w:numPr>
              <w:ind w:firstLineChars="0"/>
              <w:rPr>
                <w:lang w:eastAsia="zh-CN"/>
              </w:rPr>
            </w:pPr>
            <w:r>
              <w:rPr>
                <w:lang w:eastAsia="zh-CN"/>
              </w:rPr>
              <w:t>Option 1:</w:t>
            </w:r>
          </w:p>
          <w:p w14:paraId="7230BE4C" w14:textId="77777777" w:rsidR="00D949CE" w:rsidRDefault="002A6E82">
            <w:pPr>
              <w:pStyle w:val="ListParagraph"/>
              <w:numPr>
                <w:ilvl w:val="1"/>
                <w:numId w:val="18"/>
              </w:numPr>
              <w:ind w:firstLineChars="0"/>
              <w:rPr>
                <w:lang w:eastAsia="zh-CN"/>
              </w:rPr>
            </w:pPr>
            <w:r>
              <w:rPr>
                <w:lang w:eastAsia="zh-CN"/>
              </w:rPr>
              <w:t>As minimum requirements, cell detection, index reading, and measurement period is extended.</w:t>
            </w:r>
          </w:p>
          <w:p w14:paraId="7230BE4D" w14:textId="77777777" w:rsidR="00D949CE" w:rsidRDefault="002A6E82">
            <w:pPr>
              <w:pStyle w:val="ListParagraph"/>
              <w:numPr>
                <w:ilvl w:val="2"/>
                <w:numId w:val="18"/>
              </w:numPr>
              <w:ind w:firstLineChars="0"/>
              <w:rPr>
                <w:lang w:eastAsia="zh-CN"/>
              </w:rPr>
            </w:pPr>
            <w:r>
              <w:rPr>
                <w:lang w:eastAsia="zh-CN"/>
              </w:rPr>
              <w:t>FFS how to extend</w:t>
            </w:r>
          </w:p>
          <w:p w14:paraId="7230BE4E" w14:textId="77777777" w:rsidR="00D949CE" w:rsidRDefault="002A6E82">
            <w:pPr>
              <w:pStyle w:val="ListParagraph"/>
              <w:numPr>
                <w:ilvl w:val="1"/>
                <w:numId w:val="18"/>
              </w:numPr>
              <w:ind w:firstLineChars="0"/>
              <w:rPr>
                <w:lang w:eastAsia="zh-CN"/>
              </w:rPr>
            </w:pPr>
            <w:r>
              <w:rPr>
                <w:lang w:eastAsia="zh-CN"/>
              </w:rPr>
              <w:t>Reuse existing measurement accuracy requirements.</w:t>
            </w:r>
          </w:p>
          <w:p w14:paraId="7230BE4F" w14:textId="77777777" w:rsidR="00D949CE" w:rsidRDefault="002A6E82">
            <w:pPr>
              <w:pStyle w:val="ListParagraph"/>
              <w:numPr>
                <w:ilvl w:val="0"/>
                <w:numId w:val="18"/>
              </w:numPr>
              <w:ind w:firstLineChars="0"/>
              <w:rPr>
                <w:lang w:eastAsia="zh-CN"/>
              </w:rPr>
            </w:pPr>
            <w:r>
              <w:rPr>
                <w:lang w:eastAsia="zh-CN"/>
              </w:rPr>
              <w:t xml:space="preserve">Option 2: </w:t>
            </w:r>
          </w:p>
          <w:p w14:paraId="7230BE50" w14:textId="77777777" w:rsidR="00D949CE" w:rsidRDefault="002A6E82">
            <w:pPr>
              <w:pStyle w:val="ListParagraph"/>
              <w:numPr>
                <w:ilvl w:val="1"/>
                <w:numId w:val="18"/>
              </w:numPr>
              <w:ind w:firstLineChars="0"/>
              <w:rPr>
                <w:lang w:eastAsia="zh-CN"/>
              </w:rPr>
            </w:pPr>
            <w:r>
              <w:rPr>
                <w:lang w:eastAsia="zh-CN"/>
              </w:rPr>
              <w:t>For the cases where measurement impact is needed</w:t>
            </w:r>
          </w:p>
          <w:p w14:paraId="7230BE51" w14:textId="77777777" w:rsidR="00D949CE" w:rsidRDefault="002A6E82">
            <w:pPr>
              <w:pStyle w:val="ListParagraph"/>
              <w:numPr>
                <w:ilvl w:val="2"/>
                <w:numId w:val="18"/>
              </w:numPr>
              <w:ind w:firstLineChars="0"/>
              <w:rPr>
                <w:lang w:eastAsia="zh-CN"/>
              </w:rPr>
            </w:pPr>
            <w:r>
              <w:rPr>
                <w:lang w:eastAsia="zh-CN"/>
              </w:rPr>
              <w:t>As minimum requirements, cell detection, index reading, and measurement period for NR cells is extended.</w:t>
            </w:r>
          </w:p>
          <w:p w14:paraId="7230BE52" w14:textId="77777777" w:rsidR="00D949CE" w:rsidRDefault="002A6E82">
            <w:pPr>
              <w:pStyle w:val="ListParagraph"/>
              <w:numPr>
                <w:ilvl w:val="3"/>
                <w:numId w:val="18"/>
              </w:numPr>
              <w:ind w:firstLineChars="0"/>
              <w:rPr>
                <w:lang w:eastAsia="zh-CN"/>
              </w:rPr>
            </w:pPr>
            <w:r>
              <w:rPr>
                <w:rFonts w:eastAsiaTheme="minorEastAsia"/>
                <w:lang w:eastAsia="zh-CN"/>
              </w:rPr>
              <w:t>FFS how to extend.</w:t>
            </w:r>
          </w:p>
          <w:p w14:paraId="7230BE53" w14:textId="77777777" w:rsidR="00D949CE" w:rsidRDefault="002A6E82">
            <w:pPr>
              <w:pStyle w:val="ListParagraph"/>
              <w:numPr>
                <w:ilvl w:val="2"/>
                <w:numId w:val="18"/>
              </w:numPr>
              <w:ind w:firstLineChars="0"/>
              <w:rPr>
                <w:lang w:eastAsia="zh-CN"/>
              </w:rPr>
            </w:pPr>
            <w:r>
              <w:rPr>
                <w:lang w:eastAsia="zh-CN"/>
              </w:rPr>
              <w:t>Reuse existing measurement accuracy requirements.</w:t>
            </w:r>
          </w:p>
          <w:p w14:paraId="7230BE54" w14:textId="77777777" w:rsidR="00D949CE" w:rsidRDefault="002A6E82">
            <w:pPr>
              <w:pStyle w:val="ListParagraph"/>
              <w:numPr>
                <w:ilvl w:val="1"/>
                <w:numId w:val="18"/>
              </w:numPr>
              <w:ind w:firstLineChars="0"/>
              <w:rPr>
                <w:lang w:eastAsia="zh-CN"/>
              </w:rPr>
            </w:pPr>
            <w:r>
              <w:rPr>
                <w:lang w:eastAsia="zh-CN"/>
              </w:rPr>
              <w:t>For the cases where measurement impact is not needed</w:t>
            </w:r>
          </w:p>
          <w:p w14:paraId="7230BE55" w14:textId="77777777" w:rsidR="00D949CE" w:rsidRDefault="002A6E82">
            <w:pPr>
              <w:pStyle w:val="ListParagraph"/>
              <w:numPr>
                <w:ilvl w:val="2"/>
                <w:numId w:val="18"/>
              </w:numPr>
              <w:ind w:firstLineChars="0"/>
              <w:rPr>
                <w:lang w:eastAsia="zh-CN"/>
              </w:rPr>
            </w:pPr>
            <w:r>
              <w:rPr>
                <w:lang w:eastAsia="zh-CN"/>
              </w:rPr>
              <w:t>FFS the feasible conditions and necessary UE assistance information</w:t>
            </w:r>
            <w:r>
              <w:rPr>
                <w:rFonts w:ascii="SimSun" w:eastAsia="SimSun" w:hAnsi="SimSun" w:cs="SimSun"/>
                <w:lang w:eastAsia="zh-CN"/>
              </w:rPr>
              <w:t>.</w:t>
            </w:r>
            <w:r>
              <w:rPr>
                <w:lang w:eastAsia="zh-CN"/>
              </w:rPr>
              <w:t xml:space="preserve"> </w:t>
            </w:r>
          </w:p>
          <w:p w14:paraId="7230BE56" w14:textId="77777777" w:rsidR="00D949CE" w:rsidRDefault="00D949CE">
            <w:pPr>
              <w:pStyle w:val="ListParagraph"/>
              <w:ind w:firstLineChars="0" w:firstLine="0"/>
              <w:rPr>
                <w:lang w:eastAsia="zh-CN"/>
              </w:rPr>
            </w:pPr>
          </w:p>
        </w:tc>
      </w:tr>
    </w:tbl>
    <w:p w14:paraId="7230BE58" w14:textId="77777777" w:rsidR="00D949CE" w:rsidRDefault="00D949CE">
      <w:pPr>
        <w:rPr>
          <w:lang w:eastAsia="zh-CN"/>
        </w:rPr>
      </w:pPr>
    </w:p>
    <w:p w14:paraId="7230BE59" w14:textId="77777777" w:rsidR="00D949CE" w:rsidRDefault="002A6E82">
      <w:pPr>
        <w:pStyle w:val="ListParagraph"/>
        <w:numPr>
          <w:ilvl w:val="0"/>
          <w:numId w:val="17"/>
        </w:numPr>
        <w:ind w:firstLineChars="0"/>
        <w:rPr>
          <w:lang w:eastAsia="zh-CN"/>
        </w:rPr>
      </w:pPr>
      <w:r>
        <w:rPr>
          <w:lang w:eastAsia="zh-CN"/>
        </w:rPr>
        <w:t>Proposals related to measurement accuracy requirements</w:t>
      </w:r>
    </w:p>
    <w:p w14:paraId="7230BE5A" w14:textId="77777777" w:rsidR="00D949CE" w:rsidRDefault="002A6E82">
      <w:pPr>
        <w:pStyle w:val="ListParagraph"/>
        <w:numPr>
          <w:ilvl w:val="1"/>
          <w:numId w:val="17"/>
        </w:numPr>
        <w:ind w:firstLineChars="0"/>
        <w:rPr>
          <w:lang w:eastAsia="zh-CN"/>
        </w:rPr>
      </w:pPr>
      <w:r>
        <w:rPr>
          <w:lang w:eastAsia="zh-CN"/>
        </w:rPr>
        <w:t>Option 1 (Nokia, Interdigital, Ericsson</w:t>
      </w:r>
      <w:r>
        <w:rPr>
          <w:rFonts w:hint="eastAsia"/>
          <w:lang w:val="en-US" w:eastAsia="zh-CN"/>
        </w:rPr>
        <w:t>, CMCC</w:t>
      </w:r>
      <w:r>
        <w:rPr>
          <w:lang w:eastAsia="zh-CN"/>
        </w:rPr>
        <w:t>): Reuse existing measurement accuracy requirements.</w:t>
      </w:r>
    </w:p>
    <w:p w14:paraId="7230BE5B" w14:textId="77777777" w:rsidR="00D949CE" w:rsidRDefault="002A6E82">
      <w:pPr>
        <w:pStyle w:val="ListParagraph"/>
        <w:numPr>
          <w:ilvl w:val="1"/>
          <w:numId w:val="17"/>
        </w:numPr>
        <w:ind w:firstLineChars="0"/>
        <w:rPr>
          <w:lang w:eastAsia="zh-CN"/>
        </w:rPr>
      </w:pPr>
      <w:r>
        <w:rPr>
          <w:lang w:eastAsia="zh-CN"/>
        </w:rPr>
        <w:t>Option 2 (</w:t>
      </w:r>
      <w:proofErr w:type="spellStart"/>
      <w:r>
        <w:rPr>
          <w:lang w:eastAsia="zh-CN"/>
        </w:rPr>
        <w:t>Mediatek</w:t>
      </w:r>
      <w:proofErr w:type="spellEnd"/>
      <w:r>
        <w:rPr>
          <w:lang w:eastAsia="zh-CN"/>
        </w:rPr>
        <w:t>): RAN4 shall keep the number of measurement samples for a frequency layer for L3 measurements unimpacted due to XR traffic.</w:t>
      </w:r>
    </w:p>
    <w:p w14:paraId="7230BE5C" w14:textId="77777777" w:rsidR="00D949CE" w:rsidRDefault="002A6E82">
      <w:pPr>
        <w:pStyle w:val="ListParagraph"/>
        <w:numPr>
          <w:ilvl w:val="0"/>
          <w:numId w:val="17"/>
        </w:numPr>
        <w:ind w:firstLineChars="0"/>
        <w:rPr>
          <w:lang w:eastAsia="zh-CN"/>
        </w:rPr>
      </w:pPr>
      <w:r>
        <w:rPr>
          <w:lang w:eastAsia="zh-CN"/>
        </w:rPr>
        <w:lastRenderedPageBreak/>
        <w:t>Proposals related to measurement delay requirements:</w:t>
      </w:r>
    </w:p>
    <w:p w14:paraId="7230BE5D" w14:textId="58756AB4" w:rsidR="00D949CE" w:rsidRDefault="002A6E82">
      <w:pPr>
        <w:pStyle w:val="ListParagraph"/>
        <w:numPr>
          <w:ilvl w:val="1"/>
          <w:numId w:val="17"/>
        </w:numPr>
        <w:ind w:firstLineChars="0"/>
        <w:rPr>
          <w:lang w:eastAsia="zh-CN"/>
        </w:rPr>
      </w:pPr>
      <w:r>
        <w:rPr>
          <w:lang w:eastAsia="zh-CN"/>
        </w:rPr>
        <w:t xml:space="preserve">Option 1: Proposals without distinction of </w:t>
      </w:r>
      <w:r w:rsidR="00CC5B76">
        <w:rPr>
          <w:lang w:eastAsia="zh-CN"/>
        </w:rPr>
        <w:t>XR and legacy</w:t>
      </w:r>
      <w:r>
        <w:rPr>
          <w:lang w:eastAsia="zh-CN"/>
        </w:rPr>
        <w:t xml:space="preserve"> requirements</w:t>
      </w:r>
    </w:p>
    <w:p w14:paraId="7230BE5E" w14:textId="77777777" w:rsidR="00D949CE" w:rsidRDefault="002A6E82">
      <w:pPr>
        <w:pStyle w:val="ListParagraph"/>
        <w:numPr>
          <w:ilvl w:val="2"/>
          <w:numId w:val="17"/>
        </w:numPr>
        <w:ind w:firstLineChars="0"/>
        <w:rPr>
          <w:lang w:eastAsia="zh-CN"/>
        </w:rPr>
      </w:pPr>
      <w:r>
        <w:rPr>
          <w:lang w:eastAsia="zh-CN"/>
        </w:rPr>
        <w:t>Option 1a (Nokia): As minimum requirements, cell detection, index reading, and measurement period is extended.</w:t>
      </w:r>
    </w:p>
    <w:p w14:paraId="7230BE5F" w14:textId="77777777" w:rsidR="00D949CE" w:rsidRDefault="002A6E82">
      <w:pPr>
        <w:pStyle w:val="ListParagraph"/>
        <w:numPr>
          <w:ilvl w:val="2"/>
          <w:numId w:val="17"/>
        </w:numPr>
        <w:ind w:firstLineChars="0"/>
        <w:rPr>
          <w:lang w:eastAsia="zh-CN"/>
        </w:rPr>
      </w:pPr>
      <w:r>
        <w:rPr>
          <w:lang w:eastAsia="zh-CN"/>
        </w:rPr>
        <w:t>Option 1b (Apple): as minimum requirements, measurement period is extended by number of occasions which are cancelled due to XR traffic.</w:t>
      </w:r>
    </w:p>
    <w:p w14:paraId="7230BE60" w14:textId="77777777" w:rsidR="00D949CE" w:rsidRDefault="002A6E82">
      <w:pPr>
        <w:pStyle w:val="ListParagraph"/>
        <w:numPr>
          <w:ilvl w:val="2"/>
          <w:numId w:val="17"/>
        </w:numPr>
        <w:ind w:firstLineChars="0"/>
        <w:rPr>
          <w:lang w:eastAsia="zh-CN"/>
        </w:rPr>
      </w:pPr>
      <w:r>
        <w:rPr>
          <w:lang w:eastAsia="zh-CN"/>
        </w:rPr>
        <w:t>Option 1c (Qualcomm): extend the L3 requirements with MGs such as cell identification and measurements delays when one or more MGs are deactivated by the network.</w:t>
      </w:r>
    </w:p>
    <w:p w14:paraId="6157D338" w14:textId="60C32393" w:rsidR="007F41E2" w:rsidRDefault="007F41E2">
      <w:pPr>
        <w:pStyle w:val="ListParagraph"/>
        <w:numPr>
          <w:ilvl w:val="2"/>
          <w:numId w:val="17"/>
        </w:numPr>
        <w:ind w:firstLineChars="0"/>
        <w:rPr>
          <w:lang w:eastAsia="zh-CN"/>
        </w:rPr>
      </w:pPr>
      <w:r>
        <w:rPr>
          <w:lang w:eastAsia="zh-CN"/>
        </w:rPr>
        <w:t xml:space="preserve">Option 1d (Ericsson): </w:t>
      </w:r>
      <w:r w:rsidRPr="007F41E2">
        <w:rPr>
          <w:lang w:eastAsia="zh-CN"/>
        </w:rPr>
        <w:t xml:space="preserve">RRM measurement requirements are enhanced for UEs under XR operation, at least for UEs not equipped with an additional </w:t>
      </w:r>
      <w:proofErr w:type="spellStart"/>
      <w:r w:rsidRPr="007F41E2">
        <w:rPr>
          <w:lang w:eastAsia="zh-CN"/>
        </w:rPr>
        <w:t>rx</w:t>
      </w:r>
      <w:proofErr w:type="spellEnd"/>
      <w:r w:rsidRPr="007F41E2">
        <w:rPr>
          <w:lang w:eastAsia="zh-CN"/>
        </w:rPr>
        <w:t xml:space="preserve"> chain for XR.</w:t>
      </w:r>
    </w:p>
    <w:p w14:paraId="7230BE61" w14:textId="77777777" w:rsidR="00D949CE" w:rsidRDefault="002A6E82">
      <w:pPr>
        <w:pStyle w:val="ListParagraph"/>
        <w:numPr>
          <w:ilvl w:val="1"/>
          <w:numId w:val="17"/>
        </w:numPr>
        <w:ind w:firstLineChars="0"/>
        <w:rPr>
          <w:lang w:eastAsia="zh-CN"/>
        </w:rPr>
      </w:pPr>
      <w:r>
        <w:rPr>
          <w:lang w:eastAsia="zh-CN"/>
        </w:rPr>
        <w:t>Option 2: Proposals with distinction of conditions where measurement impact is not needed</w:t>
      </w:r>
    </w:p>
    <w:p w14:paraId="7230BE62" w14:textId="77777777" w:rsidR="00D949CE" w:rsidRDefault="002A6E82">
      <w:pPr>
        <w:pStyle w:val="ListParagraph"/>
        <w:numPr>
          <w:ilvl w:val="2"/>
          <w:numId w:val="17"/>
        </w:numPr>
        <w:ind w:firstLineChars="0"/>
        <w:rPr>
          <w:lang w:eastAsia="zh-CN"/>
        </w:rPr>
      </w:pPr>
      <w:r>
        <w:rPr>
          <w:lang w:eastAsia="zh-CN"/>
        </w:rPr>
        <w:t xml:space="preserve">Option 2a (Interdigital): </w:t>
      </w:r>
    </w:p>
    <w:p w14:paraId="7230BE63" w14:textId="77777777" w:rsidR="00D949CE" w:rsidRDefault="002A6E82">
      <w:pPr>
        <w:pStyle w:val="ListParagraph"/>
        <w:numPr>
          <w:ilvl w:val="3"/>
          <w:numId w:val="17"/>
        </w:numPr>
        <w:ind w:firstLineChars="0"/>
        <w:rPr>
          <w:lang w:eastAsia="zh-CN"/>
        </w:rPr>
      </w:pPr>
      <w:r>
        <w:rPr>
          <w:lang w:eastAsia="zh-CN"/>
        </w:rPr>
        <w:t>For the cases where measurement impact is needed</w:t>
      </w:r>
    </w:p>
    <w:p w14:paraId="7230BE64" w14:textId="77777777" w:rsidR="00D949CE" w:rsidRDefault="002A6E82">
      <w:pPr>
        <w:pStyle w:val="ListParagraph"/>
        <w:numPr>
          <w:ilvl w:val="4"/>
          <w:numId w:val="17"/>
        </w:numPr>
        <w:ind w:firstLineChars="0"/>
        <w:rPr>
          <w:lang w:eastAsia="zh-CN"/>
        </w:rPr>
      </w:pPr>
      <w:r>
        <w:rPr>
          <w:lang w:eastAsia="zh-CN"/>
        </w:rPr>
        <w:t>As minimum requirements, cell detection, index reading, and measurement period for NR cells is extended.</w:t>
      </w:r>
    </w:p>
    <w:p w14:paraId="7230BE65" w14:textId="77777777" w:rsidR="00D949CE" w:rsidRDefault="002A6E82">
      <w:pPr>
        <w:pStyle w:val="ListParagraph"/>
        <w:numPr>
          <w:ilvl w:val="5"/>
          <w:numId w:val="17"/>
        </w:numPr>
        <w:ind w:firstLineChars="0"/>
        <w:rPr>
          <w:lang w:eastAsia="zh-CN"/>
        </w:rPr>
      </w:pPr>
      <w:r>
        <w:rPr>
          <w:rFonts w:eastAsiaTheme="minorEastAsia"/>
          <w:lang w:eastAsia="zh-CN"/>
        </w:rPr>
        <w:t>FFS how to extend.</w:t>
      </w:r>
      <w:r>
        <w:rPr>
          <w:rFonts w:eastAsiaTheme="minorEastAsia"/>
          <w:lang w:eastAsia="zh-CN"/>
        </w:rPr>
        <w:tab/>
      </w:r>
    </w:p>
    <w:p w14:paraId="7230BE66" w14:textId="77777777" w:rsidR="00D949CE" w:rsidRDefault="002A6E82">
      <w:pPr>
        <w:pStyle w:val="ListParagraph"/>
        <w:numPr>
          <w:ilvl w:val="3"/>
          <w:numId w:val="17"/>
        </w:numPr>
        <w:ind w:firstLineChars="0"/>
        <w:rPr>
          <w:lang w:eastAsia="zh-CN"/>
        </w:rPr>
      </w:pPr>
      <w:r>
        <w:rPr>
          <w:lang w:eastAsia="zh-CN"/>
        </w:rPr>
        <w:t>For the cases where measurement impact is not needed</w:t>
      </w:r>
    </w:p>
    <w:p w14:paraId="7230BE67" w14:textId="77777777" w:rsidR="00D949CE" w:rsidRDefault="002A6E82">
      <w:pPr>
        <w:pStyle w:val="ListParagraph"/>
        <w:numPr>
          <w:ilvl w:val="4"/>
          <w:numId w:val="17"/>
        </w:numPr>
        <w:ind w:firstLineChars="0"/>
        <w:rPr>
          <w:lang w:eastAsia="zh-CN"/>
        </w:rPr>
      </w:pPr>
      <w:r>
        <w:rPr>
          <w:lang w:eastAsia="zh-CN"/>
        </w:rPr>
        <w:t>FFS the feasible conditions and necessary UE assistance information</w:t>
      </w:r>
      <w:r>
        <w:rPr>
          <w:rFonts w:ascii="SimSun" w:eastAsia="SimSun" w:hAnsi="SimSun" w:cs="SimSun"/>
          <w:lang w:eastAsia="zh-CN"/>
        </w:rPr>
        <w:t>.</w:t>
      </w:r>
      <w:r>
        <w:rPr>
          <w:lang w:eastAsia="zh-CN"/>
        </w:rPr>
        <w:t xml:space="preserve"> </w:t>
      </w:r>
    </w:p>
    <w:p w14:paraId="7230BE68" w14:textId="77777777" w:rsidR="00D949CE" w:rsidRDefault="002A6E82">
      <w:pPr>
        <w:pStyle w:val="ListParagraph"/>
        <w:numPr>
          <w:ilvl w:val="2"/>
          <w:numId w:val="17"/>
        </w:numPr>
        <w:ind w:firstLineChars="0"/>
        <w:rPr>
          <w:lang w:eastAsia="zh-CN"/>
        </w:rPr>
      </w:pPr>
      <w:r>
        <w:rPr>
          <w:lang w:eastAsia="zh-CN"/>
        </w:rPr>
        <w:t xml:space="preserve">Option 2b (CMCC): </w:t>
      </w:r>
    </w:p>
    <w:p w14:paraId="7230BE69" w14:textId="77777777" w:rsidR="00D949CE" w:rsidRDefault="002A6E82" w:rsidP="009B52C7">
      <w:pPr>
        <w:pStyle w:val="ListParagraph"/>
        <w:numPr>
          <w:ilvl w:val="3"/>
          <w:numId w:val="17"/>
        </w:numPr>
        <w:ind w:firstLineChars="0"/>
        <w:rPr>
          <w:lang w:eastAsia="zh-CN"/>
        </w:rPr>
      </w:pPr>
      <w:r>
        <w:rPr>
          <w:lang w:eastAsia="zh-CN"/>
        </w:rPr>
        <w:t>Apply legacy measurement delay and accuracy requirements for the following condition:</w:t>
      </w:r>
    </w:p>
    <w:p w14:paraId="7230BE6A" w14:textId="77777777" w:rsidR="00D949CE" w:rsidRDefault="002A6E82" w:rsidP="009B52C7">
      <w:pPr>
        <w:pStyle w:val="ListParagraph"/>
        <w:numPr>
          <w:ilvl w:val="4"/>
          <w:numId w:val="17"/>
        </w:numPr>
        <w:ind w:firstLineChars="0"/>
        <w:rPr>
          <w:lang w:eastAsia="zh-CN"/>
        </w:rPr>
      </w:pPr>
      <w:r>
        <w:rPr>
          <w:lang w:eastAsia="zh-CN"/>
        </w:rPr>
        <w:t>the skipped measurement occasion(s) indicated by network is the unused measurement occasion reported by UAI</w:t>
      </w:r>
    </w:p>
    <w:p w14:paraId="7230BE6B" w14:textId="77777777" w:rsidR="00D949CE" w:rsidRDefault="002A6E82">
      <w:pPr>
        <w:pStyle w:val="ListParagraph"/>
        <w:numPr>
          <w:ilvl w:val="3"/>
          <w:numId w:val="17"/>
        </w:numPr>
        <w:ind w:firstLineChars="0"/>
        <w:rPr>
          <w:lang w:eastAsia="zh-CN"/>
        </w:rPr>
      </w:pPr>
      <w:r>
        <w:rPr>
          <w:lang w:eastAsia="zh-CN"/>
        </w:rPr>
        <w:t xml:space="preserve">Otherwise, extend measurement delay while keep legacy accuracy requirements unchanged </w:t>
      </w:r>
    </w:p>
    <w:p w14:paraId="7230BE6C" w14:textId="77777777" w:rsidR="00D949CE" w:rsidRDefault="002A6E82">
      <w:pPr>
        <w:pStyle w:val="ListParagraph"/>
        <w:numPr>
          <w:ilvl w:val="0"/>
          <w:numId w:val="17"/>
        </w:numPr>
        <w:ind w:firstLineChars="0"/>
        <w:rPr>
          <w:lang w:eastAsia="zh-CN"/>
        </w:rPr>
      </w:pPr>
      <w:r>
        <w:rPr>
          <w:lang w:eastAsia="zh-CN"/>
        </w:rPr>
        <w:t>Recommended WF</w:t>
      </w:r>
    </w:p>
    <w:p w14:paraId="7230BE6D" w14:textId="77777777" w:rsidR="00D949CE" w:rsidRDefault="002A6E82">
      <w:pPr>
        <w:pStyle w:val="ListParagraph"/>
        <w:numPr>
          <w:ilvl w:val="1"/>
          <w:numId w:val="17"/>
        </w:numPr>
        <w:ind w:firstLineChars="0"/>
        <w:rPr>
          <w:lang w:eastAsia="zh-CN"/>
        </w:rPr>
      </w:pPr>
      <w:r>
        <w:rPr>
          <w:lang w:eastAsia="zh-CN"/>
        </w:rPr>
        <w:t>For measurement accuracy, please check if Option 1 is agreeable</w:t>
      </w:r>
    </w:p>
    <w:p w14:paraId="7230BE6E" w14:textId="77777777" w:rsidR="00D949CE" w:rsidRDefault="002A6E82">
      <w:pPr>
        <w:pStyle w:val="ListParagraph"/>
        <w:numPr>
          <w:ilvl w:val="1"/>
          <w:numId w:val="17"/>
        </w:numPr>
        <w:ind w:firstLineChars="0"/>
        <w:rPr>
          <w:lang w:eastAsia="zh-CN"/>
        </w:rPr>
      </w:pPr>
      <w:r>
        <w:rPr>
          <w:lang w:eastAsia="zh-CN"/>
        </w:rPr>
        <w:t xml:space="preserve">For measurement delay discussion is needed. </w:t>
      </w:r>
    </w:p>
    <w:p w14:paraId="7230BE6F" w14:textId="77777777" w:rsidR="00D949CE" w:rsidRDefault="00D949CE">
      <w:pPr>
        <w:spacing w:after="120"/>
        <w:rPr>
          <w:szCs w:val="24"/>
          <w:lang w:eastAsia="zh-CN"/>
        </w:rPr>
      </w:pPr>
    </w:p>
    <w:p w14:paraId="7230BE70" w14:textId="77777777" w:rsidR="00D949CE" w:rsidRDefault="002A6E82">
      <w:pPr>
        <w:pStyle w:val="Heading4"/>
        <w:rPr>
          <w:lang w:val="en-GB"/>
        </w:rPr>
      </w:pPr>
      <w:bookmarkStart w:id="57" w:name="_Toc182401971"/>
      <w:r>
        <w:rPr>
          <w:lang w:val="en-GB"/>
        </w:rPr>
        <w:t>Issue 3-2: Principles for measurement delay calculation</w:t>
      </w:r>
      <w:bookmarkEnd w:id="57"/>
    </w:p>
    <w:p w14:paraId="7230BE71" w14:textId="77777777" w:rsidR="00D949CE" w:rsidRDefault="002A6E82">
      <w:pPr>
        <w:pStyle w:val="ListParagraph"/>
        <w:numPr>
          <w:ilvl w:val="0"/>
          <w:numId w:val="17"/>
        </w:numPr>
        <w:ind w:firstLineChars="0"/>
        <w:rPr>
          <w:lang w:eastAsia="zh-CN"/>
        </w:rPr>
      </w:pPr>
      <w:r>
        <w:rPr>
          <w:lang w:eastAsia="zh-CN"/>
        </w:rPr>
        <w:t>Proposals</w:t>
      </w:r>
    </w:p>
    <w:p w14:paraId="7230BE72" w14:textId="77777777" w:rsidR="00D949CE" w:rsidRDefault="002A6E82">
      <w:pPr>
        <w:pStyle w:val="ListParagraph"/>
        <w:numPr>
          <w:ilvl w:val="1"/>
          <w:numId w:val="17"/>
        </w:numPr>
        <w:ind w:firstLineChars="0"/>
        <w:rPr>
          <w:lang w:eastAsia="zh-CN"/>
        </w:rPr>
      </w:pPr>
      <w:r>
        <w:rPr>
          <w:lang w:eastAsia="zh-CN"/>
        </w:rPr>
        <w:t>Option 1: Options based on scaling factor</w:t>
      </w:r>
    </w:p>
    <w:p w14:paraId="7230BE73" w14:textId="77777777" w:rsidR="00D949CE" w:rsidRDefault="002A6E82">
      <w:pPr>
        <w:pStyle w:val="ListParagraph"/>
        <w:numPr>
          <w:ilvl w:val="2"/>
          <w:numId w:val="17"/>
        </w:numPr>
        <w:ind w:firstLineChars="0"/>
        <w:rPr>
          <w:lang w:eastAsia="zh-CN"/>
        </w:rPr>
      </w:pPr>
      <w:r>
        <w:rPr>
          <w:lang w:eastAsia="zh-CN"/>
        </w:rPr>
        <w:t xml:space="preserve">Option 1a (Nokia, </w:t>
      </w:r>
      <w:proofErr w:type="spellStart"/>
      <w:r>
        <w:rPr>
          <w:lang w:eastAsia="zh-CN"/>
        </w:rPr>
        <w:t>Mediatek</w:t>
      </w:r>
      <w:proofErr w:type="spellEnd"/>
      <w:r>
        <w:rPr>
          <w:lang w:eastAsia="zh-CN"/>
        </w:rPr>
        <w:t>): Follow the scaling factor (</w:t>
      </w:r>
      <w:proofErr w:type="spellStart"/>
      <w:r>
        <w:rPr>
          <w:lang w:eastAsia="zh-CN"/>
        </w:rPr>
        <w:t>N</w:t>
      </w:r>
      <w:r>
        <w:rPr>
          <w:vertAlign w:val="subscript"/>
          <w:lang w:eastAsia="zh-CN"/>
        </w:rPr>
        <w:t>total</w:t>
      </w:r>
      <w:proofErr w:type="spellEnd"/>
      <w:r>
        <w:rPr>
          <w:lang w:eastAsia="zh-CN"/>
        </w:rPr>
        <w:t>/</w:t>
      </w:r>
      <w:proofErr w:type="spellStart"/>
      <w:r>
        <w:rPr>
          <w:lang w:eastAsia="zh-CN"/>
        </w:rPr>
        <w:t>N</w:t>
      </w:r>
      <w:r>
        <w:rPr>
          <w:vertAlign w:val="subscript"/>
          <w:lang w:eastAsia="zh-CN"/>
        </w:rPr>
        <w:t>available</w:t>
      </w:r>
      <w:proofErr w:type="spellEnd"/>
      <w:r>
        <w:rPr>
          <w:lang w:eastAsia="zh-CN"/>
        </w:rPr>
        <w:t xml:space="preserve">) from Concurrent MG spec to extend the total measurement delay. </w:t>
      </w:r>
    </w:p>
    <w:p w14:paraId="7230BE74" w14:textId="77777777" w:rsidR="00D949CE" w:rsidRDefault="002A6E82">
      <w:pPr>
        <w:pStyle w:val="ListParagraph"/>
        <w:numPr>
          <w:ilvl w:val="2"/>
          <w:numId w:val="17"/>
        </w:numPr>
        <w:ind w:firstLineChars="0"/>
        <w:rPr>
          <w:lang w:eastAsia="zh-CN"/>
        </w:rPr>
      </w:pPr>
      <w:r>
        <w:rPr>
          <w:lang w:eastAsia="zh-CN"/>
        </w:rPr>
        <w:t>Option 1b (</w:t>
      </w:r>
      <w:proofErr w:type="spellStart"/>
      <w:r>
        <w:rPr>
          <w:lang w:eastAsia="zh-CN"/>
        </w:rPr>
        <w:t>Mediatek</w:t>
      </w:r>
      <w:proofErr w:type="spellEnd"/>
      <w:r>
        <w:rPr>
          <w:lang w:eastAsia="zh-CN"/>
        </w:rPr>
        <w:t xml:space="preserve">): Introduce a scaling factor to extend the total measurement delay by a factor of </w:t>
      </w:r>
      <w:proofErr w:type="spellStart"/>
      <w:r>
        <w:rPr>
          <w:lang w:eastAsia="zh-CN"/>
        </w:rPr>
        <w:t>Ntotal</w:t>
      </w:r>
      <w:proofErr w:type="spellEnd"/>
      <w:r>
        <w:rPr>
          <w:lang w:eastAsia="zh-CN"/>
        </w:rPr>
        <w:t>/</w:t>
      </w:r>
      <w:proofErr w:type="spellStart"/>
      <w:r>
        <w:rPr>
          <w:lang w:eastAsia="zh-CN"/>
        </w:rPr>
        <w:t>Navailable</w:t>
      </w:r>
      <w:proofErr w:type="spellEnd"/>
      <w:r>
        <w:rPr>
          <w:lang w:eastAsia="zh-CN"/>
        </w:rPr>
        <w:t xml:space="preserve">, where </w:t>
      </w:r>
      <w:proofErr w:type="spellStart"/>
      <w:r>
        <w:rPr>
          <w:lang w:eastAsia="zh-CN"/>
        </w:rPr>
        <w:t>Ntotal</w:t>
      </w:r>
      <w:proofErr w:type="spellEnd"/>
      <w:r>
        <w:rPr>
          <w:lang w:eastAsia="zh-CN"/>
        </w:rPr>
        <w:t xml:space="preserve"> is equal to all gap occasions within the total measurements delay for all frequency layers, while </w:t>
      </w:r>
      <w:proofErr w:type="spellStart"/>
      <w:r>
        <w:rPr>
          <w:lang w:eastAsia="zh-CN"/>
        </w:rPr>
        <w:t>Navailable</w:t>
      </w:r>
      <w:proofErr w:type="spellEnd"/>
      <w:r>
        <w:rPr>
          <w:lang w:eastAsia="zh-CN"/>
        </w:rPr>
        <w:t xml:space="preserve"> is the number of gap occasions after gap cancellation for the same time window.</w:t>
      </w:r>
    </w:p>
    <w:p w14:paraId="7230BE75" w14:textId="77777777" w:rsidR="00D949CE" w:rsidRDefault="002A6E82">
      <w:pPr>
        <w:pStyle w:val="ListParagraph"/>
        <w:numPr>
          <w:ilvl w:val="2"/>
          <w:numId w:val="17"/>
        </w:numPr>
        <w:ind w:firstLineChars="0"/>
        <w:rPr>
          <w:lang w:eastAsia="zh-CN"/>
        </w:rPr>
      </w:pPr>
      <w:r>
        <w:rPr>
          <w:lang w:eastAsia="zh-CN"/>
        </w:rPr>
        <w:lastRenderedPageBreak/>
        <w:t>Option 1c (ZTE): introduce scaling factor to make sure enough measurement samples. Besides the ratio between applicable chances and total chances as in legacy, some channel quality could be when determining the exact scaling factor.</w:t>
      </w:r>
    </w:p>
    <w:p w14:paraId="5BAA31E7" w14:textId="294FD316" w:rsidR="00FD21A4" w:rsidRDefault="00FD21A4">
      <w:pPr>
        <w:pStyle w:val="ListParagraph"/>
        <w:numPr>
          <w:ilvl w:val="2"/>
          <w:numId w:val="17"/>
        </w:numPr>
        <w:ind w:firstLineChars="0"/>
        <w:rPr>
          <w:lang w:eastAsia="zh-CN"/>
        </w:rPr>
      </w:pPr>
      <w:r>
        <w:rPr>
          <w:lang w:eastAsia="zh-CN"/>
        </w:rPr>
        <w:t xml:space="preserve">Option 1d (Ericsson): </w:t>
      </w:r>
      <w:r w:rsidRPr="00FD21A4">
        <w:rPr>
          <w:lang w:eastAsia="zh-CN"/>
        </w:rPr>
        <w:t>pre-defined fixed extended RRM measurement period for UE under XR operation (e.g., based on a fixed scaling factor)</w:t>
      </w:r>
      <w:r>
        <w:rPr>
          <w:lang w:eastAsia="zh-CN"/>
        </w:rPr>
        <w:t>.</w:t>
      </w:r>
    </w:p>
    <w:p w14:paraId="7230BE76" w14:textId="77777777" w:rsidR="00D949CE" w:rsidRDefault="002A6E82">
      <w:pPr>
        <w:pStyle w:val="ListParagraph"/>
        <w:numPr>
          <w:ilvl w:val="1"/>
          <w:numId w:val="17"/>
        </w:numPr>
        <w:ind w:firstLineChars="0"/>
        <w:rPr>
          <w:lang w:eastAsia="zh-CN"/>
        </w:rPr>
      </w:pPr>
      <w:r>
        <w:rPr>
          <w:lang w:eastAsia="zh-CN"/>
        </w:rPr>
        <w:t>Option 2 (Interdigital, vivo, Qualcomm): Follow NR-U like approach to extend the delays by the number of MGs skipped during the measurement period.</w:t>
      </w:r>
    </w:p>
    <w:p w14:paraId="26C65563" w14:textId="384613B6" w:rsidR="00283454" w:rsidRDefault="00283454" w:rsidP="003167D0">
      <w:pPr>
        <w:pStyle w:val="ListParagraph"/>
        <w:numPr>
          <w:ilvl w:val="2"/>
          <w:numId w:val="17"/>
        </w:numPr>
        <w:ind w:firstLineChars="0"/>
        <w:rPr>
          <w:lang w:eastAsia="zh-CN"/>
        </w:rPr>
      </w:pPr>
      <w:r>
        <w:rPr>
          <w:lang w:eastAsia="zh-CN"/>
        </w:rPr>
        <w:t xml:space="preserve">Option 2a (Ericsson): </w:t>
      </w:r>
      <w:r w:rsidRPr="00283454">
        <w:rPr>
          <w:lang w:eastAsia="zh-CN"/>
        </w:rPr>
        <w:t xml:space="preserve">dynamically extendable RRM measurement period (e.g., </w:t>
      </w:r>
      <w:proofErr w:type="gramStart"/>
      <w:r w:rsidRPr="00283454">
        <w:rPr>
          <w:lang w:eastAsia="zh-CN"/>
        </w:rPr>
        <w:t>similar to</w:t>
      </w:r>
      <w:proofErr w:type="gramEnd"/>
      <w:r w:rsidRPr="00283454">
        <w:rPr>
          <w:lang w:eastAsia="zh-CN"/>
        </w:rPr>
        <w:t xml:space="preserve"> NR-U), depending on the number of actually cancelled </w:t>
      </w:r>
      <w:proofErr w:type="spellStart"/>
      <w:r w:rsidRPr="00283454">
        <w:rPr>
          <w:lang w:eastAsia="zh-CN"/>
        </w:rPr>
        <w:t>MGs</w:t>
      </w:r>
      <w:r>
        <w:rPr>
          <w:lang w:eastAsia="zh-CN"/>
        </w:rPr>
        <w:t>.</w:t>
      </w:r>
      <w:proofErr w:type="spellEnd"/>
    </w:p>
    <w:p w14:paraId="7230BE77" w14:textId="77777777" w:rsidR="00D949CE" w:rsidRDefault="002A6E82">
      <w:pPr>
        <w:pStyle w:val="ListParagraph"/>
        <w:numPr>
          <w:ilvl w:val="0"/>
          <w:numId w:val="17"/>
        </w:numPr>
        <w:ind w:firstLineChars="0"/>
        <w:rPr>
          <w:lang w:eastAsia="zh-CN"/>
        </w:rPr>
      </w:pPr>
      <w:r>
        <w:rPr>
          <w:lang w:eastAsia="zh-CN"/>
        </w:rPr>
        <w:t>Recommended WF</w:t>
      </w:r>
    </w:p>
    <w:p w14:paraId="7230BE78" w14:textId="77777777" w:rsidR="00D949CE" w:rsidRDefault="002A6E82">
      <w:pPr>
        <w:pStyle w:val="ListParagraph"/>
        <w:numPr>
          <w:ilvl w:val="1"/>
          <w:numId w:val="17"/>
        </w:numPr>
        <w:ind w:firstLineChars="0"/>
        <w:rPr>
          <w:lang w:eastAsia="zh-CN"/>
        </w:rPr>
      </w:pPr>
      <w:r>
        <w:rPr>
          <w:lang w:eastAsia="zh-CN"/>
        </w:rPr>
        <w:t>Discussion is needed</w:t>
      </w:r>
    </w:p>
    <w:p w14:paraId="7230BE79" w14:textId="77777777" w:rsidR="00D949CE" w:rsidRDefault="00D949CE">
      <w:pPr>
        <w:rPr>
          <w:lang w:eastAsia="zh-CN"/>
        </w:rPr>
      </w:pPr>
    </w:p>
    <w:p w14:paraId="7230BE7A" w14:textId="77777777" w:rsidR="00D949CE" w:rsidRDefault="002A6E82">
      <w:pPr>
        <w:pStyle w:val="Heading4"/>
        <w:rPr>
          <w:lang w:val="en-GB"/>
        </w:rPr>
      </w:pPr>
      <w:bookmarkStart w:id="58" w:name="_Toc182401972"/>
      <w:r>
        <w:rPr>
          <w:lang w:val="en-GB"/>
        </w:rPr>
        <w:t>Issue 3-3: Conditions for measurement skipping</w:t>
      </w:r>
      <w:bookmarkEnd w:id="58"/>
    </w:p>
    <w:p w14:paraId="7230BE7B" w14:textId="77777777" w:rsidR="00D949CE" w:rsidRDefault="002A6E82">
      <w:pPr>
        <w:pStyle w:val="ListParagraph"/>
        <w:numPr>
          <w:ilvl w:val="0"/>
          <w:numId w:val="21"/>
        </w:numPr>
        <w:ind w:firstLineChars="0"/>
        <w:rPr>
          <w:lang w:eastAsia="zh-CN"/>
        </w:rPr>
      </w:pPr>
      <w:r>
        <w:rPr>
          <w:lang w:eastAsia="zh-CN"/>
        </w:rPr>
        <w:t>Proposals</w:t>
      </w:r>
    </w:p>
    <w:p w14:paraId="7230BE7C" w14:textId="77777777" w:rsidR="00D949CE" w:rsidRDefault="002A6E82">
      <w:pPr>
        <w:pStyle w:val="ListParagraph"/>
        <w:numPr>
          <w:ilvl w:val="1"/>
          <w:numId w:val="21"/>
        </w:numPr>
        <w:ind w:firstLineChars="0"/>
        <w:rPr>
          <w:lang w:eastAsia="zh-CN"/>
        </w:rPr>
      </w:pPr>
      <w:r>
        <w:rPr>
          <w:lang w:eastAsia="zh-CN"/>
        </w:rPr>
        <w:t>Option 1 (Apple): max number of occasions cancelled during a measurement period shall be defined.</w:t>
      </w:r>
    </w:p>
    <w:p w14:paraId="7230BE7D" w14:textId="77777777" w:rsidR="00D949CE" w:rsidRDefault="002A6E82">
      <w:pPr>
        <w:pStyle w:val="ListParagraph"/>
        <w:numPr>
          <w:ilvl w:val="1"/>
          <w:numId w:val="21"/>
        </w:numPr>
        <w:ind w:firstLineChars="0"/>
        <w:rPr>
          <w:lang w:eastAsia="zh-CN"/>
        </w:rPr>
      </w:pPr>
      <w:r>
        <w:rPr>
          <w:lang w:eastAsia="zh-CN"/>
        </w:rPr>
        <w:t>Option 2 (Nokia): No conditions are needed for measurement skipping regarding maximum number of occasions or MG configuration.</w:t>
      </w:r>
    </w:p>
    <w:p w14:paraId="7230BE7E" w14:textId="77777777" w:rsidR="00D949CE" w:rsidRDefault="002A6E82">
      <w:pPr>
        <w:pStyle w:val="ListParagraph"/>
        <w:numPr>
          <w:ilvl w:val="1"/>
          <w:numId w:val="21"/>
        </w:numPr>
        <w:ind w:firstLineChars="0"/>
        <w:rPr>
          <w:lang w:eastAsia="zh-CN"/>
        </w:rPr>
      </w:pPr>
      <w:r>
        <w:rPr>
          <w:lang w:eastAsia="zh-CN"/>
        </w:rPr>
        <w:t>Option 3 (Ericsson): discuss MG configurations relevant for MG cancellation, e.g.,</w:t>
      </w:r>
    </w:p>
    <w:p w14:paraId="7230BE7F" w14:textId="7D2178EA" w:rsidR="00D949CE" w:rsidRDefault="002A6E82">
      <w:pPr>
        <w:pStyle w:val="ListParagraph"/>
        <w:numPr>
          <w:ilvl w:val="2"/>
          <w:numId w:val="21"/>
        </w:numPr>
        <w:ind w:firstLineChars="0"/>
        <w:rPr>
          <w:lang w:eastAsia="zh-CN"/>
        </w:rPr>
      </w:pPr>
      <w:r>
        <w:rPr>
          <w:lang w:eastAsia="zh-CN"/>
        </w:rPr>
        <w:t>minimum MGL</w:t>
      </w:r>
      <w:r w:rsidR="001772DA">
        <w:rPr>
          <w:lang w:eastAsia="zh-CN"/>
        </w:rPr>
        <w:t xml:space="preserve"> (e.g., </w:t>
      </w:r>
      <w:r w:rsidR="00164F5D">
        <w:rPr>
          <w:lang w:eastAsia="zh-CN"/>
        </w:rPr>
        <w:t>MGL</w:t>
      </w:r>
      <w:r w:rsidR="00225FD4">
        <w:rPr>
          <w:lang w:eastAsia="zh-CN"/>
        </w:rPr>
        <w:t xml:space="preserve">≥3 ms, </w:t>
      </w:r>
      <w:r w:rsidR="001772DA">
        <w:rPr>
          <w:lang w:eastAsia="zh-CN"/>
        </w:rPr>
        <w:t>due to low gain</w:t>
      </w:r>
      <w:r w:rsidR="00164F5D">
        <w:rPr>
          <w:lang w:eastAsia="zh-CN"/>
        </w:rPr>
        <w:t xml:space="preserve"> with MG skipping</w:t>
      </w:r>
      <w:r w:rsidR="001772DA">
        <w:rPr>
          <w:lang w:eastAsia="zh-CN"/>
        </w:rPr>
        <w:t>)</w:t>
      </w:r>
      <w:r>
        <w:rPr>
          <w:lang w:eastAsia="zh-CN"/>
        </w:rPr>
        <w:t>,</w:t>
      </w:r>
    </w:p>
    <w:p w14:paraId="7230BE80" w14:textId="27F10354" w:rsidR="00D949CE" w:rsidRDefault="002A6E82">
      <w:pPr>
        <w:pStyle w:val="ListParagraph"/>
        <w:numPr>
          <w:ilvl w:val="2"/>
          <w:numId w:val="21"/>
        </w:numPr>
        <w:ind w:firstLineChars="0"/>
        <w:rPr>
          <w:lang w:eastAsia="zh-CN"/>
        </w:rPr>
      </w:pPr>
      <w:r>
        <w:rPr>
          <w:lang w:eastAsia="zh-CN"/>
        </w:rPr>
        <w:t>maximum MGL</w:t>
      </w:r>
      <w:r w:rsidR="00D92A75">
        <w:rPr>
          <w:lang w:eastAsia="zh-CN"/>
        </w:rPr>
        <w:t xml:space="preserve"> (e.g., MGL≤6 ms)</w:t>
      </w:r>
      <w:r>
        <w:rPr>
          <w:lang w:eastAsia="zh-CN"/>
        </w:rPr>
        <w:t xml:space="preserve">, </w:t>
      </w:r>
    </w:p>
    <w:p w14:paraId="7230BE81" w14:textId="5B772503" w:rsidR="00D949CE" w:rsidRDefault="002A6E82">
      <w:pPr>
        <w:pStyle w:val="ListParagraph"/>
        <w:numPr>
          <w:ilvl w:val="2"/>
          <w:numId w:val="21"/>
        </w:numPr>
        <w:ind w:firstLineChars="0"/>
        <w:rPr>
          <w:lang w:eastAsia="zh-CN"/>
        </w:rPr>
      </w:pPr>
      <w:r>
        <w:rPr>
          <w:lang w:eastAsia="zh-CN"/>
        </w:rPr>
        <w:t xml:space="preserve">maximum MGRP (e.g., </w:t>
      </w:r>
      <w:r w:rsidR="00130F9B">
        <w:rPr>
          <w:lang w:eastAsia="zh-CN"/>
        </w:rPr>
        <w:t>MGRP</w:t>
      </w:r>
      <w:r w:rsidR="00DA4919">
        <w:rPr>
          <w:lang w:eastAsia="zh-CN"/>
        </w:rPr>
        <w:t>≤320 ms</w:t>
      </w:r>
      <w:r w:rsidR="00130F9B">
        <w:rPr>
          <w:lang w:eastAsia="zh-CN"/>
        </w:rPr>
        <w:t xml:space="preserve"> </w:t>
      </w:r>
      <w:r>
        <w:rPr>
          <w:lang w:eastAsia="zh-CN"/>
        </w:rPr>
        <w:t>to avoid too long delays), etc.</w:t>
      </w:r>
    </w:p>
    <w:p w14:paraId="7230BE82" w14:textId="77777777" w:rsidR="00D949CE" w:rsidRDefault="002A6E82">
      <w:pPr>
        <w:pStyle w:val="ListParagraph"/>
        <w:numPr>
          <w:ilvl w:val="1"/>
          <w:numId w:val="21"/>
        </w:numPr>
        <w:ind w:firstLineChars="0"/>
        <w:rPr>
          <w:lang w:eastAsia="zh-CN"/>
        </w:rPr>
      </w:pPr>
      <w:r>
        <w:rPr>
          <w:lang w:eastAsia="zh-CN"/>
        </w:rPr>
        <w:t>Option 4 (Ericsson): RAN4 to discuss the impact on RRM samples and how they are combined during the UE XR operation, e.g., maximum acceptable time separation between two measurement occasions available for RRM measurements.</w:t>
      </w:r>
    </w:p>
    <w:p w14:paraId="7230BE83" w14:textId="77777777" w:rsidR="00D949CE" w:rsidRDefault="002A6E82">
      <w:pPr>
        <w:pStyle w:val="ListParagraph"/>
        <w:numPr>
          <w:ilvl w:val="0"/>
          <w:numId w:val="21"/>
        </w:numPr>
        <w:ind w:firstLineChars="0"/>
        <w:rPr>
          <w:lang w:eastAsia="zh-CN"/>
        </w:rPr>
      </w:pPr>
      <w:r>
        <w:rPr>
          <w:lang w:eastAsia="zh-CN"/>
        </w:rPr>
        <w:t>Recommended WF</w:t>
      </w:r>
    </w:p>
    <w:p w14:paraId="7230BE84" w14:textId="77777777" w:rsidR="00D949CE" w:rsidRDefault="002A6E82">
      <w:pPr>
        <w:pStyle w:val="ListParagraph"/>
        <w:numPr>
          <w:ilvl w:val="1"/>
          <w:numId w:val="21"/>
        </w:numPr>
        <w:ind w:firstLineChars="0"/>
        <w:rPr>
          <w:lang w:eastAsia="zh-CN"/>
        </w:rPr>
      </w:pPr>
      <w:r>
        <w:rPr>
          <w:lang w:eastAsia="zh-CN"/>
        </w:rPr>
        <w:t xml:space="preserve">Discussion on the conditions for skipping is needed. </w:t>
      </w:r>
    </w:p>
    <w:p w14:paraId="7230BE85" w14:textId="77777777" w:rsidR="00D949CE" w:rsidRDefault="00D949CE">
      <w:pPr>
        <w:rPr>
          <w:lang w:eastAsia="zh-CN"/>
        </w:rPr>
      </w:pPr>
    </w:p>
    <w:p w14:paraId="7230BE86" w14:textId="77777777" w:rsidR="00D949CE" w:rsidRDefault="002A6E82">
      <w:pPr>
        <w:pStyle w:val="Heading4"/>
        <w:rPr>
          <w:lang w:val="en-GB"/>
        </w:rPr>
      </w:pPr>
      <w:bookmarkStart w:id="59" w:name="_Toc182401973"/>
      <w:r>
        <w:rPr>
          <w:lang w:val="en-GB"/>
        </w:rPr>
        <w:t>Issue 3-4: Impact on different frequency layers</w:t>
      </w:r>
      <w:bookmarkEnd w:id="59"/>
    </w:p>
    <w:p w14:paraId="7230BE87" w14:textId="77777777" w:rsidR="00D949CE" w:rsidRDefault="002A6E82">
      <w:pPr>
        <w:pStyle w:val="ListParagraph"/>
        <w:numPr>
          <w:ilvl w:val="0"/>
          <w:numId w:val="17"/>
        </w:numPr>
        <w:ind w:firstLineChars="0"/>
        <w:rPr>
          <w:lang w:eastAsia="zh-CN"/>
        </w:rPr>
      </w:pPr>
      <w:r>
        <w:rPr>
          <w:lang w:eastAsia="zh-CN"/>
        </w:rPr>
        <w:t>Proposals</w:t>
      </w:r>
    </w:p>
    <w:p w14:paraId="7230BE88" w14:textId="77777777" w:rsidR="00D949CE" w:rsidRDefault="002A6E82">
      <w:pPr>
        <w:pStyle w:val="ListParagraph"/>
        <w:numPr>
          <w:ilvl w:val="1"/>
          <w:numId w:val="17"/>
        </w:numPr>
        <w:ind w:firstLineChars="0"/>
        <w:rPr>
          <w:lang w:eastAsia="zh-CN"/>
        </w:rPr>
      </w:pPr>
      <w:r>
        <w:rPr>
          <w:lang w:eastAsia="zh-CN"/>
        </w:rPr>
        <w:t>Proposal 1 (</w:t>
      </w:r>
      <w:proofErr w:type="spellStart"/>
      <w:r>
        <w:rPr>
          <w:lang w:eastAsia="zh-CN"/>
        </w:rPr>
        <w:t>Mediatek</w:t>
      </w:r>
      <w:proofErr w:type="spellEnd"/>
      <w:r>
        <w:rPr>
          <w:lang w:eastAsia="zh-CN"/>
        </w:rPr>
        <w:t xml:space="preserve">): </w:t>
      </w:r>
      <w:proofErr w:type="gramStart"/>
      <w:r>
        <w:rPr>
          <w:lang w:eastAsia="zh-CN"/>
        </w:rPr>
        <w:t>In order to</w:t>
      </w:r>
      <w:proofErr w:type="gramEnd"/>
      <w:r>
        <w:rPr>
          <w:lang w:eastAsia="zh-CN"/>
        </w:rPr>
        <w:t xml:space="preserve"> reduce the measurement delay, RAN4 shall specify that the UE operating with XR is not required to measure 2G/3G frequency layers.</w:t>
      </w:r>
    </w:p>
    <w:p w14:paraId="7230BE89" w14:textId="77777777" w:rsidR="00D949CE" w:rsidRDefault="002A6E82">
      <w:pPr>
        <w:pStyle w:val="ListParagraph"/>
        <w:numPr>
          <w:ilvl w:val="1"/>
          <w:numId w:val="17"/>
        </w:numPr>
        <w:ind w:firstLineChars="0"/>
        <w:rPr>
          <w:lang w:eastAsia="zh-CN"/>
        </w:rPr>
      </w:pPr>
      <w:r>
        <w:rPr>
          <w:lang w:eastAsia="zh-CN"/>
        </w:rPr>
        <w:t>Proposal 2 (Nokia): RAN4 to define requirements such that the network can configure which frequency layers are measured with higher priority</w:t>
      </w:r>
    </w:p>
    <w:p w14:paraId="7230BE8A" w14:textId="77777777" w:rsidR="00D949CE" w:rsidRDefault="002A6E82">
      <w:pPr>
        <w:pStyle w:val="ListParagraph"/>
        <w:numPr>
          <w:ilvl w:val="0"/>
          <w:numId w:val="17"/>
        </w:numPr>
        <w:ind w:firstLineChars="0"/>
        <w:rPr>
          <w:lang w:eastAsia="zh-CN"/>
        </w:rPr>
      </w:pPr>
      <w:r>
        <w:rPr>
          <w:lang w:eastAsia="zh-CN"/>
        </w:rPr>
        <w:t>Recommended WF</w:t>
      </w:r>
    </w:p>
    <w:p w14:paraId="7230BE8B" w14:textId="57AD66C8" w:rsidR="00D949CE" w:rsidRDefault="002A6E82">
      <w:pPr>
        <w:pStyle w:val="ListParagraph"/>
        <w:numPr>
          <w:ilvl w:val="1"/>
          <w:numId w:val="17"/>
        </w:numPr>
        <w:ind w:firstLineChars="0"/>
        <w:rPr>
          <w:lang w:eastAsia="zh-CN"/>
        </w:rPr>
      </w:pPr>
      <w:r>
        <w:rPr>
          <w:lang w:eastAsia="zh-CN"/>
        </w:rPr>
        <w:t>Discuss the proposals</w:t>
      </w:r>
      <w:r w:rsidR="002D2C37">
        <w:rPr>
          <w:lang w:eastAsia="zh-CN"/>
        </w:rPr>
        <w:t>. Proposal 1 is related to issues 1-1.</w:t>
      </w:r>
    </w:p>
    <w:p w14:paraId="7230BE8C" w14:textId="77777777" w:rsidR="00D949CE" w:rsidRDefault="002A6E82">
      <w:pPr>
        <w:pStyle w:val="Heading4"/>
        <w:rPr>
          <w:lang w:val="en-GB"/>
        </w:rPr>
      </w:pPr>
      <w:bookmarkStart w:id="60" w:name="_Toc182401974"/>
      <w:r>
        <w:rPr>
          <w:lang w:val="en-GB"/>
        </w:rPr>
        <w:t>Issue 3-5: DRX</w:t>
      </w:r>
      <w:bookmarkEnd w:id="60"/>
    </w:p>
    <w:p w14:paraId="7230BE8D" w14:textId="77777777" w:rsidR="00D949CE" w:rsidRDefault="002A6E82">
      <w:pPr>
        <w:pStyle w:val="ListParagraph"/>
        <w:numPr>
          <w:ilvl w:val="0"/>
          <w:numId w:val="17"/>
        </w:numPr>
        <w:ind w:firstLineChars="0"/>
        <w:rPr>
          <w:lang w:eastAsia="zh-CN"/>
        </w:rPr>
      </w:pPr>
      <w:r>
        <w:rPr>
          <w:lang w:eastAsia="zh-CN"/>
        </w:rPr>
        <w:t>Proposal</w:t>
      </w:r>
    </w:p>
    <w:p w14:paraId="7230BE8E" w14:textId="77777777" w:rsidR="00D949CE" w:rsidRDefault="002A6E82">
      <w:pPr>
        <w:pStyle w:val="ListParagraph"/>
        <w:numPr>
          <w:ilvl w:val="1"/>
          <w:numId w:val="17"/>
        </w:numPr>
        <w:ind w:firstLineChars="0"/>
        <w:rPr>
          <w:lang w:eastAsia="zh-CN"/>
        </w:rPr>
      </w:pPr>
      <w:r>
        <w:rPr>
          <w:lang w:eastAsia="zh-CN"/>
        </w:rPr>
        <w:lastRenderedPageBreak/>
        <w:t xml:space="preserve">Proposal 1 (Ericsson): DRX configuration needs to be considered in discussions on MG cancellation, e.g., because: </w:t>
      </w:r>
    </w:p>
    <w:p w14:paraId="7230BE8F" w14:textId="77777777" w:rsidR="00D949CE" w:rsidRDefault="002A6E82">
      <w:pPr>
        <w:pStyle w:val="ListParagraph"/>
        <w:numPr>
          <w:ilvl w:val="2"/>
          <w:numId w:val="17"/>
        </w:numPr>
        <w:ind w:firstLineChars="0"/>
        <w:rPr>
          <w:lang w:eastAsia="zh-CN"/>
        </w:rPr>
      </w:pPr>
      <w:r>
        <w:rPr>
          <w:lang w:eastAsia="zh-CN"/>
        </w:rPr>
        <w:t xml:space="preserve">UE is not required to perform RRM measurements more frequently than once per DRX cycle, therefore depending on </w:t>
      </w:r>
      <w:proofErr w:type="gramStart"/>
      <w:r>
        <w:rPr>
          <w:lang w:eastAsia="zh-CN"/>
        </w:rPr>
        <w:t>whether or not</w:t>
      </w:r>
      <w:proofErr w:type="gramEnd"/>
      <w:r>
        <w:rPr>
          <w:lang w:eastAsia="zh-CN"/>
        </w:rPr>
        <w:t xml:space="preserve"> a UE is configured with DRX, the resource selection for XR may need to be performed differently, e.g., this may impact which measurement gaps are relevant for cancellation in favour of XR and how the measurement gaps occasions are counted when the selection is being decided.</w:t>
      </w:r>
    </w:p>
    <w:p w14:paraId="7230BE90" w14:textId="77777777" w:rsidR="00D949CE" w:rsidRDefault="002A6E82">
      <w:pPr>
        <w:pStyle w:val="ListParagraph"/>
        <w:numPr>
          <w:ilvl w:val="2"/>
          <w:numId w:val="17"/>
        </w:numPr>
        <w:ind w:firstLineChars="0"/>
        <w:rPr>
          <w:lang w:eastAsia="zh-CN"/>
        </w:rPr>
      </w:pPr>
      <w:r>
        <w:rPr>
          <w:lang w:eastAsia="zh-CN"/>
        </w:rPr>
        <w:t>UE can be configured with more than one DRX configurations,</w:t>
      </w:r>
    </w:p>
    <w:p w14:paraId="7230BE91" w14:textId="77777777" w:rsidR="00D949CE" w:rsidRDefault="002A6E82">
      <w:pPr>
        <w:pStyle w:val="ListParagraph"/>
        <w:numPr>
          <w:ilvl w:val="2"/>
          <w:numId w:val="17"/>
        </w:numPr>
        <w:ind w:firstLineChars="0"/>
        <w:rPr>
          <w:lang w:eastAsia="zh-CN"/>
        </w:rPr>
      </w:pPr>
      <w:r>
        <w:rPr>
          <w:lang w:eastAsia="zh-CN"/>
        </w:rPr>
        <w:t>Cancelling MGs under some DRX configurations may be less preferred compared to other DRX configurations.</w:t>
      </w:r>
    </w:p>
    <w:p w14:paraId="7230BE92" w14:textId="77777777" w:rsidR="00D949CE" w:rsidRDefault="002A6E82">
      <w:pPr>
        <w:pStyle w:val="ListParagraph"/>
        <w:numPr>
          <w:ilvl w:val="0"/>
          <w:numId w:val="17"/>
        </w:numPr>
        <w:ind w:firstLineChars="0"/>
        <w:rPr>
          <w:lang w:eastAsia="zh-CN"/>
        </w:rPr>
      </w:pPr>
      <w:r>
        <w:rPr>
          <w:lang w:eastAsia="zh-CN"/>
        </w:rPr>
        <w:t>Recommended WF</w:t>
      </w:r>
    </w:p>
    <w:p w14:paraId="7230BE93" w14:textId="77777777" w:rsidR="00D949CE" w:rsidRDefault="002A6E82">
      <w:pPr>
        <w:pStyle w:val="ListParagraph"/>
        <w:numPr>
          <w:ilvl w:val="1"/>
          <w:numId w:val="17"/>
        </w:numPr>
        <w:ind w:firstLineChars="0"/>
        <w:rPr>
          <w:lang w:eastAsia="zh-CN"/>
        </w:rPr>
      </w:pPr>
      <w:r>
        <w:rPr>
          <w:lang w:eastAsia="zh-CN"/>
        </w:rPr>
        <w:t>Discuss the proposal</w:t>
      </w:r>
    </w:p>
    <w:p w14:paraId="7230BE94" w14:textId="77777777" w:rsidR="00D949CE" w:rsidRDefault="00D949CE">
      <w:pPr>
        <w:rPr>
          <w:lang w:eastAsia="zh-CN"/>
        </w:rPr>
      </w:pPr>
    </w:p>
    <w:p w14:paraId="7230BE95" w14:textId="77777777" w:rsidR="00D949CE" w:rsidRDefault="002A6E82">
      <w:pPr>
        <w:pStyle w:val="Heading4"/>
        <w:rPr>
          <w:lang w:val="en-GB"/>
        </w:rPr>
      </w:pPr>
      <w:bookmarkStart w:id="61" w:name="_Toc182401975"/>
      <w:r>
        <w:rPr>
          <w:lang w:val="en-GB"/>
        </w:rPr>
        <w:t>Issue 3-6: Measurement delay impact dependency on UAI</w:t>
      </w:r>
      <w:bookmarkEnd w:id="61"/>
    </w:p>
    <w:p w14:paraId="7230BE96" w14:textId="77777777" w:rsidR="00D949CE" w:rsidRDefault="002A6E82">
      <w:pPr>
        <w:pStyle w:val="ListParagraph"/>
        <w:numPr>
          <w:ilvl w:val="0"/>
          <w:numId w:val="17"/>
        </w:numPr>
        <w:ind w:firstLineChars="0"/>
        <w:rPr>
          <w:lang w:eastAsia="zh-CN"/>
        </w:rPr>
      </w:pPr>
      <w:r>
        <w:rPr>
          <w:lang w:eastAsia="zh-CN"/>
        </w:rPr>
        <w:t>Proposals</w:t>
      </w:r>
    </w:p>
    <w:p w14:paraId="7230BE97" w14:textId="77777777" w:rsidR="00D949CE" w:rsidRDefault="002A6E82">
      <w:pPr>
        <w:pStyle w:val="ListParagraph"/>
        <w:numPr>
          <w:ilvl w:val="1"/>
          <w:numId w:val="17"/>
        </w:numPr>
        <w:ind w:firstLineChars="0"/>
        <w:rPr>
          <w:lang w:eastAsia="zh-CN"/>
        </w:rPr>
      </w:pPr>
      <w:r>
        <w:rPr>
          <w:lang w:eastAsia="zh-CN"/>
        </w:rPr>
        <w:t>Proposal 1 (Huawei): To enable different UE implementations and give flexibility from NW perspective to skip MG with different urgency:</w:t>
      </w:r>
    </w:p>
    <w:p w14:paraId="7230BE98" w14:textId="77777777" w:rsidR="00D949CE" w:rsidRDefault="002A6E82">
      <w:pPr>
        <w:pStyle w:val="ListParagraph"/>
        <w:numPr>
          <w:ilvl w:val="2"/>
          <w:numId w:val="17"/>
        </w:numPr>
        <w:ind w:firstLineChars="0"/>
        <w:rPr>
          <w:lang w:eastAsia="zh-CN"/>
        </w:rPr>
      </w:pPr>
      <w:r>
        <w:rPr>
          <w:lang w:eastAsia="zh-CN"/>
        </w:rPr>
        <w:t>For the case where there is no measurement impact, the conditions are as follows:</w:t>
      </w:r>
    </w:p>
    <w:p w14:paraId="7230BE99" w14:textId="77777777" w:rsidR="00D949CE" w:rsidRDefault="002A6E82">
      <w:pPr>
        <w:pStyle w:val="ListParagraph"/>
        <w:numPr>
          <w:ilvl w:val="3"/>
          <w:numId w:val="17"/>
        </w:numPr>
        <w:ind w:firstLineChars="0"/>
        <w:rPr>
          <w:lang w:eastAsia="zh-CN"/>
        </w:rPr>
      </w:pPr>
      <w:r>
        <w:rPr>
          <w:lang w:eastAsia="zh-CN"/>
        </w:rPr>
        <w:t>UE reports the UAI about the numbers and/or positions of MG can be skipped, when legacy measurement requirements can apply, and</w:t>
      </w:r>
    </w:p>
    <w:p w14:paraId="7230BE9A" w14:textId="77777777" w:rsidR="00D949CE" w:rsidRDefault="002A6E82">
      <w:pPr>
        <w:pStyle w:val="ListParagraph"/>
        <w:numPr>
          <w:ilvl w:val="3"/>
          <w:numId w:val="17"/>
        </w:numPr>
        <w:ind w:firstLineChars="0"/>
        <w:rPr>
          <w:lang w:eastAsia="zh-CN"/>
        </w:rPr>
      </w:pPr>
      <w:r>
        <w:rPr>
          <w:lang w:eastAsia="zh-CN"/>
        </w:rPr>
        <w:t xml:space="preserve">The MGs indicated to be </w:t>
      </w:r>
      <w:proofErr w:type="spellStart"/>
      <w:r>
        <w:rPr>
          <w:lang w:eastAsia="zh-CN"/>
        </w:rPr>
        <w:t>canceled</w:t>
      </w:r>
      <w:proofErr w:type="spellEnd"/>
      <w:r>
        <w:rPr>
          <w:lang w:eastAsia="zh-CN"/>
        </w:rPr>
        <w:t xml:space="preserve"> by NW is within the MGs occasion indicated via UAI.</w:t>
      </w:r>
    </w:p>
    <w:p w14:paraId="7230BE9B" w14:textId="77777777" w:rsidR="00D949CE" w:rsidRDefault="002A6E82">
      <w:pPr>
        <w:pStyle w:val="ListParagraph"/>
        <w:numPr>
          <w:ilvl w:val="2"/>
          <w:numId w:val="17"/>
        </w:numPr>
        <w:ind w:firstLineChars="0"/>
        <w:rPr>
          <w:lang w:eastAsia="zh-CN"/>
        </w:rPr>
      </w:pPr>
      <w:r>
        <w:rPr>
          <w:lang w:eastAsia="zh-CN"/>
        </w:rPr>
        <w:t>For case when the measurement delay is extended, the conditions are as follows:</w:t>
      </w:r>
    </w:p>
    <w:p w14:paraId="7230BE9C" w14:textId="77777777" w:rsidR="00D949CE" w:rsidRDefault="002A6E82">
      <w:pPr>
        <w:pStyle w:val="ListParagraph"/>
        <w:numPr>
          <w:ilvl w:val="3"/>
          <w:numId w:val="17"/>
        </w:numPr>
        <w:ind w:firstLineChars="0"/>
        <w:rPr>
          <w:lang w:eastAsia="zh-CN"/>
        </w:rPr>
      </w:pPr>
      <w:r>
        <w:rPr>
          <w:lang w:eastAsia="zh-CN"/>
        </w:rPr>
        <w:t>UE reports the UAI about the numbers and/or positions of MG can be skipped, when legacy measurement requirements can apply, and</w:t>
      </w:r>
    </w:p>
    <w:p w14:paraId="7230BE9D" w14:textId="77777777" w:rsidR="00D949CE" w:rsidRDefault="002A6E82">
      <w:pPr>
        <w:pStyle w:val="ListParagraph"/>
        <w:numPr>
          <w:ilvl w:val="3"/>
          <w:numId w:val="17"/>
        </w:numPr>
        <w:ind w:firstLineChars="0"/>
        <w:rPr>
          <w:lang w:eastAsia="zh-CN"/>
        </w:rPr>
      </w:pPr>
      <w:r>
        <w:rPr>
          <w:lang w:eastAsia="zh-CN"/>
        </w:rPr>
        <w:t xml:space="preserve">The MGs indicated to be </w:t>
      </w:r>
      <w:proofErr w:type="spellStart"/>
      <w:r>
        <w:rPr>
          <w:lang w:eastAsia="zh-CN"/>
        </w:rPr>
        <w:t>canceled</w:t>
      </w:r>
      <w:proofErr w:type="spellEnd"/>
      <w:r>
        <w:rPr>
          <w:lang w:eastAsia="zh-CN"/>
        </w:rPr>
        <w:t xml:space="preserve"> by NW is more than/ or different from the MGs occasion indicated via UAI.</w:t>
      </w:r>
    </w:p>
    <w:p w14:paraId="7230BE9E" w14:textId="77777777" w:rsidR="00D949CE" w:rsidRDefault="002A6E82">
      <w:pPr>
        <w:pStyle w:val="ListParagraph"/>
        <w:ind w:left="2880" w:firstLineChars="0" w:firstLine="0"/>
        <w:rPr>
          <w:lang w:eastAsia="zh-CN"/>
        </w:rPr>
      </w:pPr>
      <w:r>
        <w:rPr>
          <w:lang w:eastAsia="zh-CN"/>
        </w:rPr>
        <w:t xml:space="preserve">Or </w:t>
      </w:r>
    </w:p>
    <w:p w14:paraId="7230BE9F" w14:textId="77777777" w:rsidR="00D949CE" w:rsidRDefault="002A6E82">
      <w:pPr>
        <w:pStyle w:val="ListParagraph"/>
        <w:numPr>
          <w:ilvl w:val="3"/>
          <w:numId w:val="17"/>
        </w:numPr>
        <w:ind w:firstLineChars="0"/>
        <w:rPr>
          <w:lang w:eastAsia="zh-CN"/>
        </w:rPr>
      </w:pPr>
      <w:r>
        <w:rPr>
          <w:lang w:eastAsia="zh-CN"/>
        </w:rPr>
        <w:t>UAI about the numbers and/or positions of MG can be skipped, when measurement delay will be extended accordingly, and</w:t>
      </w:r>
    </w:p>
    <w:p w14:paraId="7230BEA0" w14:textId="77777777" w:rsidR="00D949CE" w:rsidRDefault="002A6E82">
      <w:pPr>
        <w:pStyle w:val="ListParagraph"/>
        <w:numPr>
          <w:ilvl w:val="3"/>
          <w:numId w:val="17"/>
        </w:numPr>
        <w:ind w:firstLineChars="0"/>
        <w:rPr>
          <w:lang w:eastAsia="zh-CN"/>
        </w:rPr>
      </w:pPr>
      <w:r>
        <w:rPr>
          <w:lang w:eastAsia="zh-CN"/>
        </w:rPr>
        <w:t xml:space="preserve">The MGs indicated to be </w:t>
      </w:r>
      <w:proofErr w:type="spellStart"/>
      <w:r>
        <w:rPr>
          <w:lang w:eastAsia="zh-CN"/>
        </w:rPr>
        <w:t>canceled</w:t>
      </w:r>
      <w:proofErr w:type="spellEnd"/>
      <w:r>
        <w:rPr>
          <w:lang w:eastAsia="zh-CN"/>
        </w:rPr>
        <w:t xml:space="preserve"> by NW is within the MGs occasion indicated via UAI.</w:t>
      </w:r>
    </w:p>
    <w:p w14:paraId="7230BEA1" w14:textId="77777777" w:rsidR="00D949CE" w:rsidRDefault="002A6E82">
      <w:pPr>
        <w:pStyle w:val="ListParagraph"/>
        <w:numPr>
          <w:ilvl w:val="1"/>
          <w:numId w:val="17"/>
        </w:numPr>
        <w:ind w:firstLineChars="0"/>
        <w:rPr>
          <w:lang w:eastAsia="zh-CN"/>
        </w:rPr>
      </w:pPr>
      <w:r>
        <w:rPr>
          <w:lang w:eastAsia="zh-CN"/>
        </w:rPr>
        <w:t>Proposal 2 (vivo): When only those gaps not used for measurement based on UE assistance information / UE capability are scheduled for data transmission/reception, the UE should meet existing requirements.</w:t>
      </w:r>
    </w:p>
    <w:p w14:paraId="7230BEA2" w14:textId="77777777" w:rsidR="00D949CE" w:rsidRDefault="002A6E82">
      <w:pPr>
        <w:pStyle w:val="ListParagraph"/>
        <w:numPr>
          <w:ilvl w:val="1"/>
          <w:numId w:val="17"/>
        </w:numPr>
        <w:ind w:firstLineChars="0"/>
        <w:rPr>
          <w:lang w:eastAsia="zh-CN"/>
        </w:rPr>
      </w:pPr>
      <w:r>
        <w:rPr>
          <w:rFonts w:hint="eastAsia"/>
          <w:lang w:val="en-US" w:eastAsia="zh-CN"/>
        </w:rPr>
        <w:t>Proposal 3 (CMCC):</w:t>
      </w:r>
    </w:p>
    <w:p w14:paraId="7230BEA3" w14:textId="77777777" w:rsidR="00D949CE" w:rsidRDefault="002A6E82">
      <w:pPr>
        <w:widowControl w:val="0"/>
        <w:numPr>
          <w:ilvl w:val="0"/>
          <w:numId w:val="22"/>
        </w:numPr>
        <w:ind w:left="2100"/>
        <w:rPr>
          <w:lang w:val="en-US" w:eastAsia="zh-CN"/>
        </w:rPr>
      </w:pPr>
      <w:r>
        <w:rPr>
          <w:rFonts w:hint="eastAsia"/>
          <w:lang w:val="en-US" w:eastAsia="zh-CN"/>
        </w:rPr>
        <w:t>Apply legacy measurement delay and accuracy requirements for the following condition:</w:t>
      </w:r>
    </w:p>
    <w:p w14:paraId="7230BEA4" w14:textId="77777777" w:rsidR="00D949CE" w:rsidRDefault="002A6E82">
      <w:pPr>
        <w:widowControl w:val="0"/>
        <w:numPr>
          <w:ilvl w:val="0"/>
          <w:numId w:val="23"/>
        </w:numPr>
        <w:ind w:left="2520"/>
        <w:rPr>
          <w:lang w:val="en-US" w:eastAsia="zh-CN"/>
        </w:rPr>
      </w:pPr>
      <w:r>
        <w:rPr>
          <w:rFonts w:hint="eastAsia"/>
          <w:lang w:val="en-US" w:eastAsia="zh-CN"/>
        </w:rPr>
        <w:t>the skipped measurement occasion(s) indicated by network is the unused measurement occasion reported by UAI</w:t>
      </w:r>
    </w:p>
    <w:p w14:paraId="7230BEA5" w14:textId="77777777" w:rsidR="00D949CE" w:rsidRDefault="002A6E82">
      <w:pPr>
        <w:widowControl w:val="0"/>
        <w:numPr>
          <w:ilvl w:val="0"/>
          <w:numId w:val="22"/>
        </w:numPr>
        <w:ind w:left="2100"/>
        <w:rPr>
          <w:lang w:val="en-US" w:eastAsia="zh-CN"/>
        </w:rPr>
      </w:pPr>
      <w:r>
        <w:rPr>
          <w:rFonts w:hint="eastAsia"/>
          <w:lang w:val="en-US" w:eastAsia="zh-CN"/>
        </w:rPr>
        <w:t xml:space="preserve">Otherwise, extend measurement delay while keep legacy accuracy requirements unchanged </w:t>
      </w:r>
    </w:p>
    <w:p w14:paraId="10FEE9DA" w14:textId="3EC76BDE" w:rsidR="00765AF6" w:rsidRDefault="00765AF6" w:rsidP="00765AF6">
      <w:pPr>
        <w:widowControl w:val="0"/>
        <w:numPr>
          <w:ilvl w:val="0"/>
          <w:numId w:val="22"/>
        </w:numPr>
        <w:ind w:left="1556"/>
        <w:rPr>
          <w:lang w:val="en-US" w:eastAsia="zh-CN"/>
        </w:rPr>
      </w:pPr>
      <w:r>
        <w:rPr>
          <w:lang w:val="en-US" w:eastAsia="zh-CN"/>
        </w:rPr>
        <w:t>Proposal 4 (Ericsson):</w:t>
      </w:r>
    </w:p>
    <w:p w14:paraId="06E56D8D" w14:textId="32AC0826" w:rsidR="00765AF6" w:rsidRDefault="00503E9E" w:rsidP="003167D0">
      <w:pPr>
        <w:widowControl w:val="0"/>
        <w:numPr>
          <w:ilvl w:val="0"/>
          <w:numId w:val="22"/>
        </w:numPr>
        <w:ind w:left="2064"/>
        <w:rPr>
          <w:lang w:val="en-US" w:eastAsia="zh-CN"/>
        </w:rPr>
      </w:pPr>
      <w:r w:rsidRPr="00503E9E">
        <w:rPr>
          <w:lang w:val="en-US" w:eastAsia="zh-CN"/>
        </w:rPr>
        <w:lastRenderedPageBreak/>
        <w:t>RAN4 will not specify any XR-related requirement, based on XR UAI</w:t>
      </w:r>
      <w:r>
        <w:rPr>
          <w:lang w:val="en-US" w:eastAsia="zh-CN"/>
        </w:rPr>
        <w:t>.</w:t>
      </w:r>
    </w:p>
    <w:p w14:paraId="7230BEA6" w14:textId="77777777" w:rsidR="00D949CE" w:rsidRDefault="002A6E82">
      <w:pPr>
        <w:pStyle w:val="ListParagraph"/>
        <w:numPr>
          <w:ilvl w:val="0"/>
          <w:numId w:val="17"/>
        </w:numPr>
        <w:ind w:firstLineChars="0"/>
        <w:rPr>
          <w:lang w:eastAsia="zh-CN"/>
        </w:rPr>
      </w:pPr>
      <w:r>
        <w:rPr>
          <w:lang w:eastAsia="zh-CN"/>
        </w:rPr>
        <w:t>Recommended WF</w:t>
      </w:r>
    </w:p>
    <w:p w14:paraId="7230BEA7" w14:textId="77777777" w:rsidR="00D949CE" w:rsidRDefault="002A6E82">
      <w:pPr>
        <w:pStyle w:val="ListParagraph"/>
        <w:numPr>
          <w:ilvl w:val="1"/>
          <w:numId w:val="17"/>
        </w:numPr>
        <w:ind w:firstLineChars="0"/>
        <w:rPr>
          <w:lang w:eastAsia="zh-CN"/>
        </w:rPr>
      </w:pPr>
      <w:r>
        <w:rPr>
          <w:lang w:eastAsia="zh-CN"/>
        </w:rPr>
        <w:t>Discussion is needed</w:t>
      </w:r>
    </w:p>
    <w:p w14:paraId="7230BEA8" w14:textId="77777777" w:rsidR="00D949CE" w:rsidRDefault="00D949CE">
      <w:pPr>
        <w:ind w:left="1080"/>
        <w:rPr>
          <w:lang w:eastAsia="zh-CN"/>
        </w:rPr>
      </w:pPr>
    </w:p>
    <w:p w14:paraId="7230BEB1" w14:textId="77777777" w:rsidR="00D949CE" w:rsidRDefault="00D949CE">
      <w:pPr>
        <w:rPr>
          <w:lang w:eastAsia="zh-CN"/>
        </w:rPr>
      </w:pPr>
    </w:p>
    <w:p w14:paraId="7230BEB2" w14:textId="7712D086" w:rsidR="00D949CE" w:rsidRDefault="002A6E82">
      <w:pPr>
        <w:pStyle w:val="Heading4"/>
        <w:rPr>
          <w:lang w:val="en-GB"/>
        </w:rPr>
      </w:pPr>
      <w:bookmarkStart w:id="62" w:name="_Toc182401977"/>
      <w:r>
        <w:rPr>
          <w:lang w:val="en-GB"/>
        </w:rPr>
        <w:t>Issue 3-7: Concurrent gaps</w:t>
      </w:r>
      <w:bookmarkEnd w:id="62"/>
    </w:p>
    <w:p w14:paraId="7230BEB3" w14:textId="77777777" w:rsidR="00D949CE" w:rsidRDefault="002A6E82">
      <w:pPr>
        <w:pStyle w:val="ListParagraph"/>
        <w:numPr>
          <w:ilvl w:val="0"/>
          <w:numId w:val="17"/>
        </w:numPr>
        <w:ind w:firstLineChars="0"/>
        <w:rPr>
          <w:lang w:eastAsia="zh-CN"/>
        </w:rPr>
      </w:pPr>
      <w:r>
        <w:rPr>
          <w:lang w:eastAsia="zh-CN"/>
        </w:rPr>
        <w:t>Proposal</w:t>
      </w:r>
    </w:p>
    <w:p w14:paraId="7230BEB4" w14:textId="77777777" w:rsidR="00D949CE" w:rsidRDefault="002A6E82">
      <w:pPr>
        <w:pStyle w:val="ListParagraph"/>
        <w:numPr>
          <w:ilvl w:val="1"/>
          <w:numId w:val="17"/>
        </w:numPr>
        <w:ind w:firstLineChars="0"/>
        <w:rPr>
          <w:lang w:eastAsia="zh-CN"/>
        </w:rPr>
      </w:pPr>
      <w:r>
        <w:rPr>
          <w:lang w:eastAsia="zh-CN"/>
        </w:rPr>
        <w:t>Proposal 1 (Qualcomm): When overlapping between gaps/restrictions that are caused by RRM measurements occurs, the dynamic indication to enable Tx/Rx in a particular gap/restriction that are caused by RRM measurements is applied after the overlapping is resolved.</w:t>
      </w:r>
    </w:p>
    <w:p w14:paraId="7230BEB5" w14:textId="77777777" w:rsidR="00D949CE" w:rsidRDefault="002A6E82">
      <w:pPr>
        <w:pStyle w:val="ListParagraph"/>
        <w:numPr>
          <w:ilvl w:val="0"/>
          <w:numId w:val="17"/>
        </w:numPr>
        <w:ind w:firstLineChars="0"/>
        <w:rPr>
          <w:lang w:eastAsia="zh-CN"/>
        </w:rPr>
      </w:pPr>
      <w:r>
        <w:rPr>
          <w:lang w:eastAsia="zh-CN"/>
        </w:rPr>
        <w:t>Recommended WF</w:t>
      </w:r>
    </w:p>
    <w:p w14:paraId="7230BEB6" w14:textId="77777777" w:rsidR="00D949CE" w:rsidRDefault="002A6E82">
      <w:pPr>
        <w:pStyle w:val="ListParagraph"/>
        <w:numPr>
          <w:ilvl w:val="1"/>
          <w:numId w:val="17"/>
        </w:numPr>
        <w:ind w:firstLineChars="0"/>
        <w:rPr>
          <w:lang w:eastAsia="zh-CN"/>
        </w:rPr>
      </w:pPr>
      <w:r>
        <w:rPr>
          <w:lang w:eastAsia="zh-CN"/>
        </w:rPr>
        <w:t xml:space="preserve">Discussion depends on the outcome of which gaps are considered. </w:t>
      </w:r>
    </w:p>
    <w:p w14:paraId="7230BEB7" w14:textId="77777777" w:rsidR="00D949CE" w:rsidRDefault="00D949CE">
      <w:pPr>
        <w:rPr>
          <w:lang w:eastAsia="zh-CN"/>
        </w:rPr>
      </w:pPr>
    </w:p>
    <w:p w14:paraId="7230BEB8" w14:textId="77777777" w:rsidR="00D949CE" w:rsidRDefault="002A6E82">
      <w:pPr>
        <w:pStyle w:val="Heading3"/>
        <w:rPr>
          <w:sz w:val="24"/>
          <w:szCs w:val="16"/>
          <w:lang w:val="en-GB"/>
        </w:rPr>
      </w:pPr>
      <w:bookmarkStart w:id="63" w:name="_Toc182401978"/>
      <w:r>
        <w:rPr>
          <w:sz w:val="24"/>
          <w:szCs w:val="16"/>
          <w:lang w:val="en-GB"/>
        </w:rPr>
        <w:t>Topic 4 Time offset for measurement skipping processing</w:t>
      </w:r>
      <w:bookmarkEnd w:id="63"/>
    </w:p>
    <w:p w14:paraId="7230BEB9" w14:textId="77777777" w:rsidR="00D949CE" w:rsidRDefault="002A6E82">
      <w:pPr>
        <w:pStyle w:val="Heading4"/>
        <w:rPr>
          <w:lang w:val="en-GB"/>
        </w:rPr>
      </w:pPr>
      <w:bookmarkStart w:id="64" w:name="_Toc182401979"/>
      <w:r>
        <w:rPr>
          <w:lang w:val="en-GB"/>
        </w:rPr>
        <w:t>Issue 4-1: Time offset requirement for measurement gap skipping</w:t>
      </w:r>
      <w:bookmarkEnd w:id="64"/>
    </w:p>
    <w:p w14:paraId="7230BEBA" w14:textId="77777777" w:rsidR="00D949CE" w:rsidRDefault="002A6E82">
      <w:pPr>
        <w:pStyle w:val="ListParagraph"/>
        <w:numPr>
          <w:ilvl w:val="0"/>
          <w:numId w:val="24"/>
        </w:numPr>
        <w:ind w:firstLineChars="0"/>
        <w:rPr>
          <w:lang w:eastAsia="zh-CN"/>
        </w:rPr>
      </w:pPr>
      <w:r>
        <w:rPr>
          <w:lang w:eastAsia="zh-CN"/>
        </w:rPr>
        <w:t xml:space="preserve">Proposals </w:t>
      </w:r>
    </w:p>
    <w:p w14:paraId="7230BEBB" w14:textId="77777777" w:rsidR="00D949CE" w:rsidRDefault="002A6E82">
      <w:pPr>
        <w:pStyle w:val="B1"/>
        <w:numPr>
          <w:ilvl w:val="1"/>
          <w:numId w:val="24"/>
        </w:numPr>
        <w:overflowPunct w:val="0"/>
        <w:autoSpaceDE w:val="0"/>
        <w:autoSpaceDN w:val="0"/>
        <w:adjustRightInd w:val="0"/>
        <w:textAlignment w:val="baseline"/>
        <w:rPr>
          <w:lang w:eastAsia="zh-CN"/>
        </w:rPr>
      </w:pPr>
      <w:r>
        <w:rPr>
          <w:lang w:eastAsia="zh-CN"/>
        </w:rPr>
        <w:t>Option 1 (Apple): 7 ms</w:t>
      </w:r>
    </w:p>
    <w:p w14:paraId="7230BEBC" w14:textId="77777777" w:rsidR="00D949CE" w:rsidRDefault="002A6E82">
      <w:pPr>
        <w:pStyle w:val="B1"/>
        <w:numPr>
          <w:ilvl w:val="1"/>
          <w:numId w:val="24"/>
        </w:numPr>
        <w:rPr>
          <w:lang w:eastAsia="zh-CN"/>
        </w:rPr>
      </w:pPr>
      <w:r>
        <w:rPr>
          <w:lang w:eastAsia="zh-CN"/>
        </w:rPr>
        <w:t>Option 2 (Qualcomm, vivo): 5 ms</w:t>
      </w:r>
    </w:p>
    <w:p w14:paraId="7230BEBD" w14:textId="77777777" w:rsidR="00D949CE" w:rsidRDefault="002A6E82">
      <w:pPr>
        <w:pStyle w:val="ListParagraph"/>
        <w:numPr>
          <w:ilvl w:val="1"/>
          <w:numId w:val="24"/>
        </w:numPr>
        <w:ind w:firstLineChars="0"/>
        <w:rPr>
          <w:lang w:eastAsia="zh-CN"/>
        </w:rPr>
      </w:pPr>
      <w:r>
        <w:rPr>
          <w:lang w:eastAsia="zh-CN"/>
        </w:rPr>
        <w:t>Option 3 (ZTE): Smaller than 5 ms</w:t>
      </w:r>
    </w:p>
    <w:p w14:paraId="7230BEBE" w14:textId="77777777" w:rsidR="00D949CE" w:rsidRDefault="002A6E82">
      <w:pPr>
        <w:pStyle w:val="B1"/>
        <w:numPr>
          <w:ilvl w:val="1"/>
          <w:numId w:val="24"/>
        </w:numPr>
        <w:overflowPunct w:val="0"/>
        <w:autoSpaceDE w:val="0"/>
        <w:autoSpaceDN w:val="0"/>
        <w:adjustRightInd w:val="0"/>
        <w:textAlignment w:val="baseline"/>
        <w:rPr>
          <w:lang w:eastAsia="zh-CN"/>
        </w:rPr>
      </w:pPr>
      <w:r>
        <w:rPr>
          <w:lang w:eastAsia="zh-CN"/>
        </w:rPr>
        <w:t>Option 4 (Nokia): 1ms</w:t>
      </w:r>
    </w:p>
    <w:p w14:paraId="7230BEBF" w14:textId="77777777" w:rsidR="00D949CE" w:rsidRDefault="002A6E82">
      <w:pPr>
        <w:pStyle w:val="B1"/>
        <w:numPr>
          <w:ilvl w:val="1"/>
          <w:numId w:val="24"/>
        </w:numPr>
        <w:overflowPunct w:val="0"/>
        <w:autoSpaceDE w:val="0"/>
        <w:autoSpaceDN w:val="0"/>
        <w:adjustRightInd w:val="0"/>
        <w:textAlignment w:val="baseline"/>
        <w:rPr>
          <w:lang w:eastAsia="zh-CN"/>
        </w:rPr>
      </w:pPr>
      <w:r>
        <w:rPr>
          <w:lang w:eastAsia="zh-CN"/>
        </w:rPr>
        <w:t xml:space="preserve">Option 5 (Interdigital): assume subclause 5.3.1 of TS38.214 as a baseline for X offset. </w:t>
      </w:r>
    </w:p>
    <w:p w14:paraId="7230BEC0" w14:textId="77777777" w:rsidR="00D949CE" w:rsidRDefault="002A6E82">
      <w:pPr>
        <w:pStyle w:val="B1"/>
        <w:numPr>
          <w:ilvl w:val="1"/>
          <w:numId w:val="24"/>
        </w:numPr>
        <w:rPr>
          <w:lang w:eastAsia="zh-CN"/>
        </w:rPr>
      </w:pPr>
      <w:r>
        <w:rPr>
          <w:lang w:eastAsia="zh-CN"/>
        </w:rPr>
        <w:t>Option 6 (</w:t>
      </w:r>
      <w:proofErr w:type="spellStart"/>
      <w:r>
        <w:rPr>
          <w:lang w:eastAsia="zh-CN"/>
        </w:rPr>
        <w:t>Mediatek</w:t>
      </w:r>
      <w:proofErr w:type="spellEnd"/>
      <w:r>
        <w:rPr>
          <w:lang w:eastAsia="zh-CN"/>
        </w:rPr>
        <w:t>): If the XR requirement do not apply for UE configured to measure UTRAN FDD for SRVCC or 2G/3G for EN-DC/NE-DC, then the time offset requirements for MG skipping can be 5ms.</w:t>
      </w:r>
    </w:p>
    <w:p w14:paraId="7230BEC1" w14:textId="77777777" w:rsidR="00D949CE" w:rsidRDefault="002A6E82">
      <w:pPr>
        <w:pStyle w:val="B1"/>
        <w:numPr>
          <w:ilvl w:val="1"/>
          <w:numId w:val="24"/>
        </w:numPr>
        <w:rPr>
          <w:lang w:eastAsia="zh-CN"/>
        </w:rPr>
      </w:pPr>
      <w:r>
        <w:rPr>
          <w:lang w:eastAsia="zh-CN"/>
        </w:rPr>
        <w:t xml:space="preserve">Option 7 (CMCC): N2 symbols, which is to follow the same approach for Rel-17 positioning about the time offset between UE determination of the presence of DL channels and DL PRS processing </w:t>
      </w:r>
      <w:proofErr w:type="gramStart"/>
      <w:r>
        <w:rPr>
          <w:lang w:eastAsia="zh-CN"/>
        </w:rPr>
        <w:t>window  (</w:t>
      </w:r>
      <w:proofErr w:type="gramEnd"/>
      <w:r>
        <w:rPr>
          <w:lang w:eastAsia="zh-CN"/>
        </w:rPr>
        <w:t>N2 is about UE PUSCH preparation procedure time, which is defined in Clause 6.4, TS38.214).</w:t>
      </w:r>
    </w:p>
    <w:p w14:paraId="7230BEC2" w14:textId="77777777" w:rsidR="00D949CE" w:rsidRDefault="002A6E82">
      <w:pPr>
        <w:pStyle w:val="B1"/>
        <w:numPr>
          <w:ilvl w:val="1"/>
          <w:numId w:val="24"/>
        </w:numPr>
        <w:rPr>
          <w:lang w:eastAsia="zh-CN"/>
        </w:rPr>
      </w:pPr>
      <w:r>
        <w:rPr>
          <w:lang w:eastAsia="zh-CN"/>
        </w:rPr>
        <w:t xml:space="preserve">Option 8 (Huawei): </w:t>
      </w:r>
    </w:p>
    <w:p w14:paraId="7230BEC3" w14:textId="77777777" w:rsidR="00D949CE" w:rsidRDefault="002A6E82">
      <w:pPr>
        <w:pStyle w:val="B1"/>
        <w:numPr>
          <w:ilvl w:val="2"/>
          <w:numId w:val="24"/>
        </w:numPr>
        <w:rPr>
          <w:lang w:eastAsia="zh-CN"/>
        </w:rPr>
      </w:pPr>
      <w:r>
        <w:rPr>
          <w:lang w:eastAsia="zh-CN"/>
        </w:rPr>
        <w:t>5 ms if both NR frequency layers and LTE inter-RAT is to be measurement within the MG.</w:t>
      </w:r>
    </w:p>
    <w:p w14:paraId="7230BEC4" w14:textId="77777777" w:rsidR="00D949CE" w:rsidRDefault="002A6E82">
      <w:pPr>
        <w:pStyle w:val="B1"/>
        <w:numPr>
          <w:ilvl w:val="2"/>
          <w:numId w:val="24"/>
        </w:numPr>
        <w:overflowPunct w:val="0"/>
        <w:autoSpaceDE w:val="0"/>
        <w:autoSpaceDN w:val="0"/>
        <w:adjustRightInd w:val="0"/>
        <w:textAlignment w:val="baseline"/>
        <w:rPr>
          <w:lang w:eastAsia="zh-CN"/>
        </w:rPr>
      </w:pPr>
      <w:r>
        <w:rPr>
          <w:lang w:eastAsia="zh-CN"/>
        </w:rPr>
        <w:t>If only NR frequency layer is to be measurement within the MG, shorter time offset could be considered. E.g. 4 ms.</w:t>
      </w:r>
    </w:p>
    <w:p w14:paraId="7230BEC5" w14:textId="77777777" w:rsidR="00D949CE" w:rsidRDefault="002A6E82">
      <w:pPr>
        <w:pStyle w:val="ListParagraph"/>
        <w:numPr>
          <w:ilvl w:val="0"/>
          <w:numId w:val="24"/>
        </w:numPr>
        <w:ind w:firstLineChars="0"/>
        <w:rPr>
          <w:lang w:eastAsia="zh-CN"/>
        </w:rPr>
      </w:pPr>
      <w:r>
        <w:rPr>
          <w:lang w:eastAsia="zh-CN"/>
        </w:rPr>
        <w:t>Recommended WF</w:t>
      </w:r>
    </w:p>
    <w:p w14:paraId="7230BEC6" w14:textId="77777777" w:rsidR="00D949CE" w:rsidRDefault="002A6E82">
      <w:pPr>
        <w:pStyle w:val="ListParagraph"/>
        <w:numPr>
          <w:ilvl w:val="1"/>
          <w:numId w:val="24"/>
        </w:numPr>
        <w:ind w:firstLineChars="0"/>
        <w:rPr>
          <w:lang w:eastAsia="zh-CN"/>
        </w:rPr>
      </w:pPr>
      <w:r>
        <w:rPr>
          <w:lang w:eastAsia="zh-CN"/>
        </w:rPr>
        <w:t>Discussion needed</w:t>
      </w:r>
    </w:p>
    <w:p w14:paraId="7230BEC7" w14:textId="77777777" w:rsidR="00D949CE" w:rsidRDefault="00D949CE">
      <w:pPr>
        <w:rPr>
          <w:lang w:eastAsia="zh-CN"/>
        </w:rPr>
      </w:pPr>
    </w:p>
    <w:p w14:paraId="7230BEC8" w14:textId="77777777" w:rsidR="00D949CE" w:rsidRDefault="002A6E82">
      <w:pPr>
        <w:pStyle w:val="Heading4"/>
        <w:rPr>
          <w:lang w:val="en-GB"/>
        </w:rPr>
      </w:pPr>
      <w:bookmarkStart w:id="65" w:name="_Toc182401980"/>
      <w:r>
        <w:rPr>
          <w:lang w:val="en-GB"/>
        </w:rPr>
        <w:lastRenderedPageBreak/>
        <w:t>Issue 4-2: Principles for defining time offset</w:t>
      </w:r>
      <w:bookmarkEnd w:id="65"/>
      <w:r>
        <w:rPr>
          <w:lang w:val="en-GB"/>
        </w:rPr>
        <w:t xml:space="preserve"> </w:t>
      </w:r>
    </w:p>
    <w:p w14:paraId="7230BEC9" w14:textId="77777777" w:rsidR="00D949CE" w:rsidRDefault="002A6E82">
      <w:pPr>
        <w:pStyle w:val="ListParagraph"/>
        <w:numPr>
          <w:ilvl w:val="0"/>
          <w:numId w:val="24"/>
        </w:numPr>
        <w:ind w:firstLineChars="0"/>
        <w:rPr>
          <w:lang w:eastAsia="zh-CN"/>
        </w:rPr>
      </w:pPr>
      <w:r>
        <w:rPr>
          <w:lang w:eastAsia="zh-CN"/>
        </w:rPr>
        <w:t>Proposals</w:t>
      </w:r>
    </w:p>
    <w:p w14:paraId="06C0B157" w14:textId="433C68F4" w:rsidR="00FA2767" w:rsidRDefault="00FA2767">
      <w:pPr>
        <w:pStyle w:val="ListParagraph"/>
        <w:numPr>
          <w:ilvl w:val="1"/>
          <w:numId w:val="24"/>
        </w:numPr>
        <w:ind w:firstLineChars="0"/>
        <w:rPr>
          <w:lang w:eastAsia="zh-CN"/>
        </w:rPr>
      </w:pPr>
      <w:r>
        <w:rPr>
          <w:lang w:eastAsia="zh-CN"/>
        </w:rPr>
        <w:t xml:space="preserve">Proposal </w:t>
      </w:r>
      <w:r w:rsidR="00F50A31">
        <w:rPr>
          <w:lang w:eastAsia="zh-CN"/>
        </w:rPr>
        <w:t>1</w:t>
      </w:r>
      <w:r>
        <w:rPr>
          <w:lang w:eastAsia="zh-CN"/>
        </w:rPr>
        <w:t xml:space="preserve"> (Ericsson): </w:t>
      </w:r>
      <w:r w:rsidRPr="00FA2767">
        <w:rPr>
          <w:lang w:eastAsia="zh-CN"/>
        </w:rPr>
        <w:t xml:space="preserve">RAN4 will </w:t>
      </w:r>
      <w:proofErr w:type="gramStart"/>
      <w:r w:rsidRPr="00FA2767">
        <w:rPr>
          <w:lang w:eastAsia="zh-CN"/>
        </w:rPr>
        <w:t>define  the</w:t>
      </w:r>
      <w:proofErr w:type="gramEnd"/>
      <w:r w:rsidRPr="00FA2767">
        <w:rPr>
          <w:lang w:eastAsia="zh-CN"/>
        </w:rPr>
        <w:t xml:space="preserve"> minimum time offset between the end of the received DCI and the MG indicated by the DCI.</w:t>
      </w:r>
    </w:p>
    <w:p w14:paraId="7230BECA" w14:textId="05A50223" w:rsidR="00D949CE" w:rsidRDefault="002A6E82">
      <w:pPr>
        <w:pStyle w:val="ListParagraph"/>
        <w:numPr>
          <w:ilvl w:val="1"/>
          <w:numId w:val="24"/>
        </w:numPr>
        <w:ind w:firstLineChars="0"/>
        <w:rPr>
          <w:lang w:eastAsia="zh-CN"/>
        </w:rPr>
      </w:pPr>
      <w:r>
        <w:rPr>
          <w:lang w:eastAsia="zh-CN"/>
        </w:rPr>
        <w:t xml:space="preserve">Proposal </w:t>
      </w:r>
      <w:r w:rsidR="00F50A31">
        <w:rPr>
          <w:lang w:eastAsia="zh-CN"/>
        </w:rPr>
        <w:t>2</w:t>
      </w:r>
      <w:r>
        <w:rPr>
          <w:lang w:eastAsia="zh-CN"/>
        </w:rPr>
        <w:t xml:space="preserve"> (Ericsson): The minimum time offset can be different for FR1 and FR2.</w:t>
      </w:r>
    </w:p>
    <w:p w14:paraId="7230BECB" w14:textId="6EEA5B3E" w:rsidR="00D949CE" w:rsidRDefault="002A6E82">
      <w:pPr>
        <w:pStyle w:val="ListParagraph"/>
        <w:numPr>
          <w:ilvl w:val="1"/>
          <w:numId w:val="24"/>
        </w:numPr>
        <w:ind w:firstLineChars="0"/>
        <w:rPr>
          <w:lang w:eastAsia="zh-CN"/>
        </w:rPr>
      </w:pPr>
      <w:r>
        <w:rPr>
          <w:lang w:eastAsia="zh-CN"/>
        </w:rPr>
        <w:t xml:space="preserve">Proposal </w:t>
      </w:r>
      <w:r w:rsidR="00F50A31">
        <w:rPr>
          <w:lang w:eastAsia="zh-CN"/>
        </w:rPr>
        <w:t>3</w:t>
      </w:r>
      <w:r>
        <w:rPr>
          <w:lang w:eastAsia="zh-CN"/>
        </w:rPr>
        <w:t xml:space="preserve"> (Ericsson): The minimum time offset between the end of the PDCCH symbol carrying DCI and the first subframe of the target measurement gap includes: </w:t>
      </w:r>
    </w:p>
    <w:p w14:paraId="7230BECC" w14:textId="77777777" w:rsidR="00D949CE" w:rsidRDefault="002A6E82">
      <w:pPr>
        <w:pStyle w:val="ListParagraph"/>
        <w:numPr>
          <w:ilvl w:val="2"/>
          <w:numId w:val="24"/>
        </w:numPr>
        <w:ind w:firstLineChars="0"/>
        <w:rPr>
          <w:lang w:eastAsia="zh-CN"/>
        </w:rPr>
      </w:pPr>
      <w:r>
        <w:rPr>
          <w:lang w:eastAsia="zh-CN"/>
        </w:rPr>
        <w:t xml:space="preserve">DCI processing time, </w:t>
      </w:r>
    </w:p>
    <w:p w14:paraId="7230BECD" w14:textId="77777777" w:rsidR="00D949CE" w:rsidRDefault="002A6E82">
      <w:pPr>
        <w:pStyle w:val="ListParagraph"/>
        <w:numPr>
          <w:ilvl w:val="2"/>
          <w:numId w:val="24"/>
        </w:numPr>
        <w:ind w:firstLineChars="0"/>
        <w:rPr>
          <w:lang w:eastAsia="zh-CN"/>
        </w:rPr>
      </w:pPr>
      <w:r>
        <w:rPr>
          <w:lang w:eastAsia="zh-CN"/>
        </w:rPr>
        <w:t xml:space="preserve">measurement gap timing advance (MGTA) configuration, </w:t>
      </w:r>
    </w:p>
    <w:p w14:paraId="7230BECE" w14:textId="77777777" w:rsidR="00D949CE" w:rsidRDefault="002A6E82">
      <w:pPr>
        <w:pStyle w:val="ListParagraph"/>
        <w:numPr>
          <w:ilvl w:val="2"/>
          <w:numId w:val="24"/>
        </w:numPr>
        <w:ind w:firstLineChars="0"/>
        <w:rPr>
          <w:lang w:eastAsia="zh-CN"/>
        </w:rPr>
      </w:pPr>
      <w:r>
        <w:rPr>
          <w:lang w:eastAsia="zh-CN"/>
        </w:rPr>
        <w:t>FFS any other delays.</w:t>
      </w:r>
    </w:p>
    <w:p w14:paraId="7230BECF" w14:textId="0F813259" w:rsidR="00D949CE" w:rsidRDefault="002A6E82">
      <w:pPr>
        <w:pStyle w:val="ListParagraph"/>
        <w:numPr>
          <w:ilvl w:val="1"/>
          <w:numId w:val="24"/>
        </w:numPr>
        <w:ind w:firstLineChars="0"/>
        <w:rPr>
          <w:lang w:eastAsia="zh-CN"/>
        </w:rPr>
      </w:pPr>
      <w:r>
        <w:rPr>
          <w:lang w:eastAsia="zh-CN"/>
        </w:rPr>
        <w:t xml:space="preserve">Proposal </w:t>
      </w:r>
      <w:r w:rsidR="00F50A31">
        <w:rPr>
          <w:lang w:eastAsia="zh-CN"/>
        </w:rPr>
        <w:t>4</w:t>
      </w:r>
      <w:r>
        <w:rPr>
          <w:lang w:eastAsia="zh-CN"/>
        </w:rPr>
        <w:t xml:space="preserve"> (Ericsson): </w:t>
      </w:r>
      <w:r w:rsidR="00915B6D">
        <w:rPr>
          <w:lang w:eastAsia="zh-CN"/>
        </w:rPr>
        <w:t xml:space="preserve">FFS: </w:t>
      </w:r>
      <w:r>
        <w:rPr>
          <w:lang w:eastAsia="zh-CN"/>
        </w:rPr>
        <w:t>The minimum time offset accounts for UL timing adjustment for UL XR data within the target MG.</w:t>
      </w:r>
    </w:p>
    <w:p w14:paraId="7230BED0" w14:textId="14B5E218" w:rsidR="00D949CE" w:rsidRDefault="002A6E82">
      <w:pPr>
        <w:pStyle w:val="ListParagraph"/>
        <w:numPr>
          <w:ilvl w:val="1"/>
          <w:numId w:val="24"/>
        </w:numPr>
        <w:ind w:firstLineChars="0"/>
        <w:rPr>
          <w:lang w:eastAsia="zh-CN"/>
        </w:rPr>
      </w:pPr>
      <w:r>
        <w:rPr>
          <w:lang w:eastAsia="zh-CN"/>
        </w:rPr>
        <w:t xml:space="preserve">Proposal </w:t>
      </w:r>
      <w:r w:rsidR="00F50A31">
        <w:rPr>
          <w:lang w:eastAsia="zh-CN"/>
        </w:rPr>
        <w:t>5</w:t>
      </w:r>
      <w:r>
        <w:rPr>
          <w:lang w:eastAsia="zh-CN"/>
        </w:rPr>
        <w:t xml:space="preserve"> (Ericsson): </w:t>
      </w:r>
      <w:r w:rsidR="00915B6D">
        <w:rPr>
          <w:lang w:eastAsia="zh-CN"/>
        </w:rPr>
        <w:t xml:space="preserve">FFS: </w:t>
      </w:r>
      <w:r>
        <w:rPr>
          <w:lang w:eastAsia="zh-CN"/>
        </w:rPr>
        <w:t>The minimum time offset accounts for a guard period for DL-to-UL switching for UL XR data within the target MG.</w:t>
      </w:r>
    </w:p>
    <w:p w14:paraId="7230BED1" w14:textId="77777777" w:rsidR="00D949CE" w:rsidRDefault="002A6E82">
      <w:pPr>
        <w:pStyle w:val="ListParagraph"/>
        <w:numPr>
          <w:ilvl w:val="0"/>
          <w:numId w:val="24"/>
        </w:numPr>
        <w:ind w:firstLineChars="0"/>
        <w:rPr>
          <w:lang w:eastAsia="zh-CN"/>
        </w:rPr>
      </w:pPr>
      <w:r>
        <w:rPr>
          <w:lang w:eastAsia="zh-CN"/>
        </w:rPr>
        <w:t>Recommended WF</w:t>
      </w:r>
    </w:p>
    <w:p w14:paraId="7230BED2" w14:textId="77777777" w:rsidR="00D949CE" w:rsidRDefault="002A6E82">
      <w:pPr>
        <w:pStyle w:val="ListParagraph"/>
        <w:numPr>
          <w:ilvl w:val="1"/>
          <w:numId w:val="24"/>
        </w:numPr>
        <w:ind w:firstLineChars="0"/>
        <w:rPr>
          <w:lang w:eastAsia="zh-CN"/>
        </w:rPr>
      </w:pPr>
      <w:r>
        <w:rPr>
          <w:lang w:eastAsia="zh-CN"/>
        </w:rPr>
        <w:t>Discussion needed</w:t>
      </w:r>
    </w:p>
    <w:p w14:paraId="7230BED3" w14:textId="77777777" w:rsidR="00D949CE" w:rsidRDefault="002A6E82">
      <w:pPr>
        <w:pStyle w:val="Heading4"/>
        <w:rPr>
          <w:lang w:val="en-GB"/>
        </w:rPr>
      </w:pPr>
      <w:bookmarkStart w:id="66" w:name="_Toc182401981"/>
      <w:r>
        <w:rPr>
          <w:lang w:val="en-GB"/>
        </w:rPr>
        <w:t>Issue 4-3: Time offset for other skipping schemes</w:t>
      </w:r>
      <w:bookmarkEnd w:id="66"/>
    </w:p>
    <w:p w14:paraId="7230BED4" w14:textId="77777777" w:rsidR="00D949CE" w:rsidRDefault="002A6E82">
      <w:pPr>
        <w:pStyle w:val="ListParagraph"/>
        <w:numPr>
          <w:ilvl w:val="0"/>
          <w:numId w:val="24"/>
        </w:numPr>
        <w:ind w:firstLineChars="0"/>
        <w:rPr>
          <w:lang w:eastAsia="zh-CN"/>
        </w:rPr>
      </w:pPr>
      <w:r>
        <w:rPr>
          <w:lang w:eastAsia="zh-CN"/>
        </w:rPr>
        <w:t>Proposals</w:t>
      </w:r>
    </w:p>
    <w:p w14:paraId="7230BED5" w14:textId="77777777" w:rsidR="00D949CE" w:rsidRDefault="002A6E82">
      <w:pPr>
        <w:pStyle w:val="ListParagraph"/>
        <w:numPr>
          <w:ilvl w:val="1"/>
          <w:numId w:val="24"/>
        </w:numPr>
        <w:ind w:firstLineChars="0"/>
        <w:rPr>
          <w:lang w:eastAsia="zh-CN"/>
        </w:rPr>
      </w:pPr>
      <w:r>
        <w:rPr>
          <w:lang w:eastAsia="zh-CN"/>
        </w:rPr>
        <w:t xml:space="preserve">Proposal 1 (vivo): </w:t>
      </w:r>
    </w:p>
    <w:p w14:paraId="7230BED6" w14:textId="77777777" w:rsidR="00D949CE" w:rsidRDefault="002A6E82">
      <w:pPr>
        <w:pStyle w:val="ListParagraph"/>
        <w:numPr>
          <w:ilvl w:val="2"/>
          <w:numId w:val="24"/>
        </w:numPr>
        <w:ind w:firstLineChars="0"/>
        <w:rPr>
          <w:lang w:eastAsia="zh-CN"/>
        </w:rPr>
      </w:pPr>
      <w:r>
        <w:rPr>
          <w:lang w:eastAsia="zh-CN"/>
        </w:rPr>
        <w:t xml:space="preserve">For MAC-CE based and/or RRC based semi-static indication, minimum time offsets </w:t>
      </w:r>
      <w:proofErr w:type="gramStart"/>
      <w:r>
        <w:rPr>
          <w:lang w:eastAsia="zh-CN"/>
        </w:rPr>
        <w:t>is</w:t>
      </w:r>
      <w:proofErr w:type="gramEnd"/>
      <w:r>
        <w:rPr>
          <w:lang w:eastAsia="zh-CN"/>
        </w:rPr>
        <w:t xml:space="preserve"> defined as the minimum time offset(s) between the end of received MAC-CE command or RRC signaling and start of corresponding gap(s)/restriction(s) occasion that is going to be skipped.</w:t>
      </w:r>
    </w:p>
    <w:p w14:paraId="7230BED7" w14:textId="77777777" w:rsidR="00D949CE" w:rsidRDefault="002A6E82">
      <w:pPr>
        <w:pStyle w:val="ListParagraph"/>
        <w:numPr>
          <w:ilvl w:val="2"/>
          <w:numId w:val="24"/>
        </w:numPr>
        <w:ind w:firstLineChars="0"/>
        <w:rPr>
          <w:lang w:eastAsia="zh-CN"/>
        </w:rPr>
      </w:pPr>
      <w:r>
        <w:rPr>
          <w:lang w:eastAsia="zh-CN"/>
        </w:rPr>
        <w:t xml:space="preserve">Minimum time offset(s) X between indication by MAC-CE command to skip and skipped measurement occasion is 3N_"slot" </w:t>
      </w:r>
      <w:proofErr w:type="gramStart"/>
      <w:r>
        <w:rPr>
          <w:lang w:eastAsia="zh-CN"/>
        </w:rPr>
        <w:t>^(</w:t>
      </w:r>
      <w:proofErr w:type="gramEnd"/>
      <w:r>
        <w:rPr>
          <w:lang w:eastAsia="zh-CN"/>
        </w:rPr>
        <w:t>"subframe" ,μ)+5ms/NR slot length.</w:t>
      </w:r>
    </w:p>
    <w:p w14:paraId="7230BED8" w14:textId="77777777" w:rsidR="00D949CE" w:rsidRDefault="002A6E82">
      <w:pPr>
        <w:pStyle w:val="ListParagraph"/>
        <w:numPr>
          <w:ilvl w:val="2"/>
          <w:numId w:val="24"/>
        </w:numPr>
        <w:ind w:firstLineChars="0"/>
        <w:rPr>
          <w:lang w:eastAsia="zh-CN"/>
        </w:rPr>
      </w:pPr>
      <w:r>
        <w:rPr>
          <w:lang w:eastAsia="zh-CN"/>
        </w:rPr>
        <w:t>Minimum time offset(s) X between indication by RRC signaling to skip and skipped measurement occasion is RRC processing delay defined in Clause 12 of TS 38.331.</w:t>
      </w:r>
    </w:p>
    <w:p w14:paraId="7230BED9" w14:textId="77777777" w:rsidR="00D949CE" w:rsidRDefault="002A6E82">
      <w:pPr>
        <w:pStyle w:val="ListParagraph"/>
        <w:numPr>
          <w:ilvl w:val="0"/>
          <w:numId w:val="24"/>
        </w:numPr>
        <w:ind w:firstLineChars="0"/>
        <w:rPr>
          <w:lang w:eastAsia="zh-CN"/>
        </w:rPr>
      </w:pPr>
      <w:r>
        <w:rPr>
          <w:lang w:eastAsia="zh-CN"/>
        </w:rPr>
        <w:t>Recommended WF</w:t>
      </w:r>
    </w:p>
    <w:p w14:paraId="7230BEDA" w14:textId="77777777" w:rsidR="00D949CE" w:rsidRDefault="002A6E82">
      <w:pPr>
        <w:pStyle w:val="ListParagraph"/>
        <w:numPr>
          <w:ilvl w:val="1"/>
          <w:numId w:val="24"/>
        </w:numPr>
        <w:ind w:firstLineChars="0"/>
        <w:rPr>
          <w:lang w:eastAsia="zh-CN"/>
        </w:rPr>
      </w:pPr>
      <w:r>
        <w:rPr>
          <w:lang w:eastAsia="zh-CN"/>
        </w:rPr>
        <w:t>No need to discuss before reaching conclusion on additional skipping schemes</w:t>
      </w:r>
    </w:p>
    <w:p w14:paraId="3A426345" w14:textId="1D48F1E7" w:rsidR="003A3A01" w:rsidRPr="006759D4" w:rsidRDefault="003A3A01" w:rsidP="003A3A01">
      <w:pPr>
        <w:pStyle w:val="Heading4"/>
        <w:rPr>
          <w:color w:val="000000" w:themeColor="text1"/>
          <w:lang w:val="en-GB"/>
        </w:rPr>
      </w:pPr>
      <w:r>
        <w:rPr>
          <w:lang w:val="en-GB"/>
        </w:rPr>
        <w:t>Issue 4-4: Reply LS to RAN1</w:t>
      </w:r>
      <w:r w:rsidR="00EE22F2">
        <w:rPr>
          <w:lang w:val="en-GB"/>
        </w:rPr>
        <w:t xml:space="preserve"> (</w:t>
      </w:r>
      <w:r w:rsidR="00EE22F2" w:rsidRPr="006759D4">
        <w:rPr>
          <w:color w:val="000000" w:themeColor="text1"/>
          <w:lang w:val="en-GB"/>
        </w:rPr>
        <w:t>original in R1-2407561 (R4-2414910))</w:t>
      </w:r>
    </w:p>
    <w:p w14:paraId="7230BEDB" w14:textId="152CDF34" w:rsidR="00D949CE" w:rsidRPr="006759D4" w:rsidRDefault="003A3A01">
      <w:pPr>
        <w:pStyle w:val="ListParagraph"/>
        <w:numPr>
          <w:ilvl w:val="0"/>
          <w:numId w:val="24"/>
        </w:numPr>
        <w:ind w:firstLineChars="0"/>
        <w:rPr>
          <w:color w:val="000000" w:themeColor="text1"/>
          <w:lang w:eastAsia="zh-CN"/>
        </w:rPr>
      </w:pPr>
      <w:r w:rsidRPr="006759D4">
        <w:rPr>
          <w:color w:val="000000" w:themeColor="text1"/>
          <w:lang w:eastAsia="zh-CN"/>
        </w:rPr>
        <w:t>Option 1: Draft LS response in R4-2419706 (Ericsson).</w:t>
      </w:r>
    </w:p>
    <w:p w14:paraId="4CCAF707" w14:textId="3195DE2D" w:rsidR="00F50A31" w:rsidRPr="006759D4" w:rsidRDefault="00F50A31">
      <w:pPr>
        <w:pStyle w:val="ListParagraph"/>
        <w:numPr>
          <w:ilvl w:val="0"/>
          <w:numId w:val="24"/>
        </w:numPr>
        <w:ind w:firstLineChars="0"/>
        <w:rPr>
          <w:color w:val="000000" w:themeColor="text1"/>
          <w:lang w:eastAsia="zh-CN"/>
        </w:rPr>
      </w:pPr>
      <w:r w:rsidRPr="006759D4">
        <w:rPr>
          <w:color w:val="000000" w:themeColor="text1"/>
          <w:lang w:eastAsia="zh-CN"/>
        </w:rPr>
        <w:t xml:space="preserve">Option 2: Draft LS response in </w:t>
      </w:r>
      <w:r w:rsidR="00B66265" w:rsidRPr="006759D4">
        <w:rPr>
          <w:color w:val="000000" w:themeColor="text1"/>
          <w:lang w:eastAsia="zh-CN"/>
        </w:rPr>
        <w:t>R4-2419516 (</w:t>
      </w:r>
      <w:proofErr w:type="spellStart"/>
      <w:r w:rsidR="00B66265" w:rsidRPr="006759D4">
        <w:rPr>
          <w:color w:val="000000" w:themeColor="text1"/>
          <w:lang w:eastAsia="zh-CN"/>
        </w:rPr>
        <w:t>Mediatek</w:t>
      </w:r>
      <w:proofErr w:type="spellEnd"/>
      <w:r w:rsidR="00B66265" w:rsidRPr="006759D4">
        <w:rPr>
          <w:color w:val="000000" w:themeColor="text1"/>
          <w:lang w:eastAsia="zh-CN"/>
        </w:rPr>
        <w:t>)</w:t>
      </w:r>
    </w:p>
    <w:p w14:paraId="49E89320" w14:textId="6D20B1B2" w:rsidR="00B66265" w:rsidRPr="006759D4" w:rsidRDefault="00B66265">
      <w:pPr>
        <w:pStyle w:val="ListParagraph"/>
        <w:numPr>
          <w:ilvl w:val="0"/>
          <w:numId w:val="24"/>
        </w:numPr>
        <w:ind w:firstLineChars="0"/>
        <w:rPr>
          <w:color w:val="000000" w:themeColor="text1"/>
          <w:lang w:eastAsia="zh-CN"/>
        </w:rPr>
      </w:pPr>
      <w:r w:rsidRPr="006759D4">
        <w:rPr>
          <w:color w:val="000000" w:themeColor="text1"/>
          <w:lang w:eastAsia="zh-CN"/>
        </w:rPr>
        <w:t xml:space="preserve">Option 3: Draft LS response in </w:t>
      </w:r>
      <w:r w:rsidR="00457781" w:rsidRPr="006759D4">
        <w:rPr>
          <w:color w:val="000000" w:themeColor="text1"/>
          <w:lang w:eastAsia="zh-CN"/>
        </w:rPr>
        <w:t>R4-2419326 (Nokia)</w:t>
      </w:r>
    </w:p>
    <w:p w14:paraId="7103BAAE" w14:textId="14F0486A" w:rsidR="005008CD" w:rsidRPr="006759D4" w:rsidRDefault="005008CD" w:rsidP="006759D4">
      <w:pPr>
        <w:pStyle w:val="ListParagraph"/>
        <w:numPr>
          <w:ilvl w:val="0"/>
          <w:numId w:val="24"/>
        </w:numPr>
        <w:ind w:firstLineChars="0"/>
        <w:rPr>
          <w:color w:val="000000" w:themeColor="text1"/>
          <w:lang w:eastAsia="zh-CN"/>
        </w:rPr>
      </w:pPr>
      <w:r w:rsidRPr="006759D4">
        <w:rPr>
          <w:color w:val="000000" w:themeColor="text1"/>
          <w:lang w:eastAsia="zh-CN"/>
        </w:rPr>
        <w:t>Option 4: Draft LS response in R4-2418759 (</w:t>
      </w:r>
      <w:r w:rsidR="00E4261D" w:rsidRPr="006759D4">
        <w:rPr>
          <w:color w:val="000000" w:themeColor="text1"/>
          <w:lang w:eastAsia="zh-CN"/>
        </w:rPr>
        <w:t>vivo</w:t>
      </w:r>
      <w:r w:rsidRPr="006759D4">
        <w:rPr>
          <w:color w:val="000000" w:themeColor="text1"/>
          <w:lang w:eastAsia="zh-CN"/>
        </w:rPr>
        <w:t>)</w:t>
      </w:r>
    </w:p>
    <w:p w14:paraId="7230BEDC" w14:textId="77777777" w:rsidR="00D949CE" w:rsidRDefault="002A6E82">
      <w:pPr>
        <w:pStyle w:val="Heading3"/>
        <w:rPr>
          <w:sz w:val="24"/>
          <w:szCs w:val="16"/>
          <w:lang w:val="en-GB"/>
        </w:rPr>
      </w:pPr>
      <w:bookmarkStart w:id="67" w:name="_Toc182401982"/>
      <w:r>
        <w:rPr>
          <w:sz w:val="24"/>
          <w:szCs w:val="16"/>
          <w:lang w:val="en-GB"/>
        </w:rPr>
        <w:t>Topic 5 Need/feasibility of UE assistance information</w:t>
      </w:r>
      <w:bookmarkEnd w:id="67"/>
    </w:p>
    <w:p w14:paraId="7230BEDD" w14:textId="77777777" w:rsidR="00D949CE" w:rsidRDefault="002A6E82">
      <w:pPr>
        <w:rPr>
          <w:i/>
          <w:lang w:eastAsia="zh-CN"/>
        </w:rPr>
      </w:pPr>
      <w:r>
        <w:rPr>
          <w:i/>
          <w:lang w:eastAsia="zh-CN"/>
        </w:rPr>
        <w:t xml:space="preserve">Sub-topic description </w:t>
      </w:r>
    </w:p>
    <w:p w14:paraId="7230BEDE" w14:textId="77777777" w:rsidR="00D949CE" w:rsidRDefault="002A6E82">
      <w:pPr>
        <w:rPr>
          <w:iCs/>
          <w:lang w:eastAsia="zh-CN"/>
        </w:rPr>
      </w:pPr>
      <w:r>
        <w:rPr>
          <w:iCs/>
          <w:lang w:eastAsia="zh-CN"/>
        </w:rPr>
        <w:lastRenderedPageBreak/>
        <w:t xml:space="preserve">RAN1 has sent an LS (R1-2405736) to RAN4, requesting RAN4 to decide whether to introduce any UE assistance information related to measurement occasions. This sub-topic includes issues relating to the need and feasibility of such UE assistance information. </w:t>
      </w:r>
    </w:p>
    <w:p w14:paraId="7230BEDF" w14:textId="77777777" w:rsidR="00D949CE" w:rsidRDefault="002A6E82">
      <w:pPr>
        <w:rPr>
          <w:i/>
          <w:lang w:eastAsia="zh-CN"/>
        </w:rPr>
      </w:pPr>
      <w:r>
        <w:rPr>
          <w:i/>
          <w:lang w:eastAsia="zh-CN"/>
        </w:rPr>
        <w:t>Open issues and candidate options before meeting:</w:t>
      </w:r>
    </w:p>
    <w:p w14:paraId="7230BEE0" w14:textId="77777777" w:rsidR="00D949CE" w:rsidRDefault="002A6E82">
      <w:pPr>
        <w:pStyle w:val="Heading4"/>
        <w:rPr>
          <w:lang w:val="en-GB"/>
        </w:rPr>
      </w:pPr>
      <w:bookmarkStart w:id="68" w:name="_Toc182401983"/>
      <w:r>
        <w:rPr>
          <w:lang w:val="en-GB"/>
        </w:rPr>
        <w:t>Issue 5-1: General on UAI</w:t>
      </w:r>
      <w:bookmarkEnd w:id="68"/>
    </w:p>
    <w:p w14:paraId="7230BEE1" w14:textId="77777777" w:rsidR="00D949CE" w:rsidRDefault="002A6E82">
      <w:pPr>
        <w:pStyle w:val="ListParagraph"/>
        <w:numPr>
          <w:ilvl w:val="0"/>
          <w:numId w:val="25"/>
        </w:numPr>
        <w:ind w:firstLineChars="0"/>
      </w:pPr>
      <w:r>
        <w:t>Proposals related to measurement occasions</w:t>
      </w:r>
    </w:p>
    <w:p w14:paraId="7230BEE2" w14:textId="77777777" w:rsidR="00D949CE" w:rsidRDefault="002A6E82">
      <w:pPr>
        <w:pStyle w:val="ListParagraph"/>
        <w:numPr>
          <w:ilvl w:val="1"/>
          <w:numId w:val="25"/>
        </w:numPr>
        <w:ind w:firstLineChars="0"/>
      </w:pPr>
      <w:r>
        <w:t>Option 1: Define UAI related to measurement occasions</w:t>
      </w:r>
    </w:p>
    <w:p w14:paraId="7230BEE3" w14:textId="77777777" w:rsidR="00D949CE" w:rsidRDefault="002A6E82">
      <w:pPr>
        <w:pStyle w:val="ListParagraph"/>
        <w:numPr>
          <w:ilvl w:val="2"/>
          <w:numId w:val="25"/>
        </w:numPr>
        <w:ind w:firstLineChars="0"/>
      </w:pPr>
      <w:r>
        <w:t xml:space="preserve">Option 1a </w:t>
      </w:r>
      <w:r>
        <w:rPr>
          <w:lang w:val="en-US"/>
        </w:rPr>
        <w:t>(CMCC, Huawei, Qualcomm)</w:t>
      </w:r>
      <w:r>
        <w:t>: number of occasions which can be skipped</w:t>
      </w:r>
    </w:p>
    <w:p w14:paraId="7230BEE4" w14:textId="77777777" w:rsidR="00D949CE" w:rsidRDefault="002A6E82">
      <w:pPr>
        <w:pStyle w:val="ListParagraph"/>
        <w:numPr>
          <w:ilvl w:val="2"/>
          <w:numId w:val="25"/>
        </w:numPr>
        <w:ind w:firstLineChars="0"/>
      </w:pPr>
      <w:r>
        <w:t xml:space="preserve">Option 1b </w:t>
      </w:r>
      <w:r>
        <w:rPr>
          <w:lang w:val="en-US"/>
        </w:rPr>
        <w:t>(CMCC)</w:t>
      </w:r>
      <w:r>
        <w:t>: number of measurement occasions that are needed</w:t>
      </w:r>
      <w:r>
        <w:rPr>
          <w:rFonts w:eastAsia="SimSun" w:hint="eastAsia"/>
          <w:lang w:val="en-US" w:eastAsia="zh-CN"/>
        </w:rPr>
        <w:t xml:space="preserve"> for measurement</w:t>
      </w:r>
    </w:p>
    <w:p w14:paraId="7230BEE5" w14:textId="77777777" w:rsidR="00D949CE" w:rsidRDefault="002A6E82">
      <w:pPr>
        <w:pStyle w:val="ListParagraph"/>
        <w:numPr>
          <w:ilvl w:val="2"/>
          <w:numId w:val="25"/>
        </w:numPr>
        <w:ind w:firstLineChars="0"/>
      </w:pPr>
      <w:r>
        <w:t>Option 1c (Apple): UE indicates NW a status whether it can tolerate measurement cancellation.</w:t>
      </w:r>
    </w:p>
    <w:p w14:paraId="7230BEE6" w14:textId="77777777" w:rsidR="00D949CE" w:rsidRDefault="002A6E82">
      <w:pPr>
        <w:pStyle w:val="ListParagraph"/>
        <w:numPr>
          <w:ilvl w:val="2"/>
          <w:numId w:val="25"/>
        </w:numPr>
        <w:ind w:firstLineChars="0"/>
      </w:pPr>
      <w:r>
        <w:t>Option 1d (Huawei, vivo): patterns of gaps positions of MG that can be skipped</w:t>
      </w:r>
    </w:p>
    <w:p w14:paraId="7230BEE7" w14:textId="77777777" w:rsidR="00D949CE" w:rsidRDefault="002A6E82">
      <w:pPr>
        <w:pStyle w:val="ListParagraph"/>
        <w:numPr>
          <w:ilvl w:val="2"/>
          <w:numId w:val="25"/>
        </w:numPr>
        <w:ind w:firstLineChars="0"/>
      </w:pPr>
      <w:r>
        <w:t>Option 1e (vivo): study how UE assistance information/UE capability is reported when DRX is configured.</w:t>
      </w:r>
    </w:p>
    <w:p w14:paraId="7230BEE8" w14:textId="77777777" w:rsidR="00D949CE" w:rsidRDefault="002A6E82">
      <w:pPr>
        <w:pStyle w:val="ListParagraph"/>
        <w:numPr>
          <w:ilvl w:val="2"/>
          <w:numId w:val="25"/>
        </w:numPr>
        <w:ind w:firstLineChars="0"/>
      </w:pPr>
      <w:r>
        <w:t>Option 1f (Qualcomm): Maximum number of consecutive MGs that can be skipped</w:t>
      </w:r>
    </w:p>
    <w:p w14:paraId="7230BEE9" w14:textId="77777777" w:rsidR="00D949CE" w:rsidRDefault="002A6E82">
      <w:pPr>
        <w:pStyle w:val="ListParagraph"/>
        <w:numPr>
          <w:ilvl w:val="2"/>
          <w:numId w:val="25"/>
        </w:numPr>
        <w:ind w:firstLineChars="0"/>
      </w:pPr>
      <w:r>
        <w:t>Option 1g (Qualcomm): MG type that can be skipped</w:t>
      </w:r>
    </w:p>
    <w:p w14:paraId="7230BEEA" w14:textId="77777777" w:rsidR="00D949CE" w:rsidRDefault="002A6E82">
      <w:pPr>
        <w:pStyle w:val="ListParagraph"/>
        <w:numPr>
          <w:ilvl w:val="1"/>
          <w:numId w:val="25"/>
        </w:numPr>
        <w:ind w:firstLineChars="0"/>
      </w:pPr>
      <w:r>
        <w:t>Option 2:</w:t>
      </w:r>
    </w:p>
    <w:p w14:paraId="7230BEEB" w14:textId="77777777" w:rsidR="00D949CE" w:rsidRDefault="002A6E82">
      <w:pPr>
        <w:pStyle w:val="ListParagraph"/>
        <w:numPr>
          <w:ilvl w:val="2"/>
          <w:numId w:val="25"/>
        </w:numPr>
        <w:ind w:firstLineChars="0"/>
      </w:pPr>
      <w:r>
        <w:t>Option 2a (Nokia): Do not define UAI related to measurement occasions.</w:t>
      </w:r>
    </w:p>
    <w:p w14:paraId="7230BEEC" w14:textId="77777777" w:rsidR="00D949CE" w:rsidRDefault="002A6E82">
      <w:pPr>
        <w:pStyle w:val="ListParagraph"/>
        <w:numPr>
          <w:ilvl w:val="2"/>
          <w:numId w:val="25"/>
        </w:numPr>
        <w:ind w:firstLineChars="0"/>
      </w:pPr>
      <w:r>
        <w:t>Option 2b (</w:t>
      </w:r>
      <w:proofErr w:type="spellStart"/>
      <w:r>
        <w:t>Mediatek</w:t>
      </w:r>
      <w:proofErr w:type="spellEnd"/>
      <w:r>
        <w:t>): RAN4 shall follow RAN1 agreement to deprioritise the UAI based solution</w:t>
      </w:r>
    </w:p>
    <w:p w14:paraId="7230BEED" w14:textId="78A27820" w:rsidR="00D949CE" w:rsidRPr="006759D4" w:rsidRDefault="002A6E82">
      <w:pPr>
        <w:pStyle w:val="ListParagraph"/>
        <w:numPr>
          <w:ilvl w:val="2"/>
          <w:numId w:val="25"/>
        </w:numPr>
        <w:ind w:firstLineChars="0"/>
      </w:pPr>
      <w:r>
        <w:t xml:space="preserve">Option 2c </w:t>
      </w:r>
      <w:r>
        <w:rPr>
          <w:lang w:val="en-US"/>
        </w:rPr>
        <w:t>(Ericsson): RAN4 will not specify any XR-related requirement, based on XR UAI</w:t>
      </w:r>
      <w:r w:rsidR="00852DEC">
        <w:rPr>
          <w:lang w:val="en-US"/>
        </w:rPr>
        <w:t>.</w:t>
      </w:r>
    </w:p>
    <w:p w14:paraId="7174EB84" w14:textId="3B98833A" w:rsidR="00852DEC" w:rsidRDefault="00852DEC" w:rsidP="006759D4">
      <w:pPr>
        <w:pStyle w:val="ListParagraph"/>
        <w:numPr>
          <w:ilvl w:val="3"/>
          <w:numId w:val="25"/>
        </w:numPr>
        <w:ind w:firstLineChars="0"/>
      </w:pPr>
      <w:r>
        <w:rPr>
          <w:lang w:val="en-US"/>
        </w:rPr>
        <w:t xml:space="preserve">Draft LS response in </w:t>
      </w:r>
      <w:r w:rsidR="00620A74" w:rsidRPr="00620A74">
        <w:rPr>
          <w:lang w:val="en-US"/>
        </w:rPr>
        <w:t>R4-2419707</w:t>
      </w:r>
      <w:r>
        <w:rPr>
          <w:lang w:val="en-US"/>
        </w:rPr>
        <w:t>.</w:t>
      </w:r>
    </w:p>
    <w:p w14:paraId="7230BEEE" w14:textId="77777777" w:rsidR="00D949CE" w:rsidRDefault="002A6E82">
      <w:pPr>
        <w:pStyle w:val="ListParagraph"/>
        <w:numPr>
          <w:ilvl w:val="1"/>
          <w:numId w:val="25"/>
        </w:numPr>
        <w:ind w:firstLineChars="0"/>
      </w:pPr>
      <w:r>
        <w:t xml:space="preserve">Option 3: The information about gaps not used for measurement are reported as UE capability. </w:t>
      </w:r>
    </w:p>
    <w:p w14:paraId="692FFD76" w14:textId="3241509E" w:rsidR="00E53E2C" w:rsidRDefault="00E53E2C">
      <w:pPr>
        <w:pStyle w:val="ListParagraph"/>
        <w:numPr>
          <w:ilvl w:val="1"/>
          <w:numId w:val="25"/>
        </w:numPr>
        <w:ind w:firstLineChars="0"/>
      </w:pPr>
      <w:r>
        <w:t xml:space="preserve">Option 4 (Ericsson): </w:t>
      </w:r>
      <w:r w:rsidRPr="00E53E2C">
        <w:t>The impact of DRX configuration on UAI, e.g., which measurement gaps are relevant for cancellation in favour of XR and how the measurement gaps occasions are counted at the UE and network side, should also be considered in UAI discussions.</w:t>
      </w:r>
    </w:p>
    <w:p w14:paraId="7230BEEF" w14:textId="77777777" w:rsidR="00D949CE" w:rsidRDefault="002A6E82">
      <w:pPr>
        <w:pStyle w:val="ListParagraph"/>
        <w:numPr>
          <w:ilvl w:val="0"/>
          <w:numId w:val="25"/>
        </w:numPr>
        <w:ind w:firstLineChars="0"/>
      </w:pPr>
      <w:r>
        <w:t>Proposals related to channel conditions</w:t>
      </w:r>
    </w:p>
    <w:p w14:paraId="7230BEF0" w14:textId="77777777" w:rsidR="00D949CE" w:rsidRDefault="002A6E82">
      <w:pPr>
        <w:pStyle w:val="ListParagraph"/>
        <w:numPr>
          <w:ilvl w:val="1"/>
          <w:numId w:val="25"/>
        </w:numPr>
        <w:ind w:firstLineChars="0"/>
      </w:pPr>
      <w:r>
        <w:t>Option 1 (Nokia): For UEs configured with search threshold (s-</w:t>
      </w:r>
      <w:proofErr w:type="spellStart"/>
      <w:r>
        <w:t>MeasureConfig</w:t>
      </w:r>
      <w:proofErr w:type="spellEnd"/>
      <w:r>
        <w:t>), the UE informs the network that it is stopping doing non-serving cell measurements because the s-</w:t>
      </w:r>
      <w:proofErr w:type="spellStart"/>
      <w:r>
        <w:t>MeasureConfig</w:t>
      </w:r>
      <w:proofErr w:type="spellEnd"/>
      <w:r>
        <w:t xml:space="preserve"> condition is no longer fulfilled.</w:t>
      </w:r>
    </w:p>
    <w:p w14:paraId="7230BEF1" w14:textId="77777777" w:rsidR="00D949CE" w:rsidRDefault="002A6E82">
      <w:pPr>
        <w:pStyle w:val="ListParagraph"/>
        <w:numPr>
          <w:ilvl w:val="0"/>
          <w:numId w:val="25"/>
        </w:numPr>
        <w:ind w:firstLineChars="0"/>
      </w:pPr>
      <w:r>
        <w:t>Recommended WF</w:t>
      </w:r>
    </w:p>
    <w:p w14:paraId="7230BEF2" w14:textId="77777777" w:rsidR="00D949CE" w:rsidRDefault="002A6E82">
      <w:pPr>
        <w:pStyle w:val="ListParagraph"/>
        <w:numPr>
          <w:ilvl w:val="1"/>
          <w:numId w:val="25"/>
        </w:numPr>
        <w:ind w:firstLineChars="0"/>
        <w:rPr>
          <w:lang w:eastAsia="zh-CN"/>
        </w:rPr>
      </w:pPr>
      <w:r>
        <w:t>Please discuss which option can be agreed</w:t>
      </w:r>
    </w:p>
    <w:p w14:paraId="7230BEF3" w14:textId="77777777" w:rsidR="00D949CE" w:rsidRDefault="002A6E82">
      <w:pPr>
        <w:pStyle w:val="ListParagraph"/>
        <w:numPr>
          <w:ilvl w:val="1"/>
          <w:numId w:val="25"/>
        </w:numPr>
        <w:ind w:firstLineChars="0"/>
        <w:rPr>
          <w:lang w:eastAsia="zh-CN"/>
        </w:rPr>
      </w:pPr>
      <w:r>
        <w:t xml:space="preserve">For conditions related to measurement occasions, consider if UAI is needed/feasible, and if it may be defined as UE capability as in Option 3. </w:t>
      </w:r>
    </w:p>
    <w:p w14:paraId="7230BEF4" w14:textId="77777777" w:rsidR="00D949CE" w:rsidRDefault="00D949CE">
      <w:pPr>
        <w:rPr>
          <w:lang w:eastAsia="zh-CN"/>
        </w:rPr>
      </w:pPr>
    </w:p>
    <w:p w14:paraId="7230BEF5" w14:textId="77777777" w:rsidR="00D949CE" w:rsidRDefault="002A6E82">
      <w:pPr>
        <w:pStyle w:val="Heading4"/>
        <w:rPr>
          <w:lang w:val="en-GB"/>
        </w:rPr>
      </w:pPr>
      <w:bookmarkStart w:id="69" w:name="_Toc182401984"/>
      <w:r>
        <w:rPr>
          <w:lang w:val="en-GB"/>
        </w:rPr>
        <w:t>Issue 5-2: Rules for UAI gap skipping</w:t>
      </w:r>
      <w:bookmarkEnd w:id="69"/>
    </w:p>
    <w:p w14:paraId="7230BEF6" w14:textId="77777777" w:rsidR="00D949CE" w:rsidRDefault="002A6E82">
      <w:pPr>
        <w:pStyle w:val="ListParagraph"/>
        <w:numPr>
          <w:ilvl w:val="0"/>
          <w:numId w:val="25"/>
        </w:numPr>
        <w:ind w:firstLineChars="0"/>
      </w:pPr>
      <w:r>
        <w:t>Proposals</w:t>
      </w:r>
    </w:p>
    <w:p w14:paraId="7230BEF7" w14:textId="77777777" w:rsidR="00D949CE" w:rsidRDefault="002A6E82">
      <w:pPr>
        <w:pStyle w:val="ListParagraph"/>
        <w:numPr>
          <w:ilvl w:val="1"/>
          <w:numId w:val="25"/>
        </w:numPr>
        <w:ind w:firstLineChars="0"/>
      </w:pPr>
      <w:r>
        <w:t>Proposal 1 (Interdigital): the rules for UAI gap skipping shall be left for UE implementation.</w:t>
      </w:r>
    </w:p>
    <w:p w14:paraId="7230BEF8" w14:textId="77777777" w:rsidR="00D949CE" w:rsidRDefault="002A6E82">
      <w:pPr>
        <w:pStyle w:val="ListParagraph"/>
        <w:numPr>
          <w:ilvl w:val="1"/>
          <w:numId w:val="25"/>
        </w:numPr>
        <w:ind w:firstLineChars="0"/>
      </w:pPr>
      <w:r>
        <w:lastRenderedPageBreak/>
        <w:t>Proposal 2 (Ericsson): RAN4 will not specify any explicit or implicit requirement or expectation on gNB behaviour in response to any XR UAI.</w:t>
      </w:r>
    </w:p>
    <w:p w14:paraId="7230BEF9" w14:textId="77777777" w:rsidR="00D949CE" w:rsidRDefault="002A6E82">
      <w:pPr>
        <w:pStyle w:val="ListParagraph"/>
        <w:numPr>
          <w:ilvl w:val="1"/>
          <w:numId w:val="25"/>
        </w:numPr>
        <w:ind w:firstLineChars="0"/>
      </w:pPr>
      <w:r>
        <w:t>Proposal 3 (ZTE): It is up to NW to decide whether and which gap/restriction can be skipped.</w:t>
      </w:r>
    </w:p>
    <w:p w14:paraId="7230BEFA" w14:textId="77777777" w:rsidR="00D949CE" w:rsidRDefault="002A6E82">
      <w:pPr>
        <w:pStyle w:val="ListParagraph"/>
        <w:numPr>
          <w:ilvl w:val="1"/>
          <w:numId w:val="25"/>
        </w:numPr>
        <w:ind w:firstLineChars="0"/>
      </w:pPr>
      <w:r>
        <w:rPr>
          <w:rFonts w:eastAsia="SimSun" w:hint="eastAsia"/>
          <w:lang w:val="en-US" w:eastAsia="zh-CN"/>
        </w:rPr>
        <w:t>Proposal 4 (ZTE): As a semi-static mechanism, the UAI of measurement occasion indication is problematical under the assumption of dynamic gap/restriction skipping indication.</w:t>
      </w:r>
    </w:p>
    <w:p w14:paraId="7230BEFB" w14:textId="77777777" w:rsidR="00D949CE" w:rsidRDefault="002A6E82">
      <w:pPr>
        <w:pStyle w:val="ListParagraph"/>
        <w:numPr>
          <w:ilvl w:val="0"/>
          <w:numId w:val="25"/>
        </w:numPr>
        <w:ind w:firstLineChars="0"/>
      </w:pPr>
      <w:r>
        <w:t>Recommended WF</w:t>
      </w:r>
    </w:p>
    <w:p w14:paraId="7230BEFC" w14:textId="77777777" w:rsidR="00D949CE" w:rsidRDefault="002A6E82">
      <w:pPr>
        <w:pStyle w:val="ListParagraph"/>
        <w:numPr>
          <w:ilvl w:val="1"/>
          <w:numId w:val="25"/>
        </w:numPr>
        <w:ind w:firstLineChars="0"/>
      </w:pPr>
      <w:r>
        <w:t xml:space="preserve">Discuss this issue based on the outcome of 5-1. </w:t>
      </w:r>
    </w:p>
    <w:p w14:paraId="7230BEFD" w14:textId="77777777" w:rsidR="00D949CE" w:rsidRDefault="00D949CE"/>
    <w:p w14:paraId="7230BEFE" w14:textId="77777777" w:rsidR="00D949CE" w:rsidRDefault="002A6E82">
      <w:pPr>
        <w:pStyle w:val="Heading3"/>
        <w:rPr>
          <w:sz w:val="24"/>
          <w:szCs w:val="16"/>
          <w:lang w:val="en-GB"/>
        </w:rPr>
      </w:pPr>
      <w:bookmarkStart w:id="70" w:name="_Hlk179363841"/>
      <w:bookmarkStart w:id="71" w:name="_Toc182401985"/>
      <w:r>
        <w:rPr>
          <w:sz w:val="24"/>
          <w:szCs w:val="16"/>
          <w:lang w:val="en-GB"/>
        </w:rPr>
        <w:t xml:space="preserve">Topic 6 Additional </w:t>
      </w:r>
      <w:bookmarkEnd w:id="70"/>
      <w:r>
        <w:rPr>
          <w:sz w:val="24"/>
          <w:szCs w:val="16"/>
          <w:lang w:val="en-GB"/>
        </w:rPr>
        <w:t>signalling aspects</w:t>
      </w:r>
      <w:bookmarkEnd w:id="71"/>
    </w:p>
    <w:p w14:paraId="7230BEFF" w14:textId="77777777" w:rsidR="00D949CE" w:rsidRDefault="002A6E82">
      <w:pPr>
        <w:pStyle w:val="Heading4"/>
        <w:rPr>
          <w:lang w:val="en-GB"/>
        </w:rPr>
      </w:pPr>
      <w:bookmarkStart w:id="72" w:name="_Toc182401986"/>
      <w:r>
        <w:rPr>
          <w:lang w:val="en-GB"/>
        </w:rPr>
        <w:t>Issue 6-1: Semi-static schemes</w:t>
      </w:r>
      <w:bookmarkEnd w:id="72"/>
    </w:p>
    <w:p w14:paraId="7230BF00" w14:textId="77777777" w:rsidR="00D949CE" w:rsidRDefault="002A6E82">
      <w:pPr>
        <w:pStyle w:val="ListParagraph"/>
        <w:numPr>
          <w:ilvl w:val="0"/>
          <w:numId w:val="25"/>
        </w:numPr>
        <w:ind w:firstLineChars="0"/>
      </w:pPr>
      <w:r>
        <w:t>Proposals</w:t>
      </w:r>
    </w:p>
    <w:p w14:paraId="7230BF01" w14:textId="77777777" w:rsidR="00D949CE" w:rsidRDefault="002A6E82">
      <w:pPr>
        <w:pStyle w:val="ListParagraph"/>
        <w:numPr>
          <w:ilvl w:val="1"/>
          <w:numId w:val="25"/>
        </w:numPr>
        <w:ind w:firstLineChars="0"/>
      </w:pPr>
      <w:r>
        <w:t>Option 1 (Interdigital, Nokia): Follow RAN1 working assumption and consider DCI only.</w:t>
      </w:r>
    </w:p>
    <w:p w14:paraId="408B1C69" w14:textId="49187697" w:rsidR="001A474D" w:rsidRDefault="001A474D">
      <w:pPr>
        <w:pStyle w:val="ListParagraph"/>
        <w:numPr>
          <w:ilvl w:val="1"/>
          <w:numId w:val="25"/>
        </w:numPr>
        <w:ind w:firstLineChars="0"/>
      </w:pPr>
      <w:r>
        <w:t xml:space="preserve">Option 2 (Apple, Huawei, </w:t>
      </w:r>
      <w:proofErr w:type="spellStart"/>
      <w:r>
        <w:t>Mediatek</w:t>
      </w:r>
      <w:proofErr w:type="spellEnd"/>
      <w:r>
        <w:t>, Qualcomm, CMCC): also consider RRC/semi-static approach.</w:t>
      </w:r>
    </w:p>
    <w:p w14:paraId="7230BF02" w14:textId="57218AEC" w:rsidR="00D949CE" w:rsidRDefault="002A6E82" w:rsidP="006759D4">
      <w:pPr>
        <w:pStyle w:val="ListParagraph"/>
        <w:numPr>
          <w:ilvl w:val="2"/>
          <w:numId w:val="25"/>
        </w:numPr>
        <w:ind w:firstLineChars="0"/>
      </w:pPr>
      <w:r>
        <w:t>Option 2</w:t>
      </w:r>
      <w:r w:rsidR="001A474D">
        <w:t>a</w:t>
      </w:r>
      <w:r>
        <w:t xml:space="preserve"> (Apple): In addition to DCI-based MG skipping control, RRC-based MG skipping control should also be supported, especially for DC scenario.</w:t>
      </w:r>
    </w:p>
    <w:p w14:paraId="7230BF03" w14:textId="2A9BEAB6" w:rsidR="00D949CE" w:rsidRDefault="002A6E82" w:rsidP="006759D4">
      <w:pPr>
        <w:pStyle w:val="ListParagraph"/>
        <w:numPr>
          <w:ilvl w:val="2"/>
          <w:numId w:val="25"/>
        </w:numPr>
        <w:ind w:firstLineChars="0"/>
      </w:pPr>
      <w:r>
        <w:t xml:space="preserve">Option </w:t>
      </w:r>
      <w:r w:rsidR="001A474D">
        <w:t xml:space="preserve">2b </w:t>
      </w:r>
      <w:r>
        <w:t>(Huawei): RAN4 suggest RAN2 to introduce the semi-static approach (Alt.2) that NW indicate the indicate occasions where to skip gaps, and UE can have a stable measurement pattern/period. Whether UE supports both approaches can be up to UE capability discussion.</w:t>
      </w:r>
    </w:p>
    <w:p w14:paraId="7230BF04" w14:textId="75310C5C" w:rsidR="00D949CE" w:rsidRDefault="002A6E82" w:rsidP="006759D4">
      <w:pPr>
        <w:pStyle w:val="ListParagraph"/>
        <w:numPr>
          <w:ilvl w:val="2"/>
          <w:numId w:val="25"/>
        </w:numPr>
        <w:ind w:firstLineChars="0"/>
      </w:pPr>
      <w:r>
        <w:t xml:space="preserve">Option </w:t>
      </w:r>
      <w:r w:rsidR="001A474D">
        <w:t xml:space="preserve">2c </w:t>
      </w:r>
      <w:r>
        <w:t>(</w:t>
      </w:r>
      <w:proofErr w:type="spellStart"/>
      <w:r>
        <w:t>Mediatek</w:t>
      </w:r>
      <w:proofErr w:type="spellEnd"/>
      <w:r>
        <w:t>): RAN4 also suggest RAN1/2 to introduce the semi-static approach that NW indicate which occasions to be skipped using RRC and/or MAC-CE, thus UE can have a stable measurement pattern/period.</w:t>
      </w:r>
    </w:p>
    <w:p w14:paraId="7230BF05" w14:textId="40374FBB" w:rsidR="00D949CE" w:rsidRDefault="002A6E82" w:rsidP="006759D4">
      <w:pPr>
        <w:pStyle w:val="ListParagraph"/>
        <w:numPr>
          <w:ilvl w:val="2"/>
          <w:numId w:val="25"/>
        </w:numPr>
        <w:ind w:firstLineChars="0"/>
      </w:pPr>
      <w:r>
        <w:t xml:space="preserve">Option </w:t>
      </w:r>
      <w:r w:rsidR="001A474D">
        <w:t xml:space="preserve">2d </w:t>
      </w:r>
      <w:r>
        <w:t>(Qualcomm): In addition to the dynamic indication scheme to deactivate MGs as agreed by RAN1, support semi-static schemes such as RRC and MAC-CE based signaling as well. Send LS to RAN2 and RAN1.</w:t>
      </w:r>
    </w:p>
    <w:p w14:paraId="50571924" w14:textId="4C181259" w:rsidR="001A474D" w:rsidRDefault="001A474D" w:rsidP="006759D4">
      <w:pPr>
        <w:pStyle w:val="ListParagraph"/>
        <w:numPr>
          <w:ilvl w:val="2"/>
          <w:numId w:val="25"/>
        </w:numPr>
        <w:ind w:firstLineChars="0"/>
      </w:pPr>
      <w:r>
        <w:t xml:space="preserve">Option </w:t>
      </w:r>
      <w:r>
        <w:rPr>
          <w:rFonts w:eastAsia="SimSun"/>
          <w:lang w:val="en-US" w:eastAsia="zh-CN"/>
        </w:rPr>
        <w:t>2e</w:t>
      </w:r>
      <w:r>
        <w:t xml:space="preserve"> (</w:t>
      </w:r>
      <w:r>
        <w:rPr>
          <w:rFonts w:eastAsia="SimSun" w:hint="eastAsia"/>
          <w:lang w:val="en-US" w:eastAsia="zh-CN"/>
        </w:rPr>
        <w:t>CMCC</w:t>
      </w:r>
      <w:r>
        <w:t xml:space="preserve">): </w:t>
      </w:r>
      <w:r>
        <w:rPr>
          <w:rFonts w:hint="eastAsia"/>
        </w:rPr>
        <w:t xml:space="preserve"> In addition to DCI solution, it is proposed to introduce semi-static schemes.</w:t>
      </w:r>
    </w:p>
    <w:p w14:paraId="7230BF06" w14:textId="64C10F5F" w:rsidR="00D949CE" w:rsidRDefault="002A6E82">
      <w:pPr>
        <w:pStyle w:val="ListParagraph"/>
        <w:numPr>
          <w:ilvl w:val="1"/>
          <w:numId w:val="25"/>
        </w:numPr>
        <w:ind w:firstLineChars="0"/>
      </w:pPr>
      <w:r>
        <w:t xml:space="preserve">Option </w:t>
      </w:r>
      <w:r w:rsidR="001A474D">
        <w:t xml:space="preserve">3 </w:t>
      </w:r>
      <w:r>
        <w:t xml:space="preserve">(vivo): </w:t>
      </w:r>
    </w:p>
    <w:p w14:paraId="7230BF07" w14:textId="77777777" w:rsidR="00D949CE" w:rsidRDefault="002A6E82">
      <w:pPr>
        <w:pStyle w:val="ListParagraph"/>
        <w:numPr>
          <w:ilvl w:val="2"/>
          <w:numId w:val="25"/>
        </w:numPr>
        <w:ind w:firstLineChars="0"/>
      </w:pPr>
      <w:r>
        <w:t>RAN4 agrees to introduce indication via MAC-CE command and/or RRC signaling for gap skipping and restriction skipping due to L3 measurements outside gap (if supported).</w:t>
      </w:r>
    </w:p>
    <w:p w14:paraId="7230BF08" w14:textId="77777777" w:rsidR="00D949CE" w:rsidRDefault="002A6E82">
      <w:pPr>
        <w:pStyle w:val="ListParagraph"/>
        <w:numPr>
          <w:ilvl w:val="2"/>
          <w:numId w:val="25"/>
        </w:numPr>
        <w:ind w:firstLineChars="0"/>
      </w:pPr>
      <w:r>
        <w:t>RAN4 agrees to use indication via DCI for restriction skipping due to L1 measurements (if supported).</w:t>
      </w:r>
    </w:p>
    <w:p w14:paraId="7230BF0A" w14:textId="77777777" w:rsidR="00D949CE" w:rsidRDefault="00D949CE">
      <w:pPr>
        <w:pStyle w:val="ListParagraph"/>
        <w:numPr>
          <w:ilvl w:val="255"/>
          <w:numId w:val="0"/>
        </w:numPr>
      </w:pPr>
    </w:p>
    <w:p w14:paraId="7230BF0B" w14:textId="77777777" w:rsidR="00D949CE" w:rsidRDefault="002A6E82">
      <w:pPr>
        <w:pStyle w:val="ListParagraph"/>
        <w:numPr>
          <w:ilvl w:val="0"/>
          <w:numId w:val="25"/>
        </w:numPr>
        <w:ind w:firstLineChars="0"/>
      </w:pPr>
      <w:r>
        <w:t>Recommended WF</w:t>
      </w:r>
    </w:p>
    <w:p w14:paraId="7230BF0C" w14:textId="77777777" w:rsidR="00D949CE" w:rsidRDefault="002A6E82">
      <w:pPr>
        <w:pStyle w:val="ListParagraph"/>
        <w:numPr>
          <w:ilvl w:val="1"/>
          <w:numId w:val="25"/>
        </w:numPr>
        <w:ind w:firstLineChars="0"/>
      </w:pPr>
      <w:r>
        <w:t xml:space="preserve">Please discuss the proposals, considering the existing agreements from RAN1. </w:t>
      </w:r>
    </w:p>
    <w:p w14:paraId="7230BF0D" w14:textId="77777777" w:rsidR="00D949CE" w:rsidRDefault="002A6E82">
      <w:pPr>
        <w:pStyle w:val="Heading4"/>
        <w:rPr>
          <w:lang w:val="en-GB"/>
        </w:rPr>
      </w:pPr>
      <w:bookmarkStart w:id="73" w:name="_Toc182401987"/>
      <w:r>
        <w:rPr>
          <w:lang w:val="en-GB"/>
        </w:rPr>
        <w:t>Issue 6-2: Skipping indication on frequency domain</w:t>
      </w:r>
      <w:bookmarkEnd w:id="73"/>
    </w:p>
    <w:p w14:paraId="7230BF0E" w14:textId="77777777" w:rsidR="00D949CE" w:rsidRDefault="002A6E82">
      <w:pPr>
        <w:pStyle w:val="ListParagraph"/>
        <w:numPr>
          <w:ilvl w:val="0"/>
          <w:numId w:val="25"/>
        </w:numPr>
        <w:ind w:firstLineChars="0"/>
      </w:pPr>
      <w:r>
        <w:t>Proposals</w:t>
      </w:r>
    </w:p>
    <w:p w14:paraId="7230BF0F" w14:textId="77777777" w:rsidR="00D949CE" w:rsidRDefault="002A6E82">
      <w:pPr>
        <w:pStyle w:val="ListParagraph"/>
        <w:numPr>
          <w:ilvl w:val="1"/>
          <w:numId w:val="25"/>
        </w:numPr>
        <w:ind w:firstLineChars="0"/>
      </w:pPr>
      <w:r>
        <w:t xml:space="preserve">Option 1 (ZTE): For the gap/restriction skipping impact in frequency domain, </w:t>
      </w:r>
    </w:p>
    <w:p w14:paraId="7230BF10" w14:textId="77777777" w:rsidR="00D949CE" w:rsidRDefault="002A6E82">
      <w:pPr>
        <w:pStyle w:val="ListParagraph"/>
        <w:numPr>
          <w:ilvl w:val="2"/>
          <w:numId w:val="25"/>
        </w:numPr>
        <w:ind w:firstLineChars="0"/>
      </w:pPr>
      <w:r>
        <w:t>For the gap skipping, depend on whether the UE capable of per-FR gap</w:t>
      </w:r>
    </w:p>
    <w:p w14:paraId="7230BF11" w14:textId="77777777" w:rsidR="00D949CE" w:rsidRDefault="002A6E82">
      <w:pPr>
        <w:pStyle w:val="ListParagraph"/>
        <w:numPr>
          <w:ilvl w:val="3"/>
          <w:numId w:val="25"/>
        </w:numPr>
        <w:ind w:firstLineChars="0"/>
      </w:pPr>
      <w:r>
        <w:lastRenderedPageBreak/>
        <w:t>If capable of per-FR gap, the skipping is only valid for the gap instance in the same FR with scheduled XR transmission.</w:t>
      </w:r>
    </w:p>
    <w:p w14:paraId="7230BF12" w14:textId="77777777" w:rsidR="00D949CE" w:rsidRDefault="002A6E82">
      <w:pPr>
        <w:pStyle w:val="ListParagraph"/>
        <w:numPr>
          <w:ilvl w:val="3"/>
          <w:numId w:val="25"/>
        </w:numPr>
        <w:ind w:firstLineChars="0"/>
      </w:pPr>
      <w:r>
        <w:t>Otherwise, no need to distinguish different FR.</w:t>
      </w:r>
    </w:p>
    <w:p w14:paraId="7230BF13" w14:textId="77777777" w:rsidR="00D949CE" w:rsidRDefault="002A6E82">
      <w:pPr>
        <w:pStyle w:val="ListParagraph"/>
        <w:numPr>
          <w:ilvl w:val="2"/>
          <w:numId w:val="25"/>
        </w:numPr>
        <w:ind w:firstLineChars="0"/>
      </w:pPr>
      <w:r>
        <w:t>For the scheduling restriction skipping, reuse the principle defined in existing scheduling restriction to decide whether the intra-band/inter-band/same FR MO(s) would be skipped.</w:t>
      </w:r>
    </w:p>
    <w:p w14:paraId="7230BF14" w14:textId="77777777" w:rsidR="00D949CE" w:rsidRDefault="002A6E82">
      <w:pPr>
        <w:pStyle w:val="ListParagraph"/>
        <w:numPr>
          <w:ilvl w:val="1"/>
          <w:numId w:val="25"/>
        </w:numPr>
        <w:ind w:firstLineChars="0"/>
      </w:pPr>
      <w:r>
        <w:t xml:space="preserve">Proposal 2 (Nokia): </w:t>
      </w:r>
    </w:p>
    <w:p w14:paraId="7230BF15" w14:textId="77777777" w:rsidR="00D949CE" w:rsidRDefault="002A6E82">
      <w:pPr>
        <w:pStyle w:val="ListParagraph"/>
        <w:numPr>
          <w:ilvl w:val="2"/>
          <w:numId w:val="25"/>
        </w:numPr>
        <w:ind w:firstLineChars="0"/>
      </w:pPr>
      <w:r>
        <w:t xml:space="preserve">RAN4 to investigate scheduling restrictions for CA if DCI skipping indication is sent on one of the CCs. </w:t>
      </w:r>
    </w:p>
    <w:p w14:paraId="7230BF16" w14:textId="77777777" w:rsidR="00D949CE" w:rsidRDefault="002A6E82">
      <w:pPr>
        <w:pStyle w:val="ListParagraph"/>
        <w:numPr>
          <w:ilvl w:val="2"/>
          <w:numId w:val="25"/>
        </w:numPr>
        <w:ind w:firstLineChars="0"/>
      </w:pPr>
      <w:r>
        <w:t xml:space="preserve">RAN4 to discuss and clarify whether UE can conduct reception/transmission also on other cells that fall within the applicable range of carriers during the skipped gap/restriction, in addition to the cell to which the skipping was indicated. </w:t>
      </w:r>
    </w:p>
    <w:p w14:paraId="7230BF17" w14:textId="77777777" w:rsidR="00D949CE" w:rsidRDefault="002A6E82">
      <w:pPr>
        <w:pStyle w:val="ListParagraph"/>
        <w:numPr>
          <w:ilvl w:val="1"/>
          <w:numId w:val="25"/>
        </w:numPr>
        <w:ind w:firstLineChars="0"/>
      </w:pPr>
      <w:r>
        <w:t xml:space="preserve">Proposal 3 </w:t>
      </w:r>
      <w:r>
        <w:rPr>
          <w:lang w:val="en-US"/>
        </w:rPr>
        <w:t xml:space="preserve">(vivo): It needs to be clarified that when per-FR gaps are configured, the indication of the </w:t>
      </w:r>
      <w:proofErr w:type="gramStart"/>
      <w:r>
        <w:rPr>
          <w:lang w:val="en-US"/>
        </w:rPr>
        <w:t>particular gap</w:t>
      </w:r>
      <w:proofErr w:type="gramEnd"/>
      <w:r>
        <w:rPr>
          <w:lang w:val="en-US"/>
        </w:rPr>
        <w:t xml:space="preserve"> to be skipped by DCI or MAC-CE/RRC is for which gap pattern(s).</w:t>
      </w:r>
    </w:p>
    <w:p w14:paraId="7230BF18" w14:textId="77777777" w:rsidR="00D949CE" w:rsidRDefault="002A6E82">
      <w:pPr>
        <w:pStyle w:val="ListParagraph"/>
        <w:numPr>
          <w:ilvl w:val="0"/>
          <w:numId w:val="25"/>
        </w:numPr>
        <w:ind w:firstLineChars="0"/>
      </w:pPr>
      <w:r>
        <w:t>Recommended WF</w:t>
      </w:r>
    </w:p>
    <w:p w14:paraId="7230BF19" w14:textId="77777777" w:rsidR="00D949CE" w:rsidRDefault="002A6E82">
      <w:pPr>
        <w:pStyle w:val="ListParagraph"/>
        <w:numPr>
          <w:ilvl w:val="1"/>
          <w:numId w:val="25"/>
        </w:numPr>
        <w:ind w:firstLineChars="0"/>
      </w:pPr>
      <w:r>
        <w:t xml:space="preserve">This issue has not been discussed yet in RAN4. </w:t>
      </w:r>
      <w:proofErr w:type="gramStart"/>
      <w:r>
        <w:t>Companies</w:t>
      </w:r>
      <w:proofErr w:type="gramEnd"/>
      <w:r>
        <w:t xml:space="preserve"> views is needed. </w:t>
      </w:r>
    </w:p>
    <w:p w14:paraId="7230BF1A" w14:textId="77777777" w:rsidR="00D949CE" w:rsidRDefault="00D949CE"/>
    <w:p w14:paraId="7230BF1B" w14:textId="77777777" w:rsidR="00D949CE" w:rsidRDefault="002A6E82">
      <w:pPr>
        <w:pStyle w:val="Heading4"/>
        <w:rPr>
          <w:lang w:val="en-GB"/>
        </w:rPr>
      </w:pPr>
      <w:bookmarkStart w:id="74" w:name="_Toc182401988"/>
      <w:r>
        <w:rPr>
          <w:lang w:val="en-GB"/>
        </w:rPr>
        <w:t>Issue 6-3: Network indication</w:t>
      </w:r>
      <w:bookmarkEnd w:id="74"/>
    </w:p>
    <w:p w14:paraId="7230BF1C" w14:textId="77777777" w:rsidR="00D949CE" w:rsidRDefault="002A6E82">
      <w:pPr>
        <w:pStyle w:val="ListParagraph"/>
        <w:numPr>
          <w:ilvl w:val="0"/>
          <w:numId w:val="25"/>
        </w:numPr>
        <w:ind w:firstLineChars="0"/>
      </w:pPr>
      <w:r>
        <w:t>Proposals</w:t>
      </w:r>
    </w:p>
    <w:p w14:paraId="7230BF1D" w14:textId="77777777" w:rsidR="00D949CE" w:rsidRDefault="002A6E82">
      <w:pPr>
        <w:pStyle w:val="ListParagraph"/>
        <w:numPr>
          <w:ilvl w:val="1"/>
          <w:numId w:val="25"/>
        </w:numPr>
        <w:ind w:firstLineChars="0"/>
      </w:pPr>
      <w:r>
        <w:t>Proposal 1 (vivo):</w:t>
      </w:r>
    </w:p>
    <w:p w14:paraId="7230BF1E" w14:textId="77777777" w:rsidR="00D949CE" w:rsidRDefault="002A6E82">
      <w:pPr>
        <w:pStyle w:val="ListParagraph"/>
        <w:numPr>
          <w:ilvl w:val="2"/>
          <w:numId w:val="25"/>
        </w:numPr>
        <w:ind w:firstLineChars="0"/>
      </w:pPr>
      <w:r>
        <w:t xml:space="preserve">NW may indicate the percentage of measurement gaps not used for measurement during </w:t>
      </w:r>
      <w:proofErr w:type="gramStart"/>
      <w:r>
        <w:t>a time period</w:t>
      </w:r>
      <w:proofErr w:type="gramEnd"/>
      <w:r>
        <w:t xml:space="preserve"> for UE to provide information about gaps not used for measurement.</w:t>
      </w:r>
    </w:p>
    <w:p w14:paraId="7230BF1F" w14:textId="77777777" w:rsidR="00D949CE" w:rsidRDefault="002A6E82">
      <w:pPr>
        <w:pStyle w:val="ListParagraph"/>
        <w:numPr>
          <w:ilvl w:val="0"/>
          <w:numId w:val="25"/>
        </w:numPr>
        <w:ind w:firstLineChars="0"/>
      </w:pPr>
      <w:r>
        <w:t>Recommended WF</w:t>
      </w:r>
    </w:p>
    <w:p w14:paraId="7230BF20" w14:textId="77777777" w:rsidR="00D949CE" w:rsidRDefault="002A6E82">
      <w:pPr>
        <w:pStyle w:val="ListParagraph"/>
        <w:numPr>
          <w:ilvl w:val="1"/>
          <w:numId w:val="25"/>
        </w:numPr>
        <w:ind w:firstLineChars="0"/>
      </w:pPr>
      <w:r>
        <w:t xml:space="preserve">Please discuss the proposal. </w:t>
      </w:r>
    </w:p>
    <w:p w14:paraId="7230BF21" w14:textId="77777777" w:rsidR="00D949CE" w:rsidRDefault="002A6E82">
      <w:pPr>
        <w:pStyle w:val="Heading4"/>
        <w:rPr>
          <w:lang w:val="en-GB"/>
        </w:rPr>
      </w:pPr>
      <w:bookmarkStart w:id="75" w:name="_Toc182401989"/>
      <w:r>
        <w:rPr>
          <w:lang w:val="en-GB"/>
        </w:rPr>
        <w:t>Issue 6-4: DCI indication details</w:t>
      </w:r>
      <w:bookmarkEnd w:id="75"/>
    </w:p>
    <w:p w14:paraId="7230BF22" w14:textId="77777777" w:rsidR="00D949CE" w:rsidRDefault="002A6E82">
      <w:pPr>
        <w:pStyle w:val="ListParagraph"/>
        <w:numPr>
          <w:ilvl w:val="0"/>
          <w:numId w:val="25"/>
        </w:numPr>
        <w:ind w:firstLineChars="0"/>
      </w:pPr>
      <w:r>
        <w:t>Proposals</w:t>
      </w:r>
    </w:p>
    <w:p w14:paraId="7230BF23" w14:textId="77777777" w:rsidR="00D949CE" w:rsidRDefault="002A6E82">
      <w:pPr>
        <w:pStyle w:val="ListParagraph"/>
        <w:numPr>
          <w:ilvl w:val="1"/>
          <w:numId w:val="25"/>
        </w:numPr>
        <w:ind w:firstLineChars="0"/>
      </w:pPr>
      <w:r>
        <w:t>Proposal 1 (ZTE): For the valid duration of the dynamic indication, since the gap/restriction indication field is included in the scheduling DCI, one-shot validity is preferred, i.e. only valid for the gap/restriction(s) overlapping with the XR Tx/Rx scheduled by this DCI.</w:t>
      </w:r>
    </w:p>
    <w:p w14:paraId="7230BF24" w14:textId="77777777" w:rsidR="00D949CE" w:rsidRDefault="002A6E82">
      <w:pPr>
        <w:pStyle w:val="ListParagraph"/>
        <w:numPr>
          <w:ilvl w:val="1"/>
          <w:numId w:val="25"/>
        </w:numPr>
        <w:ind w:firstLineChars="0"/>
      </w:pPr>
      <w:r>
        <w:t>Proposal 2 (Qualcomm): UE ignores any further DCI indication received after the first DCI bit ‘1’ indicating cancellation of a particular MG occasion.</w:t>
      </w:r>
    </w:p>
    <w:p w14:paraId="7230BF25" w14:textId="77777777" w:rsidR="00D949CE" w:rsidRDefault="002A6E82">
      <w:pPr>
        <w:pStyle w:val="ListParagraph"/>
        <w:numPr>
          <w:ilvl w:val="0"/>
          <w:numId w:val="25"/>
        </w:numPr>
        <w:ind w:firstLineChars="0"/>
      </w:pPr>
      <w:r>
        <w:t>Recommended WF</w:t>
      </w:r>
    </w:p>
    <w:p w14:paraId="7230BF26" w14:textId="77777777" w:rsidR="00D949CE" w:rsidRDefault="002A6E82">
      <w:pPr>
        <w:pStyle w:val="ListParagraph"/>
        <w:numPr>
          <w:ilvl w:val="1"/>
          <w:numId w:val="25"/>
        </w:numPr>
        <w:ind w:firstLineChars="0"/>
      </w:pPr>
      <w:r>
        <w:t xml:space="preserve">For the proponents of Proposal 1 and 2, please clarify why this should be discussed in RAN4 and not in RAN1.  </w:t>
      </w:r>
    </w:p>
    <w:p w14:paraId="7230BF27" w14:textId="77777777" w:rsidR="00D949CE" w:rsidRDefault="00D949CE">
      <w:pPr>
        <w:rPr>
          <w:color w:val="0070C0"/>
          <w:lang w:eastAsia="zh-CN"/>
        </w:rPr>
      </w:pPr>
    </w:p>
    <w:p w14:paraId="7230BF28" w14:textId="77777777" w:rsidR="00D949CE" w:rsidRDefault="002A6E82">
      <w:pPr>
        <w:pStyle w:val="Heading4"/>
        <w:rPr>
          <w:lang w:val="en-GB"/>
        </w:rPr>
      </w:pPr>
      <w:bookmarkStart w:id="76" w:name="_Toc182401990"/>
      <w:r>
        <w:rPr>
          <w:lang w:val="en-GB"/>
        </w:rPr>
        <w:t>Issue 6-5: Partial measurement skipping</w:t>
      </w:r>
      <w:bookmarkEnd w:id="76"/>
    </w:p>
    <w:p w14:paraId="7230BF29" w14:textId="77777777" w:rsidR="00D949CE" w:rsidRDefault="002A6E82">
      <w:pPr>
        <w:pStyle w:val="ListParagraph"/>
        <w:numPr>
          <w:ilvl w:val="0"/>
          <w:numId w:val="25"/>
        </w:numPr>
        <w:ind w:firstLineChars="0"/>
      </w:pPr>
      <w:r>
        <w:t>Proposals</w:t>
      </w:r>
    </w:p>
    <w:p w14:paraId="7230BF2A" w14:textId="77777777" w:rsidR="00D949CE" w:rsidRDefault="002A6E82">
      <w:pPr>
        <w:pStyle w:val="ListParagraph"/>
        <w:numPr>
          <w:ilvl w:val="1"/>
          <w:numId w:val="25"/>
        </w:numPr>
        <w:ind w:firstLineChars="0"/>
      </w:pPr>
      <w:r>
        <w:t>Proposal 1 (ZTE): Both partial and fully overlapping between the gap/restriction and scheduled XR transmission both should be considered.</w:t>
      </w:r>
    </w:p>
    <w:p w14:paraId="7230BF2B" w14:textId="77777777" w:rsidR="00D949CE" w:rsidRDefault="002A6E82">
      <w:pPr>
        <w:pStyle w:val="ListParagraph"/>
        <w:numPr>
          <w:ilvl w:val="0"/>
          <w:numId w:val="25"/>
        </w:numPr>
        <w:ind w:firstLineChars="0"/>
      </w:pPr>
      <w:r>
        <w:t>Recommended WF</w:t>
      </w:r>
    </w:p>
    <w:p w14:paraId="7230BF2C" w14:textId="77777777" w:rsidR="00D949CE" w:rsidRDefault="002A6E82">
      <w:pPr>
        <w:pStyle w:val="ListParagraph"/>
        <w:numPr>
          <w:ilvl w:val="1"/>
          <w:numId w:val="25"/>
        </w:numPr>
        <w:ind w:firstLineChars="0"/>
      </w:pPr>
      <w:r>
        <w:lastRenderedPageBreak/>
        <w:t xml:space="preserve">Please discuss the proposal. </w:t>
      </w:r>
    </w:p>
    <w:p w14:paraId="7230BF2D" w14:textId="77777777" w:rsidR="00D949CE" w:rsidRDefault="00D949CE">
      <w:pPr>
        <w:rPr>
          <w:color w:val="0070C0"/>
          <w:lang w:eastAsia="zh-CN"/>
        </w:rPr>
      </w:pPr>
    </w:p>
    <w:p w14:paraId="7230BF2E" w14:textId="77777777" w:rsidR="00D949CE" w:rsidRDefault="002A6E82">
      <w:pPr>
        <w:pStyle w:val="Heading3"/>
        <w:rPr>
          <w:sz w:val="24"/>
          <w:szCs w:val="16"/>
          <w:lang w:val="en-GB"/>
        </w:rPr>
      </w:pPr>
      <w:bookmarkStart w:id="77" w:name="_Toc182401991"/>
      <w:r>
        <w:rPr>
          <w:sz w:val="24"/>
          <w:szCs w:val="16"/>
          <w:lang w:val="en-GB"/>
        </w:rPr>
        <w:t>Topic 7 Reply LS to RAN1</w:t>
      </w:r>
      <w:bookmarkEnd w:id="77"/>
    </w:p>
    <w:p w14:paraId="7230BF2F" w14:textId="77777777" w:rsidR="00D949CE" w:rsidRDefault="002A6E82">
      <w:pPr>
        <w:pStyle w:val="Heading4"/>
        <w:rPr>
          <w:lang w:val="en-GB"/>
        </w:rPr>
      </w:pPr>
      <w:bookmarkStart w:id="78" w:name="_Toc182401992"/>
      <w:r>
        <w:rPr>
          <w:lang w:val="en-GB"/>
        </w:rPr>
        <w:t>Issue 7-1: Response on RAN1 working assumption and time offset</w:t>
      </w:r>
      <w:bookmarkEnd w:id="78"/>
    </w:p>
    <w:p w14:paraId="7230BF30" w14:textId="77777777" w:rsidR="00D949CE" w:rsidRDefault="002A6E82">
      <w:pPr>
        <w:pStyle w:val="ListParagraph"/>
        <w:numPr>
          <w:ilvl w:val="0"/>
          <w:numId w:val="25"/>
        </w:numPr>
        <w:ind w:firstLineChars="0"/>
      </w:pPr>
      <w:r>
        <w:t xml:space="preserve">LS from RAN1: </w:t>
      </w:r>
    </w:p>
    <w:p w14:paraId="7230BF31" w14:textId="77777777" w:rsidR="00D949CE" w:rsidRDefault="002A6E82">
      <w:pPr>
        <w:pStyle w:val="ListParagraph"/>
        <w:numPr>
          <w:ilvl w:val="1"/>
          <w:numId w:val="25"/>
        </w:numPr>
        <w:ind w:firstLineChars="0"/>
      </w:pPr>
      <w:r>
        <w:t>R1-2407561</w:t>
      </w:r>
      <w:r>
        <w:tab/>
        <w:t>LS out</w:t>
      </w:r>
      <w:r>
        <w:tab/>
        <w:t>LS on gaps/restrictions that are caused by RRM measurements</w:t>
      </w:r>
      <w:r>
        <w:tab/>
        <w:t>RAN1, Nokia, RAN1#118</w:t>
      </w:r>
    </w:p>
    <w:tbl>
      <w:tblPr>
        <w:tblStyle w:val="TableGrid"/>
        <w:tblW w:w="0" w:type="auto"/>
        <w:tblInd w:w="1440" w:type="dxa"/>
        <w:tblLook w:val="04A0" w:firstRow="1" w:lastRow="0" w:firstColumn="1" w:lastColumn="0" w:noHBand="0" w:noVBand="1"/>
      </w:tblPr>
      <w:tblGrid>
        <w:gridCol w:w="8191"/>
      </w:tblGrid>
      <w:tr w:rsidR="00D949CE" w14:paraId="7230BF46" w14:textId="77777777">
        <w:tc>
          <w:tcPr>
            <w:tcW w:w="9631" w:type="dxa"/>
          </w:tcPr>
          <w:p w14:paraId="7230BF32" w14:textId="77777777" w:rsidR="00D949CE" w:rsidRDefault="002A6E82">
            <w:pPr>
              <w:keepNext/>
              <w:keepLines/>
              <w:pBdr>
                <w:top w:val="single" w:sz="12" w:space="3" w:color="auto"/>
              </w:pBdr>
              <w:spacing w:before="240" w:after="160" w:line="276" w:lineRule="auto"/>
              <w:outlineLvl w:val="0"/>
              <w:rPr>
                <w:rFonts w:ascii="Arial" w:eastAsia="Times New Roman" w:hAnsi="Arial"/>
                <w:sz w:val="36"/>
                <w:lang w:eastAsia="en-GB"/>
              </w:rPr>
            </w:pPr>
            <w:r>
              <w:rPr>
                <w:rFonts w:ascii="Arial" w:eastAsia="Times New Roman" w:hAnsi="Arial"/>
                <w:sz w:val="36"/>
                <w:lang w:eastAsia="en-GB"/>
              </w:rPr>
              <w:lastRenderedPageBreak/>
              <w:t>1</w:t>
            </w:r>
            <w:r>
              <w:rPr>
                <w:rFonts w:ascii="Arial" w:eastAsia="Times New Roman" w:hAnsi="Arial"/>
                <w:sz w:val="36"/>
                <w:lang w:eastAsia="en-GB"/>
              </w:rPr>
              <w:tab/>
              <w:t>Overall description</w:t>
            </w:r>
          </w:p>
          <w:p w14:paraId="7230BF33" w14:textId="77777777" w:rsidR="00D949CE" w:rsidRDefault="002A6E82">
            <w:pPr>
              <w:spacing w:after="160" w:line="276" w:lineRule="auto"/>
              <w:jc w:val="both"/>
              <w:rPr>
                <w:rFonts w:ascii="Calibri" w:eastAsia="Calibri" w:hAnsi="Calibri"/>
                <w:kern w:val="2"/>
                <w:sz w:val="24"/>
                <w:szCs w:val="24"/>
                <w:lang w:val="en-US"/>
                <w14:ligatures w14:val="standardContextual"/>
              </w:rPr>
            </w:pPr>
            <w:r>
              <w:rPr>
                <w:rFonts w:ascii="Calibri" w:eastAsia="Calibri" w:hAnsi="Calibri"/>
                <w:kern w:val="2"/>
                <w:sz w:val="24"/>
                <w:szCs w:val="24"/>
                <w:lang w:val="en-US"/>
                <w14:ligatures w14:val="standardContextual"/>
              </w:rPr>
              <w:t>RAN1 discussed solutions to enable transmission/reception in gaps/restrictions that are caused by RRM measurements. The following working assumption and agreement were taken: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7"/>
            </w:tblGrid>
            <w:tr w:rsidR="00D949CE" w14:paraId="7230BF40" w14:textId="77777777">
              <w:tc>
                <w:tcPr>
                  <w:tcW w:w="9781" w:type="dxa"/>
                  <w:tcBorders>
                    <w:top w:val="single" w:sz="4" w:space="0" w:color="auto"/>
                    <w:left w:val="single" w:sz="4" w:space="0" w:color="auto"/>
                    <w:bottom w:val="single" w:sz="4" w:space="0" w:color="auto"/>
                    <w:right w:val="single" w:sz="4" w:space="0" w:color="auto"/>
                  </w:tcBorders>
                </w:tcPr>
                <w:p w14:paraId="7230BF34" w14:textId="77777777" w:rsidR="00D949CE" w:rsidRDefault="002A6E82">
                  <w:pPr>
                    <w:spacing w:after="160" w:line="276" w:lineRule="auto"/>
                    <w:rPr>
                      <w:rFonts w:ascii="Times" w:eastAsia="Calibri" w:hAnsi="Times" w:cs="Times"/>
                      <w:b/>
                      <w:bCs/>
                      <w:kern w:val="2"/>
                      <w:sz w:val="24"/>
                      <w:szCs w:val="24"/>
                      <w:lang w:val="en-US"/>
                      <w14:ligatures w14:val="standardContextual"/>
                    </w:rPr>
                  </w:pPr>
                  <w:r>
                    <w:rPr>
                      <w:rFonts w:ascii="Times" w:eastAsia="Calibri" w:hAnsi="Times" w:cs="Times"/>
                      <w:b/>
                      <w:bCs/>
                      <w:kern w:val="2"/>
                      <w:sz w:val="24"/>
                      <w:szCs w:val="24"/>
                      <w:highlight w:val="darkYellow"/>
                      <w:lang w:val="en-US"/>
                      <w14:ligatures w14:val="standardContextual"/>
                    </w:rPr>
                    <w:t>Working Assumption</w:t>
                  </w:r>
                </w:p>
                <w:p w14:paraId="7230BF35" w14:textId="77777777" w:rsidR="00D949CE" w:rsidRDefault="002A6E82">
                  <w:pPr>
                    <w:spacing w:after="160" w:line="276" w:lineRule="auto"/>
                    <w:rPr>
                      <w:rFonts w:ascii="Times" w:eastAsia="Calibri" w:hAnsi="Times" w:cs="Times"/>
                      <w:kern w:val="2"/>
                      <w:sz w:val="24"/>
                      <w:szCs w:val="24"/>
                      <w:lang w:val="en-US"/>
                      <w14:ligatures w14:val="standardContextual"/>
                    </w:rPr>
                  </w:pPr>
                  <w:r>
                    <w:rPr>
                      <w:rFonts w:ascii="Times" w:eastAsia="Calibri" w:hAnsi="Times" w:cs="Times"/>
                      <w:kern w:val="2"/>
                      <w:sz w:val="24"/>
                      <w:szCs w:val="24"/>
                      <w:lang w:val="en-US"/>
                      <w14:ligatures w14:val="standardContextual"/>
                    </w:rPr>
                    <w:t>For solutions based on triggering/enabling by network signaling to enable Tx/Rx in gaps/restrictions that are caused by RRM measurements select the following option:</w:t>
                  </w:r>
                </w:p>
                <w:p w14:paraId="7230BF36" w14:textId="77777777" w:rsidR="00D949CE" w:rsidRDefault="002A6E82">
                  <w:pPr>
                    <w:numPr>
                      <w:ilvl w:val="0"/>
                      <w:numId w:val="26"/>
                    </w:numPr>
                    <w:spacing w:after="0" w:line="276" w:lineRule="auto"/>
                    <w:contextualSpacing/>
                    <w:rPr>
                      <w:rFonts w:ascii="Times" w:eastAsia="Malgun Gothic" w:hAnsi="Times" w:cs="Times"/>
                      <w:kern w:val="2"/>
                      <w:sz w:val="24"/>
                      <w:lang w:val="en-US" w:eastAsia="ko-KR"/>
                      <w14:ligatures w14:val="standardContextual"/>
                    </w:rPr>
                  </w:pPr>
                  <w:r>
                    <w:rPr>
                      <w:rFonts w:ascii="Times" w:eastAsia="Malgun Gothic" w:hAnsi="Times" w:cs="Times"/>
                      <w:kern w:val="2"/>
                      <w:sz w:val="24"/>
                      <w:lang w:eastAsia="ko-KR"/>
                      <w14:ligatures w14:val="standardContextual"/>
                    </w:rPr>
                    <w:t xml:space="preserve">Alt. 1: Dynamic indication to enable Tx/Rx in particular gap/restriction that are caused by RRM measurements. </w:t>
                  </w:r>
                </w:p>
                <w:p w14:paraId="7230BF37" w14:textId="77777777" w:rsidR="00D949CE" w:rsidRDefault="002A6E82">
                  <w:pPr>
                    <w:numPr>
                      <w:ilvl w:val="1"/>
                      <w:numId w:val="26"/>
                    </w:numPr>
                    <w:spacing w:after="0" w:line="276" w:lineRule="auto"/>
                    <w:contextualSpacing/>
                    <w:rPr>
                      <w:rFonts w:ascii="Times" w:eastAsia="Malgun Gothic" w:hAnsi="Times" w:cs="Times"/>
                      <w:kern w:val="2"/>
                      <w:sz w:val="24"/>
                      <w:lang w:eastAsia="ko-KR"/>
                      <w14:ligatures w14:val="standardContextual"/>
                    </w:rPr>
                  </w:pPr>
                  <w:r>
                    <w:rPr>
                      <w:rFonts w:ascii="Times" w:eastAsia="Malgun Gothic" w:hAnsi="Times" w:cs="Times"/>
                      <w:b/>
                      <w:bCs/>
                      <w:kern w:val="2"/>
                      <w:sz w:val="24"/>
                      <w:lang w:eastAsia="ko-KR"/>
                      <w14:ligatures w14:val="standardContextual"/>
                    </w:rPr>
                    <w:t>Alt 1-1</w:t>
                  </w:r>
                  <w:r>
                    <w:rPr>
                      <w:rFonts w:ascii="Times" w:eastAsia="Malgun Gothic" w:hAnsi="Times" w:cs="Times"/>
                      <w:kern w:val="2"/>
                      <w:sz w:val="24"/>
                      <w:lang w:eastAsia="ko-KR"/>
                      <w14:ligatures w14:val="standardContextual"/>
                    </w:rPr>
                    <w:t>: Explicit indication by DCI to skip a particular gap/</w:t>
                  </w:r>
                  <w:proofErr w:type="gramStart"/>
                  <w:r>
                    <w:rPr>
                      <w:rFonts w:ascii="Times" w:eastAsia="Malgun Gothic" w:hAnsi="Times" w:cs="Times"/>
                      <w:kern w:val="2"/>
                      <w:sz w:val="24"/>
                      <w:lang w:eastAsia="ko-KR"/>
                      <w14:ligatures w14:val="standardContextual"/>
                    </w:rPr>
                    <w:t>restriction;</w:t>
                  </w:r>
                  <w:proofErr w:type="gramEnd"/>
                </w:p>
                <w:p w14:paraId="7230BF38" w14:textId="77777777" w:rsidR="00D949CE" w:rsidRDefault="002A6E82">
                  <w:pPr>
                    <w:numPr>
                      <w:ilvl w:val="2"/>
                      <w:numId w:val="26"/>
                    </w:numPr>
                    <w:spacing w:after="0" w:line="276" w:lineRule="auto"/>
                    <w:contextualSpacing/>
                    <w:rPr>
                      <w:rFonts w:ascii="Times" w:eastAsia="Malgun Gothic" w:hAnsi="Times" w:cs="Times"/>
                      <w:kern w:val="2"/>
                      <w:sz w:val="24"/>
                      <w:lang w:eastAsia="ko-KR"/>
                      <w14:ligatures w14:val="standardContextual"/>
                    </w:rPr>
                  </w:pPr>
                  <w:r>
                    <w:rPr>
                      <w:rFonts w:ascii="Times" w:eastAsia="Malgun Gothic" w:hAnsi="Times" w:cs="Times"/>
                      <w:kern w:val="2"/>
                      <w:sz w:val="24"/>
                      <w:lang w:eastAsia="ko-KR"/>
                      <w14:ligatures w14:val="standardContextual"/>
                    </w:rPr>
                    <w:t>Indication is included as part of scheduling DCI:</w:t>
                  </w:r>
                </w:p>
                <w:p w14:paraId="7230BF39" w14:textId="77777777" w:rsidR="00D949CE" w:rsidRDefault="002A6E82">
                  <w:pPr>
                    <w:numPr>
                      <w:ilvl w:val="3"/>
                      <w:numId w:val="26"/>
                    </w:numPr>
                    <w:spacing w:after="0" w:line="276" w:lineRule="auto"/>
                    <w:contextualSpacing/>
                    <w:rPr>
                      <w:rFonts w:ascii="Times" w:eastAsia="Malgun Gothic" w:hAnsi="Times" w:cs="Times"/>
                      <w:kern w:val="2"/>
                      <w:sz w:val="24"/>
                      <w:lang w:eastAsia="ko-KR"/>
                      <w14:ligatures w14:val="standardContextual"/>
                    </w:rPr>
                  </w:pPr>
                  <w:r>
                    <w:rPr>
                      <w:rFonts w:ascii="Times" w:eastAsia="Malgun Gothic" w:hAnsi="Times" w:cs="Times"/>
                      <w:kern w:val="2"/>
                      <w:sz w:val="24"/>
                      <w:lang w:eastAsia="ko-KR"/>
                      <w14:ligatures w14:val="standardContextual"/>
                    </w:rPr>
                    <w:t xml:space="preserve">Bit-field size is one </w:t>
                  </w:r>
                  <w:proofErr w:type="gramStart"/>
                  <w:r>
                    <w:rPr>
                      <w:rFonts w:ascii="Times" w:eastAsia="Malgun Gothic" w:hAnsi="Times" w:cs="Times"/>
                      <w:kern w:val="2"/>
                      <w:sz w:val="24"/>
                      <w:lang w:eastAsia="ko-KR"/>
                      <w14:ligatures w14:val="standardContextual"/>
                    </w:rPr>
                    <w:t>bit;</w:t>
                  </w:r>
                  <w:proofErr w:type="gramEnd"/>
                </w:p>
                <w:p w14:paraId="7230BF3A" w14:textId="77777777" w:rsidR="00D949CE" w:rsidRDefault="002A6E82">
                  <w:pPr>
                    <w:numPr>
                      <w:ilvl w:val="4"/>
                      <w:numId w:val="26"/>
                    </w:numPr>
                    <w:spacing w:after="0" w:line="276" w:lineRule="auto"/>
                    <w:rPr>
                      <w:rFonts w:ascii="Times" w:eastAsia="Calibri" w:hAnsi="Times" w:cs="Times"/>
                      <w:kern w:val="2"/>
                      <w:sz w:val="24"/>
                      <w:szCs w:val="24"/>
                      <w:lang w:val="en-US" w:eastAsia="zh-CN"/>
                      <w14:ligatures w14:val="standardContextual"/>
                    </w:rPr>
                  </w:pPr>
                  <w:r>
                    <w:rPr>
                      <w:rFonts w:ascii="Times" w:eastAsia="Calibri" w:hAnsi="Times" w:cs="Times"/>
                      <w:kern w:val="2"/>
                      <w:sz w:val="24"/>
                      <w:szCs w:val="24"/>
                      <w:lang w:val="en-US" w:eastAsia="zh-CN"/>
                      <w14:ligatures w14:val="standardContextual"/>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7230BF3B" w14:textId="77777777" w:rsidR="00D949CE" w:rsidRDefault="002A6E82">
                  <w:pPr>
                    <w:widowControl w:val="0"/>
                    <w:wordWrap w:val="0"/>
                    <w:spacing w:after="0" w:line="276" w:lineRule="auto"/>
                    <w:contextualSpacing/>
                    <w:jc w:val="both"/>
                    <w:rPr>
                      <w:rFonts w:ascii="Times" w:eastAsia="Malgun Gothic" w:hAnsi="Times" w:cs="Times"/>
                      <w:kern w:val="2"/>
                      <w:sz w:val="24"/>
                      <w:lang w:val="en-US" w:eastAsia="ko-KR"/>
                      <w14:ligatures w14:val="standardContextual"/>
                    </w:rPr>
                  </w:pPr>
                  <w:r>
                    <w:rPr>
                      <w:rFonts w:ascii="Times" w:eastAsia="Malgun Gothic" w:hAnsi="Times" w:cs="Times"/>
                      <w:kern w:val="2"/>
                      <w:sz w:val="24"/>
                      <w:lang w:eastAsia="ko-KR"/>
                      <w14:ligatures w14:val="standardContextual"/>
                    </w:rPr>
                    <w:t xml:space="preserve">Send an LS to RAN4 to inform them of the above working assumption and ask them if there is any issue with it. </w:t>
                  </w:r>
                </w:p>
                <w:p w14:paraId="7230BF3C" w14:textId="77777777" w:rsidR="00D949CE" w:rsidRDefault="00D949CE">
                  <w:pPr>
                    <w:widowControl w:val="0"/>
                    <w:wordWrap w:val="0"/>
                    <w:spacing w:after="0" w:line="276" w:lineRule="auto"/>
                    <w:contextualSpacing/>
                    <w:jc w:val="both"/>
                    <w:rPr>
                      <w:rFonts w:ascii="Malgun Gothic" w:hAnsi="Malgun Gothic"/>
                      <w:kern w:val="2"/>
                      <w:sz w:val="24"/>
                      <w:szCs w:val="22"/>
                      <w:lang w:eastAsia="ko-KR"/>
                      <w14:ligatures w14:val="standardContextual"/>
                    </w:rPr>
                  </w:pPr>
                </w:p>
                <w:p w14:paraId="7230BF3D" w14:textId="77777777" w:rsidR="00D949CE" w:rsidRDefault="002A6E82">
                  <w:pPr>
                    <w:spacing w:after="160" w:line="276" w:lineRule="auto"/>
                    <w:rPr>
                      <w:rFonts w:ascii="Calibri" w:eastAsia="Calibri" w:hAnsi="Calibri" w:cs="Times"/>
                      <w:b/>
                      <w:bCs/>
                      <w:kern w:val="2"/>
                      <w:sz w:val="24"/>
                      <w:szCs w:val="24"/>
                      <w:highlight w:val="green"/>
                      <w:lang w:val="en-US" w:eastAsia="zh-CN"/>
                      <w14:ligatures w14:val="standardContextual"/>
                    </w:rPr>
                  </w:pPr>
                  <w:r>
                    <w:rPr>
                      <w:rFonts w:ascii="Calibri" w:eastAsia="Calibri" w:hAnsi="Calibri" w:cs="Times"/>
                      <w:b/>
                      <w:bCs/>
                      <w:kern w:val="2"/>
                      <w:sz w:val="24"/>
                      <w:szCs w:val="24"/>
                      <w:highlight w:val="green"/>
                      <w:lang w:val="en-US" w:eastAsia="zh-CN"/>
                      <w14:ligatures w14:val="standardContextual"/>
                    </w:rPr>
                    <w:t>Agreement</w:t>
                  </w:r>
                </w:p>
                <w:p w14:paraId="7230BF3E" w14:textId="77777777" w:rsidR="00D949CE" w:rsidRDefault="002A6E82">
                  <w:pPr>
                    <w:spacing w:after="160" w:line="276" w:lineRule="auto"/>
                    <w:rPr>
                      <w:rFonts w:ascii="Calibri" w:eastAsia="Calibri" w:hAnsi="Calibri"/>
                      <w:kern w:val="2"/>
                      <w:sz w:val="24"/>
                      <w:szCs w:val="24"/>
                      <w:lang w:val="en-US"/>
                      <w14:ligatures w14:val="standardContextual"/>
                    </w:rPr>
                  </w:pPr>
                  <w:r>
                    <w:rPr>
                      <w:rFonts w:ascii="Calibri" w:eastAsia="Calibri" w:hAnsi="Calibri"/>
                      <w:kern w:val="2"/>
                      <w:sz w:val="24"/>
                      <w:szCs w:val="24"/>
                      <w:lang w:val="en-US"/>
                      <w14:ligatures w14:val="standardContextual"/>
                    </w:rPr>
                    <w:t xml:space="preserve">If Alt. 1 from RAN1#117 agreement is supported, minimum time offset(s) X between indication to skip and skipped measurement occasion is up to RAN4 to discuss and decide on </w:t>
                  </w:r>
                  <w:proofErr w:type="gramStart"/>
                  <w:r>
                    <w:rPr>
                      <w:rFonts w:ascii="Calibri" w:eastAsia="Calibri" w:hAnsi="Calibri"/>
                      <w:kern w:val="2"/>
                      <w:sz w:val="24"/>
                      <w:szCs w:val="24"/>
                      <w:lang w:val="en-US"/>
                      <w14:ligatures w14:val="standardContextual"/>
                    </w:rPr>
                    <w:t>particular value(s)</w:t>
                  </w:r>
                  <w:proofErr w:type="gramEnd"/>
                  <w:r>
                    <w:rPr>
                      <w:rFonts w:ascii="Calibri" w:eastAsia="Calibri" w:hAnsi="Calibri"/>
                      <w:kern w:val="2"/>
                      <w:sz w:val="24"/>
                      <w:szCs w:val="24"/>
                      <w:lang w:val="en-US"/>
                      <w14:ligatures w14:val="standardContextual"/>
                    </w:rPr>
                    <w:t>.</w:t>
                  </w:r>
                </w:p>
                <w:p w14:paraId="7230BF3F" w14:textId="77777777" w:rsidR="00D949CE" w:rsidRDefault="00D949CE">
                  <w:pPr>
                    <w:widowControl w:val="0"/>
                    <w:wordWrap w:val="0"/>
                    <w:spacing w:after="0" w:line="276" w:lineRule="auto"/>
                    <w:contextualSpacing/>
                    <w:jc w:val="both"/>
                    <w:rPr>
                      <w:rFonts w:ascii="Malgun Gothic" w:hAnsi="Malgun Gothic"/>
                      <w:kern w:val="2"/>
                      <w:sz w:val="24"/>
                      <w:szCs w:val="22"/>
                      <w:lang w:val="en-US" w:eastAsia="ko-KR"/>
                      <w14:ligatures w14:val="standardContextual"/>
                    </w:rPr>
                  </w:pPr>
                </w:p>
              </w:tc>
            </w:tr>
          </w:tbl>
          <w:p w14:paraId="7230BF41" w14:textId="77777777" w:rsidR="00D949CE" w:rsidRDefault="00D949CE">
            <w:pPr>
              <w:spacing w:after="160" w:line="276" w:lineRule="auto"/>
              <w:rPr>
                <w:rFonts w:ascii="Calibri" w:eastAsia="Calibri" w:hAnsi="Calibri"/>
                <w:kern w:val="2"/>
                <w:sz w:val="24"/>
                <w:szCs w:val="24"/>
                <w:lang w:val="en-US"/>
                <w14:ligatures w14:val="standardContextual"/>
              </w:rPr>
            </w:pPr>
          </w:p>
          <w:p w14:paraId="7230BF42" w14:textId="77777777" w:rsidR="00D949CE" w:rsidRDefault="002A6E82">
            <w:pPr>
              <w:keepNext/>
              <w:keepLines/>
              <w:pBdr>
                <w:top w:val="single" w:sz="12" w:space="3" w:color="auto"/>
              </w:pBdr>
              <w:spacing w:before="240" w:after="160" w:line="276" w:lineRule="auto"/>
              <w:outlineLvl w:val="0"/>
              <w:rPr>
                <w:rFonts w:ascii="Arial" w:eastAsia="Times New Roman" w:hAnsi="Arial"/>
                <w:sz w:val="36"/>
                <w:lang w:eastAsia="en-GB"/>
              </w:rPr>
            </w:pPr>
            <w:r>
              <w:rPr>
                <w:rFonts w:ascii="Arial" w:eastAsia="Times New Roman" w:hAnsi="Arial"/>
                <w:sz w:val="36"/>
                <w:lang w:eastAsia="en-GB"/>
              </w:rPr>
              <w:t>2</w:t>
            </w:r>
            <w:r>
              <w:rPr>
                <w:rFonts w:ascii="Arial" w:eastAsia="Times New Roman" w:hAnsi="Arial"/>
                <w:sz w:val="36"/>
                <w:lang w:eastAsia="en-GB"/>
              </w:rPr>
              <w:tab/>
              <w:t>Actions</w:t>
            </w:r>
          </w:p>
          <w:p w14:paraId="7230BF43" w14:textId="77777777" w:rsidR="00D949CE" w:rsidRDefault="002A6E82">
            <w:pPr>
              <w:spacing w:after="120" w:line="276" w:lineRule="auto"/>
              <w:ind w:left="1985" w:hanging="1985"/>
              <w:rPr>
                <w:rFonts w:ascii="Arial" w:eastAsia="Calibri" w:hAnsi="Arial" w:cs="Arial"/>
                <w:b/>
                <w:kern w:val="2"/>
                <w:sz w:val="24"/>
                <w:szCs w:val="24"/>
                <w14:ligatures w14:val="standardContextual"/>
              </w:rPr>
            </w:pPr>
            <w:r>
              <w:rPr>
                <w:rFonts w:ascii="Arial" w:eastAsia="Calibri" w:hAnsi="Arial" w:cs="Arial"/>
                <w:b/>
                <w:kern w:val="2"/>
                <w:sz w:val="24"/>
                <w:szCs w:val="24"/>
                <w14:ligatures w14:val="standardContextual"/>
              </w:rPr>
              <w:t xml:space="preserve">To </w:t>
            </w:r>
            <w:r>
              <w:rPr>
                <w:rFonts w:ascii="Arial" w:eastAsia="Calibri" w:hAnsi="Arial" w:cs="Arial"/>
                <w:b/>
                <w:bCs/>
                <w:kern w:val="2"/>
                <w:sz w:val="22"/>
                <w:szCs w:val="22"/>
                <w14:ligatures w14:val="standardContextual"/>
              </w:rPr>
              <w:t>RAN4</w:t>
            </w:r>
            <w:r>
              <w:rPr>
                <w:rFonts w:ascii="Arial" w:eastAsia="Calibri" w:hAnsi="Arial" w:cs="Arial"/>
                <w:b/>
                <w:kern w:val="2"/>
                <w:sz w:val="24"/>
                <w:szCs w:val="24"/>
                <w14:ligatures w14:val="standardContextual"/>
              </w:rPr>
              <w:t xml:space="preserve"> </w:t>
            </w:r>
          </w:p>
          <w:p w14:paraId="7230BF44" w14:textId="77777777" w:rsidR="00D949CE" w:rsidRDefault="002A6E82">
            <w:pPr>
              <w:spacing w:after="0" w:line="276" w:lineRule="auto"/>
              <w:rPr>
                <w:rFonts w:ascii="Calibri" w:eastAsia="Calibri" w:hAnsi="Calibri"/>
                <w:kern w:val="2"/>
                <w:sz w:val="24"/>
                <w:szCs w:val="24"/>
                <w:lang w:val="en-US"/>
                <w14:ligatures w14:val="standardContextual"/>
              </w:rPr>
            </w:pPr>
            <w:r>
              <w:rPr>
                <w:rFonts w:ascii="Arial" w:eastAsia="Calibri" w:hAnsi="Arial" w:cs="Arial"/>
                <w:b/>
                <w:kern w:val="2"/>
                <w:sz w:val="24"/>
                <w:szCs w:val="24"/>
                <w14:ligatures w14:val="standardContextual"/>
              </w:rPr>
              <w:t xml:space="preserve">ACTION:  </w:t>
            </w:r>
            <w:r>
              <w:rPr>
                <w:rFonts w:ascii="Calibri" w:eastAsia="Calibri" w:hAnsi="Calibri"/>
                <w:kern w:val="2"/>
                <w:sz w:val="24"/>
                <w:szCs w:val="24"/>
                <w:lang w:val="en-US"/>
                <w14:ligatures w14:val="standardContextual"/>
              </w:rPr>
              <w:t xml:space="preserve">RAN1 </w:t>
            </w:r>
            <w:r>
              <w:rPr>
                <w:rFonts w:ascii="Calibri" w:eastAsia="Calibri" w:hAnsi="Calibri"/>
                <w:kern w:val="2"/>
                <w:sz w:val="24"/>
                <w:szCs w:val="24"/>
                <w14:ligatures w14:val="standardContextual"/>
              </w:rPr>
              <w:t xml:space="preserve">respectfully </w:t>
            </w:r>
            <w:r>
              <w:rPr>
                <w:rFonts w:ascii="Calibri" w:eastAsia="Calibri" w:hAnsi="Calibri"/>
                <w:kern w:val="2"/>
                <w:sz w:val="24"/>
                <w:szCs w:val="24"/>
                <w:lang w:val="en-US"/>
                <w14:ligatures w14:val="standardContextual"/>
              </w:rPr>
              <w:t xml:space="preserve">asks RAN4 to check the </w:t>
            </w:r>
            <w:r>
              <w:rPr>
                <w:rFonts w:ascii="Times" w:eastAsia="Calibri" w:hAnsi="Times" w:cs="Times"/>
                <w:kern w:val="2"/>
                <w:sz w:val="24"/>
                <w:szCs w:val="24"/>
                <w:lang w:val="en-US"/>
                <w14:ligatures w14:val="standardContextual"/>
              </w:rPr>
              <w:t>working assumption and inform RAN1 if there are concerns that RAN1 should address.</w:t>
            </w:r>
          </w:p>
          <w:p w14:paraId="7230BF45" w14:textId="77777777" w:rsidR="00D949CE" w:rsidRDefault="00D949CE">
            <w:pPr>
              <w:pStyle w:val="ListParagraph"/>
              <w:ind w:firstLineChars="0" w:firstLine="0"/>
              <w:rPr>
                <w:lang w:val="en-US"/>
              </w:rPr>
            </w:pPr>
          </w:p>
        </w:tc>
      </w:tr>
    </w:tbl>
    <w:p w14:paraId="7230BF47" w14:textId="77777777" w:rsidR="00D949CE" w:rsidRDefault="00D949CE"/>
    <w:p w14:paraId="7230BF48" w14:textId="77777777" w:rsidR="00D949CE" w:rsidRDefault="002A6E82">
      <w:pPr>
        <w:pStyle w:val="ListParagraph"/>
        <w:numPr>
          <w:ilvl w:val="0"/>
          <w:numId w:val="25"/>
        </w:numPr>
        <w:ind w:firstLineChars="0"/>
      </w:pPr>
      <w:r>
        <w:t>Proposals</w:t>
      </w:r>
    </w:p>
    <w:p w14:paraId="7230BF49" w14:textId="77777777" w:rsidR="00D949CE" w:rsidRDefault="002A6E82">
      <w:pPr>
        <w:pStyle w:val="ListParagraph"/>
        <w:numPr>
          <w:ilvl w:val="1"/>
          <w:numId w:val="25"/>
        </w:numPr>
        <w:ind w:firstLineChars="0"/>
      </w:pPr>
      <w:r>
        <w:t>Option 1: Options confirming feasibility of Alt 1-1</w:t>
      </w:r>
    </w:p>
    <w:p w14:paraId="7230BF4A" w14:textId="77777777" w:rsidR="00D949CE" w:rsidRDefault="002A6E82">
      <w:pPr>
        <w:pStyle w:val="ListParagraph"/>
        <w:numPr>
          <w:ilvl w:val="2"/>
          <w:numId w:val="25"/>
        </w:numPr>
        <w:ind w:firstLineChars="0"/>
      </w:pPr>
      <w:r>
        <w:t>Option 1a (Interdigital, Nokia): RAN4 confirms that working assumption in Al. 1-1 is feasible</w:t>
      </w:r>
    </w:p>
    <w:p w14:paraId="7230BF4B" w14:textId="77777777" w:rsidR="00D949CE" w:rsidRDefault="002A6E82">
      <w:pPr>
        <w:pStyle w:val="ListParagraph"/>
        <w:numPr>
          <w:ilvl w:val="3"/>
          <w:numId w:val="25"/>
        </w:numPr>
        <w:ind w:firstLineChars="0"/>
      </w:pPr>
      <w:r>
        <w:t xml:space="preserve">The work for the time offset delay X determination is ongoing and further updates will be sent to RAN1 in the future. </w:t>
      </w:r>
    </w:p>
    <w:p w14:paraId="7230BF4C" w14:textId="77777777" w:rsidR="00D949CE" w:rsidRDefault="002A6E82">
      <w:pPr>
        <w:pStyle w:val="ListParagraph"/>
        <w:numPr>
          <w:ilvl w:val="2"/>
          <w:numId w:val="25"/>
        </w:numPr>
        <w:ind w:firstLineChars="0"/>
      </w:pPr>
      <w:r>
        <w:t>Option 1b (ZTE): Reply RAN1 LS with confirmation of the scheduling DCI indication used for skipping indication.</w:t>
      </w:r>
    </w:p>
    <w:p w14:paraId="7230BF4D" w14:textId="77777777" w:rsidR="00D949CE" w:rsidRDefault="002A6E82">
      <w:pPr>
        <w:pStyle w:val="ListParagraph"/>
        <w:numPr>
          <w:ilvl w:val="2"/>
          <w:numId w:val="25"/>
        </w:numPr>
        <w:ind w:firstLineChars="0"/>
      </w:pPr>
      <w:r>
        <w:t>Option 1c (Ericsson): RAN4 can confirm the RAN1 working assumption, with the understanding that the UE will expect XR data on the same carrier frequency, on which the corresponding DCI is received.</w:t>
      </w:r>
    </w:p>
    <w:p w14:paraId="7230BF4E" w14:textId="77777777" w:rsidR="00D949CE" w:rsidRDefault="002A6E82">
      <w:pPr>
        <w:pStyle w:val="ListParagraph"/>
        <w:numPr>
          <w:ilvl w:val="1"/>
          <w:numId w:val="25"/>
        </w:numPr>
        <w:ind w:firstLineChars="0"/>
      </w:pPr>
      <w:r>
        <w:t>Option 2: proposals confirming RAN1 working assumption and requesting additional schemes to be considered</w:t>
      </w:r>
    </w:p>
    <w:p w14:paraId="7230BF4F" w14:textId="77777777" w:rsidR="00D949CE" w:rsidRDefault="002A6E82">
      <w:pPr>
        <w:pStyle w:val="ListParagraph"/>
        <w:numPr>
          <w:ilvl w:val="2"/>
          <w:numId w:val="25"/>
        </w:numPr>
        <w:ind w:firstLineChars="0"/>
      </w:pPr>
      <w:r>
        <w:t>Option 2a (CMCC): confirm RAN1 working assumption about DCI indication. In addition to DCI solution, it is proposed to introduce semi-static schemes.</w:t>
      </w:r>
    </w:p>
    <w:p w14:paraId="7230BF50" w14:textId="77777777" w:rsidR="00D949CE" w:rsidRDefault="002A6E82">
      <w:pPr>
        <w:pStyle w:val="ListParagraph"/>
        <w:numPr>
          <w:ilvl w:val="2"/>
          <w:numId w:val="25"/>
        </w:numPr>
        <w:ind w:firstLineChars="0"/>
      </w:pPr>
      <w:r>
        <w:t>Option 2b (</w:t>
      </w:r>
      <w:proofErr w:type="spellStart"/>
      <w:r>
        <w:t>Mediatek</w:t>
      </w:r>
      <w:proofErr w:type="spellEnd"/>
      <w:r>
        <w:t>): RAN4 to send reply to RAN1 with the following information: (i) XR requirement do not apply for UE configured to measure UTRAN FDD for SRVCC or 2G/3G for EN-DC/NE-DC, (ii) time offset for gap skipping is equal to 5ms, and (iii) RAN4 also suggest RAN1/2 to introduce the semi-static approach that NW indicate which occasions to be skipped using RRC and/or MAC-CE, thus UE can have a stable measurement pattern/period.</w:t>
      </w:r>
    </w:p>
    <w:p w14:paraId="7230BF51" w14:textId="77777777" w:rsidR="00D949CE" w:rsidRDefault="002A6E82">
      <w:pPr>
        <w:pStyle w:val="ListParagraph"/>
        <w:numPr>
          <w:ilvl w:val="0"/>
          <w:numId w:val="25"/>
        </w:numPr>
        <w:ind w:firstLineChars="0"/>
      </w:pPr>
      <w:r>
        <w:t>Recommended WF</w:t>
      </w:r>
    </w:p>
    <w:p w14:paraId="7230BF52" w14:textId="77777777" w:rsidR="00D949CE" w:rsidRDefault="002A6E82">
      <w:pPr>
        <w:pStyle w:val="ListParagraph"/>
        <w:numPr>
          <w:ilvl w:val="1"/>
          <w:numId w:val="25"/>
        </w:numPr>
        <w:ind w:firstLineChars="0"/>
      </w:pPr>
      <w:r>
        <w:t xml:space="preserve">Please discuss the options. </w:t>
      </w:r>
    </w:p>
    <w:p w14:paraId="7230BF53" w14:textId="77777777" w:rsidR="00D949CE" w:rsidRDefault="00D949CE"/>
    <w:p w14:paraId="7230BF54" w14:textId="77777777" w:rsidR="00D949CE" w:rsidRDefault="002A6E82">
      <w:pPr>
        <w:pStyle w:val="Heading3"/>
        <w:rPr>
          <w:sz w:val="24"/>
          <w:szCs w:val="16"/>
          <w:lang w:val="en-GB"/>
        </w:rPr>
      </w:pPr>
      <w:bookmarkStart w:id="79" w:name="_Toc182401993"/>
      <w:r>
        <w:rPr>
          <w:sz w:val="24"/>
          <w:szCs w:val="16"/>
          <w:lang w:val="en-GB"/>
        </w:rPr>
        <w:t>Topic 8 UE capabilities</w:t>
      </w:r>
      <w:bookmarkEnd w:id="79"/>
    </w:p>
    <w:p w14:paraId="7230BF55" w14:textId="77777777" w:rsidR="00D949CE" w:rsidRDefault="002A6E82">
      <w:pPr>
        <w:pStyle w:val="Heading4"/>
        <w:rPr>
          <w:lang w:val="en-GB"/>
        </w:rPr>
      </w:pPr>
      <w:bookmarkStart w:id="80" w:name="_Toc182401994"/>
      <w:r>
        <w:rPr>
          <w:lang w:val="en-GB"/>
        </w:rPr>
        <w:t>Issue 8-1: UE Capability for L3 Measurements without gaps with scheduling restrictions</w:t>
      </w:r>
      <w:bookmarkEnd w:id="80"/>
    </w:p>
    <w:p w14:paraId="7230BF56" w14:textId="77777777" w:rsidR="00D949CE" w:rsidRDefault="002A6E82">
      <w:pPr>
        <w:pStyle w:val="ListParagraph"/>
        <w:numPr>
          <w:ilvl w:val="0"/>
          <w:numId w:val="17"/>
        </w:numPr>
        <w:ind w:firstLineChars="0"/>
        <w:rPr>
          <w:szCs w:val="24"/>
          <w:lang w:eastAsia="zh-CN"/>
        </w:rPr>
      </w:pPr>
      <w:r>
        <w:rPr>
          <w:lang w:eastAsia="zh-CN"/>
        </w:rPr>
        <w:t>Proposals</w:t>
      </w:r>
    </w:p>
    <w:p w14:paraId="7230BF57" w14:textId="77777777" w:rsidR="00D949CE" w:rsidRDefault="002A6E82">
      <w:pPr>
        <w:pStyle w:val="ListParagraph"/>
        <w:numPr>
          <w:ilvl w:val="1"/>
          <w:numId w:val="17"/>
        </w:numPr>
        <w:ind w:firstLineChars="0"/>
        <w:rPr>
          <w:lang w:eastAsia="zh-CN"/>
        </w:rPr>
      </w:pPr>
      <w:r>
        <w:rPr>
          <w:lang w:eastAsia="zh-CN"/>
        </w:rPr>
        <w:t xml:space="preserve">Option 1 (Apple): introduce an optional UE capability to support skipping of measurements without gaps. </w:t>
      </w:r>
    </w:p>
    <w:p w14:paraId="7230BF58" w14:textId="77777777" w:rsidR="00D949CE" w:rsidRDefault="002A6E82">
      <w:pPr>
        <w:pStyle w:val="ListParagraph"/>
        <w:numPr>
          <w:ilvl w:val="0"/>
          <w:numId w:val="17"/>
        </w:numPr>
        <w:ind w:firstLineChars="0"/>
        <w:rPr>
          <w:szCs w:val="24"/>
          <w:lang w:eastAsia="zh-CN"/>
        </w:rPr>
      </w:pPr>
      <w:r>
        <w:rPr>
          <w:lang w:eastAsia="zh-CN"/>
        </w:rPr>
        <w:t>Recommended WF</w:t>
      </w:r>
    </w:p>
    <w:p w14:paraId="7230BF59" w14:textId="77777777" w:rsidR="00D949CE" w:rsidRDefault="002A6E82">
      <w:pPr>
        <w:pStyle w:val="ListParagraph"/>
        <w:numPr>
          <w:ilvl w:val="1"/>
          <w:numId w:val="17"/>
        </w:numPr>
        <w:ind w:firstLineChars="0"/>
        <w:rPr>
          <w:szCs w:val="24"/>
          <w:lang w:eastAsia="zh-CN"/>
        </w:rPr>
      </w:pPr>
      <w:r>
        <w:rPr>
          <w:lang w:eastAsia="zh-CN"/>
        </w:rPr>
        <w:t>Depends on the outcome of issue 2-3</w:t>
      </w:r>
    </w:p>
    <w:p w14:paraId="7230BF5A" w14:textId="77777777" w:rsidR="00D949CE" w:rsidRDefault="00D949CE"/>
    <w:p w14:paraId="7230BF5B" w14:textId="77777777" w:rsidR="00D949CE" w:rsidRDefault="002A6E82">
      <w:pPr>
        <w:pStyle w:val="Heading3"/>
        <w:rPr>
          <w:sz w:val="24"/>
          <w:szCs w:val="16"/>
          <w:lang w:val="en-GB"/>
        </w:rPr>
      </w:pPr>
      <w:bookmarkStart w:id="81" w:name="_Toc182401957"/>
      <w:r>
        <w:rPr>
          <w:sz w:val="24"/>
          <w:szCs w:val="16"/>
          <w:lang w:val="en-GB"/>
        </w:rPr>
        <w:t>Topic 9 RAN4 TU allocation for XR</w:t>
      </w:r>
      <w:bookmarkEnd w:id="81"/>
    </w:p>
    <w:p w14:paraId="7230BF5C" w14:textId="77777777" w:rsidR="00D949CE" w:rsidRDefault="002A6E82">
      <w:pPr>
        <w:pStyle w:val="Heading4"/>
        <w:rPr>
          <w:lang w:val="en-GB"/>
        </w:rPr>
      </w:pPr>
      <w:bookmarkStart w:id="82" w:name="_Toc182401958"/>
      <w:r>
        <w:rPr>
          <w:lang w:val="en-GB"/>
        </w:rPr>
        <w:t>Issue 9-1: Allocation for RRM</w:t>
      </w:r>
      <w:bookmarkEnd w:id="82"/>
    </w:p>
    <w:p w14:paraId="7230BF5D" w14:textId="77777777" w:rsidR="00D949CE" w:rsidRDefault="002A6E82">
      <w:pPr>
        <w:pStyle w:val="ListParagraph"/>
        <w:numPr>
          <w:ilvl w:val="0"/>
          <w:numId w:val="27"/>
        </w:numPr>
        <w:ind w:firstLineChars="0"/>
        <w:rPr>
          <w:lang w:eastAsia="zh-CN"/>
        </w:rPr>
      </w:pPr>
      <w:r>
        <w:rPr>
          <w:lang w:eastAsia="zh-CN"/>
        </w:rPr>
        <w:t>Proposals</w:t>
      </w:r>
    </w:p>
    <w:p w14:paraId="7230BF5E" w14:textId="77777777" w:rsidR="00D949CE" w:rsidRDefault="002A6E82">
      <w:pPr>
        <w:pStyle w:val="ListParagraph"/>
        <w:numPr>
          <w:ilvl w:val="1"/>
          <w:numId w:val="27"/>
        </w:numPr>
        <w:ind w:firstLineChars="0"/>
        <w:rPr>
          <w:lang w:eastAsia="zh-CN"/>
        </w:rPr>
      </w:pPr>
      <w:r>
        <w:rPr>
          <w:lang w:eastAsia="zh-CN"/>
        </w:rPr>
        <w:lastRenderedPageBreak/>
        <w:t xml:space="preserve">Proposal 1 (Nokia): RAN4 to request a higher TU allocation for the NR_XR_Ph3 work at RAN#106, </w:t>
      </w:r>
      <w:proofErr w:type="gramStart"/>
      <w:r>
        <w:rPr>
          <w:lang w:eastAsia="zh-CN"/>
        </w:rPr>
        <w:t>in particular to</w:t>
      </w:r>
      <w:proofErr w:type="gramEnd"/>
      <w:r>
        <w:rPr>
          <w:lang w:eastAsia="zh-CN"/>
        </w:rPr>
        <w:t xml:space="preserve"> increase TU allocation from 0.5 to 1.0 TU starting from RAN4 #114.</w:t>
      </w:r>
    </w:p>
    <w:p w14:paraId="7230BF5F" w14:textId="77777777" w:rsidR="00D949CE" w:rsidRDefault="002A6E82">
      <w:pPr>
        <w:pStyle w:val="ListParagraph"/>
        <w:numPr>
          <w:ilvl w:val="0"/>
          <w:numId w:val="27"/>
        </w:numPr>
        <w:ind w:firstLineChars="0"/>
        <w:rPr>
          <w:lang w:eastAsia="zh-CN"/>
        </w:rPr>
      </w:pPr>
      <w:r>
        <w:rPr>
          <w:lang w:eastAsia="zh-CN"/>
        </w:rPr>
        <w:t>Recommended WF</w:t>
      </w:r>
    </w:p>
    <w:p w14:paraId="7230BF60" w14:textId="77777777" w:rsidR="00D949CE" w:rsidRDefault="002A6E82">
      <w:pPr>
        <w:pStyle w:val="ListParagraph"/>
        <w:numPr>
          <w:ilvl w:val="1"/>
          <w:numId w:val="27"/>
        </w:numPr>
        <w:ind w:firstLineChars="0"/>
        <w:rPr>
          <w:lang w:eastAsia="zh-CN"/>
        </w:rPr>
      </w:pPr>
      <w:r>
        <w:rPr>
          <w:lang w:eastAsia="zh-CN"/>
        </w:rPr>
        <w:t xml:space="preserve">Discuss the proposal </w:t>
      </w:r>
    </w:p>
    <w:p w14:paraId="7230BF61" w14:textId="77777777" w:rsidR="00D949CE" w:rsidRDefault="00D949CE">
      <w:pPr>
        <w:rPr>
          <w:color w:val="0070C0"/>
          <w:lang w:eastAsia="zh-CN"/>
        </w:rPr>
      </w:pPr>
    </w:p>
    <w:sectPr w:rsidR="00D949CE">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FD7FB5" w14:textId="77777777" w:rsidR="002F12CD" w:rsidRDefault="002F12CD">
      <w:pPr>
        <w:spacing w:after="0"/>
      </w:pPr>
      <w:r>
        <w:separator/>
      </w:r>
    </w:p>
  </w:endnote>
  <w:endnote w:type="continuationSeparator" w:id="0">
    <w:p w14:paraId="41EFD87E" w14:textId="77777777" w:rsidR="002F12CD" w:rsidRDefault="002F12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53AF83" w14:textId="77777777" w:rsidR="002F12CD" w:rsidRDefault="002F12CD">
      <w:pPr>
        <w:spacing w:after="0"/>
      </w:pPr>
      <w:r>
        <w:separator/>
      </w:r>
    </w:p>
  </w:footnote>
  <w:footnote w:type="continuationSeparator" w:id="0">
    <w:p w14:paraId="53F64DFB" w14:textId="77777777" w:rsidR="002F12CD" w:rsidRDefault="002F12C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2EAB0C5"/>
    <w:multiLevelType w:val="singleLevel"/>
    <w:tmpl w:val="F2EAB0C5"/>
    <w:lvl w:ilvl="0">
      <w:start w:val="1"/>
      <w:numFmt w:val="bullet"/>
      <w:lvlText w:val=""/>
      <w:lvlJc w:val="left"/>
      <w:pPr>
        <w:ind w:left="420" w:hanging="420"/>
      </w:pPr>
      <w:rPr>
        <w:rFonts w:ascii="Wingdings" w:hAnsi="Wingdings" w:hint="default"/>
      </w:rPr>
    </w:lvl>
  </w:abstractNum>
  <w:abstractNum w:abstractNumId="1" w15:restartNumberingAfterBreak="0">
    <w:nsid w:val="008E743F"/>
    <w:multiLevelType w:val="multilevel"/>
    <w:tmpl w:val="008E74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6F2971"/>
    <w:multiLevelType w:val="multilevel"/>
    <w:tmpl w:val="016F29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DD443F"/>
    <w:multiLevelType w:val="multilevel"/>
    <w:tmpl w:val="04DD44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E61F68"/>
    <w:multiLevelType w:val="multilevel"/>
    <w:tmpl w:val="08E61F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40653B"/>
    <w:multiLevelType w:val="multilevel"/>
    <w:tmpl w:val="124065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7888E9"/>
    <w:multiLevelType w:val="multilevel"/>
    <w:tmpl w:val="197888E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Helvetica" w:hAnsi="Helvetica" w:hint="default"/>
      </w:rPr>
    </w:lvl>
    <w:lvl w:ilvl="2">
      <w:start w:val="1"/>
      <w:numFmt w:val="bullet"/>
      <w:lvlText w:val=""/>
      <w:lvlJc w:val="left"/>
      <w:pPr>
        <w:tabs>
          <w:tab w:val="left" w:pos="1260"/>
        </w:tabs>
        <w:ind w:left="1260" w:hanging="420"/>
      </w:pPr>
      <w:rPr>
        <w:rFonts w:ascii="Helvetica" w:hAnsi="Helvetica" w:hint="default"/>
      </w:rPr>
    </w:lvl>
    <w:lvl w:ilvl="3">
      <w:start w:val="1"/>
      <w:numFmt w:val="bullet"/>
      <w:lvlText w:val=""/>
      <w:lvlJc w:val="left"/>
      <w:pPr>
        <w:tabs>
          <w:tab w:val="left" w:pos="1680"/>
        </w:tabs>
        <w:ind w:left="1680" w:hanging="420"/>
      </w:pPr>
      <w:rPr>
        <w:rFonts w:ascii="Helvetica" w:hAnsi="Helvetica" w:hint="default"/>
      </w:rPr>
    </w:lvl>
    <w:lvl w:ilvl="4">
      <w:start w:val="1"/>
      <w:numFmt w:val="bullet"/>
      <w:lvlText w:val=""/>
      <w:lvlJc w:val="left"/>
      <w:pPr>
        <w:tabs>
          <w:tab w:val="left" w:pos="2100"/>
        </w:tabs>
        <w:ind w:left="2100" w:hanging="420"/>
      </w:pPr>
      <w:rPr>
        <w:rFonts w:ascii="Helvetica" w:hAnsi="Helvetica" w:hint="default"/>
      </w:rPr>
    </w:lvl>
    <w:lvl w:ilvl="5">
      <w:start w:val="1"/>
      <w:numFmt w:val="bullet"/>
      <w:lvlText w:val=""/>
      <w:lvlJc w:val="left"/>
      <w:pPr>
        <w:tabs>
          <w:tab w:val="left" w:pos="2520"/>
        </w:tabs>
        <w:ind w:left="2520" w:hanging="420"/>
      </w:pPr>
      <w:rPr>
        <w:rFonts w:ascii="Helvetica" w:hAnsi="Helvetica" w:hint="default"/>
      </w:rPr>
    </w:lvl>
    <w:lvl w:ilvl="6">
      <w:start w:val="1"/>
      <w:numFmt w:val="bullet"/>
      <w:lvlText w:val=""/>
      <w:lvlJc w:val="left"/>
      <w:pPr>
        <w:tabs>
          <w:tab w:val="left" w:pos="2940"/>
        </w:tabs>
        <w:ind w:left="2940" w:hanging="420"/>
      </w:pPr>
      <w:rPr>
        <w:rFonts w:ascii="Helvetica" w:hAnsi="Helvetica" w:hint="default"/>
      </w:rPr>
    </w:lvl>
    <w:lvl w:ilvl="7">
      <w:start w:val="1"/>
      <w:numFmt w:val="bullet"/>
      <w:lvlText w:val=""/>
      <w:lvlJc w:val="left"/>
      <w:pPr>
        <w:tabs>
          <w:tab w:val="left" w:pos="3360"/>
        </w:tabs>
        <w:ind w:left="3360" w:hanging="420"/>
      </w:pPr>
      <w:rPr>
        <w:rFonts w:ascii="Helvetica" w:hAnsi="Helvetica" w:hint="default"/>
      </w:rPr>
    </w:lvl>
    <w:lvl w:ilvl="8">
      <w:start w:val="1"/>
      <w:numFmt w:val="bullet"/>
      <w:lvlText w:val=""/>
      <w:lvlJc w:val="left"/>
      <w:pPr>
        <w:tabs>
          <w:tab w:val="left" w:pos="3780"/>
        </w:tabs>
        <w:ind w:left="3780" w:hanging="420"/>
      </w:pPr>
      <w:rPr>
        <w:rFonts w:ascii="Helvetica" w:hAnsi="Helvetica" w:hint="default"/>
      </w:rPr>
    </w:lvl>
  </w:abstractNum>
  <w:abstractNum w:abstractNumId="7" w15:restartNumberingAfterBreak="0">
    <w:nsid w:val="244825C3"/>
    <w:multiLevelType w:val="multilevel"/>
    <w:tmpl w:val="2448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B31F80"/>
    <w:multiLevelType w:val="multilevel"/>
    <w:tmpl w:val="24B31F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C77664"/>
    <w:multiLevelType w:val="multilevel"/>
    <w:tmpl w:val="25C776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8208E6"/>
    <w:multiLevelType w:val="multilevel"/>
    <w:tmpl w:val="298208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173EEB"/>
    <w:multiLevelType w:val="multilevel"/>
    <w:tmpl w:val="33173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6374EB"/>
    <w:multiLevelType w:val="multilevel"/>
    <w:tmpl w:val="34637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6B43B9D"/>
    <w:multiLevelType w:val="multilevel"/>
    <w:tmpl w:val="46B43B9D"/>
    <w:lvl w:ilvl="0">
      <w:start w:val="1"/>
      <w:numFmt w:val="decimal"/>
      <w:pStyle w:val="RAN4Observation"/>
      <w:suff w:val="space"/>
      <w:lvlText w:val="Observation %1:"/>
      <w:lvlJc w:val="left"/>
      <w:pPr>
        <w:ind w:left="3621" w:hanging="360"/>
      </w:pPr>
      <w:rPr>
        <w:rFonts w:ascii="Times New Roman" w:hAnsi="Times New Roman" w:hint="default"/>
        <w:b/>
        <w:i w:val="0"/>
        <w:color w:val="auto"/>
        <w:sz w:val="20"/>
      </w:rPr>
    </w:lvl>
    <w:lvl w:ilvl="1">
      <w:start w:val="1"/>
      <w:numFmt w:val="lowerLetter"/>
      <w:lvlText w:val="%2."/>
      <w:lvlJc w:val="left"/>
      <w:pPr>
        <w:ind w:left="3065" w:hanging="360"/>
      </w:pPr>
    </w:lvl>
    <w:lvl w:ilvl="2">
      <w:start w:val="1"/>
      <w:numFmt w:val="lowerRoman"/>
      <w:lvlText w:val="%3."/>
      <w:lvlJc w:val="right"/>
      <w:pPr>
        <w:ind w:left="3785" w:hanging="180"/>
      </w:pPr>
    </w:lvl>
    <w:lvl w:ilvl="3">
      <w:start w:val="1"/>
      <w:numFmt w:val="decimal"/>
      <w:lvlText w:val="%4."/>
      <w:lvlJc w:val="left"/>
      <w:pPr>
        <w:ind w:left="4505" w:hanging="360"/>
      </w:pPr>
    </w:lvl>
    <w:lvl w:ilvl="4">
      <w:start w:val="1"/>
      <w:numFmt w:val="lowerLetter"/>
      <w:lvlText w:val="%5."/>
      <w:lvlJc w:val="left"/>
      <w:pPr>
        <w:ind w:left="5225" w:hanging="360"/>
      </w:pPr>
    </w:lvl>
    <w:lvl w:ilvl="5">
      <w:start w:val="1"/>
      <w:numFmt w:val="lowerRoman"/>
      <w:lvlText w:val="%6."/>
      <w:lvlJc w:val="right"/>
      <w:pPr>
        <w:ind w:left="5945" w:hanging="180"/>
      </w:pPr>
    </w:lvl>
    <w:lvl w:ilvl="6">
      <w:start w:val="1"/>
      <w:numFmt w:val="decimal"/>
      <w:lvlText w:val="%7."/>
      <w:lvlJc w:val="left"/>
      <w:pPr>
        <w:ind w:left="6665" w:hanging="360"/>
      </w:pPr>
    </w:lvl>
    <w:lvl w:ilvl="7">
      <w:start w:val="1"/>
      <w:numFmt w:val="lowerLetter"/>
      <w:lvlText w:val="%8."/>
      <w:lvlJc w:val="left"/>
      <w:pPr>
        <w:ind w:left="7385" w:hanging="360"/>
      </w:pPr>
    </w:lvl>
    <w:lvl w:ilvl="8">
      <w:start w:val="1"/>
      <w:numFmt w:val="lowerRoman"/>
      <w:lvlText w:val="%9."/>
      <w:lvlJc w:val="right"/>
      <w:pPr>
        <w:ind w:left="8105" w:hanging="180"/>
      </w:pPr>
    </w:lvl>
  </w:abstractNum>
  <w:abstractNum w:abstractNumId="15"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AA2DADB"/>
    <w:multiLevelType w:val="singleLevel"/>
    <w:tmpl w:val="20000003"/>
    <w:lvl w:ilvl="0">
      <w:start w:val="1"/>
      <w:numFmt w:val="bullet"/>
      <w:lvlText w:val="o"/>
      <w:lvlJc w:val="left"/>
      <w:pPr>
        <w:ind w:left="360" w:hanging="360"/>
      </w:pPr>
      <w:rPr>
        <w:rFonts w:ascii="Courier New" w:hAnsi="Courier New" w:cs="Courier New" w:hint="default"/>
      </w:rPr>
    </w:lvl>
  </w:abstractNum>
  <w:abstractNum w:abstractNumId="1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59BA7CAC"/>
    <w:multiLevelType w:val="multilevel"/>
    <w:tmpl w:val="59BA7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3"/>
      <w:numFmt w:val="bullet"/>
      <w:lvlText w:val="•"/>
      <w:lvlJc w:val="left"/>
      <w:pPr>
        <w:ind w:left="2160" w:hanging="360"/>
      </w:pPr>
      <w:rPr>
        <w:rFonts w:ascii="Calibri" w:eastAsia="Yu Mincho"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15371D"/>
    <w:multiLevelType w:val="multilevel"/>
    <w:tmpl w:val="6415371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6F9C160E"/>
    <w:multiLevelType w:val="hybridMultilevel"/>
    <w:tmpl w:val="BBF40B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4437A2"/>
    <w:multiLevelType w:val="multilevel"/>
    <w:tmpl w:val="7B4437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C937FFE"/>
    <w:multiLevelType w:val="singleLevel"/>
    <w:tmpl w:val="7C937FFE"/>
    <w:lvl w:ilvl="0">
      <w:start w:val="1"/>
      <w:numFmt w:val="bullet"/>
      <w:lvlText w:val=""/>
      <w:lvlJc w:val="left"/>
      <w:pPr>
        <w:tabs>
          <w:tab w:val="left" w:pos="420"/>
        </w:tabs>
        <w:ind w:left="840" w:hanging="420"/>
      </w:pPr>
      <w:rPr>
        <w:rFonts w:ascii="Wingdings" w:hAnsi="Wingdings" w:hint="default"/>
      </w:rPr>
    </w:lvl>
  </w:abstractNum>
  <w:abstractNum w:abstractNumId="24" w15:restartNumberingAfterBreak="0">
    <w:nsid w:val="7DF8754F"/>
    <w:multiLevelType w:val="multilevel"/>
    <w:tmpl w:val="7DF875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DFC71BF"/>
    <w:multiLevelType w:val="multilevel"/>
    <w:tmpl w:val="7DFC71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1558390">
    <w:abstractNumId w:val="13"/>
  </w:num>
  <w:num w:numId="2" w16cid:durableId="1932272037">
    <w:abstractNumId w:val="14"/>
  </w:num>
  <w:num w:numId="3" w16cid:durableId="351033430">
    <w:abstractNumId w:val="17"/>
  </w:num>
  <w:num w:numId="4" w16cid:durableId="1511987621">
    <w:abstractNumId w:val="3"/>
  </w:num>
  <w:num w:numId="5" w16cid:durableId="358972563">
    <w:abstractNumId w:val="1"/>
  </w:num>
  <w:num w:numId="6" w16cid:durableId="389043077">
    <w:abstractNumId w:val="9"/>
  </w:num>
  <w:num w:numId="7" w16cid:durableId="377047064">
    <w:abstractNumId w:val="2"/>
  </w:num>
  <w:num w:numId="8" w16cid:durableId="1101150318">
    <w:abstractNumId w:val="18"/>
  </w:num>
  <w:num w:numId="9" w16cid:durableId="515385236">
    <w:abstractNumId w:val="7"/>
  </w:num>
  <w:num w:numId="10" w16cid:durableId="127747793">
    <w:abstractNumId w:val="6"/>
  </w:num>
  <w:num w:numId="11" w16cid:durableId="1787042833">
    <w:abstractNumId w:val="0"/>
  </w:num>
  <w:num w:numId="12" w16cid:durableId="1819346607">
    <w:abstractNumId w:val="14"/>
    <w:lvlOverride w:ilvl="0">
      <w:startOverride w:val="1"/>
    </w:lvlOverride>
  </w:num>
  <w:num w:numId="13" w16cid:durableId="1030953648">
    <w:abstractNumId w:val="17"/>
    <w:lvlOverride w:ilvl="0">
      <w:startOverride w:val="1"/>
    </w:lvlOverride>
  </w:num>
  <w:num w:numId="14" w16cid:durableId="1454976119">
    <w:abstractNumId w:val="8"/>
  </w:num>
  <w:num w:numId="15" w16cid:durableId="1082487085">
    <w:abstractNumId w:val="25"/>
  </w:num>
  <w:num w:numId="16" w16cid:durableId="196089152">
    <w:abstractNumId w:val="12"/>
  </w:num>
  <w:num w:numId="17" w16cid:durableId="1070690700">
    <w:abstractNumId w:val="21"/>
  </w:num>
  <w:num w:numId="18" w16cid:durableId="811291049">
    <w:abstractNumId w:val="24"/>
  </w:num>
  <w:num w:numId="19" w16cid:durableId="793138063">
    <w:abstractNumId w:val="5"/>
  </w:num>
  <w:num w:numId="20" w16cid:durableId="1775402062">
    <w:abstractNumId w:val="19"/>
  </w:num>
  <w:num w:numId="21" w16cid:durableId="1795755330">
    <w:abstractNumId w:val="4"/>
  </w:num>
  <w:num w:numId="22" w16cid:durableId="305352478">
    <w:abstractNumId w:val="16"/>
  </w:num>
  <w:num w:numId="23" w16cid:durableId="1435203168">
    <w:abstractNumId w:val="23"/>
  </w:num>
  <w:num w:numId="24" w16cid:durableId="888027625">
    <w:abstractNumId w:val="10"/>
  </w:num>
  <w:num w:numId="25" w16cid:durableId="1129471567">
    <w:abstractNumId w:val="11"/>
  </w:num>
  <w:num w:numId="26" w16cid:durableId="1825389573">
    <w:abstractNumId w:val="15"/>
  </w:num>
  <w:num w:numId="27" w16cid:durableId="1291715309">
    <w:abstractNumId w:val="22"/>
  </w:num>
  <w:num w:numId="28" w16cid:durableId="17272180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57E"/>
    <w:rsid w:val="0000223C"/>
    <w:rsid w:val="00002AB3"/>
    <w:rsid w:val="000038FF"/>
    <w:rsid w:val="00004165"/>
    <w:rsid w:val="00004FFE"/>
    <w:rsid w:val="00006889"/>
    <w:rsid w:val="00011277"/>
    <w:rsid w:val="00013704"/>
    <w:rsid w:val="0001568E"/>
    <w:rsid w:val="00020893"/>
    <w:rsid w:val="00020C56"/>
    <w:rsid w:val="0002252D"/>
    <w:rsid w:val="00024680"/>
    <w:rsid w:val="00024DF9"/>
    <w:rsid w:val="0002578E"/>
    <w:rsid w:val="00026ACC"/>
    <w:rsid w:val="00027723"/>
    <w:rsid w:val="00030FE3"/>
    <w:rsid w:val="0003171D"/>
    <w:rsid w:val="000317DA"/>
    <w:rsid w:val="00031C1D"/>
    <w:rsid w:val="00032644"/>
    <w:rsid w:val="00035348"/>
    <w:rsid w:val="00035C50"/>
    <w:rsid w:val="0003657F"/>
    <w:rsid w:val="000368AA"/>
    <w:rsid w:val="00036D97"/>
    <w:rsid w:val="00037595"/>
    <w:rsid w:val="00037A93"/>
    <w:rsid w:val="000408A6"/>
    <w:rsid w:val="000411CA"/>
    <w:rsid w:val="000414E3"/>
    <w:rsid w:val="00042B08"/>
    <w:rsid w:val="0004335E"/>
    <w:rsid w:val="000436B1"/>
    <w:rsid w:val="000457A1"/>
    <w:rsid w:val="00045AD8"/>
    <w:rsid w:val="00046339"/>
    <w:rsid w:val="0004790B"/>
    <w:rsid w:val="00050001"/>
    <w:rsid w:val="00052041"/>
    <w:rsid w:val="00052DBF"/>
    <w:rsid w:val="0005326A"/>
    <w:rsid w:val="000551BA"/>
    <w:rsid w:val="00055FC5"/>
    <w:rsid w:val="00060328"/>
    <w:rsid w:val="0006266D"/>
    <w:rsid w:val="0006487A"/>
    <w:rsid w:val="00065506"/>
    <w:rsid w:val="00066316"/>
    <w:rsid w:val="00066570"/>
    <w:rsid w:val="000711D1"/>
    <w:rsid w:val="000719FE"/>
    <w:rsid w:val="0007382E"/>
    <w:rsid w:val="000738A6"/>
    <w:rsid w:val="00075F53"/>
    <w:rsid w:val="000766E1"/>
    <w:rsid w:val="00077FF6"/>
    <w:rsid w:val="0008007E"/>
    <w:rsid w:val="00080D82"/>
    <w:rsid w:val="00081692"/>
    <w:rsid w:val="00082C46"/>
    <w:rsid w:val="000836B2"/>
    <w:rsid w:val="00084D37"/>
    <w:rsid w:val="00085A0E"/>
    <w:rsid w:val="00086BD0"/>
    <w:rsid w:val="00087548"/>
    <w:rsid w:val="00087F48"/>
    <w:rsid w:val="000904E4"/>
    <w:rsid w:val="00090ECF"/>
    <w:rsid w:val="00092B0A"/>
    <w:rsid w:val="00092E95"/>
    <w:rsid w:val="0009319B"/>
    <w:rsid w:val="0009363E"/>
    <w:rsid w:val="00093CE0"/>
    <w:rsid w:val="00093E7E"/>
    <w:rsid w:val="00094283"/>
    <w:rsid w:val="00095A1C"/>
    <w:rsid w:val="00096243"/>
    <w:rsid w:val="000A06A6"/>
    <w:rsid w:val="000A1830"/>
    <w:rsid w:val="000A4121"/>
    <w:rsid w:val="000A4AA3"/>
    <w:rsid w:val="000A517C"/>
    <w:rsid w:val="000A550E"/>
    <w:rsid w:val="000B0960"/>
    <w:rsid w:val="000B0D1E"/>
    <w:rsid w:val="000B1A55"/>
    <w:rsid w:val="000B20BB"/>
    <w:rsid w:val="000B2EF6"/>
    <w:rsid w:val="000B2FA6"/>
    <w:rsid w:val="000B34FA"/>
    <w:rsid w:val="000B4AA0"/>
    <w:rsid w:val="000B5F1E"/>
    <w:rsid w:val="000B7659"/>
    <w:rsid w:val="000C0C69"/>
    <w:rsid w:val="000C2553"/>
    <w:rsid w:val="000C38C3"/>
    <w:rsid w:val="000C41C6"/>
    <w:rsid w:val="000C4549"/>
    <w:rsid w:val="000C6380"/>
    <w:rsid w:val="000C6D7F"/>
    <w:rsid w:val="000C75D0"/>
    <w:rsid w:val="000D09FD"/>
    <w:rsid w:val="000D19DE"/>
    <w:rsid w:val="000D1FE1"/>
    <w:rsid w:val="000D330A"/>
    <w:rsid w:val="000D44FB"/>
    <w:rsid w:val="000D574B"/>
    <w:rsid w:val="000D6CFC"/>
    <w:rsid w:val="000E4B87"/>
    <w:rsid w:val="000E4F48"/>
    <w:rsid w:val="000E537B"/>
    <w:rsid w:val="000E57D0"/>
    <w:rsid w:val="000E7858"/>
    <w:rsid w:val="000F0B30"/>
    <w:rsid w:val="000F196B"/>
    <w:rsid w:val="000F1ACD"/>
    <w:rsid w:val="000F1D22"/>
    <w:rsid w:val="000F22E2"/>
    <w:rsid w:val="000F39CA"/>
    <w:rsid w:val="0010236D"/>
    <w:rsid w:val="00102871"/>
    <w:rsid w:val="00102CF3"/>
    <w:rsid w:val="0010355A"/>
    <w:rsid w:val="00103D55"/>
    <w:rsid w:val="001049A8"/>
    <w:rsid w:val="00105AE6"/>
    <w:rsid w:val="00105D69"/>
    <w:rsid w:val="00106066"/>
    <w:rsid w:val="00106709"/>
    <w:rsid w:val="00106A1C"/>
    <w:rsid w:val="00107927"/>
    <w:rsid w:val="00110E26"/>
    <w:rsid w:val="0011120C"/>
    <w:rsid w:val="00111321"/>
    <w:rsid w:val="0011220C"/>
    <w:rsid w:val="001128E7"/>
    <w:rsid w:val="001166D6"/>
    <w:rsid w:val="00117155"/>
    <w:rsid w:val="001176AB"/>
    <w:rsid w:val="00117BD6"/>
    <w:rsid w:val="001202BE"/>
    <w:rsid w:val="001206C2"/>
    <w:rsid w:val="00121978"/>
    <w:rsid w:val="0012334F"/>
    <w:rsid w:val="00123422"/>
    <w:rsid w:val="00123A45"/>
    <w:rsid w:val="00124B6A"/>
    <w:rsid w:val="00125ED0"/>
    <w:rsid w:val="00127458"/>
    <w:rsid w:val="0013037A"/>
    <w:rsid w:val="00130462"/>
    <w:rsid w:val="00130F9B"/>
    <w:rsid w:val="001316D9"/>
    <w:rsid w:val="00131720"/>
    <w:rsid w:val="0013240B"/>
    <w:rsid w:val="00132557"/>
    <w:rsid w:val="001330AA"/>
    <w:rsid w:val="00133317"/>
    <w:rsid w:val="0013501C"/>
    <w:rsid w:val="00135398"/>
    <w:rsid w:val="00135FCD"/>
    <w:rsid w:val="00136D4C"/>
    <w:rsid w:val="00140817"/>
    <w:rsid w:val="00142538"/>
    <w:rsid w:val="00142BB9"/>
    <w:rsid w:val="00143C71"/>
    <w:rsid w:val="00144F96"/>
    <w:rsid w:val="001459AE"/>
    <w:rsid w:val="00146FB6"/>
    <w:rsid w:val="00147BF0"/>
    <w:rsid w:val="00151EAC"/>
    <w:rsid w:val="00153528"/>
    <w:rsid w:val="00154E68"/>
    <w:rsid w:val="00155C36"/>
    <w:rsid w:val="00162548"/>
    <w:rsid w:val="001626F2"/>
    <w:rsid w:val="00162CB4"/>
    <w:rsid w:val="00162F4E"/>
    <w:rsid w:val="00164F5D"/>
    <w:rsid w:val="001658F2"/>
    <w:rsid w:val="00166FE9"/>
    <w:rsid w:val="001672E8"/>
    <w:rsid w:val="00172183"/>
    <w:rsid w:val="001731A7"/>
    <w:rsid w:val="0017334D"/>
    <w:rsid w:val="001748C5"/>
    <w:rsid w:val="001751AB"/>
    <w:rsid w:val="00175A3F"/>
    <w:rsid w:val="001772DA"/>
    <w:rsid w:val="00180CAB"/>
    <w:rsid w:val="00180E09"/>
    <w:rsid w:val="00183D4C"/>
    <w:rsid w:val="00183F6D"/>
    <w:rsid w:val="0018464E"/>
    <w:rsid w:val="00184915"/>
    <w:rsid w:val="0018670E"/>
    <w:rsid w:val="00191583"/>
    <w:rsid w:val="0019219A"/>
    <w:rsid w:val="00192B30"/>
    <w:rsid w:val="00193672"/>
    <w:rsid w:val="00195077"/>
    <w:rsid w:val="00195D09"/>
    <w:rsid w:val="0019682A"/>
    <w:rsid w:val="0019694B"/>
    <w:rsid w:val="001971D1"/>
    <w:rsid w:val="001978F2"/>
    <w:rsid w:val="001A033F"/>
    <w:rsid w:val="001A08AA"/>
    <w:rsid w:val="001A1570"/>
    <w:rsid w:val="001A21BD"/>
    <w:rsid w:val="001A2B33"/>
    <w:rsid w:val="001A42FB"/>
    <w:rsid w:val="001A474D"/>
    <w:rsid w:val="001A59CB"/>
    <w:rsid w:val="001A6C68"/>
    <w:rsid w:val="001A7BAF"/>
    <w:rsid w:val="001B08ED"/>
    <w:rsid w:val="001B0C20"/>
    <w:rsid w:val="001B138E"/>
    <w:rsid w:val="001B46A5"/>
    <w:rsid w:val="001B6167"/>
    <w:rsid w:val="001B6F97"/>
    <w:rsid w:val="001B7991"/>
    <w:rsid w:val="001C13A3"/>
    <w:rsid w:val="001C1409"/>
    <w:rsid w:val="001C19C9"/>
    <w:rsid w:val="001C2AE6"/>
    <w:rsid w:val="001C4A89"/>
    <w:rsid w:val="001C6177"/>
    <w:rsid w:val="001C79BC"/>
    <w:rsid w:val="001D0363"/>
    <w:rsid w:val="001D12B4"/>
    <w:rsid w:val="001D1B07"/>
    <w:rsid w:val="001D44AD"/>
    <w:rsid w:val="001D7D94"/>
    <w:rsid w:val="001D7DDA"/>
    <w:rsid w:val="001E0A28"/>
    <w:rsid w:val="001E12CF"/>
    <w:rsid w:val="001E2C0E"/>
    <w:rsid w:val="001E4218"/>
    <w:rsid w:val="001E59D6"/>
    <w:rsid w:val="001E6C4D"/>
    <w:rsid w:val="001F0283"/>
    <w:rsid w:val="001F0A1E"/>
    <w:rsid w:val="001F0B20"/>
    <w:rsid w:val="001F1DC4"/>
    <w:rsid w:val="001F2E7C"/>
    <w:rsid w:val="001F3117"/>
    <w:rsid w:val="001F3FC6"/>
    <w:rsid w:val="001F5EC4"/>
    <w:rsid w:val="001F6525"/>
    <w:rsid w:val="001F6AEF"/>
    <w:rsid w:val="00200A62"/>
    <w:rsid w:val="00201CF0"/>
    <w:rsid w:val="00203740"/>
    <w:rsid w:val="00204228"/>
    <w:rsid w:val="00204D2C"/>
    <w:rsid w:val="0020560C"/>
    <w:rsid w:val="00205BF0"/>
    <w:rsid w:val="00205C4F"/>
    <w:rsid w:val="0021067F"/>
    <w:rsid w:val="00211426"/>
    <w:rsid w:val="002138EA"/>
    <w:rsid w:val="002139EA"/>
    <w:rsid w:val="00213F84"/>
    <w:rsid w:val="00214FBD"/>
    <w:rsid w:val="0021703E"/>
    <w:rsid w:val="00217249"/>
    <w:rsid w:val="0022030A"/>
    <w:rsid w:val="00221E08"/>
    <w:rsid w:val="00222897"/>
    <w:rsid w:val="00222B0C"/>
    <w:rsid w:val="0022320E"/>
    <w:rsid w:val="00225715"/>
    <w:rsid w:val="00225CE8"/>
    <w:rsid w:val="00225DF7"/>
    <w:rsid w:val="00225FD4"/>
    <w:rsid w:val="00231373"/>
    <w:rsid w:val="00232349"/>
    <w:rsid w:val="00232A51"/>
    <w:rsid w:val="00232EDE"/>
    <w:rsid w:val="00234090"/>
    <w:rsid w:val="00235394"/>
    <w:rsid w:val="00235577"/>
    <w:rsid w:val="00235EBD"/>
    <w:rsid w:val="002368C3"/>
    <w:rsid w:val="002371B2"/>
    <w:rsid w:val="002376AA"/>
    <w:rsid w:val="00240AAC"/>
    <w:rsid w:val="0024267B"/>
    <w:rsid w:val="002435CA"/>
    <w:rsid w:val="0024469F"/>
    <w:rsid w:val="002467D5"/>
    <w:rsid w:val="0024784B"/>
    <w:rsid w:val="00250B5B"/>
    <w:rsid w:val="00251F63"/>
    <w:rsid w:val="00252DB8"/>
    <w:rsid w:val="002537BC"/>
    <w:rsid w:val="0025532F"/>
    <w:rsid w:val="00255C58"/>
    <w:rsid w:val="00257528"/>
    <w:rsid w:val="00260EC7"/>
    <w:rsid w:val="00260EFB"/>
    <w:rsid w:val="00261539"/>
    <w:rsid w:val="00261695"/>
    <w:rsid w:val="0026179F"/>
    <w:rsid w:val="00264B80"/>
    <w:rsid w:val="002654DC"/>
    <w:rsid w:val="002666AE"/>
    <w:rsid w:val="002669FC"/>
    <w:rsid w:val="002701A5"/>
    <w:rsid w:val="00273518"/>
    <w:rsid w:val="00273B75"/>
    <w:rsid w:val="00273CBF"/>
    <w:rsid w:val="00274912"/>
    <w:rsid w:val="00274E1A"/>
    <w:rsid w:val="00274E25"/>
    <w:rsid w:val="0027694E"/>
    <w:rsid w:val="002775B1"/>
    <w:rsid w:val="002775B9"/>
    <w:rsid w:val="00280165"/>
    <w:rsid w:val="002811C4"/>
    <w:rsid w:val="00282213"/>
    <w:rsid w:val="00282CF6"/>
    <w:rsid w:val="00283454"/>
    <w:rsid w:val="00284016"/>
    <w:rsid w:val="002858BF"/>
    <w:rsid w:val="002875BA"/>
    <w:rsid w:val="00291205"/>
    <w:rsid w:val="00291CD4"/>
    <w:rsid w:val="00293668"/>
    <w:rsid w:val="002939AF"/>
    <w:rsid w:val="00294491"/>
    <w:rsid w:val="00294BDE"/>
    <w:rsid w:val="002965D2"/>
    <w:rsid w:val="00297C01"/>
    <w:rsid w:val="002A0CED"/>
    <w:rsid w:val="002A247E"/>
    <w:rsid w:val="002A2D83"/>
    <w:rsid w:val="002A3D37"/>
    <w:rsid w:val="002A401B"/>
    <w:rsid w:val="002A4CD0"/>
    <w:rsid w:val="002A645F"/>
    <w:rsid w:val="002A6E82"/>
    <w:rsid w:val="002A7DA6"/>
    <w:rsid w:val="002A7ECE"/>
    <w:rsid w:val="002B0036"/>
    <w:rsid w:val="002B1AEF"/>
    <w:rsid w:val="002B1EB1"/>
    <w:rsid w:val="002B49BC"/>
    <w:rsid w:val="002B4DF3"/>
    <w:rsid w:val="002B516C"/>
    <w:rsid w:val="002B5422"/>
    <w:rsid w:val="002B5E1D"/>
    <w:rsid w:val="002B60C1"/>
    <w:rsid w:val="002C2683"/>
    <w:rsid w:val="002C2942"/>
    <w:rsid w:val="002C3621"/>
    <w:rsid w:val="002C39C5"/>
    <w:rsid w:val="002C3F77"/>
    <w:rsid w:val="002C4B52"/>
    <w:rsid w:val="002C4D4C"/>
    <w:rsid w:val="002C5859"/>
    <w:rsid w:val="002C5BF3"/>
    <w:rsid w:val="002C7C13"/>
    <w:rsid w:val="002D03E5"/>
    <w:rsid w:val="002D0622"/>
    <w:rsid w:val="002D2BA8"/>
    <w:rsid w:val="002D2C37"/>
    <w:rsid w:val="002D36EB"/>
    <w:rsid w:val="002D6BDF"/>
    <w:rsid w:val="002E093A"/>
    <w:rsid w:val="002E1594"/>
    <w:rsid w:val="002E2CE9"/>
    <w:rsid w:val="002E3BF7"/>
    <w:rsid w:val="002E403E"/>
    <w:rsid w:val="002E4C74"/>
    <w:rsid w:val="002E7900"/>
    <w:rsid w:val="002E7B06"/>
    <w:rsid w:val="002F12CD"/>
    <w:rsid w:val="002F158C"/>
    <w:rsid w:val="002F4093"/>
    <w:rsid w:val="002F438D"/>
    <w:rsid w:val="002F5636"/>
    <w:rsid w:val="002F58C8"/>
    <w:rsid w:val="002F6435"/>
    <w:rsid w:val="002F72F1"/>
    <w:rsid w:val="00300C56"/>
    <w:rsid w:val="0030160D"/>
    <w:rsid w:val="00301978"/>
    <w:rsid w:val="00301A79"/>
    <w:rsid w:val="003022A5"/>
    <w:rsid w:val="00302801"/>
    <w:rsid w:val="00302BD6"/>
    <w:rsid w:val="00305531"/>
    <w:rsid w:val="00305AA5"/>
    <w:rsid w:val="00305AEE"/>
    <w:rsid w:val="0030771C"/>
    <w:rsid w:val="00307C82"/>
    <w:rsid w:val="00307E51"/>
    <w:rsid w:val="00311098"/>
    <w:rsid w:val="00311363"/>
    <w:rsid w:val="003113B1"/>
    <w:rsid w:val="00311595"/>
    <w:rsid w:val="003122C4"/>
    <w:rsid w:val="0031350A"/>
    <w:rsid w:val="003147C3"/>
    <w:rsid w:val="0031530B"/>
    <w:rsid w:val="00315867"/>
    <w:rsid w:val="00315CCF"/>
    <w:rsid w:val="003167D0"/>
    <w:rsid w:val="00317710"/>
    <w:rsid w:val="0032012D"/>
    <w:rsid w:val="00321150"/>
    <w:rsid w:val="00321D31"/>
    <w:rsid w:val="00322016"/>
    <w:rsid w:val="0032409F"/>
    <w:rsid w:val="00324BAD"/>
    <w:rsid w:val="00325054"/>
    <w:rsid w:val="0032532A"/>
    <w:rsid w:val="00325718"/>
    <w:rsid w:val="003260D7"/>
    <w:rsid w:val="00326405"/>
    <w:rsid w:val="0032646C"/>
    <w:rsid w:val="00327B3A"/>
    <w:rsid w:val="00327C63"/>
    <w:rsid w:val="00330362"/>
    <w:rsid w:val="0033052D"/>
    <w:rsid w:val="003311C2"/>
    <w:rsid w:val="0033512B"/>
    <w:rsid w:val="00336081"/>
    <w:rsid w:val="00336697"/>
    <w:rsid w:val="00340C1E"/>
    <w:rsid w:val="003418CB"/>
    <w:rsid w:val="00341BB8"/>
    <w:rsid w:val="00342E19"/>
    <w:rsid w:val="00343BC2"/>
    <w:rsid w:val="00343DB6"/>
    <w:rsid w:val="003465AD"/>
    <w:rsid w:val="00350C1E"/>
    <w:rsid w:val="003534DD"/>
    <w:rsid w:val="003549CB"/>
    <w:rsid w:val="00355873"/>
    <w:rsid w:val="0035660F"/>
    <w:rsid w:val="00356A53"/>
    <w:rsid w:val="00357A37"/>
    <w:rsid w:val="003607AF"/>
    <w:rsid w:val="003608CA"/>
    <w:rsid w:val="003628B9"/>
    <w:rsid w:val="00362D8F"/>
    <w:rsid w:val="0036562B"/>
    <w:rsid w:val="00366AF4"/>
    <w:rsid w:val="00367724"/>
    <w:rsid w:val="003678D1"/>
    <w:rsid w:val="003710BA"/>
    <w:rsid w:val="003723A3"/>
    <w:rsid w:val="003725B1"/>
    <w:rsid w:val="00373C81"/>
    <w:rsid w:val="003743DC"/>
    <w:rsid w:val="00376B1E"/>
    <w:rsid w:val="00376E44"/>
    <w:rsid w:val="003770F6"/>
    <w:rsid w:val="00377A9A"/>
    <w:rsid w:val="003806E4"/>
    <w:rsid w:val="00380A94"/>
    <w:rsid w:val="0038117A"/>
    <w:rsid w:val="003818E7"/>
    <w:rsid w:val="0038293F"/>
    <w:rsid w:val="00383C76"/>
    <w:rsid w:val="00383E37"/>
    <w:rsid w:val="00386FFB"/>
    <w:rsid w:val="00387496"/>
    <w:rsid w:val="00387DE7"/>
    <w:rsid w:val="0039160F"/>
    <w:rsid w:val="003917D5"/>
    <w:rsid w:val="00393042"/>
    <w:rsid w:val="00393DEC"/>
    <w:rsid w:val="00394AD5"/>
    <w:rsid w:val="0039642D"/>
    <w:rsid w:val="00396D54"/>
    <w:rsid w:val="00397FB4"/>
    <w:rsid w:val="003A05FC"/>
    <w:rsid w:val="003A07F6"/>
    <w:rsid w:val="003A0A82"/>
    <w:rsid w:val="003A0EAA"/>
    <w:rsid w:val="003A1415"/>
    <w:rsid w:val="003A2A77"/>
    <w:rsid w:val="003A2B9E"/>
    <w:rsid w:val="003A2E40"/>
    <w:rsid w:val="003A3A01"/>
    <w:rsid w:val="003A73FD"/>
    <w:rsid w:val="003B0158"/>
    <w:rsid w:val="003B1B0F"/>
    <w:rsid w:val="003B1DF3"/>
    <w:rsid w:val="003B3017"/>
    <w:rsid w:val="003B40B6"/>
    <w:rsid w:val="003B54F2"/>
    <w:rsid w:val="003B56DB"/>
    <w:rsid w:val="003B5F0A"/>
    <w:rsid w:val="003B60BB"/>
    <w:rsid w:val="003B69D8"/>
    <w:rsid w:val="003B755E"/>
    <w:rsid w:val="003C0656"/>
    <w:rsid w:val="003C228E"/>
    <w:rsid w:val="003C382F"/>
    <w:rsid w:val="003C40A3"/>
    <w:rsid w:val="003C4398"/>
    <w:rsid w:val="003C51E7"/>
    <w:rsid w:val="003C53D0"/>
    <w:rsid w:val="003C6893"/>
    <w:rsid w:val="003C6DE2"/>
    <w:rsid w:val="003C7D64"/>
    <w:rsid w:val="003C7F67"/>
    <w:rsid w:val="003D014A"/>
    <w:rsid w:val="003D1EFD"/>
    <w:rsid w:val="003D2099"/>
    <w:rsid w:val="003D28BF"/>
    <w:rsid w:val="003D4215"/>
    <w:rsid w:val="003D4C47"/>
    <w:rsid w:val="003D4F12"/>
    <w:rsid w:val="003D520F"/>
    <w:rsid w:val="003D5306"/>
    <w:rsid w:val="003D7422"/>
    <w:rsid w:val="003D7719"/>
    <w:rsid w:val="003E0B4D"/>
    <w:rsid w:val="003E2754"/>
    <w:rsid w:val="003E35B9"/>
    <w:rsid w:val="003E367E"/>
    <w:rsid w:val="003E37C5"/>
    <w:rsid w:val="003E40EE"/>
    <w:rsid w:val="003E5A4E"/>
    <w:rsid w:val="003E5C58"/>
    <w:rsid w:val="003E62F2"/>
    <w:rsid w:val="003E6FF0"/>
    <w:rsid w:val="003F005D"/>
    <w:rsid w:val="003F1C1B"/>
    <w:rsid w:val="003F27B2"/>
    <w:rsid w:val="003F3A2F"/>
    <w:rsid w:val="003F5559"/>
    <w:rsid w:val="003F6680"/>
    <w:rsid w:val="004002E1"/>
    <w:rsid w:val="00401144"/>
    <w:rsid w:val="004017F7"/>
    <w:rsid w:val="004030CD"/>
    <w:rsid w:val="004034FD"/>
    <w:rsid w:val="00404831"/>
    <w:rsid w:val="00407661"/>
    <w:rsid w:val="00410314"/>
    <w:rsid w:val="00412063"/>
    <w:rsid w:val="00412BB3"/>
    <w:rsid w:val="00412EB1"/>
    <w:rsid w:val="004132E6"/>
    <w:rsid w:val="00413717"/>
    <w:rsid w:val="00413DDE"/>
    <w:rsid w:val="00414118"/>
    <w:rsid w:val="004143C9"/>
    <w:rsid w:val="004154EA"/>
    <w:rsid w:val="00416084"/>
    <w:rsid w:val="004166F7"/>
    <w:rsid w:val="00416713"/>
    <w:rsid w:val="0041728E"/>
    <w:rsid w:val="00420049"/>
    <w:rsid w:val="00420D73"/>
    <w:rsid w:val="004220F8"/>
    <w:rsid w:val="00422282"/>
    <w:rsid w:val="00423B03"/>
    <w:rsid w:val="00423D38"/>
    <w:rsid w:val="00424F8C"/>
    <w:rsid w:val="00426275"/>
    <w:rsid w:val="00427138"/>
    <w:rsid w:val="004271BA"/>
    <w:rsid w:val="00430497"/>
    <w:rsid w:val="00430EA5"/>
    <w:rsid w:val="00431441"/>
    <w:rsid w:val="004320A9"/>
    <w:rsid w:val="00432B03"/>
    <w:rsid w:val="00434DC1"/>
    <w:rsid w:val="004350F4"/>
    <w:rsid w:val="00436974"/>
    <w:rsid w:val="00437A2B"/>
    <w:rsid w:val="00437E10"/>
    <w:rsid w:val="00441000"/>
    <w:rsid w:val="004412A0"/>
    <w:rsid w:val="00442337"/>
    <w:rsid w:val="004439DE"/>
    <w:rsid w:val="00446408"/>
    <w:rsid w:val="00447880"/>
    <w:rsid w:val="00450D57"/>
    <w:rsid w:val="00450F27"/>
    <w:rsid w:val="00450FC9"/>
    <w:rsid w:val="004510E5"/>
    <w:rsid w:val="00451FB7"/>
    <w:rsid w:val="0045333B"/>
    <w:rsid w:val="004562BE"/>
    <w:rsid w:val="00456A75"/>
    <w:rsid w:val="00456FC5"/>
    <w:rsid w:val="00457781"/>
    <w:rsid w:val="00461D90"/>
    <w:rsid w:val="00461E39"/>
    <w:rsid w:val="00461E82"/>
    <w:rsid w:val="00462D3A"/>
    <w:rsid w:val="00462EF4"/>
    <w:rsid w:val="00463521"/>
    <w:rsid w:val="00464A34"/>
    <w:rsid w:val="00464CED"/>
    <w:rsid w:val="0046638D"/>
    <w:rsid w:val="004665C4"/>
    <w:rsid w:val="004669F4"/>
    <w:rsid w:val="00466EF1"/>
    <w:rsid w:val="00467F41"/>
    <w:rsid w:val="00470996"/>
    <w:rsid w:val="00471125"/>
    <w:rsid w:val="004727FC"/>
    <w:rsid w:val="00473B7B"/>
    <w:rsid w:val="0047437A"/>
    <w:rsid w:val="00480E42"/>
    <w:rsid w:val="00484B55"/>
    <w:rsid w:val="00484C5D"/>
    <w:rsid w:val="00484E70"/>
    <w:rsid w:val="00485027"/>
    <w:rsid w:val="0048543E"/>
    <w:rsid w:val="00485516"/>
    <w:rsid w:val="004868C1"/>
    <w:rsid w:val="00486974"/>
    <w:rsid w:val="0048750F"/>
    <w:rsid w:val="0049096E"/>
    <w:rsid w:val="00490CCB"/>
    <w:rsid w:val="00491DDF"/>
    <w:rsid w:val="00491F53"/>
    <w:rsid w:val="00495141"/>
    <w:rsid w:val="00495E74"/>
    <w:rsid w:val="0049674E"/>
    <w:rsid w:val="004A0A67"/>
    <w:rsid w:val="004A0E4D"/>
    <w:rsid w:val="004A160B"/>
    <w:rsid w:val="004A17E9"/>
    <w:rsid w:val="004A2179"/>
    <w:rsid w:val="004A23DD"/>
    <w:rsid w:val="004A32DF"/>
    <w:rsid w:val="004A495F"/>
    <w:rsid w:val="004A5A0D"/>
    <w:rsid w:val="004A6C61"/>
    <w:rsid w:val="004A7544"/>
    <w:rsid w:val="004A7ED9"/>
    <w:rsid w:val="004B3162"/>
    <w:rsid w:val="004B61F6"/>
    <w:rsid w:val="004B6843"/>
    <w:rsid w:val="004B6B0F"/>
    <w:rsid w:val="004C2B30"/>
    <w:rsid w:val="004C34BE"/>
    <w:rsid w:val="004C4F8E"/>
    <w:rsid w:val="004C54E5"/>
    <w:rsid w:val="004C5BC1"/>
    <w:rsid w:val="004C7DC8"/>
    <w:rsid w:val="004D0FB4"/>
    <w:rsid w:val="004D21B0"/>
    <w:rsid w:val="004D29A1"/>
    <w:rsid w:val="004D3B1F"/>
    <w:rsid w:val="004D459F"/>
    <w:rsid w:val="004D60DB"/>
    <w:rsid w:val="004D66BB"/>
    <w:rsid w:val="004D7082"/>
    <w:rsid w:val="004D737D"/>
    <w:rsid w:val="004D7755"/>
    <w:rsid w:val="004D7D7E"/>
    <w:rsid w:val="004E2659"/>
    <w:rsid w:val="004E39EE"/>
    <w:rsid w:val="004E475C"/>
    <w:rsid w:val="004E4B72"/>
    <w:rsid w:val="004E4BFA"/>
    <w:rsid w:val="004E4DE5"/>
    <w:rsid w:val="004E56E0"/>
    <w:rsid w:val="004E7329"/>
    <w:rsid w:val="004F0315"/>
    <w:rsid w:val="004F0A1A"/>
    <w:rsid w:val="004F0C6D"/>
    <w:rsid w:val="004F15A5"/>
    <w:rsid w:val="004F2CB0"/>
    <w:rsid w:val="004F3691"/>
    <w:rsid w:val="004F3AD3"/>
    <w:rsid w:val="004F5B88"/>
    <w:rsid w:val="004F687E"/>
    <w:rsid w:val="004F7A04"/>
    <w:rsid w:val="004F7AEC"/>
    <w:rsid w:val="005008A5"/>
    <w:rsid w:val="005008CD"/>
    <w:rsid w:val="005017F7"/>
    <w:rsid w:val="00501FA7"/>
    <w:rsid w:val="00502CD1"/>
    <w:rsid w:val="00502F4D"/>
    <w:rsid w:val="005034DC"/>
    <w:rsid w:val="00503E9E"/>
    <w:rsid w:val="00504B6F"/>
    <w:rsid w:val="00505108"/>
    <w:rsid w:val="00505215"/>
    <w:rsid w:val="005056F6"/>
    <w:rsid w:val="00505BFA"/>
    <w:rsid w:val="005071B4"/>
    <w:rsid w:val="005072E2"/>
    <w:rsid w:val="00507687"/>
    <w:rsid w:val="00507B57"/>
    <w:rsid w:val="005117A9"/>
    <w:rsid w:val="005117EF"/>
    <w:rsid w:val="00511F57"/>
    <w:rsid w:val="00512ABC"/>
    <w:rsid w:val="0051479A"/>
    <w:rsid w:val="00514CCA"/>
    <w:rsid w:val="00515CBE"/>
    <w:rsid w:val="00515E2B"/>
    <w:rsid w:val="00521B64"/>
    <w:rsid w:val="00522A7E"/>
    <w:rsid w:val="00522F20"/>
    <w:rsid w:val="00523C7E"/>
    <w:rsid w:val="00526309"/>
    <w:rsid w:val="0053009E"/>
    <w:rsid w:val="005308DB"/>
    <w:rsid w:val="00530A2E"/>
    <w:rsid w:val="00530FBE"/>
    <w:rsid w:val="00531EB6"/>
    <w:rsid w:val="00532350"/>
    <w:rsid w:val="00533159"/>
    <w:rsid w:val="005339DB"/>
    <w:rsid w:val="00534C89"/>
    <w:rsid w:val="00536E1C"/>
    <w:rsid w:val="0054053D"/>
    <w:rsid w:val="00541573"/>
    <w:rsid w:val="0054348A"/>
    <w:rsid w:val="00544316"/>
    <w:rsid w:val="005447D5"/>
    <w:rsid w:val="00546FB1"/>
    <w:rsid w:val="00551858"/>
    <w:rsid w:val="0055347F"/>
    <w:rsid w:val="005545C7"/>
    <w:rsid w:val="005600BD"/>
    <w:rsid w:val="00560EDB"/>
    <w:rsid w:val="00561170"/>
    <w:rsid w:val="00562046"/>
    <w:rsid w:val="00563BB3"/>
    <w:rsid w:val="00566370"/>
    <w:rsid w:val="00567A06"/>
    <w:rsid w:val="00571777"/>
    <w:rsid w:val="00572038"/>
    <w:rsid w:val="005731F6"/>
    <w:rsid w:val="00573AA5"/>
    <w:rsid w:val="00574713"/>
    <w:rsid w:val="00574832"/>
    <w:rsid w:val="0057563B"/>
    <w:rsid w:val="005766BA"/>
    <w:rsid w:val="00576B67"/>
    <w:rsid w:val="00577E55"/>
    <w:rsid w:val="00580FF5"/>
    <w:rsid w:val="005814FF"/>
    <w:rsid w:val="0058160E"/>
    <w:rsid w:val="00581661"/>
    <w:rsid w:val="00582083"/>
    <w:rsid w:val="00583B01"/>
    <w:rsid w:val="0058519C"/>
    <w:rsid w:val="00586229"/>
    <w:rsid w:val="0059149A"/>
    <w:rsid w:val="00592FD9"/>
    <w:rsid w:val="005956EE"/>
    <w:rsid w:val="00595BA3"/>
    <w:rsid w:val="005965EC"/>
    <w:rsid w:val="00597806"/>
    <w:rsid w:val="005A083E"/>
    <w:rsid w:val="005A1D7C"/>
    <w:rsid w:val="005A2EDB"/>
    <w:rsid w:val="005A5384"/>
    <w:rsid w:val="005A6A1F"/>
    <w:rsid w:val="005A749E"/>
    <w:rsid w:val="005A7DBB"/>
    <w:rsid w:val="005B1B73"/>
    <w:rsid w:val="005B2045"/>
    <w:rsid w:val="005B41CF"/>
    <w:rsid w:val="005B4802"/>
    <w:rsid w:val="005C03F7"/>
    <w:rsid w:val="005C1EA6"/>
    <w:rsid w:val="005C47DF"/>
    <w:rsid w:val="005C59F5"/>
    <w:rsid w:val="005C6B0A"/>
    <w:rsid w:val="005C6E0D"/>
    <w:rsid w:val="005C6E5B"/>
    <w:rsid w:val="005C6F05"/>
    <w:rsid w:val="005C71E3"/>
    <w:rsid w:val="005D0B99"/>
    <w:rsid w:val="005D1100"/>
    <w:rsid w:val="005D308E"/>
    <w:rsid w:val="005D3A48"/>
    <w:rsid w:val="005D3C64"/>
    <w:rsid w:val="005D4174"/>
    <w:rsid w:val="005D7AF8"/>
    <w:rsid w:val="005E17BF"/>
    <w:rsid w:val="005E1A88"/>
    <w:rsid w:val="005E2973"/>
    <w:rsid w:val="005E2CA9"/>
    <w:rsid w:val="005E366A"/>
    <w:rsid w:val="005E417F"/>
    <w:rsid w:val="005F12F9"/>
    <w:rsid w:val="005F1812"/>
    <w:rsid w:val="005F2145"/>
    <w:rsid w:val="005F24EF"/>
    <w:rsid w:val="005F3B47"/>
    <w:rsid w:val="005F4C6C"/>
    <w:rsid w:val="005F5760"/>
    <w:rsid w:val="005F63D0"/>
    <w:rsid w:val="006009E0"/>
    <w:rsid w:val="006016E1"/>
    <w:rsid w:val="00601A31"/>
    <w:rsid w:val="00602D27"/>
    <w:rsid w:val="006034B2"/>
    <w:rsid w:val="00603544"/>
    <w:rsid w:val="00604822"/>
    <w:rsid w:val="00605836"/>
    <w:rsid w:val="00606620"/>
    <w:rsid w:val="006136DE"/>
    <w:rsid w:val="006144A1"/>
    <w:rsid w:val="00614963"/>
    <w:rsid w:val="00615EBB"/>
    <w:rsid w:val="00616096"/>
    <w:rsid w:val="006160A2"/>
    <w:rsid w:val="00620A74"/>
    <w:rsid w:val="00622C1F"/>
    <w:rsid w:val="00624B1A"/>
    <w:rsid w:val="006253D0"/>
    <w:rsid w:val="006271C7"/>
    <w:rsid w:val="006302AA"/>
    <w:rsid w:val="0063296F"/>
    <w:rsid w:val="00635E79"/>
    <w:rsid w:val="006363BD"/>
    <w:rsid w:val="00636F79"/>
    <w:rsid w:val="006412DC"/>
    <w:rsid w:val="0064142F"/>
    <w:rsid w:val="006418C7"/>
    <w:rsid w:val="00642BC6"/>
    <w:rsid w:val="00644790"/>
    <w:rsid w:val="00644981"/>
    <w:rsid w:val="006501AF"/>
    <w:rsid w:val="00650DDE"/>
    <w:rsid w:val="0065186D"/>
    <w:rsid w:val="00653783"/>
    <w:rsid w:val="00653BCF"/>
    <w:rsid w:val="006549FD"/>
    <w:rsid w:val="0065505B"/>
    <w:rsid w:val="006559C2"/>
    <w:rsid w:val="00657C9C"/>
    <w:rsid w:val="00660444"/>
    <w:rsid w:val="006641EB"/>
    <w:rsid w:val="00665388"/>
    <w:rsid w:val="00665B01"/>
    <w:rsid w:val="006670AC"/>
    <w:rsid w:val="006703E1"/>
    <w:rsid w:val="00670A68"/>
    <w:rsid w:val="00672307"/>
    <w:rsid w:val="00672504"/>
    <w:rsid w:val="00672B05"/>
    <w:rsid w:val="006730D1"/>
    <w:rsid w:val="006759D4"/>
    <w:rsid w:val="00677AD9"/>
    <w:rsid w:val="006808C6"/>
    <w:rsid w:val="0068091C"/>
    <w:rsid w:val="00682481"/>
    <w:rsid w:val="00682668"/>
    <w:rsid w:val="0068450E"/>
    <w:rsid w:val="00691038"/>
    <w:rsid w:val="00692A68"/>
    <w:rsid w:val="00693009"/>
    <w:rsid w:val="00693869"/>
    <w:rsid w:val="00693BED"/>
    <w:rsid w:val="00694179"/>
    <w:rsid w:val="00695D85"/>
    <w:rsid w:val="00696A14"/>
    <w:rsid w:val="00697DC6"/>
    <w:rsid w:val="006A2653"/>
    <w:rsid w:val="006A30A2"/>
    <w:rsid w:val="006A422D"/>
    <w:rsid w:val="006A46CD"/>
    <w:rsid w:val="006A4C64"/>
    <w:rsid w:val="006A52D4"/>
    <w:rsid w:val="006A6D23"/>
    <w:rsid w:val="006B0203"/>
    <w:rsid w:val="006B06AD"/>
    <w:rsid w:val="006B1B12"/>
    <w:rsid w:val="006B25DE"/>
    <w:rsid w:val="006B36BC"/>
    <w:rsid w:val="006B3CC0"/>
    <w:rsid w:val="006B47C4"/>
    <w:rsid w:val="006B6190"/>
    <w:rsid w:val="006B62A4"/>
    <w:rsid w:val="006B77C6"/>
    <w:rsid w:val="006B7DBA"/>
    <w:rsid w:val="006C030E"/>
    <w:rsid w:val="006C0456"/>
    <w:rsid w:val="006C1C3B"/>
    <w:rsid w:val="006C35E2"/>
    <w:rsid w:val="006C3EBD"/>
    <w:rsid w:val="006C4E43"/>
    <w:rsid w:val="006C5947"/>
    <w:rsid w:val="006C5D73"/>
    <w:rsid w:val="006C643E"/>
    <w:rsid w:val="006C6488"/>
    <w:rsid w:val="006C6AA4"/>
    <w:rsid w:val="006C74A0"/>
    <w:rsid w:val="006D2932"/>
    <w:rsid w:val="006D295D"/>
    <w:rsid w:val="006D3671"/>
    <w:rsid w:val="006D3900"/>
    <w:rsid w:val="006D4176"/>
    <w:rsid w:val="006D46E2"/>
    <w:rsid w:val="006D75E5"/>
    <w:rsid w:val="006E005C"/>
    <w:rsid w:val="006E03D8"/>
    <w:rsid w:val="006E0A73"/>
    <w:rsid w:val="006E0FEE"/>
    <w:rsid w:val="006E1885"/>
    <w:rsid w:val="006E2ABA"/>
    <w:rsid w:val="006E3636"/>
    <w:rsid w:val="006E6B6C"/>
    <w:rsid w:val="006E6C11"/>
    <w:rsid w:val="006F17D7"/>
    <w:rsid w:val="006F274D"/>
    <w:rsid w:val="006F3CE1"/>
    <w:rsid w:val="006F7C0C"/>
    <w:rsid w:val="00700755"/>
    <w:rsid w:val="007014D3"/>
    <w:rsid w:val="0070202F"/>
    <w:rsid w:val="00702239"/>
    <w:rsid w:val="007027FB"/>
    <w:rsid w:val="00704930"/>
    <w:rsid w:val="007053FA"/>
    <w:rsid w:val="0070646B"/>
    <w:rsid w:val="007069E0"/>
    <w:rsid w:val="007078AF"/>
    <w:rsid w:val="00711B38"/>
    <w:rsid w:val="007128B7"/>
    <w:rsid w:val="007130A2"/>
    <w:rsid w:val="00713B1C"/>
    <w:rsid w:val="00714CD7"/>
    <w:rsid w:val="007152FC"/>
    <w:rsid w:val="00715463"/>
    <w:rsid w:val="00715F65"/>
    <w:rsid w:val="00716C0F"/>
    <w:rsid w:val="00716C2C"/>
    <w:rsid w:val="007172F7"/>
    <w:rsid w:val="00717D23"/>
    <w:rsid w:val="00720D42"/>
    <w:rsid w:val="00721228"/>
    <w:rsid w:val="00725F63"/>
    <w:rsid w:val="00730655"/>
    <w:rsid w:val="00731D77"/>
    <w:rsid w:val="0073230E"/>
    <w:rsid w:val="00732360"/>
    <w:rsid w:val="0073390A"/>
    <w:rsid w:val="0073442C"/>
    <w:rsid w:val="00734E64"/>
    <w:rsid w:val="00736090"/>
    <w:rsid w:val="00736B37"/>
    <w:rsid w:val="00736C10"/>
    <w:rsid w:val="007405BB"/>
    <w:rsid w:val="00740A35"/>
    <w:rsid w:val="007420E9"/>
    <w:rsid w:val="007429CF"/>
    <w:rsid w:val="00743E0C"/>
    <w:rsid w:val="007440C8"/>
    <w:rsid w:val="00744351"/>
    <w:rsid w:val="00744D4A"/>
    <w:rsid w:val="00745B9A"/>
    <w:rsid w:val="00747878"/>
    <w:rsid w:val="00751845"/>
    <w:rsid w:val="007518E6"/>
    <w:rsid w:val="007520B4"/>
    <w:rsid w:val="00754082"/>
    <w:rsid w:val="0075475F"/>
    <w:rsid w:val="0076011D"/>
    <w:rsid w:val="00760152"/>
    <w:rsid w:val="007605BF"/>
    <w:rsid w:val="00761A87"/>
    <w:rsid w:val="00761D12"/>
    <w:rsid w:val="007635C6"/>
    <w:rsid w:val="0076463C"/>
    <w:rsid w:val="007655D5"/>
    <w:rsid w:val="00765AF6"/>
    <w:rsid w:val="00765B2B"/>
    <w:rsid w:val="00766A94"/>
    <w:rsid w:val="007678A0"/>
    <w:rsid w:val="007705A5"/>
    <w:rsid w:val="007720C2"/>
    <w:rsid w:val="00774139"/>
    <w:rsid w:val="007745B1"/>
    <w:rsid w:val="0077511A"/>
    <w:rsid w:val="007763C1"/>
    <w:rsid w:val="00776AF9"/>
    <w:rsid w:val="00777E82"/>
    <w:rsid w:val="00781359"/>
    <w:rsid w:val="00782AEF"/>
    <w:rsid w:val="00783EA9"/>
    <w:rsid w:val="007844DC"/>
    <w:rsid w:val="00786921"/>
    <w:rsid w:val="007869C6"/>
    <w:rsid w:val="00786CAD"/>
    <w:rsid w:val="00786D1E"/>
    <w:rsid w:val="007915B6"/>
    <w:rsid w:val="00793D52"/>
    <w:rsid w:val="00796372"/>
    <w:rsid w:val="007A051C"/>
    <w:rsid w:val="007A1295"/>
    <w:rsid w:val="007A1EAA"/>
    <w:rsid w:val="007A3147"/>
    <w:rsid w:val="007A46EE"/>
    <w:rsid w:val="007A4EB1"/>
    <w:rsid w:val="007A7782"/>
    <w:rsid w:val="007A79FD"/>
    <w:rsid w:val="007B02F2"/>
    <w:rsid w:val="007B0B9D"/>
    <w:rsid w:val="007B0C8A"/>
    <w:rsid w:val="007B26E3"/>
    <w:rsid w:val="007B311C"/>
    <w:rsid w:val="007B50E1"/>
    <w:rsid w:val="007B5A43"/>
    <w:rsid w:val="007B5B3F"/>
    <w:rsid w:val="007B607B"/>
    <w:rsid w:val="007B62C7"/>
    <w:rsid w:val="007B663F"/>
    <w:rsid w:val="007B709B"/>
    <w:rsid w:val="007B766C"/>
    <w:rsid w:val="007C11EA"/>
    <w:rsid w:val="007C1343"/>
    <w:rsid w:val="007C433B"/>
    <w:rsid w:val="007C44C7"/>
    <w:rsid w:val="007C52E8"/>
    <w:rsid w:val="007C5EF1"/>
    <w:rsid w:val="007C73F0"/>
    <w:rsid w:val="007C7974"/>
    <w:rsid w:val="007C7BF5"/>
    <w:rsid w:val="007D15A8"/>
    <w:rsid w:val="007D19B7"/>
    <w:rsid w:val="007D2444"/>
    <w:rsid w:val="007D2449"/>
    <w:rsid w:val="007D2F71"/>
    <w:rsid w:val="007D4A7A"/>
    <w:rsid w:val="007D4C86"/>
    <w:rsid w:val="007D547F"/>
    <w:rsid w:val="007D61C4"/>
    <w:rsid w:val="007D6C0C"/>
    <w:rsid w:val="007D6D3C"/>
    <w:rsid w:val="007D73BE"/>
    <w:rsid w:val="007D75E5"/>
    <w:rsid w:val="007D773E"/>
    <w:rsid w:val="007E0010"/>
    <w:rsid w:val="007E066E"/>
    <w:rsid w:val="007E1356"/>
    <w:rsid w:val="007E184B"/>
    <w:rsid w:val="007E20FC"/>
    <w:rsid w:val="007E3DC4"/>
    <w:rsid w:val="007E7062"/>
    <w:rsid w:val="007E7DD9"/>
    <w:rsid w:val="007F05B0"/>
    <w:rsid w:val="007F0E1E"/>
    <w:rsid w:val="007F29A7"/>
    <w:rsid w:val="007F305D"/>
    <w:rsid w:val="007F3AF4"/>
    <w:rsid w:val="007F41E2"/>
    <w:rsid w:val="007F4F82"/>
    <w:rsid w:val="007F681A"/>
    <w:rsid w:val="008000C6"/>
    <w:rsid w:val="008004B4"/>
    <w:rsid w:val="008018D5"/>
    <w:rsid w:val="008028BB"/>
    <w:rsid w:val="00802C9E"/>
    <w:rsid w:val="00803DB2"/>
    <w:rsid w:val="008052DA"/>
    <w:rsid w:val="00805933"/>
    <w:rsid w:val="00805BE8"/>
    <w:rsid w:val="0080606C"/>
    <w:rsid w:val="00806C82"/>
    <w:rsid w:val="00810571"/>
    <w:rsid w:val="0081075A"/>
    <w:rsid w:val="00815F00"/>
    <w:rsid w:val="00816078"/>
    <w:rsid w:val="008177E3"/>
    <w:rsid w:val="00820C92"/>
    <w:rsid w:val="008226FD"/>
    <w:rsid w:val="00823AA9"/>
    <w:rsid w:val="008240F4"/>
    <w:rsid w:val="008255B9"/>
    <w:rsid w:val="00825CD8"/>
    <w:rsid w:val="00827324"/>
    <w:rsid w:val="00830B4A"/>
    <w:rsid w:val="00831EA5"/>
    <w:rsid w:val="0083235A"/>
    <w:rsid w:val="00833867"/>
    <w:rsid w:val="008339E7"/>
    <w:rsid w:val="00833C3D"/>
    <w:rsid w:val="008355EA"/>
    <w:rsid w:val="00837458"/>
    <w:rsid w:val="00837A73"/>
    <w:rsid w:val="00837AAE"/>
    <w:rsid w:val="00837AB0"/>
    <w:rsid w:val="0084199D"/>
    <w:rsid w:val="008422E3"/>
    <w:rsid w:val="008429AD"/>
    <w:rsid w:val="008429DB"/>
    <w:rsid w:val="0084487C"/>
    <w:rsid w:val="00845935"/>
    <w:rsid w:val="00850C75"/>
    <w:rsid w:val="00850E39"/>
    <w:rsid w:val="008514C7"/>
    <w:rsid w:val="00852DEC"/>
    <w:rsid w:val="008536AA"/>
    <w:rsid w:val="0085477A"/>
    <w:rsid w:val="00855107"/>
    <w:rsid w:val="00855173"/>
    <w:rsid w:val="008557D9"/>
    <w:rsid w:val="00855BF7"/>
    <w:rsid w:val="00856214"/>
    <w:rsid w:val="00857901"/>
    <w:rsid w:val="00860652"/>
    <w:rsid w:val="00861834"/>
    <w:rsid w:val="00862089"/>
    <w:rsid w:val="008639F9"/>
    <w:rsid w:val="00864A00"/>
    <w:rsid w:val="00866D5B"/>
    <w:rsid w:val="00866FF5"/>
    <w:rsid w:val="0087117F"/>
    <w:rsid w:val="0087332D"/>
    <w:rsid w:val="00873E1F"/>
    <w:rsid w:val="008749FA"/>
    <w:rsid w:val="00874C16"/>
    <w:rsid w:val="0087530A"/>
    <w:rsid w:val="00875858"/>
    <w:rsid w:val="00876181"/>
    <w:rsid w:val="008830ED"/>
    <w:rsid w:val="00886D1F"/>
    <w:rsid w:val="00886EA9"/>
    <w:rsid w:val="008873AD"/>
    <w:rsid w:val="00887E1D"/>
    <w:rsid w:val="00891D03"/>
    <w:rsid w:val="00891EE1"/>
    <w:rsid w:val="008920B1"/>
    <w:rsid w:val="008929A5"/>
    <w:rsid w:val="00893987"/>
    <w:rsid w:val="00895224"/>
    <w:rsid w:val="00895CB6"/>
    <w:rsid w:val="008963EF"/>
    <w:rsid w:val="0089688E"/>
    <w:rsid w:val="00897715"/>
    <w:rsid w:val="008A060C"/>
    <w:rsid w:val="008A0D45"/>
    <w:rsid w:val="008A1FBE"/>
    <w:rsid w:val="008A4D20"/>
    <w:rsid w:val="008A4D61"/>
    <w:rsid w:val="008A51C9"/>
    <w:rsid w:val="008A6C66"/>
    <w:rsid w:val="008A7380"/>
    <w:rsid w:val="008B0BEC"/>
    <w:rsid w:val="008B0C50"/>
    <w:rsid w:val="008B0C56"/>
    <w:rsid w:val="008B3194"/>
    <w:rsid w:val="008B5A5C"/>
    <w:rsid w:val="008B5AE7"/>
    <w:rsid w:val="008B5E01"/>
    <w:rsid w:val="008C205B"/>
    <w:rsid w:val="008C21C6"/>
    <w:rsid w:val="008C2771"/>
    <w:rsid w:val="008C60E9"/>
    <w:rsid w:val="008C62D9"/>
    <w:rsid w:val="008C6A3E"/>
    <w:rsid w:val="008C7935"/>
    <w:rsid w:val="008D1B7C"/>
    <w:rsid w:val="008D2D9F"/>
    <w:rsid w:val="008D59F9"/>
    <w:rsid w:val="008D5E94"/>
    <w:rsid w:val="008D6657"/>
    <w:rsid w:val="008E09D5"/>
    <w:rsid w:val="008E1394"/>
    <w:rsid w:val="008E181C"/>
    <w:rsid w:val="008E1C7D"/>
    <w:rsid w:val="008E1F60"/>
    <w:rsid w:val="008E307E"/>
    <w:rsid w:val="008E3D19"/>
    <w:rsid w:val="008E5054"/>
    <w:rsid w:val="008F4DD1"/>
    <w:rsid w:val="008F5F51"/>
    <w:rsid w:val="008F6056"/>
    <w:rsid w:val="008F69B7"/>
    <w:rsid w:val="008F6D2A"/>
    <w:rsid w:val="009003C1"/>
    <w:rsid w:val="00901A63"/>
    <w:rsid w:val="00902C07"/>
    <w:rsid w:val="00904A20"/>
    <w:rsid w:val="00905500"/>
    <w:rsid w:val="00905804"/>
    <w:rsid w:val="0090622D"/>
    <w:rsid w:val="009101E2"/>
    <w:rsid w:val="00911329"/>
    <w:rsid w:val="0091152F"/>
    <w:rsid w:val="0091316D"/>
    <w:rsid w:val="00915B6D"/>
    <w:rsid w:val="00915D73"/>
    <w:rsid w:val="00915F61"/>
    <w:rsid w:val="00916077"/>
    <w:rsid w:val="00916F23"/>
    <w:rsid w:val="009170A2"/>
    <w:rsid w:val="009208A6"/>
    <w:rsid w:val="009210DC"/>
    <w:rsid w:val="00921E87"/>
    <w:rsid w:val="00922BC4"/>
    <w:rsid w:val="00922D1A"/>
    <w:rsid w:val="00923112"/>
    <w:rsid w:val="00924514"/>
    <w:rsid w:val="00925274"/>
    <w:rsid w:val="00926B6C"/>
    <w:rsid w:val="00927316"/>
    <w:rsid w:val="0093133D"/>
    <w:rsid w:val="009321AD"/>
    <w:rsid w:val="0093276D"/>
    <w:rsid w:val="009327BD"/>
    <w:rsid w:val="009336CD"/>
    <w:rsid w:val="00933D12"/>
    <w:rsid w:val="00933EBD"/>
    <w:rsid w:val="00935587"/>
    <w:rsid w:val="00937065"/>
    <w:rsid w:val="009373B5"/>
    <w:rsid w:val="0093767D"/>
    <w:rsid w:val="00940285"/>
    <w:rsid w:val="009415B0"/>
    <w:rsid w:val="00941629"/>
    <w:rsid w:val="00942208"/>
    <w:rsid w:val="009442E2"/>
    <w:rsid w:val="009446FB"/>
    <w:rsid w:val="00945414"/>
    <w:rsid w:val="009457B7"/>
    <w:rsid w:val="00947E39"/>
    <w:rsid w:val="00947E7E"/>
    <w:rsid w:val="00950A38"/>
    <w:rsid w:val="0095139A"/>
    <w:rsid w:val="00953E16"/>
    <w:rsid w:val="009542AC"/>
    <w:rsid w:val="00954BE6"/>
    <w:rsid w:val="009557F5"/>
    <w:rsid w:val="0095580F"/>
    <w:rsid w:val="00957F04"/>
    <w:rsid w:val="00961BB2"/>
    <w:rsid w:val="00962108"/>
    <w:rsid w:val="00963407"/>
    <w:rsid w:val="009638D6"/>
    <w:rsid w:val="009640D7"/>
    <w:rsid w:val="00972A4B"/>
    <w:rsid w:val="0097408E"/>
    <w:rsid w:val="00974932"/>
    <w:rsid w:val="0097497E"/>
    <w:rsid w:val="00974BB2"/>
    <w:rsid w:val="00974C0E"/>
    <w:rsid w:val="00974C61"/>
    <w:rsid w:val="00974FA7"/>
    <w:rsid w:val="009756E5"/>
    <w:rsid w:val="009777F7"/>
    <w:rsid w:val="009778C6"/>
    <w:rsid w:val="00977A8C"/>
    <w:rsid w:val="00981ECF"/>
    <w:rsid w:val="00983910"/>
    <w:rsid w:val="00986DC2"/>
    <w:rsid w:val="009932AC"/>
    <w:rsid w:val="00994351"/>
    <w:rsid w:val="009944CC"/>
    <w:rsid w:val="00994679"/>
    <w:rsid w:val="009948E5"/>
    <w:rsid w:val="00995C41"/>
    <w:rsid w:val="00996790"/>
    <w:rsid w:val="00996A8F"/>
    <w:rsid w:val="00996D96"/>
    <w:rsid w:val="00997024"/>
    <w:rsid w:val="009A182B"/>
    <w:rsid w:val="009A1DBF"/>
    <w:rsid w:val="009A24EB"/>
    <w:rsid w:val="009A2C5C"/>
    <w:rsid w:val="009A2D4C"/>
    <w:rsid w:val="009A4B99"/>
    <w:rsid w:val="009A5B09"/>
    <w:rsid w:val="009A5D5E"/>
    <w:rsid w:val="009A68E6"/>
    <w:rsid w:val="009A7598"/>
    <w:rsid w:val="009A7CB6"/>
    <w:rsid w:val="009B0EC2"/>
    <w:rsid w:val="009B1235"/>
    <w:rsid w:val="009B1443"/>
    <w:rsid w:val="009B1DF8"/>
    <w:rsid w:val="009B2BA8"/>
    <w:rsid w:val="009B3D20"/>
    <w:rsid w:val="009B52C7"/>
    <w:rsid w:val="009B5418"/>
    <w:rsid w:val="009B61B4"/>
    <w:rsid w:val="009B6B46"/>
    <w:rsid w:val="009C004E"/>
    <w:rsid w:val="009C0727"/>
    <w:rsid w:val="009C3C80"/>
    <w:rsid w:val="009C492F"/>
    <w:rsid w:val="009C7561"/>
    <w:rsid w:val="009C7D48"/>
    <w:rsid w:val="009D165B"/>
    <w:rsid w:val="009D2FF2"/>
    <w:rsid w:val="009D3226"/>
    <w:rsid w:val="009D3385"/>
    <w:rsid w:val="009D793C"/>
    <w:rsid w:val="009E0387"/>
    <w:rsid w:val="009E0EFA"/>
    <w:rsid w:val="009E0F2F"/>
    <w:rsid w:val="009E0F76"/>
    <w:rsid w:val="009E16A9"/>
    <w:rsid w:val="009E1D43"/>
    <w:rsid w:val="009E375F"/>
    <w:rsid w:val="009E39D4"/>
    <w:rsid w:val="009E433B"/>
    <w:rsid w:val="009E5401"/>
    <w:rsid w:val="009E6198"/>
    <w:rsid w:val="009E691A"/>
    <w:rsid w:val="009F0658"/>
    <w:rsid w:val="009F16A6"/>
    <w:rsid w:val="009F4664"/>
    <w:rsid w:val="009F5F58"/>
    <w:rsid w:val="009F7286"/>
    <w:rsid w:val="00A01BDF"/>
    <w:rsid w:val="00A05F31"/>
    <w:rsid w:val="00A0632F"/>
    <w:rsid w:val="00A0758F"/>
    <w:rsid w:val="00A1008F"/>
    <w:rsid w:val="00A10A48"/>
    <w:rsid w:val="00A130EF"/>
    <w:rsid w:val="00A135B9"/>
    <w:rsid w:val="00A1486D"/>
    <w:rsid w:val="00A1570A"/>
    <w:rsid w:val="00A1699F"/>
    <w:rsid w:val="00A17649"/>
    <w:rsid w:val="00A17866"/>
    <w:rsid w:val="00A17CF6"/>
    <w:rsid w:val="00A211B4"/>
    <w:rsid w:val="00A223CF"/>
    <w:rsid w:val="00A231CC"/>
    <w:rsid w:val="00A252BA"/>
    <w:rsid w:val="00A301B1"/>
    <w:rsid w:val="00A31CDA"/>
    <w:rsid w:val="00A32CF6"/>
    <w:rsid w:val="00A33DDF"/>
    <w:rsid w:val="00A34547"/>
    <w:rsid w:val="00A376B7"/>
    <w:rsid w:val="00A410ED"/>
    <w:rsid w:val="00A41BF5"/>
    <w:rsid w:val="00A42D80"/>
    <w:rsid w:val="00A43200"/>
    <w:rsid w:val="00A44252"/>
    <w:rsid w:val="00A44778"/>
    <w:rsid w:val="00A469E7"/>
    <w:rsid w:val="00A46DB1"/>
    <w:rsid w:val="00A536AC"/>
    <w:rsid w:val="00A536DD"/>
    <w:rsid w:val="00A604A4"/>
    <w:rsid w:val="00A612E6"/>
    <w:rsid w:val="00A6131E"/>
    <w:rsid w:val="00A61B7D"/>
    <w:rsid w:val="00A62EF5"/>
    <w:rsid w:val="00A6605B"/>
    <w:rsid w:val="00A66ADC"/>
    <w:rsid w:val="00A67782"/>
    <w:rsid w:val="00A67E23"/>
    <w:rsid w:val="00A7034A"/>
    <w:rsid w:val="00A7102E"/>
    <w:rsid w:val="00A7147D"/>
    <w:rsid w:val="00A72008"/>
    <w:rsid w:val="00A72AF2"/>
    <w:rsid w:val="00A76072"/>
    <w:rsid w:val="00A771B4"/>
    <w:rsid w:val="00A80936"/>
    <w:rsid w:val="00A80BF9"/>
    <w:rsid w:val="00A81B15"/>
    <w:rsid w:val="00A837FF"/>
    <w:rsid w:val="00A84006"/>
    <w:rsid w:val="00A84052"/>
    <w:rsid w:val="00A8414B"/>
    <w:rsid w:val="00A84DC8"/>
    <w:rsid w:val="00A85364"/>
    <w:rsid w:val="00A85B59"/>
    <w:rsid w:val="00A85DBC"/>
    <w:rsid w:val="00A87FEB"/>
    <w:rsid w:val="00A90E77"/>
    <w:rsid w:val="00A93F9F"/>
    <w:rsid w:val="00A9420E"/>
    <w:rsid w:val="00A95DA0"/>
    <w:rsid w:val="00A96169"/>
    <w:rsid w:val="00A97648"/>
    <w:rsid w:val="00A977B1"/>
    <w:rsid w:val="00AA0F09"/>
    <w:rsid w:val="00AA155B"/>
    <w:rsid w:val="00AA1CFD"/>
    <w:rsid w:val="00AA2239"/>
    <w:rsid w:val="00AA33D2"/>
    <w:rsid w:val="00AA5151"/>
    <w:rsid w:val="00AA595A"/>
    <w:rsid w:val="00AA5E51"/>
    <w:rsid w:val="00AA60C4"/>
    <w:rsid w:val="00AB0C57"/>
    <w:rsid w:val="00AB0E40"/>
    <w:rsid w:val="00AB1195"/>
    <w:rsid w:val="00AB1B28"/>
    <w:rsid w:val="00AB22A6"/>
    <w:rsid w:val="00AB22D0"/>
    <w:rsid w:val="00AB31C3"/>
    <w:rsid w:val="00AB3774"/>
    <w:rsid w:val="00AB4182"/>
    <w:rsid w:val="00AB4465"/>
    <w:rsid w:val="00AB4B22"/>
    <w:rsid w:val="00AB4EBA"/>
    <w:rsid w:val="00AB52E7"/>
    <w:rsid w:val="00AB616B"/>
    <w:rsid w:val="00AB72A0"/>
    <w:rsid w:val="00AC03E4"/>
    <w:rsid w:val="00AC133A"/>
    <w:rsid w:val="00AC151A"/>
    <w:rsid w:val="00AC1B2D"/>
    <w:rsid w:val="00AC27DB"/>
    <w:rsid w:val="00AC6D6B"/>
    <w:rsid w:val="00AC6FFB"/>
    <w:rsid w:val="00AD1CC1"/>
    <w:rsid w:val="00AD5BCB"/>
    <w:rsid w:val="00AD7482"/>
    <w:rsid w:val="00AD74C8"/>
    <w:rsid w:val="00AD74F1"/>
    <w:rsid w:val="00AD7736"/>
    <w:rsid w:val="00AE0168"/>
    <w:rsid w:val="00AE10CE"/>
    <w:rsid w:val="00AE1D4A"/>
    <w:rsid w:val="00AE2AEB"/>
    <w:rsid w:val="00AE3BD9"/>
    <w:rsid w:val="00AE3CF8"/>
    <w:rsid w:val="00AE4D0D"/>
    <w:rsid w:val="00AE70D4"/>
    <w:rsid w:val="00AE7541"/>
    <w:rsid w:val="00AE7868"/>
    <w:rsid w:val="00AE7DE3"/>
    <w:rsid w:val="00AF0407"/>
    <w:rsid w:val="00AF049B"/>
    <w:rsid w:val="00AF04C2"/>
    <w:rsid w:val="00AF2001"/>
    <w:rsid w:val="00AF22D3"/>
    <w:rsid w:val="00AF4D8B"/>
    <w:rsid w:val="00AF6A60"/>
    <w:rsid w:val="00B0004C"/>
    <w:rsid w:val="00B01203"/>
    <w:rsid w:val="00B029B9"/>
    <w:rsid w:val="00B06479"/>
    <w:rsid w:val="00B067CA"/>
    <w:rsid w:val="00B12B26"/>
    <w:rsid w:val="00B13074"/>
    <w:rsid w:val="00B1337D"/>
    <w:rsid w:val="00B163F8"/>
    <w:rsid w:val="00B17FF6"/>
    <w:rsid w:val="00B20A3E"/>
    <w:rsid w:val="00B20B56"/>
    <w:rsid w:val="00B22DCE"/>
    <w:rsid w:val="00B234B7"/>
    <w:rsid w:val="00B2372B"/>
    <w:rsid w:val="00B23FE0"/>
    <w:rsid w:val="00B2472D"/>
    <w:rsid w:val="00B24CA0"/>
    <w:rsid w:val="00B24CB6"/>
    <w:rsid w:val="00B2504E"/>
    <w:rsid w:val="00B2549F"/>
    <w:rsid w:val="00B26F99"/>
    <w:rsid w:val="00B2727C"/>
    <w:rsid w:val="00B31312"/>
    <w:rsid w:val="00B3598A"/>
    <w:rsid w:val="00B35DC2"/>
    <w:rsid w:val="00B36CAB"/>
    <w:rsid w:val="00B40505"/>
    <w:rsid w:val="00B4108D"/>
    <w:rsid w:val="00B44A63"/>
    <w:rsid w:val="00B520BC"/>
    <w:rsid w:val="00B54AB3"/>
    <w:rsid w:val="00B55E47"/>
    <w:rsid w:val="00B5628A"/>
    <w:rsid w:val="00B57265"/>
    <w:rsid w:val="00B57364"/>
    <w:rsid w:val="00B579C5"/>
    <w:rsid w:val="00B62567"/>
    <w:rsid w:val="00B625FC"/>
    <w:rsid w:val="00B633AE"/>
    <w:rsid w:val="00B63643"/>
    <w:rsid w:val="00B64A5F"/>
    <w:rsid w:val="00B660D9"/>
    <w:rsid w:val="00B66265"/>
    <w:rsid w:val="00B6641F"/>
    <w:rsid w:val="00B665D2"/>
    <w:rsid w:val="00B6737C"/>
    <w:rsid w:val="00B6754D"/>
    <w:rsid w:val="00B7214D"/>
    <w:rsid w:val="00B74372"/>
    <w:rsid w:val="00B752AC"/>
    <w:rsid w:val="00B75525"/>
    <w:rsid w:val="00B75A7A"/>
    <w:rsid w:val="00B75E48"/>
    <w:rsid w:val="00B77F94"/>
    <w:rsid w:val="00B80283"/>
    <w:rsid w:val="00B80684"/>
    <w:rsid w:val="00B8095F"/>
    <w:rsid w:val="00B80B0C"/>
    <w:rsid w:val="00B80B11"/>
    <w:rsid w:val="00B81903"/>
    <w:rsid w:val="00B82068"/>
    <w:rsid w:val="00B825EF"/>
    <w:rsid w:val="00B82FF6"/>
    <w:rsid w:val="00B8308F"/>
    <w:rsid w:val="00B831AE"/>
    <w:rsid w:val="00B83A4C"/>
    <w:rsid w:val="00B8446C"/>
    <w:rsid w:val="00B86EBF"/>
    <w:rsid w:val="00B8731D"/>
    <w:rsid w:val="00B87679"/>
    <w:rsid w:val="00B87725"/>
    <w:rsid w:val="00B90375"/>
    <w:rsid w:val="00B90D9D"/>
    <w:rsid w:val="00B92FBF"/>
    <w:rsid w:val="00B936D9"/>
    <w:rsid w:val="00B957CE"/>
    <w:rsid w:val="00B96F88"/>
    <w:rsid w:val="00B975A2"/>
    <w:rsid w:val="00BA00AF"/>
    <w:rsid w:val="00BA259A"/>
    <w:rsid w:val="00BA259C"/>
    <w:rsid w:val="00BA29D3"/>
    <w:rsid w:val="00BA307F"/>
    <w:rsid w:val="00BA363D"/>
    <w:rsid w:val="00BA5019"/>
    <w:rsid w:val="00BA50E9"/>
    <w:rsid w:val="00BA5280"/>
    <w:rsid w:val="00BA5667"/>
    <w:rsid w:val="00BA5A43"/>
    <w:rsid w:val="00BA5B3D"/>
    <w:rsid w:val="00BB044F"/>
    <w:rsid w:val="00BB0731"/>
    <w:rsid w:val="00BB14F1"/>
    <w:rsid w:val="00BB2F2C"/>
    <w:rsid w:val="00BB5539"/>
    <w:rsid w:val="00BB572E"/>
    <w:rsid w:val="00BB5A7D"/>
    <w:rsid w:val="00BB712E"/>
    <w:rsid w:val="00BB74FD"/>
    <w:rsid w:val="00BB7E39"/>
    <w:rsid w:val="00BC07AA"/>
    <w:rsid w:val="00BC1629"/>
    <w:rsid w:val="00BC26E3"/>
    <w:rsid w:val="00BC5982"/>
    <w:rsid w:val="00BC60BF"/>
    <w:rsid w:val="00BC64DB"/>
    <w:rsid w:val="00BC6870"/>
    <w:rsid w:val="00BC70D7"/>
    <w:rsid w:val="00BD2597"/>
    <w:rsid w:val="00BD28BF"/>
    <w:rsid w:val="00BD2D12"/>
    <w:rsid w:val="00BD3AE4"/>
    <w:rsid w:val="00BD586C"/>
    <w:rsid w:val="00BD60E8"/>
    <w:rsid w:val="00BD6404"/>
    <w:rsid w:val="00BD68ED"/>
    <w:rsid w:val="00BD7DFC"/>
    <w:rsid w:val="00BE047B"/>
    <w:rsid w:val="00BE0DD3"/>
    <w:rsid w:val="00BE125F"/>
    <w:rsid w:val="00BE23D9"/>
    <w:rsid w:val="00BE33AE"/>
    <w:rsid w:val="00BE34F8"/>
    <w:rsid w:val="00BE3596"/>
    <w:rsid w:val="00BE78CE"/>
    <w:rsid w:val="00BF046F"/>
    <w:rsid w:val="00BF2837"/>
    <w:rsid w:val="00BF6105"/>
    <w:rsid w:val="00BF610D"/>
    <w:rsid w:val="00BF61C9"/>
    <w:rsid w:val="00BF6868"/>
    <w:rsid w:val="00C003A6"/>
    <w:rsid w:val="00C003DB"/>
    <w:rsid w:val="00C007C2"/>
    <w:rsid w:val="00C0170C"/>
    <w:rsid w:val="00C01998"/>
    <w:rsid w:val="00C01D50"/>
    <w:rsid w:val="00C032DC"/>
    <w:rsid w:val="00C056DC"/>
    <w:rsid w:val="00C0619B"/>
    <w:rsid w:val="00C0706A"/>
    <w:rsid w:val="00C072CF"/>
    <w:rsid w:val="00C1329B"/>
    <w:rsid w:val="00C13400"/>
    <w:rsid w:val="00C14690"/>
    <w:rsid w:val="00C14849"/>
    <w:rsid w:val="00C14A83"/>
    <w:rsid w:val="00C1546C"/>
    <w:rsid w:val="00C1572F"/>
    <w:rsid w:val="00C176EC"/>
    <w:rsid w:val="00C20DB1"/>
    <w:rsid w:val="00C2253F"/>
    <w:rsid w:val="00C2467C"/>
    <w:rsid w:val="00C24C05"/>
    <w:rsid w:val="00C24D2F"/>
    <w:rsid w:val="00C24F7B"/>
    <w:rsid w:val="00C26222"/>
    <w:rsid w:val="00C27C54"/>
    <w:rsid w:val="00C305E9"/>
    <w:rsid w:val="00C31283"/>
    <w:rsid w:val="00C33C48"/>
    <w:rsid w:val="00C340E5"/>
    <w:rsid w:val="00C35AA7"/>
    <w:rsid w:val="00C36629"/>
    <w:rsid w:val="00C36E0C"/>
    <w:rsid w:val="00C37FC4"/>
    <w:rsid w:val="00C404C3"/>
    <w:rsid w:val="00C4264B"/>
    <w:rsid w:val="00C43BA1"/>
    <w:rsid w:val="00C43DAB"/>
    <w:rsid w:val="00C45136"/>
    <w:rsid w:val="00C45E3F"/>
    <w:rsid w:val="00C47F08"/>
    <w:rsid w:val="00C514A6"/>
    <w:rsid w:val="00C51AA3"/>
    <w:rsid w:val="00C51D3C"/>
    <w:rsid w:val="00C522AF"/>
    <w:rsid w:val="00C548AE"/>
    <w:rsid w:val="00C55C75"/>
    <w:rsid w:val="00C5739F"/>
    <w:rsid w:val="00C577F7"/>
    <w:rsid w:val="00C57CF0"/>
    <w:rsid w:val="00C6011A"/>
    <w:rsid w:val="00C63557"/>
    <w:rsid w:val="00C6458A"/>
    <w:rsid w:val="00C64883"/>
    <w:rsid w:val="00C649BD"/>
    <w:rsid w:val="00C65891"/>
    <w:rsid w:val="00C66AC9"/>
    <w:rsid w:val="00C6726B"/>
    <w:rsid w:val="00C700A4"/>
    <w:rsid w:val="00C7136F"/>
    <w:rsid w:val="00C71889"/>
    <w:rsid w:val="00C724D3"/>
    <w:rsid w:val="00C72552"/>
    <w:rsid w:val="00C72951"/>
    <w:rsid w:val="00C72D5D"/>
    <w:rsid w:val="00C73ED2"/>
    <w:rsid w:val="00C77DD9"/>
    <w:rsid w:val="00C82A3C"/>
    <w:rsid w:val="00C82B39"/>
    <w:rsid w:val="00C83BE6"/>
    <w:rsid w:val="00C84244"/>
    <w:rsid w:val="00C85354"/>
    <w:rsid w:val="00C86ABA"/>
    <w:rsid w:val="00C86E4F"/>
    <w:rsid w:val="00C86E60"/>
    <w:rsid w:val="00C8744B"/>
    <w:rsid w:val="00C93A17"/>
    <w:rsid w:val="00C93E2B"/>
    <w:rsid w:val="00C943F3"/>
    <w:rsid w:val="00CA08C6"/>
    <w:rsid w:val="00CA0A77"/>
    <w:rsid w:val="00CA2729"/>
    <w:rsid w:val="00CA3057"/>
    <w:rsid w:val="00CA45F8"/>
    <w:rsid w:val="00CA503E"/>
    <w:rsid w:val="00CA5588"/>
    <w:rsid w:val="00CA64C5"/>
    <w:rsid w:val="00CA7901"/>
    <w:rsid w:val="00CB0305"/>
    <w:rsid w:val="00CB1DDE"/>
    <w:rsid w:val="00CB33C7"/>
    <w:rsid w:val="00CB420F"/>
    <w:rsid w:val="00CB5A64"/>
    <w:rsid w:val="00CB6764"/>
    <w:rsid w:val="00CB6DA7"/>
    <w:rsid w:val="00CB742E"/>
    <w:rsid w:val="00CB79E1"/>
    <w:rsid w:val="00CB7D4A"/>
    <w:rsid w:val="00CB7E4C"/>
    <w:rsid w:val="00CC1034"/>
    <w:rsid w:val="00CC19CD"/>
    <w:rsid w:val="00CC25B4"/>
    <w:rsid w:val="00CC347E"/>
    <w:rsid w:val="00CC3582"/>
    <w:rsid w:val="00CC4486"/>
    <w:rsid w:val="00CC58DB"/>
    <w:rsid w:val="00CC5B76"/>
    <w:rsid w:val="00CC5F88"/>
    <w:rsid w:val="00CC69C8"/>
    <w:rsid w:val="00CC77A2"/>
    <w:rsid w:val="00CD0465"/>
    <w:rsid w:val="00CD307E"/>
    <w:rsid w:val="00CD3566"/>
    <w:rsid w:val="00CD36BC"/>
    <w:rsid w:val="00CD416B"/>
    <w:rsid w:val="00CD446B"/>
    <w:rsid w:val="00CD629F"/>
    <w:rsid w:val="00CD6A1B"/>
    <w:rsid w:val="00CD6B3A"/>
    <w:rsid w:val="00CE00C4"/>
    <w:rsid w:val="00CE0A7F"/>
    <w:rsid w:val="00CE0AEF"/>
    <w:rsid w:val="00CE1718"/>
    <w:rsid w:val="00CE175A"/>
    <w:rsid w:val="00CE1AB6"/>
    <w:rsid w:val="00CE20CB"/>
    <w:rsid w:val="00CE2F1C"/>
    <w:rsid w:val="00CE6C55"/>
    <w:rsid w:val="00CE7CA6"/>
    <w:rsid w:val="00CF0411"/>
    <w:rsid w:val="00CF4156"/>
    <w:rsid w:val="00CF5271"/>
    <w:rsid w:val="00CF543C"/>
    <w:rsid w:val="00D0036C"/>
    <w:rsid w:val="00D0142B"/>
    <w:rsid w:val="00D03D00"/>
    <w:rsid w:val="00D04AAE"/>
    <w:rsid w:val="00D05C30"/>
    <w:rsid w:val="00D05CEF"/>
    <w:rsid w:val="00D07D01"/>
    <w:rsid w:val="00D10052"/>
    <w:rsid w:val="00D10403"/>
    <w:rsid w:val="00D10463"/>
    <w:rsid w:val="00D111A2"/>
    <w:rsid w:val="00D11359"/>
    <w:rsid w:val="00D1232E"/>
    <w:rsid w:val="00D1593E"/>
    <w:rsid w:val="00D159C2"/>
    <w:rsid w:val="00D16A58"/>
    <w:rsid w:val="00D16E99"/>
    <w:rsid w:val="00D21624"/>
    <w:rsid w:val="00D23DD0"/>
    <w:rsid w:val="00D24F38"/>
    <w:rsid w:val="00D2567F"/>
    <w:rsid w:val="00D3188C"/>
    <w:rsid w:val="00D35469"/>
    <w:rsid w:val="00D35D5C"/>
    <w:rsid w:val="00D35F9B"/>
    <w:rsid w:val="00D36B69"/>
    <w:rsid w:val="00D370D4"/>
    <w:rsid w:val="00D37660"/>
    <w:rsid w:val="00D408DD"/>
    <w:rsid w:val="00D40EE9"/>
    <w:rsid w:val="00D41F93"/>
    <w:rsid w:val="00D45D72"/>
    <w:rsid w:val="00D46C66"/>
    <w:rsid w:val="00D50987"/>
    <w:rsid w:val="00D520E4"/>
    <w:rsid w:val="00D5279B"/>
    <w:rsid w:val="00D53A38"/>
    <w:rsid w:val="00D5488B"/>
    <w:rsid w:val="00D557CA"/>
    <w:rsid w:val="00D56345"/>
    <w:rsid w:val="00D5634F"/>
    <w:rsid w:val="00D56EC0"/>
    <w:rsid w:val="00D575DD"/>
    <w:rsid w:val="00D57AC2"/>
    <w:rsid w:val="00D57DFA"/>
    <w:rsid w:val="00D601F7"/>
    <w:rsid w:val="00D6391C"/>
    <w:rsid w:val="00D67FCF"/>
    <w:rsid w:val="00D709CE"/>
    <w:rsid w:val="00D70C5D"/>
    <w:rsid w:val="00D7108F"/>
    <w:rsid w:val="00D71F73"/>
    <w:rsid w:val="00D741D0"/>
    <w:rsid w:val="00D80786"/>
    <w:rsid w:val="00D81655"/>
    <w:rsid w:val="00D81C41"/>
    <w:rsid w:val="00D81CAB"/>
    <w:rsid w:val="00D847BC"/>
    <w:rsid w:val="00D854E4"/>
    <w:rsid w:val="00D8576F"/>
    <w:rsid w:val="00D8677F"/>
    <w:rsid w:val="00D87062"/>
    <w:rsid w:val="00D87AF9"/>
    <w:rsid w:val="00D90C06"/>
    <w:rsid w:val="00D922FE"/>
    <w:rsid w:val="00D92A75"/>
    <w:rsid w:val="00D9339A"/>
    <w:rsid w:val="00D949CE"/>
    <w:rsid w:val="00D97074"/>
    <w:rsid w:val="00D979CF"/>
    <w:rsid w:val="00D97F0C"/>
    <w:rsid w:val="00DA046B"/>
    <w:rsid w:val="00DA3A86"/>
    <w:rsid w:val="00DA4919"/>
    <w:rsid w:val="00DA6BDB"/>
    <w:rsid w:val="00DA72B8"/>
    <w:rsid w:val="00DA7685"/>
    <w:rsid w:val="00DA7869"/>
    <w:rsid w:val="00DA7D8E"/>
    <w:rsid w:val="00DB0C28"/>
    <w:rsid w:val="00DB1718"/>
    <w:rsid w:val="00DB27FB"/>
    <w:rsid w:val="00DB4F3C"/>
    <w:rsid w:val="00DB6704"/>
    <w:rsid w:val="00DB7D82"/>
    <w:rsid w:val="00DB7F31"/>
    <w:rsid w:val="00DC05EA"/>
    <w:rsid w:val="00DC2500"/>
    <w:rsid w:val="00DC2F88"/>
    <w:rsid w:val="00DC4F72"/>
    <w:rsid w:val="00DC68D5"/>
    <w:rsid w:val="00DC77DC"/>
    <w:rsid w:val="00DD0453"/>
    <w:rsid w:val="00DD0A2B"/>
    <w:rsid w:val="00DD0C2C"/>
    <w:rsid w:val="00DD19DE"/>
    <w:rsid w:val="00DD28BC"/>
    <w:rsid w:val="00DD2D93"/>
    <w:rsid w:val="00DD3BB0"/>
    <w:rsid w:val="00DD573F"/>
    <w:rsid w:val="00DD59D6"/>
    <w:rsid w:val="00DE00B0"/>
    <w:rsid w:val="00DE31F0"/>
    <w:rsid w:val="00DE3D1C"/>
    <w:rsid w:val="00DE429F"/>
    <w:rsid w:val="00DE49EA"/>
    <w:rsid w:val="00DE57C3"/>
    <w:rsid w:val="00DE65BF"/>
    <w:rsid w:val="00DE67C5"/>
    <w:rsid w:val="00DF23A4"/>
    <w:rsid w:val="00DF2BC5"/>
    <w:rsid w:val="00DF49FE"/>
    <w:rsid w:val="00DF5B5C"/>
    <w:rsid w:val="00E01C41"/>
    <w:rsid w:val="00E0227D"/>
    <w:rsid w:val="00E02FA6"/>
    <w:rsid w:val="00E03675"/>
    <w:rsid w:val="00E04B84"/>
    <w:rsid w:val="00E052FA"/>
    <w:rsid w:val="00E06466"/>
    <w:rsid w:val="00E06835"/>
    <w:rsid w:val="00E06FDA"/>
    <w:rsid w:val="00E1131E"/>
    <w:rsid w:val="00E117AA"/>
    <w:rsid w:val="00E11B53"/>
    <w:rsid w:val="00E14445"/>
    <w:rsid w:val="00E155A1"/>
    <w:rsid w:val="00E160A5"/>
    <w:rsid w:val="00E1713D"/>
    <w:rsid w:val="00E20A43"/>
    <w:rsid w:val="00E23868"/>
    <w:rsid w:val="00E23898"/>
    <w:rsid w:val="00E2392D"/>
    <w:rsid w:val="00E246F7"/>
    <w:rsid w:val="00E31791"/>
    <w:rsid w:val="00E319F1"/>
    <w:rsid w:val="00E320F6"/>
    <w:rsid w:val="00E33071"/>
    <w:rsid w:val="00E3325D"/>
    <w:rsid w:val="00E33CD2"/>
    <w:rsid w:val="00E33D4E"/>
    <w:rsid w:val="00E40E90"/>
    <w:rsid w:val="00E410C6"/>
    <w:rsid w:val="00E4261D"/>
    <w:rsid w:val="00E4340B"/>
    <w:rsid w:val="00E43BA4"/>
    <w:rsid w:val="00E45C7E"/>
    <w:rsid w:val="00E460F3"/>
    <w:rsid w:val="00E468F0"/>
    <w:rsid w:val="00E531EB"/>
    <w:rsid w:val="00E53E23"/>
    <w:rsid w:val="00E53E2C"/>
    <w:rsid w:val="00E54874"/>
    <w:rsid w:val="00E54B6F"/>
    <w:rsid w:val="00E55ACA"/>
    <w:rsid w:val="00E55CDB"/>
    <w:rsid w:val="00E564B3"/>
    <w:rsid w:val="00E5783A"/>
    <w:rsid w:val="00E57B74"/>
    <w:rsid w:val="00E626FF"/>
    <w:rsid w:val="00E63682"/>
    <w:rsid w:val="00E65BC6"/>
    <w:rsid w:val="00E661FF"/>
    <w:rsid w:val="00E675E7"/>
    <w:rsid w:val="00E701FB"/>
    <w:rsid w:val="00E726EB"/>
    <w:rsid w:val="00E72CF1"/>
    <w:rsid w:val="00E74244"/>
    <w:rsid w:val="00E7457B"/>
    <w:rsid w:val="00E80B52"/>
    <w:rsid w:val="00E80F32"/>
    <w:rsid w:val="00E824C3"/>
    <w:rsid w:val="00E83F5D"/>
    <w:rsid w:val="00E840B3"/>
    <w:rsid w:val="00E84D10"/>
    <w:rsid w:val="00E8590C"/>
    <w:rsid w:val="00E8629F"/>
    <w:rsid w:val="00E873EF"/>
    <w:rsid w:val="00E90E36"/>
    <w:rsid w:val="00E90F4B"/>
    <w:rsid w:val="00E91008"/>
    <w:rsid w:val="00E9374E"/>
    <w:rsid w:val="00E941CA"/>
    <w:rsid w:val="00E94F54"/>
    <w:rsid w:val="00E9522C"/>
    <w:rsid w:val="00E97AD5"/>
    <w:rsid w:val="00E97EEC"/>
    <w:rsid w:val="00EA057A"/>
    <w:rsid w:val="00EA0994"/>
    <w:rsid w:val="00EA1111"/>
    <w:rsid w:val="00EA1BAA"/>
    <w:rsid w:val="00EA355A"/>
    <w:rsid w:val="00EA38C4"/>
    <w:rsid w:val="00EA3B4F"/>
    <w:rsid w:val="00EA3C24"/>
    <w:rsid w:val="00EA43C6"/>
    <w:rsid w:val="00EA461D"/>
    <w:rsid w:val="00EA5728"/>
    <w:rsid w:val="00EA6CE2"/>
    <w:rsid w:val="00EA73DF"/>
    <w:rsid w:val="00EB1594"/>
    <w:rsid w:val="00EB2281"/>
    <w:rsid w:val="00EB23B3"/>
    <w:rsid w:val="00EB26A6"/>
    <w:rsid w:val="00EB4123"/>
    <w:rsid w:val="00EB4FB6"/>
    <w:rsid w:val="00EB5299"/>
    <w:rsid w:val="00EB52B1"/>
    <w:rsid w:val="00EB61AE"/>
    <w:rsid w:val="00EC0227"/>
    <w:rsid w:val="00EC1C00"/>
    <w:rsid w:val="00EC322D"/>
    <w:rsid w:val="00EC346C"/>
    <w:rsid w:val="00EC6823"/>
    <w:rsid w:val="00EC7BDC"/>
    <w:rsid w:val="00ED1EB2"/>
    <w:rsid w:val="00ED383A"/>
    <w:rsid w:val="00ED3C4F"/>
    <w:rsid w:val="00ED688D"/>
    <w:rsid w:val="00ED7D85"/>
    <w:rsid w:val="00EE1080"/>
    <w:rsid w:val="00EE1C50"/>
    <w:rsid w:val="00EE2132"/>
    <w:rsid w:val="00EE2191"/>
    <w:rsid w:val="00EE22F2"/>
    <w:rsid w:val="00EE3EDA"/>
    <w:rsid w:val="00EE454B"/>
    <w:rsid w:val="00EE7DC7"/>
    <w:rsid w:val="00EF0611"/>
    <w:rsid w:val="00EF0733"/>
    <w:rsid w:val="00EF138F"/>
    <w:rsid w:val="00EF1EC5"/>
    <w:rsid w:val="00EF4C88"/>
    <w:rsid w:val="00EF55EB"/>
    <w:rsid w:val="00F00DCC"/>
    <w:rsid w:val="00F0156F"/>
    <w:rsid w:val="00F01B54"/>
    <w:rsid w:val="00F01D3B"/>
    <w:rsid w:val="00F02ABC"/>
    <w:rsid w:val="00F03EF9"/>
    <w:rsid w:val="00F0461E"/>
    <w:rsid w:val="00F05372"/>
    <w:rsid w:val="00F0574C"/>
    <w:rsid w:val="00F05AC8"/>
    <w:rsid w:val="00F06A73"/>
    <w:rsid w:val="00F07167"/>
    <w:rsid w:val="00F072D8"/>
    <w:rsid w:val="00F07CE0"/>
    <w:rsid w:val="00F1047C"/>
    <w:rsid w:val="00F115F5"/>
    <w:rsid w:val="00F125E4"/>
    <w:rsid w:val="00F13061"/>
    <w:rsid w:val="00F13D05"/>
    <w:rsid w:val="00F14FD6"/>
    <w:rsid w:val="00F1679D"/>
    <w:rsid w:val="00F1682C"/>
    <w:rsid w:val="00F16D17"/>
    <w:rsid w:val="00F16FF8"/>
    <w:rsid w:val="00F20B91"/>
    <w:rsid w:val="00F21139"/>
    <w:rsid w:val="00F22CA2"/>
    <w:rsid w:val="00F2304C"/>
    <w:rsid w:val="00F23128"/>
    <w:rsid w:val="00F2403E"/>
    <w:rsid w:val="00F24B8B"/>
    <w:rsid w:val="00F24E52"/>
    <w:rsid w:val="00F2761C"/>
    <w:rsid w:val="00F30D2E"/>
    <w:rsid w:val="00F30E12"/>
    <w:rsid w:val="00F31629"/>
    <w:rsid w:val="00F317FA"/>
    <w:rsid w:val="00F32EC4"/>
    <w:rsid w:val="00F3301D"/>
    <w:rsid w:val="00F34414"/>
    <w:rsid w:val="00F34EFB"/>
    <w:rsid w:val="00F3540C"/>
    <w:rsid w:val="00F35516"/>
    <w:rsid w:val="00F35790"/>
    <w:rsid w:val="00F36790"/>
    <w:rsid w:val="00F37456"/>
    <w:rsid w:val="00F378A9"/>
    <w:rsid w:val="00F40E26"/>
    <w:rsid w:val="00F4136D"/>
    <w:rsid w:val="00F4212E"/>
    <w:rsid w:val="00F42AB1"/>
    <w:rsid w:val="00F42C20"/>
    <w:rsid w:val="00F43E34"/>
    <w:rsid w:val="00F44106"/>
    <w:rsid w:val="00F45734"/>
    <w:rsid w:val="00F45DC8"/>
    <w:rsid w:val="00F4729A"/>
    <w:rsid w:val="00F501AF"/>
    <w:rsid w:val="00F50A31"/>
    <w:rsid w:val="00F53053"/>
    <w:rsid w:val="00F53E64"/>
    <w:rsid w:val="00F53FE2"/>
    <w:rsid w:val="00F56C0E"/>
    <w:rsid w:val="00F56C47"/>
    <w:rsid w:val="00F575FF"/>
    <w:rsid w:val="00F6070D"/>
    <w:rsid w:val="00F618EF"/>
    <w:rsid w:val="00F62619"/>
    <w:rsid w:val="00F632AF"/>
    <w:rsid w:val="00F63717"/>
    <w:rsid w:val="00F653B7"/>
    <w:rsid w:val="00F65582"/>
    <w:rsid w:val="00F65AB3"/>
    <w:rsid w:val="00F66E75"/>
    <w:rsid w:val="00F66FFC"/>
    <w:rsid w:val="00F671D7"/>
    <w:rsid w:val="00F706C7"/>
    <w:rsid w:val="00F71E09"/>
    <w:rsid w:val="00F73C76"/>
    <w:rsid w:val="00F7421F"/>
    <w:rsid w:val="00F75950"/>
    <w:rsid w:val="00F77EB0"/>
    <w:rsid w:val="00F80DE7"/>
    <w:rsid w:val="00F818C4"/>
    <w:rsid w:val="00F8520C"/>
    <w:rsid w:val="00F854CE"/>
    <w:rsid w:val="00F863E2"/>
    <w:rsid w:val="00F87CDD"/>
    <w:rsid w:val="00F87D1A"/>
    <w:rsid w:val="00F87DD6"/>
    <w:rsid w:val="00F909F2"/>
    <w:rsid w:val="00F933B5"/>
    <w:rsid w:val="00F933F0"/>
    <w:rsid w:val="00F937A3"/>
    <w:rsid w:val="00F9423B"/>
    <w:rsid w:val="00F94338"/>
    <w:rsid w:val="00F94715"/>
    <w:rsid w:val="00F94724"/>
    <w:rsid w:val="00F962D6"/>
    <w:rsid w:val="00F9653A"/>
    <w:rsid w:val="00F9699B"/>
    <w:rsid w:val="00F96A3D"/>
    <w:rsid w:val="00FA1B93"/>
    <w:rsid w:val="00FA24C8"/>
    <w:rsid w:val="00FA26F4"/>
    <w:rsid w:val="00FA2767"/>
    <w:rsid w:val="00FA3F69"/>
    <w:rsid w:val="00FA4718"/>
    <w:rsid w:val="00FA4BE0"/>
    <w:rsid w:val="00FA5848"/>
    <w:rsid w:val="00FA588C"/>
    <w:rsid w:val="00FA6899"/>
    <w:rsid w:val="00FA7F3D"/>
    <w:rsid w:val="00FB0A68"/>
    <w:rsid w:val="00FB0E2B"/>
    <w:rsid w:val="00FB1176"/>
    <w:rsid w:val="00FB38D8"/>
    <w:rsid w:val="00FB3AAA"/>
    <w:rsid w:val="00FB4AA6"/>
    <w:rsid w:val="00FC051F"/>
    <w:rsid w:val="00FC06FF"/>
    <w:rsid w:val="00FC0B3E"/>
    <w:rsid w:val="00FC19EF"/>
    <w:rsid w:val="00FC2D0A"/>
    <w:rsid w:val="00FC3BDF"/>
    <w:rsid w:val="00FC45F4"/>
    <w:rsid w:val="00FC69B4"/>
    <w:rsid w:val="00FC6D89"/>
    <w:rsid w:val="00FD0694"/>
    <w:rsid w:val="00FD13B9"/>
    <w:rsid w:val="00FD1A2D"/>
    <w:rsid w:val="00FD21A4"/>
    <w:rsid w:val="00FD21ED"/>
    <w:rsid w:val="00FD25BE"/>
    <w:rsid w:val="00FD2E70"/>
    <w:rsid w:val="00FD34A0"/>
    <w:rsid w:val="00FD356F"/>
    <w:rsid w:val="00FD3D18"/>
    <w:rsid w:val="00FD3EE5"/>
    <w:rsid w:val="00FD6262"/>
    <w:rsid w:val="00FD74BA"/>
    <w:rsid w:val="00FD7AA7"/>
    <w:rsid w:val="00FE107C"/>
    <w:rsid w:val="00FE167A"/>
    <w:rsid w:val="00FE5F29"/>
    <w:rsid w:val="00FF1FCB"/>
    <w:rsid w:val="00FF3970"/>
    <w:rsid w:val="00FF3A6A"/>
    <w:rsid w:val="00FF4AC3"/>
    <w:rsid w:val="00FF5227"/>
    <w:rsid w:val="00FF52D4"/>
    <w:rsid w:val="00FF546C"/>
    <w:rsid w:val="00FF5846"/>
    <w:rsid w:val="00FF5FF6"/>
    <w:rsid w:val="00FF6AA4"/>
    <w:rsid w:val="00FF6B09"/>
    <w:rsid w:val="14D663C4"/>
    <w:rsid w:val="302C43CF"/>
    <w:rsid w:val="34783F26"/>
    <w:rsid w:val="3E2A58A4"/>
    <w:rsid w:val="59AD15FD"/>
    <w:rsid w:val="7D02A82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30BBAC"/>
  <w15:docId w15:val="{18B31D4B-6C9F-4F2B-AB03-9615F7BAE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1200"/>
    </w:pPr>
  </w:style>
  <w:style w:type="paragraph" w:styleId="TOC6">
    <w:name w:val="toc 6"/>
    <w:basedOn w:val="TOC5"/>
    <w:next w:val="Normal"/>
    <w:qFormat/>
    <w:pPr>
      <w:ind w:left="1000"/>
    </w:pPr>
    <w:rPr>
      <w:i w:val="0"/>
      <w:iCs w:val="0"/>
    </w:rPr>
  </w:style>
  <w:style w:type="paragraph" w:styleId="TOC5">
    <w:name w:val="toc 5"/>
    <w:basedOn w:val="TOC4"/>
    <w:next w:val="Normal"/>
    <w:qFormat/>
    <w:pPr>
      <w:ind w:left="800"/>
    </w:pPr>
    <w:rPr>
      <w:b w:val="0"/>
      <w:bCs w:val="0"/>
    </w:rPr>
  </w:style>
  <w:style w:type="paragraph" w:styleId="TOC4">
    <w:name w:val="toc 4"/>
    <w:basedOn w:val="TOC3"/>
    <w:next w:val="Normal"/>
    <w:qFormat/>
    <w:pPr>
      <w:ind w:left="600"/>
    </w:pPr>
    <w:rPr>
      <w:b/>
      <w:bCs/>
      <w:i/>
      <w:iCs/>
    </w:rPr>
  </w:style>
  <w:style w:type="paragraph" w:styleId="TOC3">
    <w:name w:val="toc 3"/>
    <w:basedOn w:val="TOC2"/>
    <w:next w:val="Normal"/>
    <w:uiPriority w:val="39"/>
    <w:qFormat/>
    <w:pPr>
      <w:spacing w:before="0"/>
      <w:ind w:left="400"/>
    </w:pPr>
    <w:rPr>
      <w:i w:val="0"/>
      <w:iCs w:val="0"/>
    </w:rPr>
  </w:style>
  <w:style w:type="paragraph" w:styleId="TOC2">
    <w:name w:val="toc 2"/>
    <w:basedOn w:val="TOC1"/>
    <w:next w:val="Normal"/>
    <w:qFormat/>
    <w:pPr>
      <w:spacing w:before="120" w:after="0"/>
      <w:ind w:left="200"/>
    </w:pPr>
    <w:rPr>
      <w:b w:val="0"/>
      <w:bCs w:val="0"/>
      <w:i/>
      <w:iCs/>
    </w:rPr>
  </w:style>
  <w:style w:type="paragraph" w:styleId="TOC1">
    <w:name w:val="toc 1"/>
    <w:next w:val="Normal"/>
    <w:uiPriority w:val="39"/>
    <w:qFormat/>
    <w:pPr>
      <w:spacing w:before="240" w:after="120"/>
    </w:pPr>
    <w:rPr>
      <w:rFonts w:asciiTheme="minorHAnsi" w:hAnsiTheme="minorHAnsi" w:cstheme="minorHAnsi"/>
      <w:b/>
      <w:bCs/>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0" w:after="0"/>
      <w:ind w:left="1400"/>
    </w:pPr>
    <w:rPr>
      <w:b w:val="0"/>
      <w:bCs w:val="0"/>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600"/>
    </w:pPr>
    <w:rPr>
      <w:b/>
      <w:bCs/>
    </w:r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szCs w:val="18"/>
      <w:lang w:val="sv-SE"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Revision2">
    <w:name w:val="Revision2"/>
    <w:hidden/>
    <w:uiPriority w:val="99"/>
    <w:unhideWhenUsed/>
    <w:qFormat/>
    <w:rPr>
      <w:lang w:eastAsia="en-US"/>
    </w:rPr>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line="259" w:lineRule="auto"/>
      <w:ind w:left="2345" w:firstLineChars="0" w:firstLine="0"/>
      <w:contextualSpacing/>
      <w:textAlignment w:val="auto"/>
    </w:pPr>
    <w:rPr>
      <w:rFonts w:eastAsia="Calibri"/>
    </w:rPr>
  </w:style>
  <w:style w:type="character" w:customStyle="1" w:styleId="RAN4ObservationChar">
    <w:name w:val="RAN4 Observation Char"/>
    <w:basedOn w:val="DefaultParagraphFont"/>
    <w:link w:val="RAN4Observation"/>
    <w:qFormat/>
    <w:rPr>
      <w:rFonts w:eastAsia="Calibri"/>
      <w:lang w:eastAsia="en-US"/>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HAnsi" w:cstheme="minorBidi"/>
      <w:iCs/>
      <w:szCs w:val="18"/>
    </w:rPr>
  </w:style>
  <w:style w:type="character" w:customStyle="1" w:styleId="RAN4proposalChar">
    <w:name w:val="RAN4 proposal Char"/>
    <w:basedOn w:val="DefaultParagraphFont"/>
    <w:link w:val="RAN4proposal"/>
    <w:qFormat/>
    <w:rPr>
      <w:rFonts w:eastAsiaTheme="minorHAnsi" w:cstheme="minorBidi"/>
      <w:b/>
      <w:iCs/>
      <w:szCs w:val="18"/>
      <w:lang w:eastAsia="en-US"/>
    </w:rPr>
  </w:style>
  <w:style w:type="paragraph" w:customStyle="1" w:styleId="RAN4observation0">
    <w:name w:val="RAN4 observation"/>
    <w:basedOn w:val="RAN4Observation"/>
    <w:next w:val="Normal"/>
    <w:link w:val="RAN4observationChar0"/>
    <w:qFormat/>
    <w:pPr>
      <w:ind w:left="6031"/>
    </w:pPr>
  </w:style>
  <w:style w:type="character" w:customStyle="1" w:styleId="RAN4observationChar0">
    <w:name w:val="RAN4 observation Char"/>
    <w:basedOn w:val="RAN4ObservationChar"/>
    <w:link w:val="RAN4observation0"/>
    <w:qFormat/>
    <w:rPr>
      <w:rFonts w:eastAsia="Calibri"/>
      <w:lang w:eastAsia="en-U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styleId="Revision">
    <w:name w:val="Revision"/>
    <w:hidden/>
    <w:uiPriority w:val="99"/>
    <w:unhideWhenUsed/>
    <w:rsid w:val="00C4513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RBI5PAMIO524-1616901215-35631</_dlc_DocId>
    <HideFromDelve xmlns="71c5aaf6-e6ce-465b-b873-5148d2a4c105">false</HideFromDelve>
    <Comments xmlns="3f2ce089-3858-4176-9a21-a30f9204848e">OK</Comments>
    <_dlc_DocIdUrl xmlns="71c5aaf6-e6ce-465b-b873-5148d2a4c105">
      <Url>https://nokia.sharepoint.com/sites/gxp/_layouts/15/DocIdRedir.aspx?ID=RBI5PAMIO524-1616901215-35631</Url>
      <Description>RBI5PAMIO524-1616901215-35631</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85C46D5-BC76-47B0-ABDF-F60948D6390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58013B66-6C26-4309-AB1A-7F7CE28F757D}">
  <ds:schemaRefs>
    <ds:schemaRef ds:uri="http://schemas.microsoft.com/sharepoint/v3/contenttype/forms"/>
  </ds:schemaRefs>
</ds:datastoreItem>
</file>

<file path=customXml/itemProps3.xml><?xml version="1.0" encoding="utf-8"?>
<ds:datastoreItem xmlns:ds="http://schemas.openxmlformats.org/officeDocument/2006/customXml" ds:itemID="{7E54D390-72F3-4580-BDB2-95EC93A79D5F}">
  <ds:schemaRefs>
    <ds:schemaRef ds:uri="Microsoft.SharePoint.Taxonomy.ContentTypeSync"/>
  </ds:schemaRefs>
</ds:datastoreItem>
</file>

<file path=customXml/itemProps4.xml><?xml version="1.0" encoding="utf-8"?>
<ds:datastoreItem xmlns:ds="http://schemas.openxmlformats.org/officeDocument/2006/customXml" ds:itemID="{64500574-386F-4545-9C2D-E3A997F3C3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D9F490-28A7-4F0A-9CED-826D20A4ADB8}">
  <ds:schemaRefs>
    <ds:schemaRef ds:uri="http://schemas.openxmlformats.org/officeDocument/2006/bibliography"/>
  </ds:schemaRefs>
</ds:datastoreItem>
</file>

<file path=customXml/itemProps6.xml><?xml version="1.0" encoding="utf-8"?>
<ds:datastoreItem xmlns:ds="http://schemas.openxmlformats.org/officeDocument/2006/customXml" ds:itemID="{322D1B4A-C3BD-4900-AF94-4BF5D6A269B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34</Pages>
  <Words>10199</Words>
  <Characters>54969</Characters>
  <Application>Microsoft Office Word</Application>
  <DocSecurity>0</DocSecurity>
  <Lines>458</Lines>
  <Paragraphs>130</Paragraphs>
  <ScaleCrop>false</ScaleCrop>
  <Company>Ericsson</Company>
  <LinksUpToDate>false</LinksUpToDate>
  <CharactersWithSpaces>65038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Rafael Paiva (Nokia)</cp:lastModifiedBy>
  <cp:revision>9</cp:revision>
  <cp:lastPrinted>2019-04-25T01:09:00Z</cp:lastPrinted>
  <dcterms:created xsi:type="dcterms:W3CDTF">2024-11-16T17:05:00Z</dcterms:created>
  <dcterms:modified xsi:type="dcterms:W3CDTF">2024-11-16T17:11:00Z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ediaServiceImageTags">
    <vt:lpwstr/>
  </property>
  <property fmtid="{D5CDD505-2E9C-101B-9397-08002B2CF9AE}" pid="17" name="ContentTypeId">
    <vt:lpwstr>0x01010055A05E76B664164F9F76E63E6D6BE6ED</vt:lpwstr>
  </property>
  <property fmtid="{D5CDD505-2E9C-101B-9397-08002B2CF9AE}" pid="18" name="KSOProductBuildVer">
    <vt:lpwstr>2052-12.8.2.18205</vt:lpwstr>
  </property>
  <property fmtid="{D5CDD505-2E9C-101B-9397-08002B2CF9AE}" pid="19" name="ICV">
    <vt:lpwstr>202B8B4F5DAC444EA76AB6374BBC2547</vt:lpwstr>
  </property>
  <property fmtid="{D5CDD505-2E9C-101B-9397-08002B2CF9AE}" pid="20" name="_dlc_DocIdItemGuid">
    <vt:lpwstr>6507e474-ef1a-4513-b8f8-11fb4c0607e3</vt:lpwstr>
  </property>
</Properties>
</file>