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FAAA1B" w14:textId="4085839E" w:rsidR="00F57816" w:rsidRPr="00E13F75" w:rsidRDefault="00F57816" w:rsidP="00F57816">
      <w:pPr>
        <w:pStyle w:val="a5"/>
        <w:tabs>
          <w:tab w:val="left" w:pos="8055"/>
        </w:tabs>
        <w:rPr>
          <w:rFonts w:ascii="Arial" w:hAnsi="Arial" w:cs="Arial"/>
          <w:b/>
          <w:i/>
          <w:sz w:val="24"/>
          <w:szCs w:val="24"/>
        </w:rPr>
      </w:pPr>
      <w:r w:rsidRPr="00C942CA">
        <w:rPr>
          <w:rFonts w:ascii="Arial" w:hAnsi="Arial" w:cs="Arial"/>
          <w:b/>
          <w:sz w:val="24"/>
          <w:szCs w:val="24"/>
        </w:rPr>
        <w:t>3GPP TSG-RAN WG4 Meeting #1</w:t>
      </w:r>
      <w:r w:rsidR="006F698B" w:rsidRPr="00C942CA">
        <w:rPr>
          <w:rFonts w:ascii="Arial" w:hAnsi="Arial" w:cs="Arial"/>
          <w:b/>
          <w:sz w:val="24"/>
          <w:szCs w:val="24"/>
        </w:rPr>
        <w:t>1</w:t>
      </w:r>
      <w:r w:rsidR="002D77E9">
        <w:rPr>
          <w:rFonts w:ascii="Arial" w:hAnsi="Arial" w:cs="Arial"/>
          <w:b/>
          <w:sz w:val="24"/>
          <w:szCs w:val="24"/>
        </w:rPr>
        <w:t>3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 w:rsidR="00214063" w:rsidRPr="00214063">
        <w:rPr>
          <w:rFonts w:ascii="Arial" w:hAnsi="Arial" w:cs="Arial"/>
          <w:b/>
          <w:sz w:val="24"/>
          <w:szCs w:val="24"/>
        </w:rPr>
        <w:t>R4</w:t>
      </w:r>
      <w:r w:rsidR="000B5ADF" w:rsidRPr="000B5ADF">
        <w:rPr>
          <w:rFonts w:ascii="Arial" w:hAnsi="Arial" w:cs="Arial"/>
          <w:b/>
          <w:sz w:val="24"/>
          <w:szCs w:val="24"/>
        </w:rPr>
        <w:t>-</w:t>
      </w:r>
      <w:r w:rsidR="004E629B">
        <w:rPr>
          <w:rFonts w:ascii="Arial" w:hAnsi="Arial" w:cs="Arial"/>
          <w:b/>
          <w:sz w:val="24"/>
          <w:szCs w:val="24"/>
        </w:rPr>
        <w:t>2418114</w:t>
      </w:r>
    </w:p>
    <w:p w14:paraId="7A5C8099" w14:textId="02194E3E" w:rsidR="00F57816" w:rsidRPr="00E13F75" w:rsidRDefault="002D77E9" w:rsidP="00F57816">
      <w:pPr>
        <w:pStyle w:val="a5"/>
        <w:tabs>
          <w:tab w:val="left" w:pos="7938"/>
        </w:tabs>
        <w:rPr>
          <w:rFonts w:ascii="Arial" w:hAnsi="Arial" w:cs="Arial"/>
          <w:b/>
          <w:i/>
          <w:sz w:val="24"/>
          <w:szCs w:val="24"/>
        </w:rPr>
      </w:pPr>
      <w:r>
        <w:rPr>
          <w:rFonts w:ascii="Arial" w:eastAsia="宋体" w:hAnsi="Arial" w:cs="Arial"/>
          <w:b/>
          <w:sz w:val="24"/>
          <w:szCs w:val="24"/>
        </w:rPr>
        <w:t>Orlando</w:t>
      </w:r>
      <w:r w:rsidR="00F57816" w:rsidRPr="00C942CA">
        <w:rPr>
          <w:rFonts w:ascii="Arial" w:eastAsia="宋体" w:hAnsi="Arial" w:cs="Arial"/>
          <w:b/>
          <w:sz w:val="24"/>
          <w:szCs w:val="24"/>
        </w:rPr>
        <w:t xml:space="preserve">, </w:t>
      </w:r>
      <w:r>
        <w:rPr>
          <w:rFonts w:ascii="Arial" w:eastAsia="宋体" w:hAnsi="Arial" w:cs="Arial"/>
          <w:b/>
          <w:sz w:val="24"/>
          <w:szCs w:val="24"/>
        </w:rPr>
        <w:t>US</w:t>
      </w:r>
      <w:r w:rsidR="00F57816" w:rsidRPr="00C942CA">
        <w:rPr>
          <w:rFonts w:ascii="Arial" w:eastAsia="宋体" w:hAnsi="Arial" w:cs="Arial"/>
          <w:b/>
          <w:sz w:val="24"/>
          <w:szCs w:val="24"/>
        </w:rPr>
        <w:t xml:space="preserve">, </w:t>
      </w:r>
      <w:r w:rsidR="003C1FD7" w:rsidRPr="00C942CA">
        <w:rPr>
          <w:rFonts w:ascii="Arial" w:eastAsia="宋体" w:hAnsi="Arial" w:cs="Arial"/>
          <w:b/>
          <w:sz w:val="24"/>
          <w:szCs w:val="24"/>
        </w:rPr>
        <w:t>1</w:t>
      </w:r>
      <w:r>
        <w:rPr>
          <w:rFonts w:ascii="Arial" w:eastAsia="宋体" w:hAnsi="Arial" w:cs="Arial"/>
          <w:b/>
          <w:sz w:val="24"/>
          <w:szCs w:val="24"/>
        </w:rPr>
        <w:t>8</w:t>
      </w:r>
      <w:r w:rsidR="00D72411" w:rsidRPr="00C942CA">
        <w:rPr>
          <w:rFonts w:ascii="Arial" w:eastAsia="宋体" w:hAnsi="Arial" w:cs="Arial"/>
          <w:b/>
          <w:sz w:val="24"/>
          <w:szCs w:val="24"/>
          <w:vertAlign w:val="superscript"/>
        </w:rPr>
        <w:t>th</w:t>
      </w:r>
      <w:r w:rsidR="00D72411" w:rsidRPr="00C942CA">
        <w:rPr>
          <w:rFonts w:ascii="Arial" w:eastAsia="宋体" w:hAnsi="Arial" w:cs="Arial"/>
          <w:b/>
          <w:sz w:val="24"/>
          <w:szCs w:val="24"/>
        </w:rPr>
        <w:t xml:space="preserve"> </w:t>
      </w:r>
      <w:r w:rsidR="00F57816" w:rsidRPr="00C942CA">
        <w:rPr>
          <w:rFonts w:ascii="Arial" w:eastAsia="宋体" w:hAnsi="Arial" w:cs="Arial"/>
          <w:b/>
          <w:sz w:val="24"/>
          <w:szCs w:val="24"/>
        </w:rPr>
        <w:t>–</w:t>
      </w:r>
      <w:r w:rsidR="00EA7A4F" w:rsidRPr="00C942CA">
        <w:rPr>
          <w:rFonts w:ascii="Arial" w:eastAsia="宋体" w:hAnsi="Arial" w:cs="Arial"/>
          <w:b/>
          <w:sz w:val="24"/>
          <w:szCs w:val="24"/>
        </w:rPr>
        <w:t xml:space="preserve"> </w:t>
      </w:r>
      <w:r>
        <w:rPr>
          <w:rFonts w:ascii="Arial" w:eastAsia="宋体" w:hAnsi="Arial" w:cs="Arial"/>
          <w:b/>
          <w:sz w:val="24"/>
          <w:szCs w:val="24"/>
        </w:rPr>
        <w:t>22</w:t>
      </w:r>
      <w:r w:rsidRPr="002D77E9">
        <w:rPr>
          <w:rFonts w:ascii="Arial" w:eastAsia="宋体" w:hAnsi="Arial" w:cs="Arial"/>
          <w:b/>
          <w:sz w:val="24"/>
          <w:szCs w:val="24"/>
          <w:vertAlign w:val="superscript"/>
        </w:rPr>
        <w:t>nd</w:t>
      </w:r>
      <w:r w:rsidR="00D72411" w:rsidRPr="00C942CA">
        <w:rPr>
          <w:rFonts w:ascii="Arial" w:eastAsia="宋体" w:hAnsi="Arial" w:cs="Arial"/>
          <w:b/>
          <w:sz w:val="24"/>
          <w:szCs w:val="24"/>
        </w:rPr>
        <w:t xml:space="preserve"> </w:t>
      </w:r>
      <w:r>
        <w:rPr>
          <w:rFonts w:ascii="Arial" w:eastAsia="宋体" w:hAnsi="Arial" w:cs="Arial"/>
          <w:b/>
          <w:sz w:val="24"/>
          <w:szCs w:val="24"/>
        </w:rPr>
        <w:t>November</w:t>
      </w:r>
      <w:r w:rsidR="00F57816" w:rsidRPr="00C942CA">
        <w:rPr>
          <w:rFonts w:ascii="Arial" w:eastAsia="宋体" w:hAnsi="Arial" w:cs="Arial"/>
          <w:b/>
          <w:sz w:val="24"/>
          <w:szCs w:val="24"/>
        </w:rPr>
        <w:t>, 202</w:t>
      </w:r>
      <w:r w:rsidR="006F698B" w:rsidRPr="00C942CA">
        <w:rPr>
          <w:rFonts w:ascii="Arial" w:eastAsia="宋体" w:hAnsi="Arial" w:cs="Arial"/>
          <w:b/>
          <w:sz w:val="24"/>
          <w:szCs w:val="24"/>
        </w:rPr>
        <w:t>4</w:t>
      </w:r>
    </w:p>
    <w:p w14:paraId="49BE6461" w14:textId="77777777" w:rsidR="00F57816" w:rsidRPr="003C1FD7" w:rsidRDefault="00F57816" w:rsidP="00F57816">
      <w:pPr>
        <w:pStyle w:val="a5"/>
        <w:tabs>
          <w:tab w:val="left" w:pos="7938"/>
        </w:tabs>
        <w:rPr>
          <w:rFonts w:ascii="Arial" w:hAnsi="Arial" w:cs="Arial"/>
          <w:bCs/>
          <w:iCs/>
          <w:sz w:val="24"/>
          <w:szCs w:val="24"/>
        </w:rPr>
      </w:pPr>
    </w:p>
    <w:p w14:paraId="281DC9F6" w14:textId="047BCAEA" w:rsidR="00F57816" w:rsidRPr="00E13F75" w:rsidRDefault="00F57816" w:rsidP="00F57816">
      <w:pPr>
        <w:tabs>
          <w:tab w:val="left" w:pos="2100"/>
        </w:tabs>
        <w:spacing w:after="180"/>
        <w:ind w:left="2090" w:hangingChars="871" w:hanging="2090"/>
        <w:jc w:val="left"/>
        <w:rPr>
          <w:rFonts w:ascii="Arial" w:hAnsi="Arial" w:cs="Arial"/>
          <w:b/>
          <w:sz w:val="24"/>
          <w:szCs w:val="24"/>
        </w:rPr>
      </w:pPr>
      <w:r w:rsidRPr="00E13F75">
        <w:rPr>
          <w:rFonts w:ascii="Arial" w:hAnsi="Arial" w:cs="Arial"/>
          <w:b/>
          <w:bCs/>
          <w:sz w:val="24"/>
          <w:szCs w:val="24"/>
        </w:rPr>
        <w:t>Agend</w:t>
      </w:r>
      <w:r w:rsidRPr="00FE64E9">
        <w:rPr>
          <w:rFonts w:ascii="Arial" w:hAnsi="Arial" w:cs="Arial"/>
          <w:b/>
          <w:bCs/>
          <w:sz w:val="24"/>
          <w:szCs w:val="24"/>
        </w:rPr>
        <w:t>a item:</w:t>
      </w:r>
      <w:r w:rsidRPr="00FE64E9">
        <w:rPr>
          <w:rFonts w:ascii="Arial" w:hAnsi="Arial" w:cs="Arial"/>
          <w:b/>
          <w:sz w:val="24"/>
          <w:szCs w:val="24"/>
        </w:rPr>
        <w:tab/>
      </w:r>
      <w:r w:rsidRPr="00FE64E9">
        <w:rPr>
          <w:rFonts w:ascii="Arial" w:hAnsi="Arial" w:cs="Arial"/>
          <w:b/>
          <w:sz w:val="24"/>
          <w:szCs w:val="24"/>
        </w:rPr>
        <w:tab/>
      </w:r>
      <w:r w:rsidR="002D77E9">
        <w:rPr>
          <w:rFonts w:ascii="Arial" w:hAnsi="Arial" w:cs="Arial"/>
          <w:bCs/>
          <w:sz w:val="24"/>
          <w:szCs w:val="24"/>
        </w:rPr>
        <w:t>7</w:t>
      </w:r>
      <w:r w:rsidR="00FD190A" w:rsidRPr="00FE64E9">
        <w:rPr>
          <w:rFonts w:ascii="Arial" w:hAnsi="Arial" w:cs="Arial"/>
          <w:bCs/>
          <w:sz w:val="24"/>
          <w:szCs w:val="24"/>
        </w:rPr>
        <w:t>.</w:t>
      </w:r>
      <w:r w:rsidR="00F80E52">
        <w:rPr>
          <w:rFonts w:ascii="Arial" w:hAnsi="Arial" w:cs="Arial"/>
          <w:bCs/>
          <w:sz w:val="24"/>
          <w:szCs w:val="24"/>
        </w:rPr>
        <w:t>26</w:t>
      </w:r>
      <w:r w:rsidRPr="00FE64E9">
        <w:rPr>
          <w:rFonts w:ascii="Arial" w:hAnsi="Arial" w:cs="Arial"/>
          <w:bCs/>
          <w:sz w:val="24"/>
          <w:szCs w:val="24"/>
        </w:rPr>
        <w:t>.</w:t>
      </w:r>
      <w:r w:rsidR="00784BBB">
        <w:rPr>
          <w:rFonts w:ascii="Arial" w:hAnsi="Arial" w:cs="Arial"/>
          <w:bCs/>
          <w:sz w:val="24"/>
          <w:szCs w:val="24"/>
        </w:rPr>
        <w:t>4</w:t>
      </w:r>
      <w:r w:rsidR="00F80E52">
        <w:rPr>
          <w:rFonts w:ascii="Arial" w:hAnsi="Arial" w:cs="Arial"/>
          <w:bCs/>
          <w:sz w:val="24"/>
          <w:szCs w:val="24"/>
        </w:rPr>
        <w:t>.1</w:t>
      </w:r>
    </w:p>
    <w:p w14:paraId="19D9AB5A" w14:textId="77777777" w:rsidR="00F57816" w:rsidRPr="00E13F75" w:rsidRDefault="00F57816" w:rsidP="00F57816">
      <w:pPr>
        <w:tabs>
          <w:tab w:val="left" w:pos="2100"/>
        </w:tabs>
        <w:spacing w:after="180"/>
        <w:ind w:left="2090" w:hangingChars="871" w:hanging="2090"/>
        <w:jc w:val="left"/>
        <w:rPr>
          <w:rFonts w:ascii="Arial" w:hAnsi="Arial" w:cs="Arial"/>
          <w:b/>
          <w:sz w:val="24"/>
          <w:szCs w:val="24"/>
        </w:rPr>
      </w:pPr>
      <w:r w:rsidRPr="00E13F75">
        <w:rPr>
          <w:rFonts w:ascii="Arial" w:hAnsi="Arial" w:cs="Arial"/>
          <w:b/>
          <w:bCs/>
          <w:sz w:val="24"/>
          <w:szCs w:val="24"/>
        </w:rPr>
        <w:t>Source:</w:t>
      </w:r>
      <w:r w:rsidRPr="00E13F75">
        <w:rPr>
          <w:rFonts w:ascii="Arial" w:hAnsi="Arial" w:cs="Arial"/>
          <w:b/>
          <w:sz w:val="24"/>
          <w:szCs w:val="24"/>
        </w:rPr>
        <w:tab/>
      </w:r>
      <w:r w:rsidRPr="00E13F75">
        <w:rPr>
          <w:rFonts w:ascii="Arial" w:hAnsi="Arial" w:cs="Arial"/>
          <w:b/>
          <w:sz w:val="24"/>
          <w:szCs w:val="24"/>
        </w:rPr>
        <w:tab/>
      </w:r>
      <w:r w:rsidRPr="00E13F75">
        <w:rPr>
          <w:rFonts w:ascii="Arial" w:hAnsi="Arial" w:cs="Arial"/>
          <w:bCs/>
          <w:sz w:val="24"/>
          <w:szCs w:val="24"/>
        </w:rPr>
        <w:t>Samsung</w:t>
      </w:r>
    </w:p>
    <w:p w14:paraId="4E8F4C06" w14:textId="27E7EAAF" w:rsidR="00F57816" w:rsidRPr="00672483" w:rsidRDefault="00F57816" w:rsidP="00F57816">
      <w:pPr>
        <w:tabs>
          <w:tab w:val="left" w:pos="2100"/>
        </w:tabs>
        <w:spacing w:after="180"/>
        <w:ind w:left="2090" w:hangingChars="871" w:hanging="2090"/>
        <w:jc w:val="left"/>
        <w:rPr>
          <w:rFonts w:ascii="Arial" w:hAnsi="Arial" w:cs="Arial"/>
          <w:b/>
          <w:bCs/>
          <w:sz w:val="24"/>
          <w:szCs w:val="24"/>
        </w:rPr>
      </w:pPr>
      <w:r w:rsidRPr="00E13F75">
        <w:rPr>
          <w:rFonts w:ascii="Arial" w:hAnsi="Arial" w:cs="Arial"/>
          <w:b/>
          <w:bCs/>
          <w:sz w:val="24"/>
          <w:szCs w:val="24"/>
        </w:rPr>
        <w:t>Title:</w:t>
      </w:r>
      <w:r w:rsidRPr="00E13F75">
        <w:rPr>
          <w:rFonts w:ascii="Arial" w:hAnsi="Arial" w:cs="Arial"/>
          <w:b/>
          <w:bCs/>
          <w:sz w:val="24"/>
          <w:szCs w:val="24"/>
        </w:rPr>
        <w:tab/>
      </w:r>
      <w:r w:rsidR="00F80E52" w:rsidRPr="00F80E52">
        <w:rPr>
          <w:rFonts w:ascii="Arial" w:hAnsi="Arial" w:cs="Arial"/>
          <w:sz w:val="24"/>
          <w:szCs w:val="24"/>
        </w:rPr>
        <w:t xml:space="preserve">Discussion on RRM requirements of </w:t>
      </w:r>
      <w:proofErr w:type="spellStart"/>
      <w:r w:rsidR="00F80E52" w:rsidRPr="00F80E52">
        <w:rPr>
          <w:rFonts w:ascii="Arial" w:hAnsi="Arial" w:cs="Arial"/>
          <w:sz w:val="24"/>
          <w:szCs w:val="24"/>
        </w:rPr>
        <w:t>RedCap</w:t>
      </w:r>
      <w:proofErr w:type="spellEnd"/>
      <w:r w:rsidR="00F80E52" w:rsidRPr="00F80E52">
        <w:rPr>
          <w:rFonts w:ascii="Arial" w:hAnsi="Arial" w:cs="Arial"/>
          <w:sz w:val="24"/>
          <w:szCs w:val="24"/>
        </w:rPr>
        <w:t xml:space="preserve"> in Rel-19 NTN phase 3</w:t>
      </w:r>
    </w:p>
    <w:p w14:paraId="6A646216" w14:textId="77777777" w:rsidR="00F57816" w:rsidRPr="00E13F75" w:rsidRDefault="00F57816" w:rsidP="00F57816">
      <w:pPr>
        <w:tabs>
          <w:tab w:val="left" w:pos="2100"/>
        </w:tabs>
        <w:spacing w:after="180"/>
        <w:ind w:left="2090" w:hangingChars="871" w:hanging="2090"/>
        <w:jc w:val="left"/>
        <w:rPr>
          <w:rFonts w:ascii="Arial" w:hAnsi="Arial" w:cs="Arial"/>
          <w:b/>
          <w:sz w:val="24"/>
          <w:szCs w:val="24"/>
        </w:rPr>
      </w:pPr>
      <w:r w:rsidRPr="00E13F75">
        <w:rPr>
          <w:rFonts w:ascii="Arial" w:hAnsi="Arial" w:cs="Arial"/>
          <w:b/>
          <w:bCs/>
          <w:sz w:val="24"/>
          <w:szCs w:val="24"/>
        </w:rPr>
        <w:t>Document for:</w:t>
      </w:r>
      <w:r w:rsidRPr="00E13F75">
        <w:rPr>
          <w:rFonts w:ascii="Arial" w:hAnsi="Arial" w:cs="Arial"/>
          <w:b/>
          <w:sz w:val="24"/>
          <w:szCs w:val="24"/>
        </w:rPr>
        <w:tab/>
      </w:r>
      <w:r w:rsidRPr="00E13F75">
        <w:rPr>
          <w:rFonts w:ascii="Arial" w:hAnsi="Arial" w:cs="Arial"/>
          <w:b/>
          <w:sz w:val="24"/>
          <w:szCs w:val="24"/>
        </w:rPr>
        <w:tab/>
      </w:r>
      <w:r w:rsidRPr="00E13F75">
        <w:rPr>
          <w:rFonts w:ascii="Arial" w:hAnsi="Arial" w:cs="Arial"/>
          <w:bCs/>
          <w:sz w:val="24"/>
          <w:szCs w:val="24"/>
        </w:rPr>
        <w:t>Discussion</w:t>
      </w:r>
    </w:p>
    <w:p w14:paraId="2813D304" w14:textId="77777777" w:rsidR="00F57816" w:rsidRDefault="00F57816" w:rsidP="00F57816">
      <w:pPr>
        <w:pStyle w:val="1"/>
        <w:numPr>
          <w:ilvl w:val="0"/>
          <w:numId w:val="1"/>
        </w:numPr>
        <w:tabs>
          <w:tab w:val="clear" w:pos="510"/>
          <w:tab w:val="num" w:pos="360"/>
        </w:tabs>
        <w:ind w:left="1134" w:hanging="1134"/>
        <w:rPr>
          <w:rFonts w:eastAsia="宋体" w:cs="Arial"/>
          <w:bCs/>
          <w:lang w:val="en-US" w:eastAsia="zh-CN"/>
        </w:rPr>
      </w:pPr>
      <w:r w:rsidRPr="00884DD0">
        <w:rPr>
          <w:rFonts w:eastAsia="宋体" w:cs="Arial"/>
          <w:bCs/>
          <w:lang w:val="en-US" w:eastAsia="zh-CN"/>
        </w:rPr>
        <w:t>Introduction</w:t>
      </w:r>
    </w:p>
    <w:p w14:paraId="28AF34DB" w14:textId="71DB379E" w:rsidR="00672483" w:rsidRPr="0036485D" w:rsidRDefault="004E70C0" w:rsidP="00672483">
      <w:pPr>
        <w:spacing w:beforeLines="50" w:before="120" w:afterLines="50" w:after="120"/>
        <w:jc w:val="left"/>
        <w:rPr>
          <w:rFonts w:ascii="Times New Roman" w:eastAsia="宋体" w:hAnsi="Times New Roman" w:cs="Times New Roman"/>
          <w:sz w:val="20"/>
          <w:szCs w:val="20"/>
        </w:rPr>
      </w:pPr>
      <w:r>
        <w:rPr>
          <w:rFonts w:ascii="Times New Roman" w:eastAsia="宋体" w:hAnsi="Times New Roman" w:cs="Times New Roman" w:hint="eastAsia"/>
          <w:sz w:val="20"/>
          <w:szCs w:val="20"/>
        </w:rPr>
        <w:t>I</w:t>
      </w:r>
      <w:r>
        <w:rPr>
          <w:rFonts w:ascii="Times New Roman" w:eastAsia="宋体" w:hAnsi="Times New Roman" w:cs="Times New Roman"/>
          <w:sz w:val="20"/>
          <w:szCs w:val="20"/>
        </w:rPr>
        <w:t xml:space="preserve">n </w:t>
      </w:r>
      <w:r w:rsidR="0059579D">
        <w:rPr>
          <w:rFonts w:ascii="Times New Roman" w:eastAsia="宋体" w:hAnsi="Times New Roman" w:cs="Times New Roman"/>
          <w:sz w:val="20"/>
          <w:szCs w:val="20"/>
        </w:rPr>
        <w:t>RAN4#112bis</w:t>
      </w:r>
      <w:r>
        <w:rPr>
          <w:rFonts w:ascii="Times New Roman" w:eastAsia="宋体" w:hAnsi="Times New Roman" w:cs="Times New Roman"/>
          <w:sz w:val="20"/>
          <w:szCs w:val="20"/>
        </w:rPr>
        <w:t xml:space="preserve"> meeting, we have already discussed all the RRM requirements of </w:t>
      </w:r>
      <w:proofErr w:type="spellStart"/>
      <w:r>
        <w:rPr>
          <w:rFonts w:ascii="Times New Roman" w:eastAsia="宋体" w:hAnsi="Times New Roman" w:cs="Times New Roman"/>
          <w:sz w:val="20"/>
          <w:szCs w:val="20"/>
        </w:rPr>
        <w:t>RedCap</w:t>
      </w:r>
      <w:proofErr w:type="spellEnd"/>
      <w:r>
        <w:rPr>
          <w:rFonts w:ascii="Times New Roman" w:eastAsia="宋体" w:hAnsi="Times New Roman" w:cs="Times New Roman"/>
          <w:sz w:val="20"/>
          <w:szCs w:val="20"/>
        </w:rPr>
        <w:t xml:space="preserve"> in NTN and achieved some agreements in [1]. There are still some FFS in [1]. In this contribution, we continue to discuss the FFS parts of RRM requirements for </w:t>
      </w:r>
      <w:r>
        <w:rPr>
          <w:rFonts w:ascii="Times New Roman" w:hAnsi="Times New Roman" w:cs="Times New Roman"/>
          <w:sz w:val="20"/>
          <w:szCs w:val="20"/>
        </w:rPr>
        <w:t>(e)</w:t>
      </w:r>
      <w:proofErr w:type="spellStart"/>
      <w:r>
        <w:rPr>
          <w:rFonts w:ascii="Times New Roman" w:hAnsi="Times New Roman" w:cs="Times New Roman"/>
          <w:sz w:val="20"/>
          <w:szCs w:val="20"/>
        </w:rPr>
        <w:t>RedCap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UE with NR NTN operating in FR1-NTN bands</w:t>
      </w:r>
      <w:r>
        <w:rPr>
          <w:rFonts w:ascii="Times New Roman" w:eastAsia="宋体" w:hAnsi="Times New Roman" w:cs="Times New Roman"/>
          <w:sz w:val="20"/>
          <w:szCs w:val="20"/>
        </w:rPr>
        <w:t>.</w:t>
      </w:r>
    </w:p>
    <w:p w14:paraId="3F7773BD" w14:textId="2F7217B7" w:rsidR="00672483" w:rsidRPr="008632BF" w:rsidRDefault="00F57816" w:rsidP="00ED7C64">
      <w:pPr>
        <w:pStyle w:val="1"/>
        <w:numPr>
          <w:ilvl w:val="0"/>
          <w:numId w:val="1"/>
        </w:numPr>
        <w:tabs>
          <w:tab w:val="clear" w:pos="510"/>
          <w:tab w:val="num" w:pos="360"/>
        </w:tabs>
        <w:ind w:left="1134" w:hanging="1134"/>
        <w:rPr>
          <w:rFonts w:eastAsia="宋体" w:cs="Arial"/>
          <w:bCs/>
          <w:lang w:val="en-US" w:eastAsia="zh-CN"/>
        </w:rPr>
      </w:pPr>
      <w:r>
        <w:rPr>
          <w:rFonts w:eastAsia="宋体" w:cs="Arial"/>
          <w:bCs/>
          <w:lang w:val="en-US" w:eastAsia="zh-CN"/>
        </w:rPr>
        <w:t>Discussion</w:t>
      </w:r>
      <w:r w:rsidR="00672483" w:rsidRPr="008632BF">
        <w:rPr>
          <w:rFonts w:cs="Arial"/>
          <w:sz w:val="30"/>
          <w:szCs w:val="30"/>
        </w:rPr>
        <w:t xml:space="preserve"> </w:t>
      </w:r>
    </w:p>
    <w:p w14:paraId="134BC780" w14:textId="5FA0FA18" w:rsidR="00672483" w:rsidRDefault="007974AB" w:rsidP="00F72A2B">
      <w:pPr>
        <w:spacing w:beforeLines="50" w:before="120" w:afterLines="50" w:after="120"/>
        <w:jc w:val="left"/>
        <w:rPr>
          <w:rFonts w:ascii="Times New Roman" w:eastAsia="宋体" w:hAnsi="Times New Roman" w:cs="Times New Roman"/>
          <w:sz w:val="20"/>
          <w:szCs w:val="20"/>
        </w:rPr>
      </w:pPr>
      <w:r w:rsidRPr="00000A01">
        <w:rPr>
          <w:rFonts w:ascii="Times New Roman" w:eastAsia="宋体" w:hAnsi="Times New Roman" w:cs="Times New Roman"/>
          <w:sz w:val="20"/>
          <w:szCs w:val="20"/>
        </w:rPr>
        <w:t>In RAN4#112</w:t>
      </w:r>
      <w:r w:rsidR="00B10427">
        <w:rPr>
          <w:rFonts w:ascii="Times New Roman" w:eastAsia="宋体" w:hAnsi="Times New Roman" w:cs="Times New Roman"/>
          <w:sz w:val="20"/>
          <w:szCs w:val="20"/>
        </w:rPr>
        <w:t>bis</w:t>
      </w:r>
      <w:r w:rsidRPr="00000A01">
        <w:rPr>
          <w:rFonts w:ascii="Times New Roman" w:eastAsia="宋体" w:hAnsi="Times New Roman" w:cs="Times New Roman"/>
          <w:sz w:val="20"/>
          <w:szCs w:val="20"/>
        </w:rPr>
        <w:t xml:space="preserve"> meeting, RAN4 achieved </w:t>
      </w:r>
      <w:r w:rsidR="00B10427">
        <w:rPr>
          <w:rFonts w:ascii="Times New Roman" w:eastAsia="宋体" w:hAnsi="Times New Roman" w:cs="Times New Roman"/>
          <w:sz w:val="20"/>
          <w:szCs w:val="20"/>
        </w:rPr>
        <w:t>lots of</w:t>
      </w:r>
      <w:r w:rsidRPr="00000A01">
        <w:rPr>
          <w:rFonts w:ascii="Times New Roman" w:eastAsia="宋体" w:hAnsi="Times New Roman" w:cs="Times New Roman"/>
          <w:sz w:val="20"/>
          <w:szCs w:val="20"/>
        </w:rPr>
        <w:t xml:space="preserve"> agreements in [</w:t>
      </w:r>
      <w:r w:rsidR="00B10427">
        <w:rPr>
          <w:rFonts w:ascii="Times New Roman" w:eastAsia="宋体" w:hAnsi="Times New Roman" w:cs="Times New Roman"/>
          <w:sz w:val="20"/>
          <w:szCs w:val="20"/>
        </w:rPr>
        <w:t>1</w:t>
      </w:r>
      <w:r w:rsidRPr="00000A01">
        <w:rPr>
          <w:rFonts w:ascii="Times New Roman" w:eastAsia="宋体" w:hAnsi="Times New Roman" w:cs="Times New Roman"/>
          <w:sz w:val="20"/>
          <w:szCs w:val="20"/>
        </w:rPr>
        <w:t xml:space="preserve">]. </w:t>
      </w:r>
      <w:r w:rsidR="00B10427">
        <w:rPr>
          <w:rFonts w:ascii="Times New Roman" w:eastAsia="宋体" w:hAnsi="Times New Roman" w:cs="Times New Roman"/>
          <w:sz w:val="20"/>
          <w:szCs w:val="20"/>
        </w:rPr>
        <w:t>W</w:t>
      </w:r>
      <w:r w:rsidRPr="00000A01">
        <w:rPr>
          <w:rFonts w:ascii="Times New Roman" w:eastAsia="宋体" w:hAnsi="Times New Roman" w:cs="Times New Roman"/>
          <w:sz w:val="20"/>
          <w:szCs w:val="20"/>
        </w:rPr>
        <w:t xml:space="preserve">e will discuss </w:t>
      </w:r>
      <w:r w:rsidR="00B10427">
        <w:rPr>
          <w:rFonts w:ascii="Times New Roman" w:eastAsia="宋体" w:hAnsi="Times New Roman" w:cs="Times New Roman"/>
          <w:sz w:val="20"/>
          <w:szCs w:val="20"/>
        </w:rPr>
        <w:t>remain</w:t>
      </w:r>
      <w:r w:rsidR="00413E77">
        <w:rPr>
          <w:rFonts w:ascii="Times New Roman" w:eastAsia="宋体" w:hAnsi="Times New Roman" w:cs="Times New Roman" w:hint="eastAsia"/>
          <w:sz w:val="20"/>
          <w:szCs w:val="20"/>
        </w:rPr>
        <w:t>ing</w:t>
      </w:r>
      <w:r w:rsidR="00B10427">
        <w:rPr>
          <w:rFonts w:ascii="Times New Roman" w:eastAsia="宋体" w:hAnsi="Times New Roman" w:cs="Times New Roman"/>
          <w:sz w:val="20"/>
          <w:szCs w:val="20"/>
        </w:rPr>
        <w:t xml:space="preserve"> open issues</w:t>
      </w:r>
      <w:r w:rsidRPr="00000A01">
        <w:rPr>
          <w:rFonts w:ascii="Times New Roman" w:eastAsia="宋体" w:hAnsi="Times New Roman" w:cs="Times New Roman"/>
          <w:sz w:val="20"/>
          <w:szCs w:val="20"/>
        </w:rPr>
        <w:t xml:space="preserve"> as below.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D097A" w14:paraId="156306CD" w14:textId="77777777" w:rsidTr="00BD097A">
        <w:tc>
          <w:tcPr>
            <w:tcW w:w="9629" w:type="dxa"/>
          </w:tcPr>
          <w:p w14:paraId="1308954E" w14:textId="77777777" w:rsidR="00BD097A" w:rsidRPr="00643C5E" w:rsidRDefault="00BD097A" w:rsidP="00BD097A">
            <w:pPr>
              <w:pStyle w:val="4"/>
              <w:spacing w:before="120" w:after="120" w:line="240" w:lineRule="auto"/>
              <w:outlineLvl w:val="3"/>
              <w:rPr>
                <w:rFonts w:ascii="Times New Roman" w:hAnsi="Times New Roman" w:cs="Times New Roman"/>
                <w:sz w:val="20"/>
                <w:u w:val="single"/>
                <w:lang w:eastAsia="ko-KR"/>
              </w:rPr>
            </w:pPr>
            <w:r w:rsidRPr="00643C5E">
              <w:rPr>
                <w:rFonts w:ascii="Times New Roman" w:hAnsi="Times New Roman" w:cs="Times New Roman"/>
                <w:sz w:val="20"/>
                <w:u w:val="single"/>
                <w:lang w:eastAsia="ko-KR"/>
              </w:rPr>
              <w:t>Issue 2-2-1: Further discussion on cell reselection requirement for (e)</w:t>
            </w:r>
            <w:proofErr w:type="spellStart"/>
            <w:r w:rsidRPr="00643C5E">
              <w:rPr>
                <w:rFonts w:ascii="Times New Roman" w:hAnsi="Times New Roman" w:cs="Times New Roman"/>
                <w:sz w:val="20"/>
                <w:u w:val="single"/>
                <w:lang w:eastAsia="ko-KR"/>
              </w:rPr>
              <w:t>RedCap</w:t>
            </w:r>
            <w:proofErr w:type="spellEnd"/>
            <w:r w:rsidRPr="00643C5E">
              <w:rPr>
                <w:rFonts w:ascii="Times New Roman" w:hAnsi="Times New Roman" w:cs="Times New Roman"/>
                <w:sz w:val="20"/>
                <w:u w:val="single"/>
                <w:lang w:eastAsia="ko-KR"/>
              </w:rPr>
              <w:t xml:space="preserve"> UE with FR1-NTN</w:t>
            </w:r>
          </w:p>
          <w:p w14:paraId="4B5498F8" w14:textId="77777777" w:rsidR="00BD097A" w:rsidRPr="009100BB" w:rsidRDefault="00BD097A" w:rsidP="00BD097A">
            <w:pPr>
              <w:rPr>
                <w:i/>
                <w:iCs/>
                <w:color w:val="0070C0"/>
                <w:szCs w:val="24"/>
              </w:rPr>
            </w:pPr>
            <w:r w:rsidRPr="009B2323">
              <w:rPr>
                <w:rFonts w:hint="eastAsia"/>
                <w:i/>
                <w:iCs/>
                <w:color w:val="0070C0"/>
                <w:szCs w:val="24"/>
              </w:rPr>
              <w:t>O</w:t>
            </w:r>
            <w:r w:rsidRPr="009B2323">
              <w:rPr>
                <w:i/>
                <w:iCs/>
                <w:color w:val="0070C0"/>
                <w:szCs w:val="24"/>
              </w:rPr>
              <w:t>nline agreement</w:t>
            </w:r>
          </w:p>
          <w:p w14:paraId="077D2E73" w14:textId="77777777" w:rsidR="00BD097A" w:rsidRPr="00BD097A" w:rsidRDefault="00BD097A" w:rsidP="00BD097A">
            <w:pPr>
              <w:snapToGrid w:val="0"/>
              <w:rPr>
                <w:rFonts w:eastAsia="等线"/>
                <w:iCs/>
                <w:sz w:val="21"/>
                <w:szCs w:val="21"/>
              </w:rPr>
            </w:pPr>
            <w:r w:rsidRPr="00BD097A">
              <w:rPr>
                <w:rFonts w:eastAsia="等线" w:hint="eastAsia"/>
                <w:iCs/>
                <w:sz w:val="21"/>
                <w:szCs w:val="21"/>
              </w:rPr>
              <w:t>&lt;</w:t>
            </w:r>
            <w:r w:rsidRPr="00BD097A">
              <w:rPr>
                <w:rFonts w:eastAsia="等线"/>
                <w:iCs/>
                <w:sz w:val="21"/>
                <w:szCs w:val="21"/>
              </w:rPr>
              <w:t>Agreement</w:t>
            </w:r>
            <w:r w:rsidRPr="00BD097A">
              <w:rPr>
                <w:rFonts w:eastAsia="等线" w:hint="eastAsia"/>
                <w:iCs/>
                <w:sz w:val="21"/>
                <w:szCs w:val="21"/>
              </w:rPr>
              <w:t>&gt;</w:t>
            </w:r>
            <w:r w:rsidRPr="00BD097A">
              <w:rPr>
                <w:rFonts w:eastAsia="等线"/>
                <w:iCs/>
                <w:sz w:val="21"/>
                <w:szCs w:val="21"/>
              </w:rPr>
              <w:t>:</w:t>
            </w:r>
          </w:p>
          <w:p w14:paraId="686BA8C6" w14:textId="77777777" w:rsidR="00BD097A" w:rsidRPr="00643C5E" w:rsidRDefault="00BD097A" w:rsidP="00BD097A">
            <w:pPr>
              <w:pStyle w:val="a8"/>
              <w:numPr>
                <w:ilvl w:val="0"/>
                <w:numId w:val="21"/>
              </w:numPr>
              <w:overflowPunct/>
              <w:autoSpaceDE/>
              <w:autoSpaceDN/>
              <w:adjustRightInd/>
              <w:spacing w:after="120"/>
              <w:ind w:left="720" w:firstLineChars="0"/>
              <w:textAlignment w:val="auto"/>
            </w:pPr>
            <w:r w:rsidRPr="00643C5E">
              <w:t xml:space="preserve">The existing cell reselection requirements in </w:t>
            </w:r>
            <w:r w:rsidRPr="005458F4">
              <w:t>RRC_IDLE/RRC_INACTIVE state</w:t>
            </w:r>
            <w:r w:rsidRPr="00643C5E">
              <w:t xml:space="preserve"> defined for Rel-17 and Rel-18 (e)NTN can be the baseline for </w:t>
            </w:r>
            <w:r w:rsidRPr="005458F4">
              <w:t>(e)</w:t>
            </w:r>
            <w:proofErr w:type="spellStart"/>
            <w:r w:rsidRPr="005458F4">
              <w:t>RedCap</w:t>
            </w:r>
            <w:proofErr w:type="spellEnd"/>
            <w:r w:rsidRPr="005458F4">
              <w:t xml:space="preserve"> 2Rx UE with FR1-NTN bands</w:t>
            </w:r>
            <w:r w:rsidRPr="00643C5E">
              <w:t>.</w:t>
            </w:r>
          </w:p>
          <w:p w14:paraId="05369A36" w14:textId="77777777" w:rsidR="00BD097A" w:rsidRPr="005458F4" w:rsidRDefault="00BD097A" w:rsidP="00BD097A">
            <w:pPr>
              <w:pStyle w:val="a8"/>
              <w:numPr>
                <w:ilvl w:val="1"/>
                <w:numId w:val="21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bCs/>
              </w:rPr>
            </w:pPr>
            <w:r w:rsidRPr="005458F4">
              <w:rPr>
                <w:bCs/>
              </w:rPr>
              <w:t>Both time-based and location-based cell reselection measurement criteria will be defined.</w:t>
            </w:r>
          </w:p>
          <w:p w14:paraId="1AC6BAC6" w14:textId="77777777" w:rsidR="00BD097A" w:rsidRPr="005458F4" w:rsidRDefault="00BD097A" w:rsidP="00BD097A">
            <w:pPr>
              <w:pStyle w:val="a8"/>
              <w:numPr>
                <w:ilvl w:val="2"/>
                <w:numId w:val="21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rFonts w:eastAsiaTheme="minorEastAsia"/>
                <w:iCs/>
              </w:rPr>
            </w:pPr>
            <w:r w:rsidRPr="005458F4">
              <w:rPr>
                <w:rFonts w:eastAsiaTheme="minorEastAsia"/>
                <w:iCs/>
              </w:rPr>
              <w:t>For both earth fixed and earth moving scenario</w:t>
            </w:r>
          </w:p>
          <w:p w14:paraId="54F7F766" w14:textId="77777777" w:rsidR="00BD097A" w:rsidRPr="005458F4" w:rsidRDefault="00BD097A" w:rsidP="00BD097A">
            <w:pPr>
              <w:pStyle w:val="a8"/>
              <w:numPr>
                <w:ilvl w:val="1"/>
                <w:numId w:val="21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bCs/>
              </w:rPr>
            </w:pPr>
            <w:r w:rsidRPr="005458F4">
              <w:rPr>
                <w:bCs/>
              </w:rPr>
              <w:t>Both NTN-NTN and NTN-TN (from NTN to TN and from TN to NTN) cell reselection requirements will be defined.</w:t>
            </w:r>
          </w:p>
          <w:p w14:paraId="5C3FC485" w14:textId="33457AE6" w:rsidR="00BD097A" w:rsidRPr="00BD097A" w:rsidRDefault="00BD097A" w:rsidP="00BD097A">
            <w:pPr>
              <w:pStyle w:val="a8"/>
              <w:numPr>
                <w:ilvl w:val="1"/>
                <w:numId w:val="21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bCs/>
              </w:rPr>
            </w:pPr>
            <w:r w:rsidRPr="00BD097A">
              <w:rPr>
                <w:bCs/>
                <w:highlight w:val="yellow"/>
              </w:rPr>
              <w:t>FFS</w:t>
            </w:r>
            <w:r w:rsidRPr="00BD097A">
              <w:rPr>
                <w:rFonts w:hint="eastAsia"/>
                <w:bCs/>
                <w:highlight w:val="yellow"/>
                <w:lang w:eastAsia="zh-CN"/>
              </w:rPr>
              <w:t xml:space="preserve"> for t</w:t>
            </w:r>
            <w:r w:rsidRPr="00BD097A">
              <w:rPr>
                <w:bCs/>
                <w:highlight w:val="yellow"/>
              </w:rPr>
              <w:t>he measurement requirements for inter-RAT (NTN to E-UTRA TN) measurement.</w:t>
            </w:r>
          </w:p>
        </w:tc>
      </w:tr>
    </w:tbl>
    <w:p w14:paraId="697BC800" w14:textId="4C22EF80" w:rsidR="005B0C56" w:rsidRDefault="005B0C56" w:rsidP="00F72A2B">
      <w:pPr>
        <w:spacing w:beforeLines="50" w:before="120" w:afterLines="50" w:after="120"/>
        <w:jc w:val="left"/>
        <w:rPr>
          <w:rFonts w:ascii="Times New Roman" w:eastAsia="宋体" w:hAnsi="Times New Roman" w:cs="Times New Roman"/>
          <w:sz w:val="20"/>
          <w:szCs w:val="20"/>
        </w:rPr>
      </w:pPr>
      <w:r>
        <w:rPr>
          <w:rFonts w:ascii="Times New Roman" w:eastAsia="宋体" w:hAnsi="Times New Roman" w:cs="Times New Roman" w:hint="eastAsia"/>
          <w:sz w:val="20"/>
          <w:szCs w:val="20"/>
        </w:rPr>
        <w:t>I</w:t>
      </w:r>
      <w:r>
        <w:rPr>
          <w:rFonts w:ascii="Times New Roman" w:eastAsia="宋体" w:hAnsi="Times New Roman" w:cs="Times New Roman"/>
          <w:sz w:val="20"/>
          <w:szCs w:val="20"/>
        </w:rPr>
        <w:t>n Rel-18 NTN, the m</w:t>
      </w:r>
      <w:r w:rsidRPr="005B0C56">
        <w:rPr>
          <w:rFonts w:ascii="Times New Roman" w:eastAsia="宋体" w:hAnsi="Times New Roman" w:cs="Times New Roman"/>
          <w:sz w:val="20"/>
          <w:szCs w:val="20"/>
        </w:rPr>
        <w:t>easurements of inter-RAT E-UTRAN cells</w:t>
      </w:r>
      <w:r w:rsidRPr="005B0C56">
        <w:rPr>
          <w:rFonts w:ascii="Times New Roman" w:eastAsia="宋体" w:hAnsi="Times New Roman" w:cs="Times New Roman" w:hint="eastAsia"/>
          <w:sz w:val="20"/>
          <w:szCs w:val="20"/>
        </w:rPr>
        <w:t xml:space="preserve"> with TN carrier</w:t>
      </w:r>
      <w:r w:rsidRPr="005B0C56">
        <w:rPr>
          <w:rFonts w:ascii="Times New Roman" w:eastAsia="宋体" w:hAnsi="Times New Roman" w:cs="Times New Roman"/>
          <w:sz w:val="20"/>
          <w:szCs w:val="20"/>
        </w:rPr>
        <w:t xml:space="preserve"> has been supported for normal UEs. </w:t>
      </w:r>
      <w:r>
        <w:rPr>
          <w:rFonts w:ascii="Times New Roman" w:eastAsia="宋体" w:hAnsi="Times New Roman" w:cs="Times New Roman" w:hint="eastAsia"/>
          <w:sz w:val="20"/>
          <w:szCs w:val="20"/>
        </w:rPr>
        <w:t>From</w:t>
      </w:r>
      <w:r>
        <w:rPr>
          <w:rFonts w:ascii="Times New Roman" w:eastAsia="宋体" w:hAnsi="Times New Roman" w:cs="Times New Roman"/>
          <w:sz w:val="20"/>
          <w:szCs w:val="20"/>
        </w:rPr>
        <w:t xml:space="preserve"> the </w:t>
      </w:r>
      <w:r w:rsidR="004C1930">
        <w:rPr>
          <w:rFonts w:ascii="Times New Roman" w:eastAsia="宋体" w:hAnsi="Times New Roman" w:cs="Times New Roman"/>
          <w:sz w:val="20"/>
          <w:szCs w:val="20"/>
        </w:rPr>
        <w:t xml:space="preserve">real </w:t>
      </w:r>
      <w:r>
        <w:rPr>
          <w:rFonts w:ascii="Times New Roman" w:eastAsia="宋体" w:hAnsi="Times New Roman" w:cs="Times New Roman"/>
          <w:sz w:val="20"/>
          <w:szCs w:val="20"/>
        </w:rPr>
        <w:t xml:space="preserve">scenario, the inter-RAT for co-existence between NTN FR1 and LTE are also possible for </w:t>
      </w:r>
      <w:r w:rsidR="004C1930">
        <w:rPr>
          <w:rFonts w:ascii="Times New Roman" w:eastAsia="宋体" w:hAnsi="Times New Roman" w:cs="Times New Roman"/>
          <w:sz w:val="20"/>
          <w:szCs w:val="20"/>
        </w:rPr>
        <w:t>operation</w:t>
      </w:r>
      <w:r>
        <w:rPr>
          <w:rFonts w:ascii="Times New Roman" w:eastAsia="宋体" w:hAnsi="Times New Roman" w:cs="Times New Roman"/>
          <w:sz w:val="20"/>
          <w:szCs w:val="20"/>
        </w:rPr>
        <w:t xml:space="preserve">. From the requirements view, </w:t>
      </w:r>
      <w:r w:rsidR="0059579D">
        <w:rPr>
          <w:rFonts w:ascii="Times New Roman" w:eastAsia="宋体" w:hAnsi="Times New Roman" w:cs="Times New Roman"/>
          <w:sz w:val="20"/>
          <w:szCs w:val="20"/>
        </w:rPr>
        <w:t>for</w:t>
      </w:r>
      <w:r>
        <w:rPr>
          <w:rFonts w:ascii="Times New Roman" w:eastAsia="宋体" w:hAnsi="Times New Roman" w:cs="Times New Roman"/>
          <w:sz w:val="20"/>
          <w:szCs w:val="20"/>
        </w:rPr>
        <w:t xml:space="preserve"> 2Rx (e)</w:t>
      </w:r>
      <w:proofErr w:type="spellStart"/>
      <w:r>
        <w:rPr>
          <w:rFonts w:ascii="Times New Roman" w:eastAsia="宋体" w:hAnsi="Times New Roman" w:cs="Times New Roman"/>
          <w:sz w:val="20"/>
          <w:szCs w:val="20"/>
        </w:rPr>
        <w:t>RedCap</w:t>
      </w:r>
      <w:proofErr w:type="spellEnd"/>
      <w:r>
        <w:rPr>
          <w:rFonts w:ascii="Times New Roman" w:eastAsia="宋体" w:hAnsi="Times New Roman" w:cs="Times New Roman"/>
          <w:sz w:val="20"/>
          <w:szCs w:val="20"/>
        </w:rPr>
        <w:t xml:space="preserve"> UE, there is no such difference between 2Rx </w:t>
      </w:r>
      <w:proofErr w:type="spellStart"/>
      <w:r>
        <w:rPr>
          <w:rFonts w:ascii="Times New Roman" w:eastAsia="宋体" w:hAnsi="Times New Roman" w:cs="Times New Roman"/>
          <w:sz w:val="20"/>
          <w:szCs w:val="20"/>
        </w:rPr>
        <w:t>RedCap</w:t>
      </w:r>
      <w:proofErr w:type="spellEnd"/>
      <w:r>
        <w:rPr>
          <w:rFonts w:ascii="Times New Roman" w:eastAsia="宋体" w:hAnsi="Times New Roman" w:cs="Times New Roman"/>
          <w:sz w:val="20"/>
          <w:szCs w:val="20"/>
        </w:rPr>
        <w:t xml:space="preserve"> UE and Rel-17 and Rel-18 handheld UE</w:t>
      </w:r>
      <w:r w:rsidR="004C1930">
        <w:rPr>
          <w:rFonts w:ascii="Times New Roman" w:eastAsia="宋体" w:hAnsi="Times New Roman" w:cs="Times New Roman"/>
          <w:sz w:val="20"/>
          <w:szCs w:val="20"/>
        </w:rPr>
        <w:t>s</w:t>
      </w:r>
      <w:r>
        <w:rPr>
          <w:rFonts w:ascii="Times New Roman" w:eastAsia="宋体" w:hAnsi="Times New Roman" w:cs="Times New Roman"/>
          <w:sz w:val="20"/>
          <w:szCs w:val="20"/>
        </w:rPr>
        <w:t xml:space="preserve">. </w:t>
      </w:r>
    </w:p>
    <w:p w14:paraId="6AFFF39B" w14:textId="2AD79B52" w:rsidR="005B0C56" w:rsidRDefault="005B0C56" w:rsidP="00F72A2B">
      <w:pPr>
        <w:spacing w:beforeLines="50" w:before="120" w:afterLines="50" w:after="120"/>
        <w:jc w:val="left"/>
        <w:rPr>
          <w:rFonts w:ascii="Times New Roman" w:eastAsia="宋体" w:hAnsi="Times New Roman" w:cs="Times New Roman"/>
          <w:sz w:val="20"/>
          <w:szCs w:val="20"/>
        </w:rPr>
      </w:pPr>
      <w:r>
        <w:rPr>
          <w:rFonts w:ascii="Times New Roman" w:eastAsia="宋体" w:hAnsi="Times New Roman" w:cs="Times New Roman" w:hint="eastAsia"/>
          <w:sz w:val="20"/>
          <w:szCs w:val="20"/>
        </w:rPr>
        <w:t>I</w:t>
      </w:r>
      <w:r>
        <w:rPr>
          <w:rFonts w:ascii="Times New Roman" w:eastAsia="宋体" w:hAnsi="Times New Roman" w:cs="Times New Roman"/>
          <w:sz w:val="20"/>
          <w:szCs w:val="20"/>
        </w:rPr>
        <w:t xml:space="preserve">n addition, for </w:t>
      </w:r>
      <w:r w:rsidR="004C1930">
        <w:rPr>
          <w:rFonts w:ascii="Times New Roman" w:eastAsia="宋体" w:hAnsi="Times New Roman" w:cs="Times New Roman"/>
          <w:sz w:val="20"/>
          <w:szCs w:val="20"/>
        </w:rPr>
        <w:t>R</w:t>
      </w:r>
      <w:r>
        <w:rPr>
          <w:rFonts w:ascii="Times New Roman" w:eastAsia="宋体" w:hAnsi="Times New Roman" w:cs="Times New Roman"/>
          <w:sz w:val="20"/>
          <w:szCs w:val="20"/>
        </w:rPr>
        <w:t>edcap UE, the UE shall measure and detect E-UTRA cells as well as specified in 38.133: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B0C56" w14:paraId="1668066F" w14:textId="77777777" w:rsidTr="005B0C56">
        <w:tc>
          <w:tcPr>
            <w:tcW w:w="9629" w:type="dxa"/>
          </w:tcPr>
          <w:p w14:paraId="71B06037" w14:textId="47D058C8" w:rsidR="005B0C56" w:rsidRPr="005B0C56" w:rsidRDefault="005B0C56" w:rsidP="005B0C56">
            <w:pPr>
              <w:rPr>
                <w:rFonts w:cs="v4.2.0"/>
              </w:rPr>
            </w:pPr>
            <w:r w:rsidRPr="00885F53">
              <w:t xml:space="preserve">The requirements in this </w:t>
            </w:r>
            <w:r>
              <w:t>clause</w:t>
            </w:r>
            <w:r w:rsidRPr="00885F53">
              <w:t xml:space="preserve"> apply </w:t>
            </w:r>
            <w:r>
              <w:t>to</w:t>
            </w:r>
            <w:r w:rsidRPr="00885F53">
              <w:t xml:space="preserve"> inter-RAT E-UTRAN FDD measurements and E-UTRA TDD measurements. When the measurement rules indicate that inter-RAT E-UTRAN cells are to be measured, the UE shall measure RSRP and RSRQ of detected E-UTRA cells in the </w:t>
            </w:r>
            <w:proofErr w:type="spellStart"/>
            <w:r w:rsidRPr="00885F53">
              <w:t>neighbour</w:t>
            </w:r>
            <w:proofErr w:type="spellEnd"/>
            <w:r w:rsidRPr="00885F53">
              <w:t xml:space="preserve"> frequency list at the minimum measurement rate specified in this </w:t>
            </w:r>
            <w:r>
              <w:t>clause</w:t>
            </w:r>
            <w:r w:rsidRPr="00885F53">
              <w:t>.</w:t>
            </w:r>
          </w:p>
        </w:tc>
      </w:tr>
    </w:tbl>
    <w:p w14:paraId="673055FF" w14:textId="2412D41F" w:rsidR="005B0C56" w:rsidRDefault="005B0C56" w:rsidP="00F72A2B">
      <w:pPr>
        <w:spacing w:beforeLines="50" w:before="120" w:afterLines="50" w:after="120"/>
        <w:jc w:val="left"/>
        <w:rPr>
          <w:rFonts w:ascii="Times New Roman" w:eastAsia="宋体" w:hAnsi="Times New Roman" w:cs="Times New Roman"/>
          <w:sz w:val="20"/>
          <w:szCs w:val="20"/>
        </w:rPr>
      </w:pPr>
      <w:r>
        <w:rPr>
          <w:rFonts w:ascii="Times New Roman" w:eastAsia="宋体" w:hAnsi="Times New Roman" w:cs="Times New Roman"/>
          <w:sz w:val="20"/>
          <w:szCs w:val="20"/>
        </w:rPr>
        <w:t xml:space="preserve">The existing </w:t>
      </w:r>
      <w:r w:rsidRPr="005B0C56">
        <w:rPr>
          <w:rFonts w:ascii="Times New Roman" w:eastAsia="宋体" w:hAnsi="Times New Roman" w:cs="Times New Roman"/>
          <w:sz w:val="20"/>
          <w:szCs w:val="20"/>
        </w:rPr>
        <w:t>cell reselection requirements</w:t>
      </w:r>
      <w:r>
        <w:rPr>
          <w:rFonts w:ascii="Times New Roman" w:eastAsia="宋体" w:hAnsi="Times New Roman" w:cs="Times New Roman"/>
          <w:sz w:val="20"/>
          <w:szCs w:val="20"/>
        </w:rPr>
        <w:t xml:space="preserve"> can be reused. The only difference is </w:t>
      </w:r>
      <w:proofErr w:type="spellStart"/>
      <w:r w:rsidR="00350D4D">
        <w:rPr>
          <w:rFonts w:ascii="Times New Roman" w:eastAsia="宋体" w:hAnsi="Times New Roman" w:cs="Times New Roman"/>
          <w:sz w:val="20"/>
          <w:szCs w:val="20"/>
        </w:rPr>
        <w:t>eDRX</w:t>
      </w:r>
      <w:proofErr w:type="spellEnd"/>
      <w:r w:rsidR="00350D4D">
        <w:rPr>
          <w:rFonts w:ascii="Times New Roman" w:eastAsia="宋体" w:hAnsi="Times New Roman" w:cs="Times New Roman"/>
          <w:sz w:val="20"/>
          <w:szCs w:val="20"/>
        </w:rPr>
        <w:t xml:space="preserve"> which can be discussed in </w:t>
      </w:r>
      <w:proofErr w:type="spellStart"/>
      <w:r w:rsidR="00350D4D">
        <w:rPr>
          <w:rFonts w:ascii="Times New Roman" w:eastAsia="宋体" w:hAnsi="Times New Roman" w:cs="Times New Roman"/>
          <w:sz w:val="20"/>
          <w:szCs w:val="20"/>
        </w:rPr>
        <w:t>eDRX</w:t>
      </w:r>
      <w:proofErr w:type="spellEnd"/>
      <w:r w:rsidR="00350D4D">
        <w:rPr>
          <w:rFonts w:ascii="Times New Roman" w:eastAsia="宋体" w:hAnsi="Times New Roman" w:cs="Times New Roman"/>
          <w:sz w:val="20"/>
          <w:szCs w:val="20"/>
        </w:rPr>
        <w:t xml:space="preserve"> issue. </w:t>
      </w:r>
    </w:p>
    <w:p w14:paraId="692B06C5" w14:textId="4339CB11" w:rsidR="005B0C56" w:rsidRPr="00350D4D" w:rsidRDefault="005B0C56" w:rsidP="00F72A2B">
      <w:pPr>
        <w:spacing w:beforeLines="50" w:before="120" w:afterLines="50" w:after="120"/>
        <w:jc w:val="left"/>
        <w:rPr>
          <w:rFonts w:ascii="Times New Roman" w:eastAsia="宋体" w:hAnsi="Times New Roman" w:cs="Times New Roman"/>
          <w:b/>
          <w:bCs/>
          <w:sz w:val="20"/>
          <w:szCs w:val="20"/>
        </w:rPr>
      </w:pPr>
      <w:r w:rsidRPr="00350D4D">
        <w:rPr>
          <w:rFonts w:ascii="Times New Roman" w:eastAsia="宋体" w:hAnsi="Times New Roman" w:cs="Times New Roman" w:hint="eastAsia"/>
          <w:b/>
          <w:bCs/>
          <w:sz w:val="20"/>
          <w:szCs w:val="20"/>
        </w:rPr>
        <w:t>P</w:t>
      </w:r>
      <w:r w:rsidRPr="00350D4D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roposal 1: </w:t>
      </w:r>
      <w:r w:rsidR="00350D4D" w:rsidRPr="00350D4D">
        <w:rPr>
          <w:rFonts w:ascii="Times New Roman" w:eastAsia="宋体" w:hAnsi="Times New Roman" w:cs="Times New Roman"/>
          <w:b/>
          <w:bCs/>
          <w:sz w:val="20"/>
          <w:szCs w:val="20"/>
        </w:rPr>
        <w:t>For the measurements of inter-RAT E-UTRAN cells</w:t>
      </w:r>
      <w:r w:rsidR="00350D4D" w:rsidRPr="00350D4D">
        <w:rPr>
          <w:rFonts w:ascii="Times New Roman" w:eastAsia="宋体" w:hAnsi="Times New Roman" w:cs="Times New Roman" w:hint="eastAsia"/>
          <w:b/>
          <w:bCs/>
          <w:sz w:val="20"/>
          <w:szCs w:val="20"/>
        </w:rPr>
        <w:t xml:space="preserve"> with TN carrier</w:t>
      </w:r>
      <w:r w:rsidR="00350D4D" w:rsidRPr="00350D4D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, the existing cell reselection requirements in Rel-18 (e)NTN can be </w:t>
      </w:r>
      <w:r w:rsidR="00E04BAF">
        <w:rPr>
          <w:rFonts w:ascii="Times New Roman" w:eastAsia="宋体" w:hAnsi="Times New Roman" w:cs="Times New Roman"/>
          <w:b/>
          <w:bCs/>
          <w:sz w:val="20"/>
          <w:szCs w:val="20"/>
        </w:rPr>
        <w:t>reused</w:t>
      </w:r>
      <w:r w:rsidR="00350D4D" w:rsidRPr="00350D4D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 for (e)</w:t>
      </w:r>
      <w:proofErr w:type="spellStart"/>
      <w:r w:rsidR="00350D4D" w:rsidRPr="00350D4D">
        <w:rPr>
          <w:rFonts w:ascii="Times New Roman" w:eastAsia="宋体" w:hAnsi="Times New Roman" w:cs="Times New Roman"/>
          <w:b/>
          <w:bCs/>
          <w:sz w:val="20"/>
          <w:szCs w:val="20"/>
        </w:rPr>
        <w:t>RedCap</w:t>
      </w:r>
      <w:proofErr w:type="spellEnd"/>
      <w:r w:rsidR="00350D4D" w:rsidRPr="00350D4D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 2Rx UE with FR1-NTN bands.</w:t>
      </w:r>
      <w:r w:rsidR="004C1930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 It can also be supported for </w:t>
      </w:r>
      <w:r w:rsidR="004C1930" w:rsidRPr="00350D4D">
        <w:rPr>
          <w:rFonts w:ascii="Times New Roman" w:eastAsia="宋体" w:hAnsi="Times New Roman" w:cs="Times New Roman"/>
          <w:b/>
          <w:bCs/>
          <w:sz w:val="20"/>
          <w:szCs w:val="20"/>
        </w:rPr>
        <w:t>(e)</w:t>
      </w:r>
      <w:proofErr w:type="spellStart"/>
      <w:r w:rsidR="004C1930" w:rsidRPr="00350D4D">
        <w:rPr>
          <w:rFonts w:ascii="Times New Roman" w:eastAsia="宋体" w:hAnsi="Times New Roman" w:cs="Times New Roman"/>
          <w:b/>
          <w:bCs/>
          <w:sz w:val="20"/>
          <w:szCs w:val="20"/>
        </w:rPr>
        <w:t>RedCap</w:t>
      </w:r>
      <w:proofErr w:type="spellEnd"/>
      <w:r w:rsidR="004C1930" w:rsidRPr="00350D4D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 </w:t>
      </w:r>
      <w:r w:rsidR="004C1930">
        <w:rPr>
          <w:rFonts w:ascii="Times New Roman" w:eastAsia="宋体" w:hAnsi="Times New Roman" w:cs="Times New Roman"/>
          <w:b/>
          <w:bCs/>
          <w:sz w:val="20"/>
          <w:szCs w:val="20"/>
        </w:rPr>
        <w:t>1</w:t>
      </w:r>
      <w:r w:rsidR="004C1930" w:rsidRPr="00350D4D">
        <w:rPr>
          <w:rFonts w:ascii="Times New Roman" w:eastAsia="宋体" w:hAnsi="Times New Roman" w:cs="Times New Roman"/>
          <w:b/>
          <w:bCs/>
          <w:sz w:val="20"/>
          <w:szCs w:val="20"/>
        </w:rPr>
        <w:t>Rx UE</w:t>
      </w:r>
      <w:r w:rsidR="004C1930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. </w:t>
      </w:r>
      <w:r w:rsidR="008F498F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For 1Rx and </w:t>
      </w:r>
      <w:proofErr w:type="spellStart"/>
      <w:r w:rsidR="008F498F">
        <w:rPr>
          <w:rFonts w:ascii="Times New Roman" w:eastAsia="宋体" w:hAnsi="Times New Roman" w:cs="Times New Roman"/>
          <w:b/>
          <w:bCs/>
          <w:sz w:val="20"/>
          <w:szCs w:val="20"/>
        </w:rPr>
        <w:t>eDRX</w:t>
      </w:r>
      <w:proofErr w:type="spellEnd"/>
      <w:r w:rsidR="008F498F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, the relaxation and enhancement, discuss in separate issues. </w:t>
      </w:r>
    </w:p>
    <w:p w14:paraId="19425A6D" w14:textId="77777777" w:rsidR="00B31D11" w:rsidRPr="00350D4D" w:rsidRDefault="00B31D11" w:rsidP="00B31D11">
      <w:pPr>
        <w:spacing w:beforeLines="50" w:before="120" w:afterLines="50" w:after="120"/>
        <w:jc w:val="left"/>
        <w:rPr>
          <w:rFonts w:ascii="Times New Roman" w:eastAsia="宋体" w:hAnsi="Times New Roman" w:cs="Times New Roman"/>
          <w:b/>
          <w:bCs/>
          <w:sz w:val="20"/>
          <w:szCs w:val="20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31D11" w14:paraId="2A3F2C63" w14:textId="77777777" w:rsidTr="00EB5316">
        <w:tc>
          <w:tcPr>
            <w:tcW w:w="9629" w:type="dxa"/>
          </w:tcPr>
          <w:p w14:paraId="2193BAC7" w14:textId="77777777" w:rsidR="00B31D11" w:rsidRDefault="00B31D11" w:rsidP="00EB5316">
            <w:pPr>
              <w:pStyle w:val="4"/>
              <w:spacing w:before="120" w:after="120" w:line="240" w:lineRule="auto"/>
              <w:outlineLvl w:val="3"/>
              <w:rPr>
                <w:rFonts w:ascii="Times New Roman" w:hAnsi="Times New Roman" w:cs="Times New Roman"/>
                <w:sz w:val="20"/>
                <w:u w:val="single"/>
                <w:lang w:eastAsia="ko-KR"/>
              </w:rPr>
            </w:pPr>
            <w:r>
              <w:rPr>
                <w:rFonts w:ascii="Times New Roman" w:hAnsi="Times New Roman" w:cs="Times New Roman"/>
                <w:sz w:val="20"/>
                <w:u w:val="single"/>
                <w:lang w:eastAsia="ko-KR"/>
              </w:rPr>
              <w:lastRenderedPageBreak/>
              <w:t xml:space="preserve">Issue </w:t>
            </w:r>
            <w:r w:rsidRPr="00643C5E">
              <w:rPr>
                <w:rFonts w:ascii="Times New Roman" w:hAnsi="Times New Roman" w:cs="Times New Roman"/>
                <w:sz w:val="20"/>
                <w:u w:val="single"/>
                <w:lang w:eastAsia="ko-KR"/>
              </w:rPr>
              <w:t>2</w:t>
            </w:r>
            <w:r>
              <w:rPr>
                <w:rFonts w:ascii="Times New Roman" w:hAnsi="Times New Roman" w:cs="Times New Roman"/>
                <w:sz w:val="20"/>
                <w:u w:val="single"/>
                <w:lang w:eastAsia="ko-KR"/>
              </w:rPr>
              <w:t>-2-</w:t>
            </w:r>
            <w:r>
              <w:rPr>
                <w:rFonts w:ascii="Times New Roman" w:hAnsi="Times New Roman" w:cs="Times New Roman" w:hint="eastAsia"/>
                <w:sz w:val="20"/>
                <w:u w:val="single"/>
                <w:lang w:eastAsia="ko-KR"/>
              </w:rPr>
              <w:t>2</w:t>
            </w:r>
            <w:r>
              <w:rPr>
                <w:rFonts w:ascii="Times New Roman" w:hAnsi="Times New Roman" w:cs="Times New Roman"/>
                <w:sz w:val="20"/>
                <w:u w:val="single"/>
                <w:lang w:eastAsia="ko-KR"/>
              </w:rPr>
              <w:t xml:space="preserve">: </w:t>
            </w:r>
            <w:r>
              <w:rPr>
                <w:rFonts w:ascii="Times New Roman" w:hAnsi="Times New Roman" w:cs="Times New Roman" w:hint="eastAsia"/>
                <w:sz w:val="20"/>
                <w:u w:val="single"/>
                <w:lang w:eastAsia="ko-KR"/>
              </w:rPr>
              <w:t>Further discussion on</w:t>
            </w:r>
            <w:r w:rsidRPr="00643C5E">
              <w:rPr>
                <w:rFonts w:ascii="Times New Roman" w:hAnsi="Times New Roman" w:cs="Times New Roman"/>
                <w:sz w:val="20"/>
                <w:u w:val="single"/>
                <w:lang w:eastAsia="ko-KR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u w:val="single"/>
                <w:lang w:eastAsia="ko-KR"/>
              </w:rPr>
              <w:t>L3 measurements</w:t>
            </w:r>
            <w:r>
              <w:rPr>
                <w:rFonts w:ascii="Times New Roman" w:hAnsi="Times New Roman" w:cs="Times New Roman" w:hint="eastAsia"/>
                <w:sz w:val="20"/>
                <w:u w:val="single"/>
                <w:lang w:eastAsia="ko-KR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u w:val="single"/>
                <w:lang w:eastAsia="ko-KR"/>
              </w:rPr>
              <w:t>for (e)</w:t>
            </w:r>
            <w:proofErr w:type="spellStart"/>
            <w:r>
              <w:rPr>
                <w:rFonts w:ascii="Times New Roman" w:hAnsi="Times New Roman" w:cs="Times New Roman"/>
                <w:sz w:val="20"/>
                <w:u w:val="single"/>
                <w:lang w:eastAsia="ko-KR"/>
              </w:rPr>
              <w:t>RedCap</w:t>
            </w:r>
            <w:proofErr w:type="spellEnd"/>
            <w:r>
              <w:rPr>
                <w:rFonts w:ascii="Times New Roman" w:hAnsi="Times New Roman" w:cs="Times New Roman"/>
                <w:sz w:val="20"/>
                <w:u w:val="single"/>
                <w:lang w:eastAsia="ko-KR"/>
              </w:rPr>
              <w:t xml:space="preserve"> UE with FR1-NTN</w:t>
            </w:r>
          </w:p>
          <w:p w14:paraId="3B711A18" w14:textId="77777777" w:rsidR="00B31D11" w:rsidRDefault="00B31D11" w:rsidP="00EB5316">
            <w:pPr>
              <w:spacing w:after="240"/>
              <w:rPr>
                <w:i/>
                <w:color w:val="0070C0"/>
              </w:rPr>
            </w:pPr>
            <w:r>
              <w:rPr>
                <w:rFonts w:hint="eastAsia"/>
                <w:i/>
                <w:color w:val="0070C0"/>
              </w:rPr>
              <w:t xml:space="preserve">In the last meeting, RAN4 has agreed to defined the requirements of </w:t>
            </w:r>
            <w:r>
              <w:rPr>
                <w:i/>
                <w:color w:val="0070C0"/>
              </w:rPr>
              <w:t xml:space="preserve">NR intra-frequency </w:t>
            </w:r>
            <w:r>
              <w:rPr>
                <w:rFonts w:hint="eastAsia"/>
                <w:i/>
                <w:color w:val="0070C0"/>
              </w:rPr>
              <w:t xml:space="preserve">L3 </w:t>
            </w:r>
            <w:r>
              <w:rPr>
                <w:i/>
                <w:color w:val="0070C0"/>
              </w:rPr>
              <w:t>measurements</w:t>
            </w:r>
            <w:r>
              <w:rPr>
                <w:rFonts w:hint="eastAsia"/>
                <w:i/>
                <w:color w:val="0070C0"/>
              </w:rPr>
              <w:t xml:space="preserve"> and </w:t>
            </w:r>
            <w:r>
              <w:rPr>
                <w:i/>
                <w:color w:val="0070C0"/>
              </w:rPr>
              <w:t xml:space="preserve">NR inter-frequency </w:t>
            </w:r>
            <w:r>
              <w:rPr>
                <w:rFonts w:hint="eastAsia"/>
                <w:i/>
                <w:color w:val="0070C0"/>
              </w:rPr>
              <w:t xml:space="preserve">L3 </w:t>
            </w:r>
            <w:r>
              <w:rPr>
                <w:i/>
                <w:color w:val="0070C0"/>
              </w:rPr>
              <w:t>measurements</w:t>
            </w:r>
            <w:r>
              <w:rPr>
                <w:rFonts w:hint="eastAsia"/>
                <w:i/>
                <w:color w:val="0070C0"/>
              </w:rPr>
              <w:t>, the proposal is a f</w:t>
            </w:r>
            <w:r>
              <w:rPr>
                <w:i/>
                <w:color w:val="0070C0"/>
              </w:rPr>
              <w:t xml:space="preserve">urther </w:t>
            </w:r>
            <w:r>
              <w:rPr>
                <w:rFonts w:hint="eastAsia"/>
                <w:i/>
                <w:color w:val="0070C0"/>
              </w:rPr>
              <w:t>clarification</w:t>
            </w:r>
            <w:r>
              <w:rPr>
                <w:i/>
                <w:color w:val="0070C0"/>
              </w:rPr>
              <w:t xml:space="preserve"> on </w:t>
            </w:r>
            <w:r>
              <w:rPr>
                <w:rFonts w:hint="eastAsia"/>
                <w:i/>
                <w:color w:val="0070C0"/>
              </w:rPr>
              <w:t>t</w:t>
            </w:r>
            <w:r>
              <w:rPr>
                <w:i/>
                <w:color w:val="0070C0"/>
              </w:rPr>
              <w:t xml:space="preserve">he </w:t>
            </w:r>
            <w:r>
              <w:rPr>
                <w:rFonts w:hint="eastAsia"/>
                <w:i/>
                <w:color w:val="0070C0"/>
              </w:rPr>
              <w:t xml:space="preserve">supported </w:t>
            </w:r>
            <w:r>
              <w:rPr>
                <w:i/>
                <w:color w:val="0070C0"/>
              </w:rPr>
              <w:t>types of L3 measurements for (e)</w:t>
            </w:r>
            <w:proofErr w:type="spellStart"/>
            <w:r>
              <w:rPr>
                <w:i/>
                <w:color w:val="0070C0"/>
              </w:rPr>
              <w:t>RedCap</w:t>
            </w:r>
            <w:proofErr w:type="spellEnd"/>
            <w:r>
              <w:rPr>
                <w:i/>
                <w:color w:val="0070C0"/>
              </w:rPr>
              <w:t xml:space="preserve"> UEs with FR1-NTN</w:t>
            </w:r>
            <w:r>
              <w:rPr>
                <w:rFonts w:hint="eastAsia"/>
                <w:i/>
                <w:color w:val="0070C0"/>
              </w:rPr>
              <w:t>.</w:t>
            </w:r>
          </w:p>
          <w:p w14:paraId="7D02CE3A" w14:textId="77777777" w:rsidR="00B31D11" w:rsidRPr="00643C5E" w:rsidRDefault="00B31D11" w:rsidP="00EB5316">
            <w:pPr>
              <w:rPr>
                <w:rFonts w:eastAsiaTheme="minorEastAsia"/>
              </w:rPr>
            </w:pPr>
            <w:r>
              <w:rPr>
                <w:b/>
              </w:rPr>
              <w:t>&lt;Way Forward&gt;</w:t>
            </w:r>
            <w:r>
              <w:rPr>
                <w:rFonts w:hint="eastAsia"/>
                <w:b/>
              </w:rPr>
              <w:t>:</w:t>
            </w:r>
          </w:p>
          <w:p w14:paraId="6FAE7A28" w14:textId="77777777" w:rsidR="00B31D11" w:rsidRDefault="00B31D11" w:rsidP="00EB5316">
            <w:pPr>
              <w:pStyle w:val="a8"/>
              <w:numPr>
                <w:ilvl w:val="0"/>
                <w:numId w:val="21"/>
              </w:numPr>
              <w:overflowPunct/>
              <w:autoSpaceDE/>
              <w:autoSpaceDN/>
              <w:adjustRightInd/>
              <w:spacing w:after="120"/>
              <w:ind w:left="720" w:firstLineChars="0"/>
              <w:textAlignment w:val="auto"/>
            </w:pPr>
            <w:r>
              <w:t xml:space="preserve">Proposal </w:t>
            </w:r>
            <w:r>
              <w:rPr>
                <w:rFonts w:hint="eastAsia"/>
              </w:rPr>
              <w:t>1</w:t>
            </w:r>
            <w:r>
              <w:t xml:space="preserve"> (</w:t>
            </w:r>
            <w:r>
              <w:rPr>
                <w:rFonts w:hint="eastAsia"/>
              </w:rPr>
              <w:t>CATT</w:t>
            </w:r>
            <w:r>
              <w:t>):</w:t>
            </w:r>
            <w:r>
              <w:rPr>
                <w:rFonts w:hint="eastAsia"/>
              </w:rPr>
              <w:t xml:space="preserve"> </w:t>
            </w:r>
            <w:r>
              <w:t>RAN4 to define the requirements of the following types of L3 measurements for (e)</w:t>
            </w:r>
            <w:proofErr w:type="spellStart"/>
            <w:r>
              <w:t>RedCap</w:t>
            </w:r>
            <w:proofErr w:type="spellEnd"/>
            <w:r>
              <w:t xml:space="preserve"> UEs with FR1-NTN:</w:t>
            </w:r>
          </w:p>
          <w:p w14:paraId="139150BD" w14:textId="77777777" w:rsidR="00B31D11" w:rsidRPr="00643C5E" w:rsidRDefault="00B31D11" w:rsidP="00EB5316">
            <w:pPr>
              <w:pStyle w:val="a8"/>
              <w:numPr>
                <w:ilvl w:val="1"/>
                <w:numId w:val="21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bCs/>
              </w:rPr>
            </w:pPr>
            <w:r w:rsidRPr="00643C5E">
              <w:rPr>
                <w:bCs/>
              </w:rPr>
              <w:t>Intra-frequency measurements without measurement gaps</w:t>
            </w:r>
          </w:p>
          <w:p w14:paraId="48D30E0B" w14:textId="77777777" w:rsidR="00B31D11" w:rsidRPr="00643C5E" w:rsidRDefault="00B31D11" w:rsidP="00EB5316">
            <w:pPr>
              <w:pStyle w:val="a8"/>
              <w:numPr>
                <w:ilvl w:val="1"/>
                <w:numId w:val="21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bCs/>
              </w:rPr>
            </w:pPr>
            <w:r w:rsidRPr="00643C5E">
              <w:rPr>
                <w:bCs/>
              </w:rPr>
              <w:t>Intra-frequency measurements with measurement gaps</w:t>
            </w:r>
          </w:p>
          <w:p w14:paraId="63CE9C5A" w14:textId="77777777" w:rsidR="00B31D11" w:rsidRPr="00643C5E" w:rsidRDefault="00B31D11" w:rsidP="00EB5316">
            <w:pPr>
              <w:pStyle w:val="a8"/>
              <w:numPr>
                <w:ilvl w:val="1"/>
                <w:numId w:val="21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bCs/>
              </w:rPr>
            </w:pPr>
            <w:r w:rsidRPr="00643C5E">
              <w:rPr>
                <w:bCs/>
              </w:rPr>
              <w:t xml:space="preserve">Inter-frequency </w:t>
            </w:r>
            <w:r w:rsidRPr="00643C5E">
              <w:rPr>
                <w:rFonts w:hint="eastAsia"/>
                <w:bCs/>
              </w:rPr>
              <w:t>measurement without measurement gaps</w:t>
            </w:r>
          </w:p>
          <w:p w14:paraId="0851192B" w14:textId="77777777" w:rsidR="00B31D11" w:rsidRPr="001F5599" w:rsidRDefault="00B31D11" w:rsidP="00EB5316">
            <w:pPr>
              <w:pStyle w:val="a8"/>
              <w:numPr>
                <w:ilvl w:val="1"/>
                <w:numId w:val="21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bCs/>
              </w:rPr>
            </w:pPr>
            <w:r w:rsidRPr="00643C5E">
              <w:rPr>
                <w:bCs/>
              </w:rPr>
              <w:t xml:space="preserve">Inter-frequency </w:t>
            </w:r>
            <w:r w:rsidRPr="00643C5E">
              <w:rPr>
                <w:rFonts w:hint="eastAsia"/>
                <w:bCs/>
              </w:rPr>
              <w:t>measurement with measurement gaps</w:t>
            </w:r>
          </w:p>
        </w:tc>
      </w:tr>
    </w:tbl>
    <w:p w14:paraId="54969A6B" w14:textId="77777777" w:rsidR="00B31D11" w:rsidRDefault="00B31D11" w:rsidP="00B31D11">
      <w:pPr>
        <w:spacing w:beforeLines="50" w:before="120" w:afterLines="50" w:after="120"/>
        <w:jc w:val="left"/>
        <w:rPr>
          <w:rFonts w:ascii="Times New Roman" w:hAnsi="Times New Roman" w:cs="Times New Roman"/>
          <w:sz w:val="20"/>
          <w:szCs w:val="20"/>
        </w:rPr>
      </w:pPr>
      <w:r w:rsidRPr="001F5599">
        <w:rPr>
          <w:rFonts w:ascii="Times New Roman" w:hAnsi="Times New Roman" w:cs="Times New Roman" w:hint="eastAsia"/>
          <w:sz w:val="20"/>
          <w:szCs w:val="20"/>
        </w:rPr>
        <w:t>I</w:t>
      </w:r>
      <w:r w:rsidRPr="001F5599">
        <w:rPr>
          <w:rFonts w:ascii="Times New Roman" w:hAnsi="Times New Roman" w:cs="Times New Roman"/>
          <w:sz w:val="20"/>
          <w:szCs w:val="20"/>
        </w:rPr>
        <w:t xml:space="preserve">n </w:t>
      </w:r>
      <w:r>
        <w:rPr>
          <w:rFonts w:ascii="Times New Roman" w:hAnsi="Times New Roman" w:cs="Times New Roman"/>
          <w:sz w:val="20"/>
          <w:szCs w:val="20"/>
        </w:rPr>
        <w:t>previous meeting, RAN4 has already agreed to define L3 measurement. As we proposed in last meeting, how to define such requirements: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814"/>
        <w:gridCol w:w="4815"/>
      </w:tblGrid>
      <w:tr w:rsidR="00B31D11" w:rsidRPr="008C5027" w14:paraId="395BEB7A" w14:textId="77777777" w:rsidTr="00EB5316">
        <w:tc>
          <w:tcPr>
            <w:tcW w:w="4814" w:type="dxa"/>
          </w:tcPr>
          <w:p w14:paraId="30AEED83" w14:textId="77777777" w:rsidR="00B31D11" w:rsidRPr="001F5599" w:rsidRDefault="00B31D11" w:rsidP="00EB5316">
            <w:pPr>
              <w:spacing w:beforeLines="50" w:before="120" w:afterLines="50" w:after="120"/>
              <w:rPr>
                <w:b/>
                <w:bCs/>
                <w:highlight w:val="darkGray"/>
              </w:rPr>
            </w:pPr>
            <w:r w:rsidRPr="001F5599">
              <w:rPr>
                <w:rFonts w:hint="eastAsia"/>
                <w:b/>
                <w:bCs/>
                <w:highlight w:val="darkGray"/>
              </w:rPr>
              <w:t>M</w:t>
            </w:r>
            <w:r w:rsidRPr="001F5599">
              <w:rPr>
                <w:b/>
                <w:bCs/>
                <w:highlight w:val="darkGray"/>
              </w:rPr>
              <w:t>easurement procedure:</w:t>
            </w:r>
          </w:p>
          <w:p w14:paraId="41DA90FB" w14:textId="77777777" w:rsidR="00B31D11" w:rsidRPr="001F5599" w:rsidRDefault="00B31D11" w:rsidP="00EB5316">
            <w:pPr>
              <w:spacing w:beforeLines="50" w:before="120" w:afterLines="50" w:after="120"/>
              <w:rPr>
                <w:b/>
                <w:bCs/>
                <w:highlight w:val="darkGray"/>
              </w:rPr>
            </w:pPr>
            <w:r w:rsidRPr="001F5599">
              <w:rPr>
                <w:rFonts w:hint="eastAsia"/>
                <w:b/>
                <w:bCs/>
                <w:highlight w:val="darkGray"/>
              </w:rPr>
              <w:t>I</w:t>
            </w:r>
            <w:r w:rsidRPr="001F5599">
              <w:rPr>
                <w:b/>
                <w:bCs/>
                <w:highlight w:val="darkGray"/>
              </w:rPr>
              <w:t>ntra-frequency measurement w/o MG</w:t>
            </w:r>
          </w:p>
          <w:p w14:paraId="78F8D794" w14:textId="77777777" w:rsidR="00B31D11" w:rsidRPr="008C5027" w:rsidRDefault="00B31D11" w:rsidP="00EB5316">
            <w:pPr>
              <w:spacing w:beforeLines="50" w:before="120" w:afterLines="50" w:after="120"/>
              <w:rPr>
                <w:b/>
                <w:bCs/>
              </w:rPr>
            </w:pPr>
            <w:r w:rsidRPr="001F5599">
              <w:rPr>
                <w:rFonts w:hint="eastAsia"/>
                <w:b/>
                <w:bCs/>
                <w:highlight w:val="darkGray"/>
              </w:rPr>
              <w:t>I</w:t>
            </w:r>
            <w:r w:rsidRPr="001F5599">
              <w:rPr>
                <w:b/>
                <w:bCs/>
                <w:highlight w:val="darkGray"/>
              </w:rPr>
              <w:t>nter-frequency measurement w/o MG</w:t>
            </w:r>
          </w:p>
        </w:tc>
        <w:tc>
          <w:tcPr>
            <w:tcW w:w="4815" w:type="dxa"/>
          </w:tcPr>
          <w:p w14:paraId="7D734644" w14:textId="77777777" w:rsidR="00B31D11" w:rsidRPr="008C5027" w:rsidRDefault="00B31D11" w:rsidP="00EB5316">
            <w:pPr>
              <w:spacing w:beforeLines="50" w:before="120" w:afterLines="50" w:after="120"/>
              <w:rPr>
                <w:b/>
                <w:bCs/>
              </w:rPr>
            </w:pPr>
            <w:r w:rsidRPr="008C5027">
              <w:rPr>
                <w:rFonts w:hint="eastAsia"/>
                <w:b/>
                <w:bCs/>
              </w:rPr>
              <w:t>F</w:t>
            </w:r>
            <w:r w:rsidRPr="008C5027">
              <w:rPr>
                <w:b/>
                <w:bCs/>
              </w:rPr>
              <w:t>or 2Rx, reuse the legacy FR1-NTN requirements</w:t>
            </w:r>
          </w:p>
          <w:p w14:paraId="4A5BA87F" w14:textId="77777777" w:rsidR="00B31D11" w:rsidRPr="008C5027" w:rsidRDefault="00B31D11" w:rsidP="00EB5316">
            <w:pPr>
              <w:spacing w:beforeLines="50" w:before="120" w:afterLines="50" w:after="120"/>
              <w:rPr>
                <w:b/>
                <w:bCs/>
              </w:rPr>
            </w:pPr>
            <w:r w:rsidRPr="008C5027">
              <w:rPr>
                <w:rFonts w:hint="eastAsia"/>
                <w:b/>
                <w:bCs/>
              </w:rPr>
              <w:t>F</w:t>
            </w:r>
            <w:r w:rsidRPr="008C5027">
              <w:rPr>
                <w:b/>
                <w:bCs/>
              </w:rPr>
              <w:t xml:space="preserve">or 1Rx, reuse the additional samples of 1Rx in TN in legacy FR1-NTN requirements. </w:t>
            </w:r>
          </w:p>
        </w:tc>
      </w:tr>
    </w:tbl>
    <w:p w14:paraId="16656AE9" w14:textId="264B2BE6" w:rsidR="00B31D11" w:rsidRDefault="00B31D11" w:rsidP="00B31D11">
      <w:pPr>
        <w:spacing w:beforeLines="50" w:before="120" w:afterLines="50" w:after="120"/>
        <w:jc w:val="lef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>I</w:t>
      </w:r>
      <w:r>
        <w:rPr>
          <w:rFonts w:ascii="Times New Roman" w:hAnsi="Times New Roman" w:cs="Times New Roman"/>
          <w:sz w:val="20"/>
          <w:szCs w:val="20"/>
        </w:rPr>
        <w:t>n legacy NTN L3 measurement, the L3 measurement are</w:t>
      </w:r>
      <w:r w:rsidR="008F498F">
        <w:rPr>
          <w:rFonts w:ascii="Times New Roman" w:hAnsi="Times New Roman" w:cs="Times New Roman"/>
          <w:sz w:val="20"/>
          <w:szCs w:val="20"/>
        </w:rPr>
        <w:t xml:space="preserve"> </w:t>
      </w:r>
      <w:r w:rsidR="008F498F">
        <w:rPr>
          <w:rFonts w:ascii="Times New Roman" w:hAnsi="Times New Roman" w:cs="Times New Roman" w:hint="eastAsia"/>
          <w:sz w:val="20"/>
          <w:szCs w:val="20"/>
        </w:rPr>
        <w:t>specified</w:t>
      </w:r>
      <w:r w:rsidR="008F498F">
        <w:rPr>
          <w:rFonts w:ascii="Times New Roman" w:hAnsi="Times New Roman" w:cs="Times New Roman"/>
          <w:sz w:val="20"/>
          <w:szCs w:val="20"/>
        </w:rPr>
        <w:t xml:space="preserve"> as below</w:t>
      </w:r>
      <w:r>
        <w:rPr>
          <w:rFonts w:ascii="Times New Roman" w:hAnsi="Times New Roman" w:cs="Times New Roman"/>
          <w:sz w:val="20"/>
          <w:szCs w:val="20"/>
        </w:rPr>
        <w:t>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31D11" w14:paraId="4FE80760" w14:textId="77777777" w:rsidTr="00EB5316">
        <w:tc>
          <w:tcPr>
            <w:tcW w:w="9629" w:type="dxa"/>
          </w:tcPr>
          <w:p w14:paraId="4BC319FA" w14:textId="77777777" w:rsidR="00B31D11" w:rsidRPr="001F5599" w:rsidRDefault="00B31D11" w:rsidP="00EB5316">
            <w:pPr>
              <w:pStyle w:val="3"/>
              <w:outlineLvl w:val="2"/>
              <w:rPr>
                <w:b w:val="0"/>
                <w:bCs w:val="0"/>
                <w:sz w:val="20"/>
                <w:szCs w:val="20"/>
              </w:rPr>
            </w:pPr>
            <w:r w:rsidRPr="001F5599">
              <w:rPr>
                <w:b w:val="0"/>
                <w:bCs w:val="0"/>
                <w:sz w:val="20"/>
                <w:szCs w:val="20"/>
              </w:rPr>
              <w:t>9.2C.5</w:t>
            </w:r>
            <w:r w:rsidRPr="001F5599">
              <w:rPr>
                <w:b w:val="0"/>
                <w:bCs w:val="0"/>
                <w:sz w:val="20"/>
                <w:szCs w:val="20"/>
              </w:rPr>
              <w:tab/>
            </w:r>
            <w:r w:rsidRPr="001F5599">
              <w:rPr>
                <w:rFonts w:eastAsiaTheme="minorEastAsia"/>
                <w:b w:val="0"/>
                <w:bCs w:val="0"/>
                <w:sz w:val="20"/>
                <w:szCs w:val="20"/>
                <w:lang w:eastAsia="en-US"/>
              </w:rPr>
              <w:t>Intra frequency measurements without measurement gaps</w:t>
            </w:r>
          </w:p>
          <w:p w14:paraId="16C8618B" w14:textId="77777777" w:rsidR="00B31D11" w:rsidRPr="001F5599" w:rsidRDefault="00B31D11" w:rsidP="00EB5316">
            <w:pPr>
              <w:pStyle w:val="3"/>
              <w:outlineLvl w:val="2"/>
              <w:rPr>
                <w:b w:val="0"/>
                <w:bCs w:val="0"/>
                <w:sz w:val="20"/>
                <w:szCs w:val="20"/>
              </w:rPr>
            </w:pPr>
            <w:r w:rsidRPr="001F5599">
              <w:rPr>
                <w:b w:val="0"/>
                <w:bCs w:val="0"/>
                <w:sz w:val="20"/>
                <w:szCs w:val="20"/>
              </w:rPr>
              <w:t>9.2C.6</w:t>
            </w:r>
            <w:r w:rsidRPr="001F5599">
              <w:rPr>
                <w:b w:val="0"/>
                <w:bCs w:val="0"/>
                <w:sz w:val="20"/>
                <w:szCs w:val="20"/>
              </w:rPr>
              <w:tab/>
              <w:t>Intra-frequency measurements with measurement gaps</w:t>
            </w:r>
          </w:p>
          <w:p w14:paraId="2052BD2E" w14:textId="77777777" w:rsidR="00B31D11" w:rsidRPr="001F5599" w:rsidRDefault="00B31D11" w:rsidP="00EB5316">
            <w:pPr>
              <w:pStyle w:val="3"/>
              <w:outlineLvl w:val="2"/>
              <w:rPr>
                <w:b w:val="0"/>
                <w:bCs w:val="0"/>
                <w:sz w:val="20"/>
                <w:szCs w:val="20"/>
              </w:rPr>
            </w:pPr>
            <w:r w:rsidRPr="001F5599">
              <w:rPr>
                <w:b w:val="0"/>
                <w:bCs w:val="0"/>
                <w:sz w:val="20"/>
                <w:szCs w:val="20"/>
              </w:rPr>
              <w:t>9.3C.4</w:t>
            </w:r>
            <w:r w:rsidRPr="001F5599">
              <w:rPr>
                <w:b w:val="0"/>
                <w:bCs w:val="0"/>
                <w:sz w:val="20"/>
                <w:szCs w:val="20"/>
              </w:rPr>
              <w:tab/>
              <w:t xml:space="preserve">Inter-frequency </w:t>
            </w:r>
            <w:r w:rsidRPr="001F5599">
              <w:rPr>
                <w:rFonts w:hint="eastAsia"/>
                <w:b w:val="0"/>
                <w:bCs w:val="0"/>
                <w:sz w:val="20"/>
                <w:szCs w:val="20"/>
              </w:rPr>
              <w:t>measurement with measurement gaps</w:t>
            </w:r>
          </w:p>
          <w:p w14:paraId="586904BF" w14:textId="14DF2D59" w:rsidR="00B31D11" w:rsidRPr="00B31D11" w:rsidRDefault="00B31D11" w:rsidP="00B31D11">
            <w:pPr>
              <w:pStyle w:val="3"/>
              <w:outlineLvl w:val="2"/>
              <w:rPr>
                <w:b w:val="0"/>
                <w:bCs w:val="0"/>
                <w:sz w:val="20"/>
                <w:szCs w:val="20"/>
              </w:rPr>
            </w:pPr>
            <w:r w:rsidRPr="001F5599">
              <w:rPr>
                <w:rFonts w:hint="eastAsia"/>
                <w:b w:val="0"/>
                <w:bCs w:val="0"/>
                <w:sz w:val="20"/>
                <w:szCs w:val="20"/>
              </w:rPr>
              <w:t>9.3C.</w:t>
            </w:r>
            <w:r w:rsidRPr="001F5599">
              <w:rPr>
                <w:b w:val="0"/>
                <w:bCs w:val="0"/>
                <w:sz w:val="20"/>
                <w:szCs w:val="20"/>
              </w:rPr>
              <w:t>7</w:t>
            </w:r>
            <w:r w:rsidRPr="001F5599">
              <w:rPr>
                <w:b w:val="0"/>
                <w:bCs w:val="0"/>
                <w:sz w:val="20"/>
                <w:szCs w:val="20"/>
              </w:rPr>
              <w:tab/>
              <w:t>Inter frequency measurements without measurement gaps</w:t>
            </w:r>
          </w:p>
        </w:tc>
      </w:tr>
    </w:tbl>
    <w:p w14:paraId="136FCE9C" w14:textId="77777777" w:rsidR="00B31D11" w:rsidRDefault="00B31D11" w:rsidP="00B31D11">
      <w:pPr>
        <w:spacing w:beforeLines="50" w:before="120" w:afterLines="50" w:after="120"/>
        <w:jc w:val="left"/>
        <w:rPr>
          <w:rFonts w:ascii="Times New Roman" w:eastAsia="宋体" w:hAnsi="Times New Roman" w:cs="Times New Roman"/>
          <w:b/>
          <w:bCs/>
          <w:sz w:val="20"/>
          <w:szCs w:val="20"/>
        </w:rPr>
      </w:pPr>
      <w:r w:rsidRPr="00350D4D">
        <w:rPr>
          <w:rFonts w:ascii="Times New Roman" w:eastAsia="宋体" w:hAnsi="Times New Roman" w:cs="Times New Roman" w:hint="eastAsia"/>
          <w:b/>
          <w:bCs/>
          <w:sz w:val="20"/>
          <w:szCs w:val="20"/>
        </w:rPr>
        <w:t>P</w:t>
      </w:r>
      <w:r w:rsidRPr="00350D4D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roposal </w:t>
      </w:r>
      <w:r>
        <w:rPr>
          <w:rFonts w:ascii="Times New Roman" w:eastAsia="宋体" w:hAnsi="Times New Roman" w:cs="Times New Roman"/>
          <w:b/>
          <w:bCs/>
          <w:sz w:val="20"/>
          <w:szCs w:val="20"/>
        </w:rPr>
        <w:t>2</w:t>
      </w:r>
      <w:r w:rsidRPr="00350D4D">
        <w:rPr>
          <w:rFonts w:ascii="Times New Roman" w:eastAsia="宋体" w:hAnsi="Times New Roman" w:cs="Times New Roman"/>
          <w:b/>
          <w:bCs/>
          <w:sz w:val="20"/>
          <w:szCs w:val="20"/>
        </w:rPr>
        <w:t>:</w:t>
      </w:r>
      <w:r w:rsidRPr="001F5599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 For L3 measurements</w:t>
      </w:r>
      <w:r w:rsidRPr="001F5599">
        <w:rPr>
          <w:rFonts w:ascii="Times New Roman" w:eastAsia="宋体" w:hAnsi="Times New Roman" w:cs="Times New Roman" w:hint="eastAsia"/>
          <w:b/>
          <w:bCs/>
          <w:sz w:val="20"/>
          <w:szCs w:val="20"/>
        </w:rPr>
        <w:t xml:space="preserve"> </w:t>
      </w:r>
      <w:r w:rsidRPr="001F5599">
        <w:rPr>
          <w:rFonts w:ascii="Times New Roman" w:eastAsia="宋体" w:hAnsi="Times New Roman" w:cs="Times New Roman"/>
          <w:b/>
          <w:bCs/>
          <w:sz w:val="20"/>
          <w:szCs w:val="20"/>
        </w:rPr>
        <w:t>for (e)</w:t>
      </w:r>
      <w:proofErr w:type="spellStart"/>
      <w:r w:rsidRPr="001F5599">
        <w:rPr>
          <w:rFonts w:ascii="Times New Roman" w:eastAsia="宋体" w:hAnsi="Times New Roman" w:cs="Times New Roman"/>
          <w:b/>
          <w:bCs/>
          <w:sz w:val="20"/>
          <w:szCs w:val="20"/>
        </w:rPr>
        <w:t>RedCap</w:t>
      </w:r>
      <w:proofErr w:type="spellEnd"/>
      <w:r w:rsidRPr="001F5599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 UE with FR1-NTN</w:t>
      </w:r>
      <w:r>
        <w:rPr>
          <w:rFonts w:ascii="Times New Roman" w:eastAsia="宋体" w:hAnsi="Times New Roman" w:cs="Times New Roman"/>
          <w:b/>
          <w:bCs/>
          <w:sz w:val="20"/>
          <w:szCs w:val="20"/>
        </w:rPr>
        <w:t>, specify the requirements for:</w:t>
      </w:r>
    </w:p>
    <w:p w14:paraId="4355FD41" w14:textId="77777777" w:rsidR="00B31D11" w:rsidRPr="001F5599" w:rsidRDefault="00B31D11" w:rsidP="00B31D11">
      <w:pPr>
        <w:spacing w:beforeLines="50" w:before="120" w:afterLines="50" w:after="120"/>
        <w:jc w:val="left"/>
        <w:rPr>
          <w:rFonts w:ascii="Times New Roman" w:eastAsia="宋体" w:hAnsi="Times New Roman" w:cs="Times New Roman"/>
          <w:b/>
          <w:bCs/>
          <w:sz w:val="20"/>
          <w:szCs w:val="20"/>
        </w:rPr>
      </w:pPr>
      <w:r w:rsidRPr="001F5599">
        <w:rPr>
          <w:rFonts w:ascii="Times New Roman" w:eastAsia="宋体" w:hAnsi="Times New Roman" w:cs="Times New Roman"/>
          <w:b/>
          <w:bCs/>
          <w:sz w:val="20"/>
          <w:szCs w:val="20"/>
        </w:rPr>
        <w:t>- Intra frequency measurements without measurement gaps</w:t>
      </w:r>
    </w:p>
    <w:p w14:paraId="54E1847F" w14:textId="77777777" w:rsidR="00B31D11" w:rsidRPr="001F5599" w:rsidRDefault="00B31D11" w:rsidP="00B31D11">
      <w:pPr>
        <w:spacing w:beforeLines="50" w:before="120" w:afterLines="50" w:after="120"/>
        <w:jc w:val="left"/>
        <w:rPr>
          <w:rFonts w:ascii="Times New Roman" w:eastAsia="宋体" w:hAnsi="Times New Roman" w:cs="Times New Roman"/>
          <w:b/>
          <w:bCs/>
          <w:sz w:val="20"/>
          <w:szCs w:val="20"/>
        </w:rPr>
      </w:pPr>
      <w:r w:rsidRPr="001F5599">
        <w:rPr>
          <w:rFonts w:ascii="Times New Roman" w:eastAsia="宋体" w:hAnsi="Times New Roman" w:cs="Times New Roman"/>
          <w:b/>
          <w:bCs/>
          <w:sz w:val="20"/>
          <w:szCs w:val="20"/>
        </w:rPr>
        <w:t>- Intra-frequency measurements with measurement gaps</w:t>
      </w:r>
    </w:p>
    <w:p w14:paraId="6AA4ECD4" w14:textId="77777777" w:rsidR="00B31D11" w:rsidRPr="001F5599" w:rsidRDefault="00B31D11" w:rsidP="00B31D11">
      <w:pPr>
        <w:spacing w:beforeLines="50" w:before="120" w:afterLines="50" w:after="120"/>
        <w:jc w:val="left"/>
        <w:rPr>
          <w:rFonts w:ascii="Times New Roman" w:eastAsia="宋体" w:hAnsi="Times New Roman" w:cs="Times New Roman"/>
          <w:b/>
          <w:bCs/>
          <w:sz w:val="20"/>
          <w:szCs w:val="20"/>
        </w:rPr>
      </w:pPr>
      <w:r w:rsidRPr="001F5599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- Inter-frequency </w:t>
      </w:r>
      <w:r w:rsidRPr="001F5599">
        <w:rPr>
          <w:rFonts w:ascii="Times New Roman" w:eastAsia="宋体" w:hAnsi="Times New Roman" w:cs="Times New Roman" w:hint="eastAsia"/>
          <w:b/>
          <w:bCs/>
          <w:sz w:val="20"/>
          <w:szCs w:val="20"/>
        </w:rPr>
        <w:t>measurement with measurement gaps</w:t>
      </w:r>
    </w:p>
    <w:p w14:paraId="541E620C" w14:textId="77777777" w:rsidR="00B31D11" w:rsidRPr="001F5599" w:rsidRDefault="00B31D11" w:rsidP="00B31D11">
      <w:pPr>
        <w:spacing w:beforeLines="50" w:before="120" w:afterLines="50" w:after="120"/>
        <w:jc w:val="left"/>
        <w:rPr>
          <w:rFonts w:ascii="Times New Roman" w:eastAsia="宋体" w:hAnsi="Times New Roman" w:cs="Times New Roman"/>
          <w:b/>
          <w:bCs/>
          <w:sz w:val="20"/>
          <w:szCs w:val="20"/>
        </w:rPr>
      </w:pPr>
      <w:r w:rsidRPr="001F5599">
        <w:rPr>
          <w:rFonts w:ascii="Times New Roman" w:eastAsia="宋体" w:hAnsi="Times New Roman" w:cs="Times New Roman"/>
          <w:b/>
          <w:bCs/>
          <w:sz w:val="20"/>
          <w:szCs w:val="20"/>
        </w:rPr>
        <w:t>- Inter frequency measurements without measurement gaps</w:t>
      </w:r>
    </w:p>
    <w:p w14:paraId="4485EDFB" w14:textId="093FC9B2" w:rsidR="00D15BEF" w:rsidRDefault="00D15BEF" w:rsidP="00B31D11">
      <w:pPr>
        <w:spacing w:beforeLines="50" w:before="120" w:afterLines="50" w:after="120"/>
        <w:jc w:val="left"/>
        <w:rPr>
          <w:rFonts w:ascii="Times New Roman" w:eastAsia="宋体" w:hAnsi="Times New Roman" w:cs="Times New Roman"/>
          <w:b/>
          <w:bCs/>
          <w:sz w:val="20"/>
          <w:szCs w:val="20"/>
        </w:rPr>
      </w:pPr>
      <w:r>
        <w:rPr>
          <w:rFonts w:ascii="Times New Roman" w:eastAsia="宋体" w:hAnsi="Times New Roman" w:cs="Times New Roman" w:hint="eastAsia"/>
          <w:b/>
          <w:bCs/>
          <w:sz w:val="20"/>
          <w:szCs w:val="20"/>
        </w:rPr>
        <w:t>F</w:t>
      </w:r>
      <w:r>
        <w:rPr>
          <w:rFonts w:ascii="Times New Roman" w:eastAsia="宋体" w:hAnsi="Times New Roman" w:cs="Times New Roman"/>
          <w:b/>
          <w:bCs/>
          <w:sz w:val="20"/>
          <w:szCs w:val="20"/>
        </w:rPr>
        <w:t>or detailed requirements, n</w:t>
      </w:r>
      <w:r w:rsidRPr="00D15BEF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eed further conclusion </w:t>
      </w:r>
      <w:r w:rsidR="00DB71DF">
        <w:rPr>
          <w:rFonts w:ascii="Times New Roman" w:eastAsia="宋体" w:hAnsi="Times New Roman" w:cs="Times New Roman"/>
          <w:b/>
          <w:bCs/>
          <w:sz w:val="20"/>
          <w:szCs w:val="20"/>
        </w:rPr>
        <w:t>of</w:t>
      </w:r>
      <w:r w:rsidRPr="00D15BEF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 whether parallel measurement can be support or not.</w:t>
      </w:r>
    </w:p>
    <w:p w14:paraId="2CA448D1" w14:textId="2F1B69D7" w:rsidR="00B31D11" w:rsidRPr="00B31D11" w:rsidRDefault="00B31D11" w:rsidP="00B31D11">
      <w:pPr>
        <w:spacing w:beforeLines="50" w:before="120" w:afterLines="50" w:after="120"/>
        <w:jc w:val="left"/>
        <w:rPr>
          <w:rFonts w:ascii="Times New Roman" w:eastAsia="宋体" w:hAnsi="Times New Roman" w:cs="Times New Roman"/>
          <w:b/>
          <w:bCs/>
          <w:sz w:val="20"/>
          <w:szCs w:val="20"/>
        </w:rPr>
      </w:pPr>
      <w:r w:rsidRPr="00B31D11">
        <w:rPr>
          <w:rFonts w:ascii="Times New Roman" w:eastAsia="宋体" w:hAnsi="Times New Roman" w:cs="Times New Roman" w:hint="eastAsia"/>
          <w:b/>
          <w:bCs/>
          <w:sz w:val="20"/>
          <w:szCs w:val="20"/>
        </w:rPr>
        <w:t>F</w:t>
      </w:r>
      <w:r w:rsidRPr="00B31D11">
        <w:rPr>
          <w:rFonts w:ascii="Times New Roman" w:eastAsia="宋体" w:hAnsi="Times New Roman" w:cs="Times New Roman"/>
          <w:b/>
          <w:bCs/>
          <w:sz w:val="20"/>
          <w:szCs w:val="20"/>
        </w:rPr>
        <w:t>or 2Rx</w:t>
      </w:r>
      <w:r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 </w:t>
      </w:r>
      <w:proofErr w:type="spellStart"/>
      <w:r>
        <w:rPr>
          <w:rFonts w:ascii="Times New Roman" w:eastAsia="宋体" w:hAnsi="Times New Roman" w:cs="Times New Roman"/>
          <w:b/>
          <w:bCs/>
          <w:sz w:val="20"/>
          <w:szCs w:val="20"/>
        </w:rPr>
        <w:t>RedCap</w:t>
      </w:r>
      <w:proofErr w:type="spellEnd"/>
      <w:r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 UE</w:t>
      </w:r>
      <w:r w:rsidRPr="00B31D11">
        <w:rPr>
          <w:rFonts w:ascii="Times New Roman" w:eastAsia="宋体" w:hAnsi="Times New Roman" w:cs="Times New Roman"/>
          <w:b/>
          <w:bCs/>
          <w:sz w:val="20"/>
          <w:szCs w:val="20"/>
        </w:rPr>
        <w:t>, reuse the legacy FR1-NTN requirements</w:t>
      </w:r>
      <w:r w:rsidR="00D15BEF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 in high level (FFS on whether parallel measurement is allowed for </w:t>
      </w:r>
      <w:proofErr w:type="spellStart"/>
      <w:r w:rsidR="00D15BEF">
        <w:rPr>
          <w:rFonts w:ascii="Times New Roman" w:eastAsia="宋体" w:hAnsi="Times New Roman" w:cs="Times New Roman"/>
          <w:b/>
          <w:bCs/>
          <w:sz w:val="20"/>
          <w:szCs w:val="20"/>
        </w:rPr>
        <w:t>RedCap</w:t>
      </w:r>
      <w:proofErr w:type="spellEnd"/>
      <w:r w:rsidR="00D15BEF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 UE)</w:t>
      </w:r>
    </w:p>
    <w:p w14:paraId="358A4754" w14:textId="5CBCFEB0" w:rsidR="00B31D11" w:rsidRDefault="00B31D11" w:rsidP="00B31D11">
      <w:pPr>
        <w:spacing w:beforeLines="50" w:before="120" w:afterLines="50" w:after="120"/>
        <w:jc w:val="left"/>
        <w:rPr>
          <w:rFonts w:ascii="Times New Roman" w:eastAsia="宋体" w:hAnsi="Times New Roman" w:cs="Times New Roman"/>
          <w:b/>
          <w:bCs/>
          <w:sz w:val="20"/>
          <w:szCs w:val="20"/>
        </w:rPr>
      </w:pPr>
      <w:r w:rsidRPr="00B31D11">
        <w:rPr>
          <w:rFonts w:ascii="Times New Roman" w:eastAsia="宋体" w:hAnsi="Times New Roman" w:cs="Times New Roman" w:hint="eastAsia"/>
          <w:b/>
          <w:bCs/>
          <w:sz w:val="20"/>
          <w:szCs w:val="20"/>
        </w:rPr>
        <w:t>F</w:t>
      </w:r>
      <w:r w:rsidRPr="00B31D11">
        <w:rPr>
          <w:rFonts w:ascii="Times New Roman" w:eastAsia="宋体" w:hAnsi="Times New Roman" w:cs="Times New Roman"/>
          <w:b/>
          <w:bCs/>
          <w:sz w:val="20"/>
          <w:szCs w:val="20"/>
        </w:rPr>
        <w:t>or 1Rx</w:t>
      </w:r>
      <w:r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 </w:t>
      </w:r>
      <w:proofErr w:type="spellStart"/>
      <w:r>
        <w:rPr>
          <w:rFonts w:ascii="Times New Roman" w:eastAsia="宋体" w:hAnsi="Times New Roman" w:cs="Times New Roman"/>
          <w:b/>
          <w:bCs/>
          <w:sz w:val="20"/>
          <w:szCs w:val="20"/>
        </w:rPr>
        <w:t>RedCap</w:t>
      </w:r>
      <w:proofErr w:type="spellEnd"/>
      <w:r w:rsidRPr="00B31D11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, </w:t>
      </w:r>
      <w:r w:rsidR="00D15BEF" w:rsidRPr="00767FC0">
        <w:rPr>
          <w:rFonts w:ascii="Times New Roman" w:hAnsi="Times New Roman" w:cs="Times New Roman"/>
          <w:b/>
          <w:bCs/>
          <w:sz w:val="20"/>
          <w:szCs w:val="20"/>
        </w:rPr>
        <w:t>requirements difference</w:t>
      </w:r>
      <w:r w:rsidR="00D15BEF">
        <w:rPr>
          <w:rFonts w:ascii="Times New Roman" w:hAnsi="Times New Roman" w:cs="Times New Roman"/>
          <w:b/>
          <w:bCs/>
          <w:sz w:val="20"/>
          <w:szCs w:val="20"/>
        </w:rPr>
        <w:t xml:space="preserve"> compar</w:t>
      </w:r>
      <w:r w:rsidR="00DB71DF">
        <w:rPr>
          <w:rFonts w:ascii="Times New Roman" w:hAnsi="Times New Roman" w:cs="Times New Roman"/>
          <w:b/>
          <w:bCs/>
          <w:sz w:val="20"/>
          <w:szCs w:val="20"/>
        </w:rPr>
        <w:t>ation</w:t>
      </w:r>
      <w:r w:rsidR="00D15BEF">
        <w:rPr>
          <w:rFonts w:ascii="Times New Roman" w:hAnsi="Times New Roman" w:cs="Times New Roman"/>
          <w:b/>
          <w:bCs/>
          <w:sz w:val="20"/>
          <w:szCs w:val="20"/>
        </w:rPr>
        <w:t xml:space="preserve"> to 2Rx UE</w:t>
      </w:r>
      <w:r w:rsidR="00D15BEF" w:rsidRPr="00767FC0">
        <w:rPr>
          <w:rFonts w:ascii="Times New Roman" w:hAnsi="Times New Roman" w:cs="Times New Roman"/>
          <w:b/>
          <w:bCs/>
          <w:sz w:val="20"/>
          <w:szCs w:val="20"/>
        </w:rPr>
        <w:t xml:space="preserve">, reuse the same principle in TN system for </w:t>
      </w:r>
      <w:proofErr w:type="spellStart"/>
      <w:r w:rsidR="00D15BEF" w:rsidRPr="00767FC0">
        <w:rPr>
          <w:rFonts w:ascii="Times New Roman" w:hAnsi="Times New Roman" w:cs="Times New Roman"/>
          <w:b/>
          <w:bCs/>
          <w:sz w:val="20"/>
          <w:szCs w:val="20"/>
        </w:rPr>
        <w:t>RedCap</w:t>
      </w:r>
      <w:proofErr w:type="spellEnd"/>
      <w:r w:rsidR="00D15BEF" w:rsidRPr="00767FC0">
        <w:rPr>
          <w:rFonts w:ascii="Times New Roman" w:hAnsi="Times New Roman" w:cs="Times New Roman"/>
          <w:b/>
          <w:bCs/>
          <w:sz w:val="20"/>
          <w:szCs w:val="20"/>
        </w:rPr>
        <w:t xml:space="preserve"> UE which mean</w:t>
      </w:r>
      <w:r w:rsidR="002046C3">
        <w:rPr>
          <w:rFonts w:ascii="Times New Roman" w:hAnsi="Times New Roman" w:cs="Times New Roman"/>
          <w:b/>
          <w:bCs/>
          <w:sz w:val="20"/>
          <w:szCs w:val="20"/>
        </w:rPr>
        <w:t>s</w:t>
      </w:r>
      <w:r w:rsidR="00D15BEF" w:rsidRPr="00767FC0">
        <w:rPr>
          <w:rFonts w:ascii="Times New Roman" w:hAnsi="Times New Roman" w:cs="Times New Roman"/>
          <w:b/>
          <w:bCs/>
          <w:sz w:val="20"/>
          <w:szCs w:val="20"/>
        </w:rPr>
        <w:t xml:space="preserve"> additional samples for extension. Use the same number of additional samples as that in TN.</w:t>
      </w:r>
    </w:p>
    <w:p w14:paraId="6FC2C20E" w14:textId="336E3F8D" w:rsidR="00D15BEF" w:rsidRPr="00D15BEF" w:rsidRDefault="00D15BEF" w:rsidP="00D15BEF">
      <w:pPr>
        <w:spacing w:beforeLines="50" w:before="120" w:afterLines="50" w:after="120"/>
        <w:jc w:val="left"/>
        <w:rPr>
          <w:b/>
          <w:bCs/>
        </w:rPr>
      </w:pPr>
    </w:p>
    <w:p w14:paraId="40BCDCC6" w14:textId="77777777" w:rsidR="00CF3979" w:rsidRPr="00B31D11" w:rsidRDefault="00CF3979" w:rsidP="00B31D11">
      <w:pPr>
        <w:spacing w:beforeLines="50" w:before="120" w:afterLines="50" w:after="120"/>
        <w:jc w:val="left"/>
        <w:rPr>
          <w:rFonts w:ascii="Times New Roman" w:eastAsia="宋体" w:hAnsi="Times New Roman" w:cs="Times New Roman"/>
          <w:b/>
          <w:bCs/>
          <w:sz w:val="20"/>
          <w:szCs w:val="20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C1BB7" w14:paraId="3BB9A46B" w14:textId="77777777" w:rsidTr="007C1BB7">
        <w:tc>
          <w:tcPr>
            <w:tcW w:w="9629" w:type="dxa"/>
          </w:tcPr>
          <w:p w14:paraId="5BE566C0" w14:textId="77777777" w:rsidR="007C1BB7" w:rsidRPr="00643C5E" w:rsidRDefault="007C1BB7" w:rsidP="007C1BB7">
            <w:pPr>
              <w:pStyle w:val="4"/>
              <w:spacing w:before="120" w:after="120" w:line="240" w:lineRule="auto"/>
              <w:outlineLvl w:val="3"/>
              <w:rPr>
                <w:rFonts w:ascii="Times New Roman" w:hAnsi="Times New Roman" w:cs="Times New Roman"/>
                <w:sz w:val="20"/>
                <w:u w:val="single"/>
                <w:lang w:eastAsia="ko-KR"/>
              </w:rPr>
            </w:pPr>
            <w:r w:rsidRPr="00643C5E">
              <w:rPr>
                <w:rFonts w:ascii="Times New Roman" w:hAnsi="Times New Roman" w:cs="Times New Roman"/>
                <w:sz w:val="20"/>
                <w:u w:val="single"/>
                <w:lang w:eastAsia="ko-KR"/>
              </w:rPr>
              <w:lastRenderedPageBreak/>
              <w:t>Issue 2-2-3: The Requirements to be further determined</w:t>
            </w:r>
          </w:p>
          <w:p w14:paraId="0AA3B157" w14:textId="77777777" w:rsidR="007C1BB7" w:rsidRPr="009100BB" w:rsidRDefault="007C1BB7" w:rsidP="007C1BB7">
            <w:pPr>
              <w:rPr>
                <w:i/>
                <w:iCs/>
                <w:color w:val="0070C0"/>
                <w:szCs w:val="24"/>
              </w:rPr>
            </w:pPr>
            <w:r w:rsidRPr="009B2323">
              <w:rPr>
                <w:rFonts w:hint="eastAsia"/>
                <w:i/>
                <w:iCs/>
                <w:color w:val="0070C0"/>
                <w:szCs w:val="24"/>
              </w:rPr>
              <w:t>O</w:t>
            </w:r>
            <w:r w:rsidRPr="009B2323">
              <w:rPr>
                <w:i/>
                <w:iCs/>
                <w:color w:val="0070C0"/>
                <w:szCs w:val="24"/>
              </w:rPr>
              <w:t>nline agreement</w:t>
            </w:r>
          </w:p>
          <w:p w14:paraId="44D70510" w14:textId="77777777" w:rsidR="007C1BB7" w:rsidRPr="009100BB" w:rsidRDefault="007C1BB7" w:rsidP="007C1BB7">
            <w:pPr>
              <w:snapToGrid w:val="0"/>
              <w:rPr>
                <w:rFonts w:eastAsia="等线"/>
                <w:iCs/>
                <w:sz w:val="21"/>
                <w:szCs w:val="21"/>
                <w:highlight w:val="green"/>
              </w:rPr>
            </w:pPr>
            <w:r>
              <w:rPr>
                <w:rFonts w:eastAsia="等线" w:hint="eastAsia"/>
                <w:iCs/>
                <w:sz w:val="21"/>
                <w:szCs w:val="21"/>
                <w:highlight w:val="green"/>
              </w:rPr>
              <w:t>&lt;</w:t>
            </w:r>
            <w:r w:rsidRPr="009100BB">
              <w:rPr>
                <w:rFonts w:eastAsia="等线"/>
                <w:iCs/>
                <w:sz w:val="21"/>
                <w:szCs w:val="21"/>
                <w:highlight w:val="green"/>
              </w:rPr>
              <w:t>Agreement</w:t>
            </w:r>
            <w:r>
              <w:rPr>
                <w:rFonts w:eastAsia="等线" w:hint="eastAsia"/>
                <w:iCs/>
                <w:sz w:val="21"/>
                <w:szCs w:val="21"/>
                <w:highlight w:val="green"/>
              </w:rPr>
              <w:t>&gt;</w:t>
            </w:r>
            <w:r w:rsidRPr="009100BB">
              <w:rPr>
                <w:rFonts w:eastAsia="等线"/>
                <w:iCs/>
                <w:sz w:val="21"/>
                <w:szCs w:val="21"/>
                <w:highlight w:val="green"/>
              </w:rPr>
              <w:t>:</w:t>
            </w:r>
          </w:p>
          <w:p w14:paraId="07EA01F8" w14:textId="77777777" w:rsidR="007C1BB7" w:rsidRPr="00D459BE" w:rsidRDefault="007C1BB7" w:rsidP="007C1BB7">
            <w:pPr>
              <w:pStyle w:val="a8"/>
              <w:numPr>
                <w:ilvl w:val="0"/>
                <w:numId w:val="21"/>
              </w:numPr>
              <w:overflowPunct/>
              <w:autoSpaceDE/>
              <w:autoSpaceDN/>
              <w:adjustRightInd/>
              <w:spacing w:after="120"/>
              <w:ind w:left="720" w:firstLineChars="0"/>
              <w:textAlignment w:val="auto"/>
            </w:pPr>
            <w:r w:rsidRPr="00D459BE">
              <w:t>Define NR Rel-17 and Rel-18 Conditional Handover requirements.</w:t>
            </w:r>
          </w:p>
          <w:p w14:paraId="375A41B0" w14:textId="77777777" w:rsidR="007C1BB7" w:rsidRPr="00D459BE" w:rsidRDefault="007C1BB7" w:rsidP="007C1BB7">
            <w:pPr>
              <w:pStyle w:val="a8"/>
              <w:numPr>
                <w:ilvl w:val="1"/>
                <w:numId w:val="21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bCs/>
              </w:rPr>
            </w:pPr>
            <w:r w:rsidRPr="00D459BE">
              <w:rPr>
                <w:bCs/>
              </w:rPr>
              <w:t>Include location-based CHO and time-based CHO.</w:t>
            </w:r>
          </w:p>
          <w:p w14:paraId="1C96D86D" w14:textId="77777777" w:rsidR="007C1BB7" w:rsidRPr="00D459BE" w:rsidRDefault="007C1BB7" w:rsidP="007C1BB7">
            <w:pPr>
              <w:pStyle w:val="a8"/>
              <w:numPr>
                <w:ilvl w:val="1"/>
                <w:numId w:val="21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bCs/>
              </w:rPr>
            </w:pPr>
            <w:r w:rsidRPr="00D459BE">
              <w:rPr>
                <w:bCs/>
              </w:rPr>
              <w:t>Support earth moving cell scenario</w:t>
            </w:r>
          </w:p>
          <w:p w14:paraId="61F99F1E" w14:textId="77777777" w:rsidR="007C1BB7" w:rsidRPr="00D459BE" w:rsidRDefault="007C1BB7" w:rsidP="007C1BB7">
            <w:pPr>
              <w:pStyle w:val="a8"/>
              <w:numPr>
                <w:ilvl w:val="0"/>
                <w:numId w:val="21"/>
              </w:numPr>
              <w:overflowPunct/>
              <w:autoSpaceDE/>
              <w:autoSpaceDN/>
              <w:adjustRightInd/>
              <w:spacing w:after="120"/>
              <w:ind w:left="720" w:firstLineChars="0"/>
              <w:textAlignment w:val="auto"/>
            </w:pPr>
            <w:r w:rsidRPr="00D459BE">
              <w:t>Define RACH-less Handover requirements.</w:t>
            </w:r>
          </w:p>
          <w:p w14:paraId="405A33B7" w14:textId="77777777" w:rsidR="007C1BB7" w:rsidRPr="00D459BE" w:rsidRDefault="007C1BB7" w:rsidP="007C1BB7">
            <w:pPr>
              <w:pStyle w:val="a8"/>
              <w:numPr>
                <w:ilvl w:val="0"/>
                <w:numId w:val="21"/>
              </w:numPr>
              <w:overflowPunct/>
              <w:autoSpaceDE/>
              <w:autoSpaceDN/>
              <w:adjustRightInd/>
              <w:spacing w:after="120"/>
              <w:ind w:left="720" w:firstLineChars="0"/>
              <w:textAlignment w:val="auto"/>
            </w:pPr>
            <w:r w:rsidRPr="00D459BE">
              <w:t xml:space="preserve">Define SDT requirements (including CG-SDT and RA-SDT) in RRC_INACTIVE state. </w:t>
            </w:r>
          </w:p>
          <w:p w14:paraId="5F7EC9F2" w14:textId="77777777" w:rsidR="007C1BB7" w:rsidRPr="00D459BE" w:rsidRDefault="007C1BB7" w:rsidP="007C1BB7">
            <w:pPr>
              <w:pStyle w:val="a8"/>
              <w:numPr>
                <w:ilvl w:val="1"/>
                <w:numId w:val="21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bCs/>
              </w:rPr>
            </w:pPr>
            <w:r w:rsidRPr="00D459BE">
              <w:rPr>
                <w:bCs/>
              </w:rPr>
              <w:t xml:space="preserve">FFS TA validation based on the RSRP change criterion for </w:t>
            </w:r>
            <w:proofErr w:type="spellStart"/>
            <w:r w:rsidRPr="00D459BE">
              <w:rPr>
                <w:bCs/>
              </w:rPr>
              <w:t>RedCap</w:t>
            </w:r>
            <w:proofErr w:type="spellEnd"/>
            <w:r w:rsidRPr="00D459BE">
              <w:rPr>
                <w:bCs/>
              </w:rPr>
              <w:t xml:space="preserve"> in TN shall be removed and the requirements may refer to the PUR requirements for IoT for NTN.</w:t>
            </w:r>
          </w:p>
          <w:p w14:paraId="2F49C28F" w14:textId="60A0A486" w:rsidR="007C1BB7" w:rsidRPr="007C1BB7" w:rsidRDefault="007C1BB7" w:rsidP="007C1BB7">
            <w:pPr>
              <w:pStyle w:val="a8"/>
              <w:numPr>
                <w:ilvl w:val="0"/>
                <w:numId w:val="21"/>
              </w:numPr>
              <w:overflowPunct/>
              <w:autoSpaceDE/>
              <w:autoSpaceDN/>
              <w:adjustRightInd/>
              <w:spacing w:after="120"/>
              <w:ind w:left="720" w:firstLineChars="0"/>
              <w:textAlignment w:val="auto"/>
            </w:pPr>
            <w:r w:rsidRPr="007C1BB7">
              <w:rPr>
                <w:highlight w:val="yellow"/>
              </w:rPr>
              <w:t>FFS</w:t>
            </w:r>
            <w:r w:rsidRPr="007C1BB7">
              <w:rPr>
                <w:rFonts w:hint="eastAsia"/>
                <w:highlight w:val="yellow"/>
                <w:lang w:eastAsia="zh-CN"/>
              </w:rPr>
              <w:t xml:space="preserve">: </w:t>
            </w:r>
            <w:r w:rsidRPr="007C1BB7">
              <w:rPr>
                <w:highlight w:val="yellow"/>
              </w:rPr>
              <w:t>MDT requirements in RRC_IDLE and RRC_INACTIVE state.</w:t>
            </w:r>
          </w:p>
        </w:tc>
      </w:tr>
    </w:tbl>
    <w:p w14:paraId="7BAD4840" w14:textId="6C01F1F6" w:rsidR="001366ED" w:rsidRDefault="001366ED" w:rsidP="001366ED">
      <w:pPr>
        <w:spacing w:beforeLines="50" w:before="120" w:afterLines="50" w:after="120"/>
        <w:jc w:val="left"/>
        <w:rPr>
          <w:rFonts w:ascii="Times New Roman" w:hAnsi="Times New Roman" w:cs="Times New Roman"/>
          <w:sz w:val="20"/>
          <w:szCs w:val="20"/>
        </w:rPr>
      </w:pPr>
      <w:r w:rsidRPr="00B45C5D">
        <w:rPr>
          <w:rFonts w:ascii="Times New Roman" w:hAnsi="Times New Roman" w:cs="Times New Roman"/>
          <w:sz w:val="20"/>
          <w:szCs w:val="20"/>
        </w:rPr>
        <w:t xml:space="preserve">From LTE and NR, the driving testing has been introduced. </w:t>
      </w:r>
      <w:r>
        <w:rPr>
          <w:rFonts w:ascii="Times New Roman" w:hAnsi="Times New Roman" w:cs="Times New Roman" w:hint="eastAsia"/>
          <w:sz w:val="20"/>
          <w:szCs w:val="20"/>
        </w:rPr>
        <w:t>The</w:t>
      </w:r>
      <w:r>
        <w:rPr>
          <w:rFonts w:ascii="Times New Roman" w:hAnsi="Times New Roman" w:cs="Times New Roman"/>
          <w:sz w:val="20"/>
          <w:szCs w:val="20"/>
        </w:rPr>
        <w:t xml:space="preserve"> typical use scenario is to </w:t>
      </w:r>
      <w:r w:rsidR="001C250C">
        <w:rPr>
          <w:rFonts w:ascii="Times New Roman" w:hAnsi="Times New Roman" w:cs="Times New Roman"/>
          <w:sz w:val="20"/>
          <w:szCs w:val="20"/>
        </w:rPr>
        <w:t xml:space="preserve">use it for network optimization. </w:t>
      </w:r>
    </w:p>
    <w:p w14:paraId="21AC4C87" w14:textId="623A0AB3" w:rsidR="001C250C" w:rsidRDefault="001C250C" w:rsidP="001366ED">
      <w:pPr>
        <w:spacing w:beforeLines="50" w:before="120" w:afterLines="50" w:after="120"/>
        <w:jc w:val="lef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>I</w:t>
      </w:r>
      <w:r>
        <w:rPr>
          <w:rFonts w:ascii="Times New Roman" w:hAnsi="Times New Roman" w:cs="Times New Roman"/>
          <w:sz w:val="20"/>
          <w:szCs w:val="20"/>
        </w:rPr>
        <w:t xml:space="preserve">n Rel-16 NR, MDT has been introduced as an optional feature. </w:t>
      </w:r>
    </w:p>
    <w:p w14:paraId="67B96950" w14:textId="704FC3D1" w:rsidR="001C250C" w:rsidRDefault="0058624C" w:rsidP="001366ED">
      <w:pPr>
        <w:spacing w:beforeLines="50" w:before="120" w:afterLines="50" w:after="120"/>
        <w:jc w:val="lef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>F</w:t>
      </w:r>
      <w:r>
        <w:rPr>
          <w:rFonts w:ascii="Times New Roman" w:hAnsi="Times New Roman" w:cs="Times New Roman"/>
          <w:sz w:val="20"/>
          <w:szCs w:val="20"/>
        </w:rPr>
        <w:t>or (e)Redcap UE, it can support to log such measurement in RRC_IDLE/RRC_INACTIVE case. However, typically, the log especially for long time log for example: time-stamped RSRP/RSRQ will cause the UE power consumption. That is why we think (e)</w:t>
      </w:r>
      <w:proofErr w:type="spellStart"/>
      <w:r>
        <w:rPr>
          <w:rFonts w:ascii="Times New Roman" w:hAnsi="Times New Roman" w:cs="Times New Roman"/>
          <w:sz w:val="20"/>
          <w:szCs w:val="20"/>
        </w:rPr>
        <w:t>RedCap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UE can use for MDT but not typical usage. </w:t>
      </w:r>
      <w:r w:rsidR="00F24591">
        <w:rPr>
          <w:rFonts w:ascii="Times New Roman" w:hAnsi="Times New Roman" w:cs="Times New Roman"/>
          <w:sz w:val="20"/>
          <w:szCs w:val="20"/>
        </w:rPr>
        <w:t>That is also why no RAN4 requirements for Rel-17/Rel-18 (e)</w:t>
      </w:r>
      <w:proofErr w:type="spellStart"/>
      <w:r w:rsidR="00F24591">
        <w:rPr>
          <w:rFonts w:ascii="Times New Roman" w:hAnsi="Times New Roman" w:cs="Times New Roman"/>
          <w:sz w:val="20"/>
          <w:szCs w:val="20"/>
        </w:rPr>
        <w:t>RedCap</w:t>
      </w:r>
      <w:proofErr w:type="spellEnd"/>
      <w:r w:rsidR="00F24591">
        <w:rPr>
          <w:rFonts w:ascii="Times New Roman" w:hAnsi="Times New Roman" w:cs="Times New Roman"/>
          <w:sz w:val="20"/>
          <w:szCs w:val="20"/>
        </w:rPr>
        <w:t xml:space="preserve"> UE for MDT requirements</w:t>
      </w:r>
      <w:r w:rsidR="00D2411E">
        <w:rPr>
          <w:rFonts w:ascii="Times New Roman" w:hAnsi="Times New Roman" w:cs="Times New Roman"/>
          <w:sz w:val="20"/>
          <w:szCs w:val="20"/>
        </w:rPr>
        <w:t xml:space="preserve"> in TN</w:t>
      </w:r>
      <w:r w:rsidR="00F24591">
        <w:rPr>
          <w:rFonts w:ascii="Times New Roman" w:hAnsi="Times New Roman" w:cs="Times New Roman"/>
          <w:sz w:val="20"/>
          <w:szCs w:val="20"/>
        </w:rPr>
        <w:t xml:space="preserve"> in Rel-17/Rel-18.</w:t>
      </w:r>
    </w:p>
    <w:p w14:paraId="35996703" w14:textId="286E804E" w:rsidR="00F24591" w:rsidRDefault="00D2411E" w:rsidP="001366ED">
      <w:pPr>
        <w:spacing w:beforeLines="50" w:before="120" w:afterLines="50" w:after="120"/>
        <w:jc w:val="left"/>
        <w:rPr>
          <w:rFonts w:ascii="Times New Roman" w:eastAsia="宋体" w:hAnsi="Times New Roman" w:cs="Times New Roman"/>
          <w:b/>
          <w:bCs/>
          <w:sz w:val="20"/>
          <w:szCs w:val="20"/>
        </w:rPr>
      </w:pPr>
      <w:r w:rsidRPr="00350D4D">
        <w:rPr>
          <w:rFonts w:ascii="Times New Roman" w:eastAsia="宋体" w:hAnsi="Times New Roman" w:cs="Times New Roman" w:hint="eastAsia"/>
          <w:b/>
          <w:bCs/>
          <w:sz w:val="20"/>
          <w:szCs w:val="20"/>
        </w:rPr>
        <w:t>P</w:t>
      </w:r>
      <w:r w:rsidRPr="00350D4D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roposal </w:t>
      </w:r>
      <w:r>
        <w:rPr>
          <w:rFonts w:ascii="Times New Roman" w:eastAsia="宋体" w:hAnsi="Times New Roman" w:cs="Times New Roman"/>
          <w:b/>
          <w:bCs/>
          <w:sz w:val="20"/>
          <w:szCs w:val="20"/>
        </w:rPr>
        <w:t>3</w:t>
      </w:r>
      <w:r w:rsidRPr="00350D4D">
        <w:rPr>
          <w:rFonts w:ascii="Times New Roman" w:eastAsia="宋体" w:hAnsi="Times New Roman" w:cs="Times New Roman"/>
          <w:b/>
          <w:bCs/>
          <w:sz w:val="20"/>
          <w:szCs w:val="20"/>
        </w:rPr>
        <w:t>:</w:t>
      </w:r>
      <w:r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 Do not specify </w:t>
      </w:r>
      <w:r w:rsidR="003755BD" w:rsidRPr="003755BD">
        <w:rPr>
          <w:rFonts w:ascii="Times New Roman" w:eastAsia="宋体" w:hAnsi="Times New Roman" w:cs="Times New Roman"/>
          <w:b/>
          <w:bCs/>
          <w:sz w:val="20"/>
          <w:szCs w:val="20"/>
        </w:rPr>
        <w:t>Minimization of Drive Tests (MDT)</w:t>
      </w:r>
      <w:r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 requirements in </w:t>
      </w:r>
      <w:r w:rsidR="003755BD" w:rsidRPr="003755BD">
        <w:rPr>
          <w:rFonts w:ascii="Times New Roman" w:eastAsia="宋体" w:hAnsi="Times New Roman" w:cs="Times New Roman"/>
          <w:b/>
          <w:bCs/>
          <w:sz w:val="20"/>
          <w:szCs w:val="20"/>
        </w:rPr>
        <w:t>RRC_IDLE state and RRC_INACTIVE state for (e)</w:t>
      </w:r>
      <w:proofErr w:type="spellStart"/>
      <w:r w:rsidR="003755BD" w:rsidRPr="003755BD">
        <w:rPr>
          <w:rFonts w:ascii="Times New Roman" w:eastAsia="宋体" w:hAnsi="Times New Roman" w:cs="Times New Roman"/>
          <w:b/>
          <w:bCs/>
          <w:sz w:val="20"/>
          <w:szCs w:val="20"/>
        </w:rPr>
        <w:t>RedCap</w:t>
      </w:r>
      <w:proofErr w:type="spellEnd"/>
      <w:r w:rsidR="003755BD" w:rsidRPr="003755BD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 UE in NTN FR1 as the same situation for (e)</w:t>
      </w:r>
      <w:proofErr w:type="spellStart"/>
      <w:r w:rsidR="003755BD" w:rsidRPr="003755BD">
        <w:rPr>
          <w:rFonts w:ascii="Times New Roman" w:eastAsia="宋体" w:hAnsi="Times New Roman" w:cs="Times New Roman"/>
          <w:b/>
          <w:bCs/>
          <w:sz w:val="20"/>
          <w:szCs w:val="20"/>
        </w:rPr>
        <w:t>RedCap</w:t>
      </w:r>
      <w:proofErr w:type="spellEnd"/>
      <w:r w:rsidR="003755BD" w:rsidRPr="003755BD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 UE in TN system. </w:t>
      </w:r>
    </w:p>
    <w:p w14:paraId="323D0B26" w14:textId="77777777" w:rsidR="00CF3979" w:rsidRPr="003755BD" w:rsidRDefault="00CF3979" w:rsidP="001366ED">
      <w:pPr>
        <w:spacing w:beforeLines="50" w:before="120" w:afterLines="50" w:after="120"/>
        <w:jc w:val="left"/>
        <w:rPr>
          <w:rFonts w:ascii="Times New Roman" w:eastAsia="宋体" w:hAnsi="Times New Roman" w:cs="Times New Roman"/>
          <w:b/>
          <w:bCs/>
          <w:sz w:val="20"/>
          <w:szCs w:val="20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E7351" w14:paraId="78E3E28E" w14:textId="77777777" w:rsidTr="003E7351">
        <w:tc>
          <w:tcPr>
            <w:tcW w:w="9629" w:type="dxa"/>
          </w:tcPr>
          <w:p w14:paraId="59774E61" w14:textId="77777777" w:rsidR="003E7351" w:rsidRPr="00CE418A" w:rsidRDefault="003E7351" w:rsidP="003E7351">
            <w:pPr>
              <w:pStyle w:val="4"/>
              <w:spacing w:before="120" w:after="120" w:line="240" w:lineRule="auto"/>
              <w:outlineLvl w:val="3"/>
              <w:rPr>
                <w:rFonts w:ascii="Times New Roman" w:hAnsi="Times New Roman" w:cs="Times New Roman"/>
                <w:sz w:val="20"/>
                <w:u w:val="single"/>
                <w:lang w:eastAsia="ko-KR"/>
              </w:rPr>
            </w:pPr>
            <w:r w:rsidRPr="00CE418A">
              <w:rPr>
                <w:rFonts w:ascii="Times New Roman" w:hAnsi="Times New Roman" w:cs="Times New Roman"/>
                <w:sz w:val="20"/>
                <w:u w:val="single"/>
                <w:lang w:eastAsia="ko-KR"/>
              </w:rPr>
              <w:t xml:space="preserve">Issue 2-3-1: </w:t>
            </w:r>
            <w:proofErr w:type="spellStart"/>
            <w:r w:rsidRPr="00CE418A">
              <w:rPr>
                <w:rFonts w:ascii="Times New Roman" w:hAnsi="Times New Roman" w:cs="Times New Roman"/>
                <w:sz w:val="20"/>
                <w:u w:val="single"/>
                <w:lang w:eastAsia="ko-KR"/>
              </w:rPr>
              <w:t>RedCap</w:t>
            </w:r>
            <w:proofErr w:type="spellEnd"/>
            <w:r w:rsidRPr="00CE418A">
              <w:rPr>
                <w:rFonts w:ascii="Times New Roman" w:hAnsi="Times New Roman" w:cs="Times New Roman"/>
                <w:sz w:val="20"/>
                <w:u w:val="single"/>
                <w:lang w:eastAsia="ko-KR"/>
              </w:rPr>
              <w:t xml:space="preserve"> R17 relaxed measurement</w:t>
            </w:r>
          </w:p>
          <w:p w14:paraId="5106D58D" w14:textId="77777777" w:rsidR="003E7351" w:rsidRPr="009100BB" w:rsidRDefault="003E7351" w:rsidP="003E7351">
            <w:pPr>
              <w:rPr>
                <w:i/>
                <w:iCs/>
                <w:color w:val="0070C0"/>
                <w:szCs w:val="24"/>
              </w:rPr>
            </w:pPr>
            <w:r w:rsidRPr="009B2323">
              <w:rPr>
                <w:rFonts w:hint="eastAsia"/>
                <w:i/>
                <w:iCs/>
                <w:color w:val="0070C0"/>
                <w:szCs w:val="24"/>
              </w:rPr>
              <w:t>O</w:t>
            </w:r>
            <w:r w:rsidRPr="009B2323">
              <w:rPr>
                <w:i/>
                <w:iCs/>
                <w:color w:val="0070C0"/>
                <w:szCs w:val="24"/>
              </w:rPr>
              <w:t>nline agreement</w:t>
            </w:r>
          </w:p>
          <w:p w14:paraId="0E3B54CC" w14:textId="77777777" w:rsidR="003E7351" w:rsidRPr="009100BB" w:rsidRDefault="003E7351" w:rsidP="003E7351">
            <w:pPr>
              <w:snapToGrid w:val="0"/>
              <w:rPr>
                <w:rFonts w:eastAsia="等线"/>
                <w:iCs/>
                <w:sz w:val="21"/>
                <w:szCs w:val="21"/>
                <w:highlight w:val="green"/>
              </w:rPr>
            </w:pPr>
            <w:r>
              <w:rPr>
                <w:rFonts w:eastAsia="等线" w:hint="eastAsia"/>
                <w:iCs/>
                <w:sz w:val="21"/>
                <w:szCs w:val="21"/>
                <w:highlight w:val="green"/>
              </w:rPr>
              <w:t>&lt;</w:t>
            </w:r>
            <w:r w:rsidRPr="009100BB">
              <w:rPr>
                <w:rFonts w:eastAsia="等线"/>
                <w:iCs/>
                <w:sz w:val="21"/>
                <w:szCs w:val="21"/>
                <w:highlight w:val="green"/>
              </w:rPr>
              <w:t>Agreement</w:t>
            </w:r>
            <w:r>
              <w:rPr>
                <w:rFonts w:eastAsia="等线" w:hint="eastAsia"/>
                <w:iCs/>
                <w:sz w:val="21"/>
                <w:szCs w:val="21"/>
                <w:highlight w:val="green"/>
              </w:rPr>
              <w:t>&gt;</w:t>
            </w:r>
            <w:r w:rsidRPr="009100BB">
              <w:rPr>
                <w:rFonts w:eastAsia="等线"/>
                <w:iCs/>
                <w:sz w:val="21"/>
                <w:szCs w:val="21"/>
                <w:highlight w:val="green"/>
              </w:rPr>
              <w:t>:</w:t>
            </w:r>
          </w:p>
          <w:p w14:paraId="1530D008" w14:textId="77777777" w:rsidR="003E7351" w:rsidRPr="00643C5E" w:rsidRDefault="003E7351" w:rsidP="003E7351">
            <w:pPr>
              <w:pStyle w:val="a8"/>
              <w:numPr>
                <w:ilvl w:val="0"/>
                <w:numId w:val="21"/>
              </w:numPr>
              <w:overflowPunct/>
              <w:autoSpaceDE/>
              <w:autoSpaceDN/>
              <w:adjustRightInd/>
              <w:spacing w:after="120"/>
              <w:ind w:left="720" w:firstLineChars="0"/>
              <w:textAlignment w:val="auto"/>
            </w:pPr>
            <w:r w:rsidRPr="00643C5E">
              <w:t>FFS</w:t>
            </w:r>
            <w:r>
              <w:rPr>
                <w:rFonts w:hint="eastAsia"/>
                <w:lang w:eastAsia="zh-CN"/>
              </w:rPr>
              <w:t>:</w:t>
            </w:r>
            <w:r w:rsidRPr="00643C5E">
              <w:t xml:space="preserve"> R17 NR NTN relaxations in GSO (corresponding to the TN R16 relaxation) for normal UE are applicable for (e)</w:t>
            </w:r>
            <w:proofErr w:type="spellStart"/>
            <w:r w:rsidRPr="00643C5E">
              <w:t>RedCap</w:t>
            </w:r>
            <w:proofErr w:type="spellEnd"/>
            <w:r w:rsidRPr="00643C5E">
              <w:t xml:space="preserve"> UE with FR1-NTN bands.</w:t>
            </w:r>
          </w:p>
          <w:p w14:paraId="0CA9860C" w14:textId="77777777" w:rsidR="003E7351" w:rsidRPr="00643C5E" w:rsidRDefault="003E7351" w:rsidP="003E7351">
            <w:pPr>
              <w:pStyle w:val="a8"/>
              <w:numPr>
                <w:ilvl w:val="0"/>
                <w:numId w:val="21"/>
              </w:numPr>
              <w:overflowPunct/>
              <w:autoSpaceDE/>
              <w:autoSpaceDN/>
              <w:adjustRightInd/>
              <w:spacing w:after="120"/>
              <w:ind w:left="720" w:firstLineChars="0"/>
              <w:textAlignment w:val="auto"/>
            </w:pPr>
            <w:r w:rsidRPr="00643C5E">
              <w:t>FFS</w:t>
            </w:r>
            <w:r>
              <w:rPr>
                <w:rFonts w:hint="eastAsia"/>
                <w:lang w:eastAsia="zh-CN"/>
              </w:rPr>
              <w:t>:</w:t>
            </w:r>
            <w:r w:rsidRPr="00643C5E">
              <w:t xml:space="preserve"> RAN4 to define Rel-17 </w:t>
            </w:r>
            <w:proofErr w:type="spellStart"/>
            <w:r w:rsidRPr="00643C5E">
              <w:t>RedCap</w:t>
            </w:r>
            <w:proofErr w:type="spellEnd"/>
            <w:r w:rsidRPr="00643C5E">
              <w:t xml:space="preserve"> relaxed measurement requirements for cell reselection for (e)</w:t>
            </w:r>
            <w:proofErr w:type="spellStart"/>
            <w:r w:rsidRPr="00643C5E">
              <w:t>RedCap</w:t>
            </w:r>
            <w:proofErr w:type="spellEnd"/>
            <w:r w:rsidRPr="00643C5E">
              <w:t xml:space="preserve"> UE with FR1-NTN bands, and the corresponding requirements defined for </w:t>
            </w:r>
            <w:proofErr w:type="spellStart"/>
            <w:r w:rsidRPr="00643C5E">
              <w:t>RedCap</w:t>
            </w:r>
            <w:proofErr w:type="spellEnd"/>
            <w:r w:rsidRPr="00643C5E">
              <w:t xml:space="preserve"> UE can be the baseline.</w:t>
            </w:r>
          </w:p>
          <w:p w14:paraId="28770412" w14:textId="4FDC15AB" w:rsidR="003E7351" w:rsidRPr="003E7351" w:rsidRDefault="003E7351" w:rsidP="003E7351">
            <w:pPr>
              <w:pStyle w:val="a8"/>
              <w:numPr>
                <w:ilvl w:val="1"/>
                <w:numId w:val="21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bCs/>
              </w:rPr>
            </w:pPr>
            <w:r w:rsidRPr="00643C5E">
              <w:rPr>
                <w:bCs/>
              </w:rPr>
              <w:t>If defined, the requirements apply provided that target cell is GSO</w:t>
            </w:r>
          </w:p>
        </w:tc>
      </w:tr>
    </w:tbl>
    <w:p w14:paraId="1AA130F4" w14:textId="59B1967B" w:rsidR="008E2D8E" w:rsidRDefault="008F498F" w:rsidP="00D81106">
      <w:pPr>
        <w:spacing w:beforeLines="50" w:before="120" w:afterLines="50" w:after="120"/>
        <w:jc w:val="lef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>I</w:t>
      </w:r>
      <w:r>
        <w:rPr>
          <w:rFonts w:ascii="Times New Roman" w:hAnsi="Times New Roman" w:cs="Times New Roman"/>
          <w:sz w:val="20"/>
          <w:szCs w:val="20"/>
        </w:rPr>
        <w:t xml:space="preserve">n </w:t>
      </w:r>
      <w:r>
        <w:rPr>
          <w:rFonts w:ascii="Times New Roman" w:hAnsi="Times New Roman" w:cs="Times New Roman" w:hint="eastAsia"/>
          <w:sz w:val="20"/>
          <w:szCs w:val="20"/>
        </w:rPr>
        <w:t>legacy</w:t>
      </w:r>
      <w:r>
        <w:rPr>
          <w:rFonts w:ascii="Times New Roman" w:hAnsi="Times New Roman" w:cs="Times New Roman"/>
          <w:sz w:val="20"/>
          <w:szCs w:val="20"/>
        </w:rPr>
        <w:t xml:space="preserve"> RAN4 and RAN2 specs, there are multiple </w:t>
      </w:r>
      <w:r w:rsidR="003C2656" w:rsidRPr="003C2656">
        <w:rPr>
          <w:rFonts w:ascii="Times New Roman" w:hAnsi="Times New Roman" w:cs="Times New Roman"/>
          <w:sz w:val="20"/>
          <w:szCs w:val="20"/>
        </w:rPr>
        <w:t>criteria</w:t>
      </w:r>
      <w:r w:rsidR="003C2656" w:rsidRPr="003F5DE7">
        <w:rPr>
          <w:rFonts w:ascii="Times New Roman" w:hAnsi="Times New Roman" w:cs="Times New Roman"/>
          <w:sz w:val="20"/>
          <w:szCs w:val="20"/>
        </w:rPr>
        <w:t xml:space="preserve"> </w:t>
      </w:r>
      <w:r w:rsidR="003F5DE7" w:rsidRPr="003F5DE7">
        <w:rPr>
          <w:rFonts w:ascii="Times New Roman" w:hAnsi="Times New Roman" w:cs="Times New Roman"/>
          <w:sz w:val="20"/>
          <w:szCs w:val="20"/>
        </w:rPr>
        <w:t xml:space="preserve">for </w:t>
      </w:r>
      <w:r w:rsidR="003F5DE7">
        <w:rPr>
          <w:rFonts w:ascii="Times New Roman" w:hAnsi="Times New Roman" w:cs="Times New Roman"/>
          <w:sz w:val="20"/>
          <w:szCs w:val="20"/>
        </w:rPr>
        <w:t>relaxed measurements:</w:t>
      </w:r>
    </w:p>
    <w:p w14:paraId="4C454EE3" w14:textId="3CFAD905" w:rsidR="003F5DE7" w:rsidRDefault="003F5DE7" w:rsidP="00D81106">
      <w:pPr>
        <w:spacing w:beforeLines="50" w:before="120" w:afterLines="50" w:after="120"/>
        <w:jc w:val="lef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>R</w:t>
      </w:r>
      <w:r>
        <w:rPr>
          <w:rFonts w:ascii="Times New Roman" w:hAnsi="Times New Roman" w:cs="Times New Roman"/>
          <w:sz w:val="20"/>
          <w:szCs w:val="20"/>
        </w:rPr>
        <w:t>16 relaxed measurement: UE with low mobility and/or UE not at cell edge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74DAD" w14:paraId="30791CF6" w14:textId="77777777" w:rsidTr="00374DAD">
        <w:tc>
          <w:tcPr>
            <w:tcW w:w="9629" w:type="dxa"/>
          </w:tcPr>
          <w:p w14:paraId="43AA2C16" w14:textId="77777777" w:rsidR="00374DAD" w:rsidRDefault="00374DAD" w:rsidP="00D81106">
            <w:pPr>
              <w:spacing w:beforeLines="50" w:before="120" w:afterLines="50" w:after="120"/>
              <w:jc w:val="left"/>
            </w:pPr>
            <w:r>
              <w:t>There are two criterions:</w:t>
            </w:r>
          </w:p>
          <w:p w14:paraId="4905B664" w14:textId="77777777" w:rsidR="00374DAD" w:rsidRDefault="00374DAD" w:rsidP="00D81106">
            <w:pPr>
              <w:spacing w:beforeLines="50" w:before="120" w:afterLines="50" w:after="120"/>
              <w:jc w:val="left"/>
            </w:pPr>
            <w:r w:rsidRPr="00FF4867">
              <w:t>lowMobilityEvaluation-r16</w:t>
            </w:r>
          </w:p>
          <w:p w14:paraId="7C324B21" w14:textId="11A18970" w:rsidR="00374DAD" w:rsidRDefault="00374DAD" w:rsidP="00D81106">
            <w:pPr>
              <w:spacing w:beforeLines="50" w:before="120" w:afterLines="50" w:after="120"/>
              <w:jc w:val="left"/>
            </w:pPr>
            <w:r w:rsidRPr="00FF4867">
              <w:t>cellEdgeEvaluation-r16</w:t>
            </w:r>
          </w:p>
        </w:tc>
      </w:tr>
    </w:tbl>
    <w:p w14:paraId="7E64777E" w14:textId="77777777" w:rsidR="00374DAD" w:rsidRDefault="00374DAD" w:rsidP="00D81106">
      <w:pPr>
        <w:spacing w:beforeLines="50" w:before="120" w:afterLines="50" w:after="120"/>
        <w:jc w:val="left"/>
        <w:rPr>
          <w:rFonts w:ascii="Times New Roman" w:hAnsi="Times New Roman" w:cs="Times New Roman"/>
          <w:sz w:val="20"/>
          <w:szCs w:val="20"/>
        </w:rPr>
      </w:pPr>
    </w:p>
    <w:p w14:paraId="490B5D2B" w14:textId="4AC53DD2" w:rsidR="003F5DE7" w:rsidRDefault="00667846" w:rsidP="00D81106">
      <w:pPr>
        <w:spacing w:beforeLines="50" w:before="120" w:afterLines="50" w:after="120"/>
        <w:jc w:val="lef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>R</w:t>
      </w:r>
      <w:r>
        <w:rPr>
          <w:rFonts w:ascii="Times New Roman" w:hAnsi="Times New Roman" w:cs="Times New Roman"/>
          <w:sz w:val="20"/>
          <w:szCs w:val="20"/>
        </w:rPr>
        <w:t xml:space="preserve">17/R18 </w:t>
      </w:r>
      <w:proofErr w:type="spellStart"/>
      <w:r>
        <w:rPr>
          <w:rFonts w:ascii="Times New Roman" w:hAnsi="Times New Roman" w:cs="Times New Roman"/>
          <w:sz w:val="20"/>
          <w:szCs w:val="20"/>
        </w:rPr>
        <w:t>RedCap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715C72">
        <w:rPr>
          <w:rFonts w:ascii="Times New Roman" w:hAnsi="Times New Roman" w:cs="Times New Roman"/>
          <w:sz w:val="20"/>
          <w:szCs w:val="20"/>
        </w:rPr>
        <w:t xml:space="preserve">relaxed </w:t>
      </w:r>
      <w:r>
        <w:rPr>
          <w:rFonts w:ascii="Times New Roman" w:hAnsi="Times New Roman" w:cs="Times New Roman"/>
          <w:sz w:val="20"/>
          <w:szCs w:val="20"/>
        </w:rPr>
        <w:t xml:space="preserve">measurement: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5697B" w14:paraId="40BC62A8" w14:textId="77777777" w:rsidTr="0025697B">
        <w:tc>
          <w:tcPr>
            <w:tcW w:w="9629" w:type="dxa"/>
          </w:tcPr>
          <w:p w14:paraId="1621AA3D" w14:textId="77777777" w:rsidR="0025697B" w:rsidRPr="00535C3D" w:rsidRDefault="0025697B" w:rsidP="0025697B">
            <w:r w:rsidRPr="00535C3D">
              <w:t>4.2B.2.9.2</w:t>
            </w:r>
            <w:r w:rsidRPr="00535C3D">
              <w:tab/>
              <w:t>Measurements for UE fulfilling stationary criterion</w:t>
            </w:r>
          </w:p>
          <w:p w14:paraId="248CAC85" w14:textId="77777777" w:rsidR="0025697B" w:rsidRPr="00535C3D" w:rsidRDefault="0025697B" w:rsidP="0025697B">
            <w:r w:rsidRPr="00535C3D">
              <w:t>4.2B.2.9.3</w:t>
            </w:r>
            <w:r w:rsidRPr="00535C3D">
              <w:tab/>
              <w:t>Measurements for a UE fulfilling not-at-cell edge while stationary criterion</w:t>
            </w:r>
          </w:p>
          <w:p w14:paraId="43C3334C" w14:textId="77777777" w:rsidR="0025697B" w:rsidRPr="00535C3D" w:rsidRDefault="0025697B" w:rsidP="0025697B">
            <w:r w:rsidRPr="00535C3D">
              <w:t>4.2B.2.9.3A</w:t>
            </w:r>
            <w:r w:rsidRPr="00535C3D">
              <w:tab/>
              <w:t>Measurements for a UE fulfilling stationary and not-at-cell-edge criteria</w:t>
            </w:r>
          </w:p>
          <w:p w14:paraId="3293C14D" w14:textId="77777777" w:rsidR="0025697B" w:rsidRPr="00535C3D" w:rsidRDefault="0025697B" w:rsidP="0025697B">
            <w:r w:rsidRPr="00535C3D">
              <w:lastRenderedPageBreak/>
              <w:t>4.2B.2.9.4</w:t>
            </w:r>
            <w:r w:rsidRPr="00535C3D">
              <w:tab/>
              <w:t>Measurements for a UE fulfilling low mobility and stationary criteria</w:t>
            </w:r>
          </w:p>
          <w:p w14:paraId="696B86E1" w14:textId="77777777" w:rsidR="0025697B" w:rsidRPr="00535C3D" w:rsidRDefault="0025697B" w:rsidP="0025697B">
            <w:r w:rsidRPr="00535C3D">
              <w:t>4.2B.2.9.5</w:t>
            </w:r>
            <w:r w:rsidRPr="00535C3D">
              <w:tab/>
              <w:t>Measurements for a UE fulfilling low mobility and not-at-cell-edge while stationary criteria</w:t>
            </w:r>
          </w:p>
          <w:p w14:paraId="5D2252C2" w14:textId="77777777" w:rsidR="0025697B" w:rsidRPr="00535C3D" w:rsidRDefault="0025697B" w:rsidP="0025697B">
            <w:r w:rsidRPr="00535C3D">
              <w:t>4.2B.2.9.6</w:t>
            </w:r>
            <w:r w:rsidRPr="00535C3D">
              <w:tab/>
              <w:t>Measurements for a UE fulfilling not-at-cell edge and not-at-cell edge while stationary criteria</w:t>
            </w:r>
          </w:p>
          <w:p w14:paraId="08CDC155" w14:textId="77777777" w:rsidR="0025697B" w:rsidRPr="00535C3D" w:rsidRDefault="0025697B" w:rsidP="0025697B">
            <w:r w:rsidRPr="00535C3D">
              <w:t>4.2B.2.9.7</w:t>
            </w:r>
            <w:r w:rsidRPr="00535C3D">
              <w:tab/>
              <w:t>Measurements for a UE fulfilling low mobility and not-at-cell edge criteria and not-at-cell-edge while stationary criteria</w:t>
            </w:r>
          </w:p>
          <w:p w14:paraId="587EA016" w14:textId="77777777" w:rsidR="0025697B" w:rsidRPr="00535C3D" w:rsidRDefault="0025697B" w:rsidP="0025697B">
            <w:r w:rsidRPr="00535C3D">
              <w:t>4.2B.2.9.8</w:t>
            </w:r>
            <w:r w:rsidRPr="00535C3D">
              <w:tab/>
              <w:t>Measurements for a UE fulfilling low mobility, not-at-cell edge and stationary criterion</w:t>
            </w:r>
          </w:p>
          <w:p w14:paraId="0CD04D67" w14:textId="77777777" w:rsidR="0025697B" w:rsidRPr="00535C3D" w:rsidRDefault="0025697B" w:rsidP="0025697B">
            <w:r w:rsidRPr="00535C3D">
              <w:t>4.2B.2.9.9</w:t>
            </w:r>
            <w:r w:rsidRPr="00535C3D">
              <w:tab/>
              <w:t>Measurements for UE fulfilling low mobility criterion</w:t>
            </w:r>
          </w:p>
          <w:p w14:paraId="2E3620FE" w14:textId="77777777" w:rsidR="0025697B" w:rsidRPr="00535C3D" w:rsidRDefault="0025697B" w:rsidP="0025697B">
            <w:r w:rsidRPr="00535C3D">
              <w:t>4.2B.2.9.10</w:t>
            </w:r>
            <w:r w:rsidRPr="00535C3D">
              <w:tab/>
              <w:t>Measurements for UE fulfilling not-at-cell edge criterion</w:t>
            </w:r>
          </w:p>
          <w:p w14:paraId="41219776" w14:textId="49964C9E" w:rsidR="0025697B" w:rsidRPr="0025697B" w:rsidRDefault="0025697B" w:rsidP="0025697B">
            <w:r w:rsidRPr="00535C3D">
              <w:t>4.2B.2.9.11</w:t>
            </w:r>
            <w:r w:rsidRPr="00535C3D">
              <w:tab/>
              <w:t>Measurements for UE fulfilling low mobility and not-at-cell edge criteria</w:t>
            </w:r>
          </w:p>
        </w:tc>
      </w:tr>
    </w:tbl>
    <w:p w14:paraId="7BB2C325" w14:textId="2EC4E603" w:rsidR="00715C72" w:rsidRDefault="00D302E8" w:rsidP="000F12C9">
      <w:pPr>
        <w:spacing w:beforeLines="50" w:before="120" w:afterLines="50" w:after="120"/>
        <w:jc w:val="left"/>
        <w:rPr>
          <w:rFonts w:ascii="Times New Roman" w:hAnsi="Times New Roman" w:cs="Times New Roman"/>
          <w:sz w:val="20"/>
          <w:szCs w:val="20"/>
        </w:rPr>
      </w:pPr>
      <w:r w:rsidRPr="00374DAD">
        <w:rPr>
          <w:rFonts w:ascii="Times New Roman" w:hAnsi="Times New Roman" w:cs="Times New Roman"/>
          <w:sz w:val="20"/>
          <w:szCs w:val="20"/>
        </w:rPr>
        <w:lastRenderedPageBreak/>
        <w:t xml:space="preserve">In </w:t>
      </w:r>
      <w:proofErr w:type="spellStart"/>
      <w:r w:rsidRPr="00374DAD">
        <w:rPr>
          <w:rFonts w:ascii="Times New Roman" w:hAnsi="Times New Roman" w:cs="Times New Roman"/>
          <w:sz w:val="20"/>
          <w:szCs w:val="20"/>
        </w:rPr>
        <w:t>RedCap</w:t>
      </w:r>
      <w:proofErr w:type="spellEnd"/>
      <w:r w:rsidRPr="00374DAD">
        <w:rPr>
          <w:rFonts w:ascii="Times New Roman" w:hAnsi="Times New Roman" w:cs="Times New Roman"/>
          <w:sz w:val="20"/>
          <w:szCs w:val="20"/>
        </w:rPr>
        <w:t xml:space="preserve">, </w:t>
      </w:r>
      <w:r w:rsidR="00374DAD">
        <w:rPr>
          <w:rFonts w:ascii="Times New Roman" w:hAnsi="Times New Roman" w:cs="Times New Roman"/>
          <w:sz w:val="20"/>
          <w:szCs w:val="20"/>
        </w:rPr>
        <w:t xml:space="preserve">although </w:t>
      </w:r>
      <w:r w:rsidRPr="00374DAD">
        <w:rPr>
          <w:rFonts w:ascii="Times New Roman" w:hAnsi="Times New Roman" w:cs="Times New Roman"/>
          <w:sz w:val="20"/>
          <w:szCs w:val="20"/>
        </w:rPr>
        <w:t>stationary</w:t>
      </w:r>
      <w:r w:rsidR="00374DAD">
        <w:rPr>
          <w:rFonts w:ascii="Times New Roman" w:hAnsi="Times New Roman" w:cs="Times New Roman"/>
          <w:sz w:val="20"/>
          <w:szCs w:val="20"/>
        </w:rPr>
        <w:t xml:space="preserve"> criteria and </w:t>
      </w:r>
      <w:r w:rsidR="00374DAD" w:rsidRPr="00374DAD">
        <w:rPr>
          <w:rFonts w:ascii="Times New Roman" w:hAnsi="Times New Roman" w:cs="Times New Roman"/>
          <w:sz w:val="20"/>
          <w:szCs w:val="20"/>
        </w:rPr>
        <w:t>not-at-cell-edge while stationary criteria</w:t>
      </w:r>
      <w:r w:rsidR="00374DAD">
        <w:rPr>
          <w:rFonts w:ascii="Times New Roman" w:hAnsi="Times New Roman" w:cs="Times New Roman"/>
          <w:sz w:val="20"/>
          <w:szCs w:val="20"/>
        </w:rPr>
        <w:t xml:space="preserve"> are similar</w:t>
      </w:r>
      <w:r w:rsidR="000F12C9">
        <w:rPr>
          <w:rFonts w:ascii="Times New Roman" w:hAnsi="Times New Roman" w:cs="Times New Roman"/>
          <w:sz w:val="20"/>
          <w:szCs w:val="20"/>
        </w:rPr>
        <w:t xml:space="preserve"> with </w:t>
      </w:r>
      <w:proofErr w:type="spellStart"/>
      <w:r w:rsidR="000F12C9">
        <w:rPr>
          <w:rFonts w:ascii="Times New Roman" w:hAnsi="Times New Roman" w:cs="Times New Roman"/>
          <w:sz w:val="20"/>
          <w:szCs w:val="20"/>
        </w:rPr>
        <w:t>l</w:t>
      </w:r>
      <w:r w:rsidR="000F12C9" w:rsidRPr="000F12C9">
        <w:rPr>
          <w:rFonts w:ascii="Times New Roman" w:hAnsi="Times New Roman" w:cs="Times New Roman"/>
          <w:sz w:val="20"/>
          <w:szCs w:val="20"/>
        </w:rPr>
        <w:t>owMobility</w:t>
      </w:r>
      <w:proofErr w:type="spellEnd"/>
      <w:r w:rsidR="000F12C9" w:rsidRPr="000F12C9">
        <w:rPr>
          <w:rFonts w:ascii="Times New Roman" w:hAnsi="Times New Roman" w:cs="Times New Roman"/>
          <w:sz w:val="20"/>
          <w:szCs w:val="20"/>
        </w:rPr>
        <w:t xml:space="preserve"> criteria and not-at-cell-edge criteria. </w:t>
      </w:r>
      <w:r w:rsidR="00374DAD">
        <w:rPr>
          <w:rFonts w:ascii="Times New Roman" w:hAnsi="Times New Roman" w:cs="Times New Roman"/>
          <w:sz w:val="20"/>
          <w:szCs w:val="20"/>
        </w:rPr>
        <w:t xml:space="preserve">However, they still are different </w:t>
      </w:r>
      <w:r w:rsidR="003C2656">
        <w:rPr>
          <w:rFonts w:ascii="Times New Roman" w:hAnsi="Times New Roman" w:cs="Times New Roman"/>
          <w:sz w:val="20"/>
          <w:szCs w:val="20"/>
        </w:rPr>
        <w:t xml:space="preserve">criterion and different </w:t>
      </w:r>
      <w:proofErr w:type="spellStart"/>
      <w:r w:rsidR="003C2656">
        <w:rPr>
          <w:rFonts w:ascii="Times New Roman" w:hAnsi="Times New Roman" w:cs="Times New Roman"/>
          <w:sz w:val="20"/>
          <w:szCs w:val="20"/>
        </w:rPr>
        <w:t>signalling</w:t>
      </w:r>
      <w:r w:rsidR="000F12C9">
        <w:rPr>
          <w:rFonts w:ascii="Times New Roman" w:hAnsi="Times New Roman" w:cs="Times New Roman" w:hint="eastAsia"/>
          <w:sz w:val="20"/>
          <w:szCs w:val="20"/>
        </w:rPr>
        <w:t>s</w:t>
      </w:r>
      <w:proofErr w:type="spellEnd"/>
      <w:r w:rsidR="003C2656">
        <w:rPr>
          <w:rFonts w:ascii="Times New Roman" w:hAnsi="Times New Roman" w:cs="Times New Roman"/>
          <w:sz w:val="20"/>
          <w:szCs w:val="20"/>
        </w:rPr>
        <w:t xml:space="preserve">.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C2656" w14:paraId="3CEEE4E1" w14:textId="77777777" w:rsidTr="003C2656">
        <w:tc>
          <w:tcPr>
            <w:tcW w:w="9629" w:type="dxa"/>
          </w:tcPr>
          <w:p w14:paraId="3D0749D7" w14:textId="77777777" w:rsidR="003C2656" w:rsidRPr="00FF4867" w:rsidRDefault="003C2656" w:rsidP="003C2656">
            <w:pPr>
              <w:pStyle w:val="PL"/>
            </w:pPr>
            <w:r w:rsidRPr="00FF4867">
              <w:t>[[</w:t>
            </w:r>
          </w:p>
          <w:p w14:paraId="5BA88256" w14:textId="77777777" w:rsidR="003C2656" w:rsidRPr="00FF4867" w:rsidRDefault="003C2656" w:rsidP="003C2656">
            <w:pPr>
              <w:pStyle w:val="PL"/>
            </w:pPr>
            <w:r w:rsidRPr="00FF4867">
              <w:t xml:space="preserve">    relaxedMeasurement-r16              </w:t>
            </w:r>
            <w:r w:rsidRPr="00FF4867">
              <w:rPr>
                <w:color w:val="993366"/>
              </w:rPr>
              <w:t>SEQUENCE</w:t>
            </w:r>
            <w:r w:rsidRPr="00FF4867">
              <w:t xml:space="preserve"> {</w:t>
            </w:r>
          </w:p>
          <w:p w14:paraId="6A9D1726" w14:textId="77777777" w:rsidR="003C2656" w:rsidRPr="00FF4867" w:rsidRDefault="003C2656" w:rsidP="003C2656">
            <w:pPr>
              <w:pStyle w:val="PL"/>
            </w:pPr>
            <w:r w:rsidRPr="00FF4867">
              <w:t xml:space="preserve">        </w:t>
            </w:r>
            <w:r w:rsidRPr="003C2656">
              <w:rPr>
                <w:highlight w:val="yellow"/>
              </w:rPr>
              <w:t>lowMobilityEvaluation</w:t>
            </w:r>
            <w:r w:rsidRPr="00FF4867">
              <w:t xml:space="preserve">-r16           </w:t>
            </w:r>
            <w:r w:rsidRPr="00FF4867">
              <w:rPr>
                <w:color w:val="993366"/>
              </w:rPr>
              <w:t>SEQUENCE</w:t>
            </w:r>
            <w:r w:rsidRPr="00FF4867">
              <w:t xml:space="preserve"> {</w:t>
            </w:r>
          </w:p>
          <w:p w14:paraId="278DFAF3" w14:textId="77777777" w:rsidR="003C2656" w:rsidRPr="00FF4867" w:rsidRDefault="003C2656" w:rsidP="003C2656">
            <w:pPr>
              <w:pStyle w:val="PL"/>
            </w:pPr>
            <w:r w:rsidRPr="00FF4867">
              <w:t xml:space="preserve">            s-SearchDeltaP-r16                  </w:t>
            </w:r>
            <w:r w:rsidRPr="00FF4867">
              <w:rPr>
                <w:color w:val="993366"/>
              </w:rPr>
              <w:t>ENUMERATED</w:t>
            </w:r>
            <w:r w:rsidRPr="00FF4867">
              <w:t xml:space="preserve"> {</w:t>
            </w:r>
          </w:p>
          <w:p w14:paraId="0CE11692" w14:textId="77777777" w:rsidR="003C2656" w:rsidRPr="00FF4867" w:rsidRDefault="003C2656" w:rsidP="003C2656">
            <w:pPr>
              <w:pStyle w:val="PL"/>
            </w:pPr>
            <w:r w:rsidRPr="00FF4867">
              <w:t xml:space="preserve">                                                    dB3, dB6, dB9, dB12, dB15,</w:t>
            </w:r>
          </w:p>
          <w:p w14:paraId="322B8DCC" w14:textId="77777777" w:rsidR="003C2656" w:rsidRPr="00FF4867" w:rsidRDefault="003C2656" w:rsidP="003C2656">
            <w:pPr>
              <w:pStyle w:val="PL"/>
            </w:pPr>
            <w:r w:rsidRPr="00FF4867">
              <w:t xml:space="preserve">                                                    spare3, spare2, spare1},</w:t>
            </w:r>
          </w:p>
          <w:p w14:paraId="4BEB8BC6" w14:textId="77777777" w:rsidR="003C2656" w:rsidRPr="00FF4867" w:rsidRDefault="003C2656" w:rsidP="003C2656">
            <w:pPr>
              <w:pStyle w:val="PL"/>
            </w:pPr>
            <w:r w:rsidRPr="00FF4867">
              <w:t xml:space="preserve">            t-SearchDeltaP-r16                  </w:t>
            </w:r>
            <w:r w:rsidRPr="00FF4867">
              <w:rPr>
                <w:color w:val="993366"/>
              </w:rPr>
              <w:t>ENUMERATED</w:t>
            </w:r>
            <w:r w:rsidRPr="00FF4867">
              <w:t xml:space="preserve"> {</w:t>
            </w:r>
          </w:p>
          <w:p w14:paraId="265DFB68" w14:textId="77777777" w:rsidR="003C2656" w:rsidRPr="00FF4867" w:rsidRDefault="003C2656" w:rsidP="003C2656">
            <w:pPr>
              <w:pStyle w:val="PL"/>
            </w:pPr>
            <w:r w:rsidRPr="00FF4867">
              <w:t xml:space="preserve">                                                    s5, s10, s20, s30, s60, s120, s180,</w:t>
            </w:r>
          </w:p>
          <w:p w14:paraId="7E827B67" w14:textId="77777777" w:rsidR="003C2656" w:rsidRPr="00FF4867" w:rsidRDefault="003C2656" w:rsidP="003C2656">
            <w:pPr>
              <w:pStyle w:val="PL"/>
            </w:pPr>
            <w:r w:rsidRPr="00FF4867">
              <w:t xml:space="preserve">                                                    s240, s300, spare7, spare6, spare5,</w:t>
            </w:r>
          </w:p>
          <w:p w14:paraId="6EC50837" w14:textId="77777777" w:rsidR="003C2656" w:rsidRPr="00FF4867" w:rsidRDefault="003C2656" w:rsidP="003C2656">
            <w:pPr>
              <w:pStyle w:val="PL"/>
            </w:pPr>
            <w:r w:rsidRPr="00FF4867">
              <w:t xml:space="preserve">                                                    spare4, spare3, spare2, spare1}</w:t>
            </w:r>
          </w:p>
          <w:p w14:paraId="17D9121B" w14:textId="77777777" w:rsidR="003C2656" w:rsidRPr="00FF4867" w:rsidRDefault="003C2656" w:rsidP="003C2656">
            <w:pPr>
              <w:pStyle w:val="PL"/>
              <w:rPr>
                <w:color w:val="808080"/>
              </w:rPr>
            </w:pPr>
            <w:r w:rsidRPr="00FF4867">
              <w:t xml:space="preserve">        }                                                                                   </w:t>
            </w:r>
            <w:r w:rsidRPr="00FF4867">
              <w:rPr>
                <w:color w:val="993366"/>
              </w:rPr>
              <w:t>OPTIONAL</w:t>
            </w:r>
            <w:r w:rsidRPr="00FF4867">
              <w:t xml:space="preserve">,       </w:t>
            </w:r>
            <w:r w:rsidRPr="00FF4867">
              <w:rPr>
                <w:color w:val="808080"/>
              </w:rPr>
              <w:t>-- Need R</w:t>
            </w:r>
          </w:p>
          <w:p w14:paraId="7D984D7A" w14:textId="77777777" w:rsidR="003C2656" w:rsidRPr="00FF4867" w:rsidRDefault="003C2656" w:rsidP="003C2656">
            <w:pPr>
              <w:pStyle w:val="PL"/>
            </w:pPr>
            <w:r w:rsidRPr="00FF4867">
              <w:t xml:space="preserve">        </w:t>
            </w:r>
            <w:r w:rsidRPr="003C2656">
              <w:rPr>
                <w:highlight w:val="yellow"/>
              </w:rPr>
              <w:t>cellEdgeEvaluation</w:t>
            </w:r>
            <w:r w:rsidRPr="00FF4867">
              <w:t xml:space="preserve">-r16              </w:t>
            </w:r>
            <w:r w:rsidRPr="00FF4867">
              <w:rPr>
                <w:color w:val="993366"/>
              </w:rPr>
              <w:t>SEQUENCE</w:t>
            </w:r>
            <w:r w:rsidRPr="00FF4867">
              <w:t xml:space="preserve"> {</w:t>
            </w:r>
          </w:p>
          <w:p w14:paraId="56E13FF3" w14:textId="77777777" w:rsidR="003C2656" w:rsidRPr="00FF4867" w:rsidRDefault="003C2656" w:rsidP="003C2656">
            <w:pPr>
              <w:pStyle w:val="PL"/>
            </w:pPr>
            <w:r w:rsidRPr="00FF4867">
              <w:t xml:space="preserve">            s-SearchThresholdP-r16              ReselectionThreshold,</w:t>
            </w:r>
          </w:p>
          <w:p w14:paraId="1A5F2638" w14:textId="77777777" w:rsidR="003C2656" w:rsidRPr="00FF4867" w:rsidRDefault="003C2656" w:rsidP="003C2656">
            <w:pPr>
              <w:pStyle w:val="PL"/>
              <w:rPr>
                <w:color w:val="808080"/>
              </w:rPr>
            </w:pPr>
            <w:r w:rsidRPr="00FF4867">
              <w:t xml:space="preserve">            s-SearchThresholdQ-r16              ReselectionThresholdQ                       </w:t>
            </w:r>
            <w:r w:rsidRPr="00FF4867">
              <w:rPr>
                <w:color w:val="993366"/>
              </w:rPr>
              <w:t>OPTIONAL</w:t>
            </w:r>
            <w:r w:rsidRPr="00FF4867">
              <w:t xml:space="preserve">        </w:t>
            </w:r>
            <w:r w:rsidRPr="00FF4867">
              <w:rPr>
                <w:color w:val="808080"/>
              </w:rPr>
              <w:t>-- Need R</w:t>
            </w:r>
          </w:p>
          <w:p w14:paraId="4F49FD1F" w14:textId="77777777" w:rsidR="003C2656" w:rsidRPr="00FF4867" w:rsidRDefault="003C2656" w:rsidP="003C2656">
            <w:pPr>
              <w:pStyle w:val="PL"/>
              <w:rPr>
                <w:color w:val="808080"/>
              </w:rPr>
            </w:pPr>
            <w:r w:rsidRPr="00FF4867">
              <w:t xml:space="preserve">        }                                                                                   </w:t>
            </w:r>
            <w:r w:rsidRPr="00FF4867">
              <w:rPr>
                <w:color w:val="993366"/>
              </w:rPr>
              <w:t>OPTIONAL</w:t>
            </w:r>
            <w:r w:rsidRPr="00FF4867">
              <w:t xml:space="preserve">,       </w:t>
            </w:r>
            <w:r w:rsidRPr="00FF4867">
              <w:rPr>
                <w:color w:val="808080"/>
              </w:rPr>
              <w:t>-- Need R</w:t>
            </w:r>
          </w:p>
          <w:p w14:paraId="648072BD" w14:textId="77777777" w:rsidR="003C2656" w:rsidRPr="00FF4867" w:rsidRDefault="003C2656" w:rsidP="003C2656">
            <w:pPr>
              <w:pStyle w:val="PL"/>
              <w:rPr>
                <w:color w:val="808080"/>
              </w:rPr>
            </w:pPr>
            <w:r w:rsidRPr="00FF4867">
              <w:t xml:space="preserve">        combineRelaxedMeasCondition-r16     </w:t>
            </w:r>
            <w:r w:rsidRPr="00FF4867">
              <w:rPr>
                <w:color w:val="993366"/>
              </w:rPr>
              <w:t>ENUMERATED</w:t>
            </w:r>
            <w:r w:rsidRPr="00FF4867">
              <w:t xml:space="preserve"> {true}                               </w:t>
            </w:r>
            <w:r w:rsidRPr="00FF4867">
              <w:rPr>
                <w:color w:val="993366"/>
              </w:rPr>
              <w:t>OPTIONAL</w:t>
            </w:r>
            <w:r w:rsidRPr="00FF4867">
              <w:t xml:space="preserve">,       </w:t>
            </w:r>
            <w:r w:rsidRPr="00FF4867">
              <w:rPr>
                <w:color w:val="808080"/>
              </w:rPr>
              <w:t>-- Need R</w:t>
            </w:r>
          </w:p>
          <w:p w14:paraId="2EBEACC1" w14:textId="77777777" w:rsidR="003C2656" w:rsidRPr="00FF4867" w:rsidRDefault="003C2656" w:rsidP="003C2656">
            <w:pPr>
              <w:pStyle w:val="PL"/>
              <w:rPr>
                <w:color w:val="808080"/>
              </w:rPr>
            </w:pPr>
            <w:r w:rsidRPr="00FF4867">
              <w:t xml:space="preserve">        highPriorityMeasRelax-r16           </w:t>
            </w:r>
            <w:r w:rsidRPr="00FF4867">
              <w:rPr>
                <w:color w:val="993366"/>
              </w:rPr>
              <w:t>ENUMERATED</w:t>
            </w:r>
            <w:r w:rsidRPr="00FF4867">
              <w:t xml:space="preserve"> {true}                               </w:t>
            </w:r>
            <w:r w:rsidRPr="00FF4867">
              <w:rPr>
                <w:color w:val="993366"/>
              </w:rPr>
              <w:t>OPTIONAL</w:t>
            </w:r>
            <w:r w:rsidRPr="00FF4867">
              <w:t xml:space="preserve">        </w:t>
            </w:r>
            <w:r w:rsidRPr="00FF4867">
              <w:rPr>
                <w:color w:val="808080"/>
              </w:rPr>
              <w:t>-- Need R</w:t>
            </w:r>
          </w:p>
          <w:p w14:paraId="63F637C3" w14:textId="77777777" w:rsidR="003C2656" w:rsidRPr="00FF4867" w:rsidRDefault="003C2656" w:rsidP="003C2656">
            <w:pPr>
              <w:pStyle w:val="PL"/>
              <w:rPr>
                <w:color w:val="808080"/>
              </w:rPr>
            </w:pPr>
            <w:r w:rsidRPr="00FF4867">
              <w:t xml:space="preserve">    }                                                                                       </w:t>
            </w:r>
            <w:r w:rsidRPr="00FF4867">
              <w:rPr>
                <w:color w:val="993366"/>
              </w:rPr>
              <w:t>OPTIONAL</w:t>
            </w:r>
            <w:r w:rsidRPr="00FF4867">
              <w:t xml:space="preserve">        </w:t>
            </w:r>
            <w:r w:rsidRPr="00FF4867">
              <w:rPr>
                <w:color w:val="808080"/>
              </w:rPr>
              <w:t>-- Need R</w:t>
            </w:r>
          </w:p>
          <w:p w14:paraId="77C610E6" w14:textId="77777777" w:rsidR="003C2656" w:rsidRPr="00FF4867" w:rsidRDefault="003C2656" w:rsidP="003C2656">
            <w:pPr>
              <w:pStyle w:val="PL"/>
            </w:pPr>
            <w:r w:rsidRPr="00FF4867">
              <w:t xml:space="preserve">    ]],</w:t>
            </w:r>
          </w:p>
          <w:p w14:paraId="04833853" w14:textId="77777777" w:rsidR="003C2656" w:rsidRPr="00FF4867" w:rsidRDefault="003C2656" w:rsidP="003C2656">
            <w:pPr>
              <w:pStyle w:val="PL"/>
            </w:pPr>
            <w:r w:rsidRPr="00FF4867">
              <w:t xml:space="preserve">    [[</w:t>
            </w:r>
          </w:p>
          <w:p w14:paraId="391489DD" w14:textId="77777777" w:rsidR="003C2656" w:rsidRPr="00FF4867" w:rsidRDefault="003C2656" w:rsidP="003C2656">
            <w:pPr>
              <w:pStyle w:val="PL"/>
              <w:rPr>
                <w:color w:val="808080"/>
              </w:rPr>
            </w:pPr>
            <w:r w:rsidRPr="00FF4867">
              <w:t xml:space="preserve">    cellEquivalentSize-r17                  </w:t>
            </w:r>
            <w:r w:rsidRPr="00FF4867">
              <w:rPr>
                <w:color w:val="993366"/>
              </w:rPr>
              <w:t>INTEGER</w:t>
            </w:r>
            <w:r w:rsidRPr="00FF4867">
              <w:t xml:space="preserve">(2..16)                                  </w:t>
            </w:r>
            <w:r w:rsidRPr="00FF4867">
              <w:rPr>
                <w:color w:val="993366"/>
              </w:rPr>
              <w:t>OPTIONAL</w:t>
            </w:r>
            <w:r w:rsidRPr="00FF4867">
              <w:t xml:space="preserve">,       </w:t>
            </w:r>
            <w:r w:rsidRPr="00FF4867">
              <w:rPr>
                <w:color w:val="808080"/>
              </w:rPr>
              <w:t>-- Cond HSDN</w:t>
            </w:r>
          </w:p>
          <w:p w14:paraId="63F9C896" w14:textId="77777777" w:rsidR="003C2656" w:rsidRPr="00FF4867" w:rsidRDefault="003C2656" w:rsidP="003C2656">
            <w:pPr>
              <w:pStyle w:val="PL"/>
            </w:pPr>
            <w:r w:rsidRPr="00FF4867">
              <w:t xml:space="preserve">    relaxedMeasurement-r17                  </w:t>
            </w:r>
            <w:r w:rsidRPr="00FF4867">
              <w:rPr>
                <w:color w:val="993366"/>
              </w:rPr>
              <w:t>SEQUENCE</w:t>
            </w:r>
            <w:r w:rsidRPr="00FF4867">
              <w:t xml:space="preserve"> {</w:t>
            </w:r>
          </w:p>
          <w:p w14:paraId="00911284" w14:textId="77777777" w:rsidR="003C2656" w:rsidRPr="00FF4867" w:rsidRDefault="003C2656" w:rsidP="003C2656">
            <w:pPr>
              <w:pStyle w:val="PL"/>
            </w:pPr>
            <w:r w:rsidRPr="00FF4867">
              <w:t xml:space="preserve">        </w:t>
            </w:r>
            <w:r w:rsidRPr="003C2656">
              <w:rPr>
                <w:highlight w:val="yellow"/>
              </w:rPr>
              <w:t>stationaryMobilityEvaluation-r17</w:t>
            </w:r>
            <w:r w:rsidRPr="00FF4867">
              <w:t xml:space="preserve">        </w:t>
            </w:r>
            <w:r w:rsidRPr="00FF4867">
              <w:rPr>
                <w:color w:val="993366"/>
              </w:rPr>
              <w:t>SEQUENCE</w:t>
            </w:r>
            <w:r w:rsidRPr="00FF4867">
              <w:t xml:space="preserve"> {</w:t>
            </w:r>
          </w:p>
          <w:p w14:paraId="587FF445" w14:textId="77777777" w:rsidR="003C2656" w:rsidRPr="00FF4867" w:rsidRDefault="003C2656" w:rsidP="003C2656">
            <w:pPr>
              <w:pStyle w:val="PL"/>
            </w:pPr>
            <w:r w:rsidRPr="00FF4867">
              <w:lastRenderedPageBreak/>
              <w:t xml:space="preserve">            s-SearchDeltaP-Stationary-r17           </w:t>
            </w:r>
            <w:r w:rsidRPr="00FF4867">
              <w:rPr>
                <w:color w:val="993366"/>
              </w:rPr>
              <w:t>ENUMERATED</w:t>
            </w:r>
            <w:r w:rsidRPr="00FF4867">
              <w:t xml:space="preserve"> {dB2, dB3, dB6, dB9, dB12, dB15, spare2, spare1},</w:t>
            </w:r>
          </w:p>
          <w:p w14:paraId="3FCADC40" w14:textId="77777777" w:rsidR="003C2656" w:rsidRPr="00FF4867" w:rsidRDefault="003C2656" w:rsidP="003C2656">
            <w:pPr>
              <w:pStyle w:val="PL"/>
            </w:pPr>
            <w:r w:rsidRPr="00FF4867">
              <w:t xml:space="preserve">            t-SearchDeltaP-Stationary-r17           </w:t>
            </w:r>
            <w:r w:rsidRPr="00FF4867">
              <w:rPr>
                <w:color w:val="993366"/>
              </w:rPr>
              <w:t>ENUMERATED</w:t>
            </w:r>
            <w:r w:rsidRPr="00FF4867">
              <w:t xml:space="preserve"> {s5, s10, s20, s30, s60, s120, s180, s240, s300, spare7, spare6, spare5,</w:t>
            </w:r>
          </w:p>
          <w:p w14:paraId="647058BE" w14:textId="77777777" w:rsidR="003C2656" w:rsidRPr="00FF4867" w:rsidRDefault="003C2656" w:rsidP="003C2656">
            <w:pPr>
              <w:pStyle w:val="PL"/>
            </w:pPr>
            <w:r w:rsidRPr="00FF4867">
              <w:t xml:space="preserve">                                                                spare4, spare3, spare2, spare1}</w:t>
            </w:r>
          </w:p>
          <w:p w14:paraId="45095487" w14:textId="77777777" w:rsidR="003C2656" w:rsidRPr="00FF4867" w:rsidRDefault="003C2656" w:rsidP="003C2656">
            <w:pPr>
              <w:pStyle w:val="PL"/>
            </w:pPr>
            <w:r w:rsidRPr="00FF4867">
              <w:t xml:space="preserve">        },</w:t>
            </w:r>
          </w:p>
          <w:p w14:paraId="11FCA147" w14:textId="77777777" w:rsidR="003C2656" w:rsidRPr="00FF4867" w:rsidRDefault="003C2656" w:rsidP="003C2656">
            <w:pPr>
              <w:pStyle w:val="PL"/>
            </w:pPr>
            <w:r w:rsidRPr="00FF4867">
              <w:t xml:space="preserve">        </w:t>
            </w:r>
            <w:r w:rsidRPr="003C2656">
              <w:rPr>
                <w:highlight w:val="yellow"/>
              </w:rPr>
              <w:t>cellEdgeEvaluationWhileStationary-r17</w:t>
            </w:r>
            <w:r w:rsidRPr="00FF4867">
              <w:t xml:space="preserve">   </w:t>
            </w:r>
            <w:r w:rsidRPr="00FF4867">
              <w:rPr>
                <w:color w:val="993366"/>
              </w:rPr>
              <w:t>SEQUENCE</w:t>
            </w:r>
            <w:r w:rsidRPr="00FF4867">
              <w:t xml:space="preserve"> {</w:t>
            </w:r>
          </w:p>
          <w:p w14:paraId="23C3D94A" w14:textId="77777777" w:rsidR="003C2656" w:rsidRPr="00FF4867" w:rsidRDefault="003C2656" w:rsidP="003C2656">
            <w:pPr>
              <w:pStyle w:val="PL"/>
            </w:pPr>
            <w:r w:rsidRPr="00FF4867">
              <w:t xml:space="preserve">            s-SearchThresholdP2-r17                 ReselectionThreshold,</w:t>
            </w:r>
          </w:p>
          <w:p w14:paraId="2B73C413" w14:textId="77777777" w:rsidR="003C2656" w:rsidRPr="00FF4867" w:rsidRDefault="003C2656" w:rsidP="003C2656">
            <w:pPr>
              <w:pStyle w:val="PL"/>
              <w:rPr>
                <w:color w:val="808080"/>
              </w:rPr>
            </w:pPr>
            <w:r w:rsidRPr="00FF4867">
              <w:t xml:space="preserve">            s-SearchThresholdQ2-r17                 ReselectionThresholdQ                   </w:t>
            </w:r>
            <w:r w:rsidRPr="00FF4867">
              <w:rPr>
                <w:color w:val="993366"/>
              </w:rPr>
              <w:t>OPTIONAL</w:t>
            </w:r>
            <w:r w:rsidRPr="00FF4867">
              <w:t xml:space="preserve">        </w:t>
            </w:r>
            <w:r w:rsidRPr="00FF4867">
              <w:rPr>
                <w:color w:val="808080"/>
              </w:rPr>
              <w:t>-- Need R</w:t>
            </w:r>
          </w:p>
          <w:p w14:paraId="1335DEBA" w14:textId="77777777" w:rsidR="003C2656" w:rsidRPr="00FF4867" w:rsidRDefault="003C2656" w:rsidP="003C2656">
            <w:pPr>
              <w:pStyle w:val="PL"/>
              <w:rPr>
                <w:color w:val="808080"/>
              </w:rPr>
            </w:pPr>
            <w:r w:rsidRPr="00FF4867">
              <w:t xml:space="preserve">        }                                                                                   </w:t>
            </w:r>
            <w:r w:rsidRPr="00FF4867">
              <w:rPr>
                <w:color w:val="993366"/>
              </w:rPr>
              <w:t>OPTIONAL</w:t>
            </w:r>
            <w:r w:rsidRPr="00FF4867">
              <w:t xml:space="preserve">,       </w:t>
            </w:r>
            <w:r w:rsidRPr="00FF4867">
              <w:rPr>
                <w:color w:val="808080"/>
              </w:rPr>
              <w:t>-- Need R</w:t>
            </w:r>
          </w:p>
          <w:p w14:paraId="14AE4689" w14:textId="77777777" w:rsidR="003C2656" w:rsidRPr="00FF4867" w:rsidRDefault="003C2656" w:rsidP="003C2656">
            <w:pPr>
              <w:pStyle w:val="PL"/>
              <w:rPr>
                <w:color w:val="808080"/>
              </w:rPr>
            </w:pPr>
            <w:r w:rsidRPr="00FF4867">
              <w:t xml:space="preserve">        combineRelaxedMeasCondition2-r17        </w:t>
            </w:r>
            <w:r w:rsidRPr="00FF4867">
              <w:rPr>
                <w:color w:val="993366"/>
              </w:rPr>
              <w:t>ENUMERATED</w:t>
            </w:r>
            <w:r w:rsidRPr="00FF4867">
              <w:t xml:space="preserve"> {true}                           </w:t>
            </w:r>
            <w:r w:rsidRPr="00FF4867">
              <w:rPr>
                <w:color w:val="993366"/>
              </w:rPr>
              <w:t>OPTIONAL</w:t>
            </w:r>
            <w:r w:rsidRPr="00FF4867">
              <w:t xml:space="preserve">        </w:t>
            </w:r>
            <w:r w:rsidRPr="00FF4867">
              <w:rPr>
                <w:color w:val="808080"/>
              </w:rPr>
              <w:t>-- Need R</w:t>
            </w:r>
          </w:p>
          <w:p w14:paraId="7CD4BBC0" w14:textId="77777777" w:rsidR="003C2656" w:rsidRPr="00FF4867" w:rsidRDefault="003C2656" w:rsidP="003C2656">
            <w:pPr>
              <w:pStyle w:val="PL"/>
              <w:rPr>
                <w:color w:val="808080"/>
              </w:rPr>
            </w:pPr>
            <w:r w:rsidRPr="00FF4867">
              <w:t xml:space="preserve">    }                                                                                       </w:t>
            </w:r>
            <w:r w:rsidRPr="00FF4867">
              <w:rPr>
                <w:color w:val="993366"/>
              </w:rPr>
              <w:t>OPTIONAL</w:t>
            </w:r>
            <w:r w:rsidRPr="00FF4867">
              <w:t xml:space="preserve">        </w:t>
            </w:r>
            <w:r w:rsidRPr="00FF4867">
              <w:rPr>
                <w:color w:val="808080"/>
              </w:rPr>
              <w:t>-- Need R</w:t>
            </w:r>
          </w:p>
          <w:p w14:paraId="384151E1" w14:textId="40B21D68" w:rsidR="003C2656" w:rsidRPr="003C2656" w:rsidRDefault="003C2656" w:rsidP="003C2656">
            <w:pPr>
              <w:pStyle w:val="PL"/>
            </w:pPr>
            <w:r w:rsidRPr="00FF4867">
              <w:t xml:space="preserve">    ]]</w:t>
            </w:r>
          </w:p>
        </w:tc>
      </w:tr>
    </w:tbl>
    <w:p w14:paraId="7D5F078C" w14:textId="5DD29180" w:rsidR="003C2656" w:rsidRDefault="00A56679" w:rsidP="00374DAD">
      <w:pPr>
        <w:spacing w:beforeLines="50" w:before="120" w:afterLines="50" w:after="120"/>
        <w:jc w:val="lef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>In t</w:t>
      </w:r>
      <w:r w:rsidR="003C2656">
        <w:rPr>
          <w:rFonts w:ascii="Times New Roman" w:hAnsi="Times New Roman" w:cs="Times New Roman"/>
          <w:sz w:val="20"/>
          <w:szCs w:val="20"/>
        </w:rPr>
        <w:t xml:space="preserve">he </w:t>
      </w:r>
      <w:r>
        <w:rPr>
          <w:rFonts w:ascii="Times New Roman" w:hAnsi="Times New Roman" w:cs="Times New Roman"/>
          <w:sz w:val="20"/>
          <w:szCs w:val="20"/>
        </w:rPr>
        <w:t>“</w:t>
      </w:r>
      <w:proofErr w:type="spellStart"/>
      <w:r w:rsidRPr="00A56679">
        <w:rPr>
          <w:rFonts w:ascii="Times New Roman" w:hAnsi="Times New Roman" w:cs="Times New Roman"/>
          <w:sz w:val="20"/>
          <w:szCs w:val="20"/>
        </w:rPr>
        <w:t>lowMobilityEvaluation</w:t>
      </w:r>
      <w:proofErr w:type="spellEnd"/>
      <w:r w:rsidRPr="00A56679">
        <w:rPr>
          <w:rFonts w:ascii="Times New Roman" w:hAnsi="Times New Roman" w:cs="Times New Roman"/>
          <w:sz w:val="20"/>
          <w:szCs w:val="20"/>
        </w:rPr>
        <w:t>” and “</w:t>
      </w:r>
      <w:proofErr w:type="spellStart"/>
      <w:r w:rsidRPr="00A56679">
        <w:rPr>
          <w:rFonts w:ascii="Times New Roman" w:hAnsi="Times New Roman" w:cs="Times New Roman"/>
          <w:sz w:val="20"/>
          <w:szCs w:val="20"/>
        </w:rPr>
        <w:t>stationaryMobilityEvaluation</w:t>
      </w:r>
      <w:proofErr w:type="spellEnd"/>
      <w:r w:rsidRPr="00A56679">
        <w:rPr>
          <w:rFonts w:ascii="Times New Roman" w:hAnsi="Times New Roman" w:cs="Times New Roman"/>
          <w:sz w:val="20"/>
          <w:szCs w:val="20"/>
        </w:rPr>
        <w:t>” and “</w:t>
      </w:r>
      <w:proofErr w:type="spellStart"/>
      <w:r w:rsidRPr="00A56679">
        <w:rPr>
          <w:rFonts w:ascii="Times New Roman" w:hAnsi="Times New Roman" w:cs="Times New Roman"/>
          <w:sz w:val="20"/>
          <w:szCs w:val="20"/>
        </w:rPr>
        <w:t>cellEdgeEvaluationWhileStationary</w:t>
      </w:r>
      <w:proofErr w:type="spellEnd"/>
      <w:r w:rsidRPr="00A56679">
        <w:rPr>
          <w:rFonts w:ascii="Times New Roman" w:hAnsi="Times New Roman" w:cs="Times New Roman"/>
          <w:sz w:val="20"/>
          <w:szCs w:val="20"/>
        </w:rPr>
        <w:t>”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A56679">
        <w:rPr>
          <w:rFonts w:ascii="Times New Roman" w:hAnsi="Times New Roman" w:cs="Times New Roman"/>
          <w:sz w:val="20"/>
          <w:szCs w:val="20"/>
        </w:rPr>
        <w:t>criteria</w:t>
      </w:r>
      <w:r>
        <w:rPr>
          <w:rFonts w:ascii="Times New Roman" w:hAnsi="Times New Roman" w:cs="Times New Roman"/>
          <w:sz w:val="20"/>
          <w:szCs w:val="20"/>
        </w:rPr>
        <w:t xml:space="preserve">, all depend on the RSRP/RSRQ variation which means depends on the RSRP measurement. </w:t>
      </w:r>
    </w:p>
    <w:p w14:paraId="628778BC" w14:textId="7C22064A" w:rsidR="000F12C9" w:rsidRDefault="000F12C9" w:rsidP="00374DAD">
      <w:pPr>
        <w:spacing w:beforeLines="50" w:before="120" w:afterLines="50" w:after="120"/>
        <w:jc w:val="lef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>A</w:t>
      </w:r>
      <w:r>
        <w:rPr>
          <w:rFonts w:ascii="Times New Roman" w:hAnsi="Times New Roman" w:cs="Times New Roman"/>
          <w:sz w:val="20"/>
          <w:szCs w:val="20"/>
        </w:rPr>
        <w:t>s summarized in 38.821:</w:t>
      </w:r>
    </w:p>
    <w:p w14:paraId="40583E7E" w14:textId="3CE6B8F9" w:rsidR="000F12C9" w:rsidRDefault="000F12C9" w:rsidP="00374DAD">
      <w:pPr>
        <w:spacing w:beforeLines="50" w:before="120" w:afterLines="50" w:after="120"/>
        <w:jc w:val="left"/>
        <w:rPr>
          <w:rFonts w:ascii="Times New Roman" w:hAnsi="Times New Roman" w:cs="Times New Roman"/>
          <w:sz w:val="20"/>
          <w:szCs w:val="20"/>
        </w:rPr>
      </w:pPr>
      <w:r w:rsidRPr="00A90872">
        <w:object w:dxaOrig="8940" w:dyaOrig="5175" w14:anchorId="7C64AA5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5.95pt;height:145.15pt" o:ole="">
            <v:imagedata r:id="rId7" o:title=""/>
          </v:shape>
          <o:OLEObject Type="Embed" ProgID="Visio.Drawing.15" ShapeID="_x0000_i1025" DrawAspect="Content" ObjectID="_1792578747" r:id="rId8"/>
        </w:object>
      </w:r>
    </w:p>
    <w:p w14:paraId="6559A0AA" w14:textId="08F9643F" w:rsidR="00A56679" w:rsidRDefault="00A56679" w:rsidP="00374DAD">
      <w:pPr>
        <w:spacing w:beforeLines="50" w:before="120" w:afterLines="50" w:after="120"/>
        <w:jc w:val="lef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In TN scenarios, </w:t>
      </w:r>
      <w:r w:rsidR="003C1A14">
        <w:rPr>
          <w:rFonts w:ascii="Times New Roman" w:hAnsi="Times New Roman" w:cs="Times New Roman"/>
          <w:sz w:val="20"/>
          <w:szCs w:val="20"/>
        </w:rPr>
        <w:t xml:space="preserve">UE can measure RSRP and use the results to determine roughly that UE is near a cell center or at a cell edge because the RSRP are clear different in such different areas. </w:t>
      </w:r>
    </w:p>
    <w:p w14:paraId="2CBFF6FB" w14:textId="653BA8BD" w:rsidR="003C1A14" w:rsidRDefault="003C1A14" w:rsidP="00374DAD">
      <w:pPr>
        <w:spacing w:beforeLines="50" w:before="120" w:afterLines="50" w:after="120"/>
        <w:jc w:val="lef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However, in NTN scenarios, the RSRP level are quite flat and with small difference in a large area, due to near-far-effect. </w:t>
      </w:r>
    </w:p>
    <w:p w14:paraId="3CC552C5" w14:textId="13342B35" w:rsidR="003C1A14" w:rsidRDefault="00A50DEA" w:rsidP="00374DAD">
      <w:pPr>
        <w:spacing w:beforeLines="50" w:before="120" w:afterLines="50" w:after="120"/>
        <w:jc w:val="left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Proposal</w:t>
      </w:r>
      <w:r w:rsidR="003C1A14" w:rsidRPr="003C1A14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sz w:val="20"/>
          <w:szCs w:val="20"/>
        </w:rPr>
        <w:t>4</w:t>
      </w:r>
      <w:r w:rsidR="003C1A14" w:rsidRPr="003C1A14">
        <w:rPr>
          <w:rFonts w:ascii="Times New Roman" w:hAnsi="Times New Roman" w:cs="Times New Roman"/>
          <w:b/>
          <w:bCs/>
          <w:sz w:val="20"/>
          <w:szCs w:val="20"/>
        </w:rPr>
        <w:t xml:space="preserve">: </w:t>
      </w:r>
      <w:r w:rsidR="003C1A14" w:rsidRPr="003C1A14">
        <w:rPr>
          <w:rFonts w:ascii="Times New Roman" w:hAnsi="Times New Roman" w:cs="Times New Roman" w:hint="eastAsia"/>
          <w:b/>
          <w:bCs/>
          <w:sz w:val="20"/>
          <w:szCs w:val="20"/>
        </w:rPr>
        <w:t>I</w:t>
      </w:r>
      <w:r w:rsidR="003C1A14" w:rsidRPr="003C1A14">
        <w:rPr>
          <w:rFonts w:ascii="Times New Roman" w:hAnsi="Times New Roman" w:cs="Times New Roman"/>
          <w:b/>
          <w:bCs/>
          <w:sz w:val="20"/>
          <w:szCs w:val="20"/>
        </w:rPr>
        <w:t>t is very hard and meaningless to distinguish low mobility and stationary mobility by RSRP variation in NTN</w:t>
      </w:r>
      <w:r w:rsidR="00A56CF1">
        <w:rPr>
          <w:rFonts w:ascii="Times New Roman" w:hAnsi="Times New Roman" w:cs="Times New Roman"/>
          <w:b/>
          <w:bCs/>
          <w:sz w:val="20"/>
          <w:szCs w:val="20"/>
        </w:rPr>
        <w:t xml:space="preserve"> due to near-far-effect</w:t>
      </w:r>
      <w:r w:rsidR="003C1A14" w:rsidRPr="003C1A14">
        <w:rPr>
          <w:rFonts w:ascii="Times New Roman" w:hAnsi="Times New Roman" w:cs="Times New Roman"/>
          <w:b/>
          <w:bCs/>
          <w:sz w:val="20"/>
          <w:szCs w:val="20"/>
        </w:rPr>
        <w:t xml:space="preserve">. </w:t>
      </w:r>
      <w:r>
        <w:rPr>
          <w:rFonts w:ascii="Times New Roman" w:hAnsi="Times New Roman" w:cs="Times New Roman"/>
          <w:b/>
          <w:bCs/>
          <w:sz w:val="20"/>
          <w:szCs w:val="20"/>
        </w:rPr>
        <w:t>Even for NW implementation, it’s hard to determine different RSRP variation by different “</w:t>
      </w:r>
      <w:r w:rsidRPr="00A50DEA">
        <w:rPr>
          <w:rFonts w:ascii="Times New Roman" w:hAnsi="Times New Roman" w:cs="Times New Roman"/>
          <w:b/>
          <w:bCs/>
          <w:sz w:val="20"/>
          <w:szCs w:val="20"/>
        </w:rPr>
        <w:t>s-</w:t>
      </w:r>
      <w:proofErr w:type="spellStart"/>
      <w:r w:rsidRPr="00A50DEA">
        <w:rPr>
          <w:rFonts w:ascii="Times New Roman" w:hAnsi="Times New Roman" w:cs="Times New Roman"/>
          <w:b/>
          <w:bCs/>
          <w:sz w:val="20"/>
          <w:szCs w:val="20"/>
        </w:rPr>
        <w:t>SearchDeltaP</w:t>
      </w:r>
      <w:proofErr w:type="spellEnd"/>
      <w:r>
        <w:rPr>
          <w:rFonts w:ascii="Times New Roman" w:hAnsi="Times New Roman" w:cs="Times New Roman"/>
          <w:b/>
          <w:bCs/>
          <w:sz w:val="20"/>
          <w:szCs w:val="20"/>
        </w:rPr>
        <w:t>”/”</w:t>
      </w:r>
      <w:r w:rsidRPr="00A50DEA">
        <w:rPr>
          <w:rFonts w:ascii="Times New Roman" w:hAnsi="Times New Roman" w:cs="Times New Roman"/>
          <w:b/>
          <w:bCs/>
          <w:sz w:val="20"/>
          <w:szCs w:val="20"/>
        </w:rPr>
        <w:t xml:space="preserve"> s-</w:t>
      </w:r>
      <w:proofErr w:type="spellStart"/>
      <w:r w:rsidRPr="00A50DEA">
        <w:rPr>
          <w:rFonts w:ascii="Times New Roman" w:hAnsi="Times New Roman" w:cs="Times New Roman"/>
          <w:b/>
          <w:bCs/>
          <w:sz w:val="20"/>
          <w:szCs w:val="20"/>
        </w:rPr>
        <w:t>SearchDeltaP</w:t>
      </w:r>
      <w:proofErr w:type="spellEnd"/>
      <w:r w:rsidRPr="00A50DEA">
        <w:rPr>
          <w:rFonts w:ascii="Times New Roman" w:hAnsi="Times New Roman" w:cs="Times New Roman"/>
          <w:b/>
          <w:bCs/>
          <w:sz w:val="20"/>
          <w:szCs w:val="20"/>
        </w:rPr>
        <w:t>-Stationary</w:t>
      </w:r>
      <w:r>
        <w:rPr>
          <w:rFonts w:ascii="Times New Roman" w:hAnsi="Times New Roman" w:cs="Times New Roman"/>
          <w:b/>
          <w:bCs/>
          <w:sz w:val="20"/>
          <w:szCs w:val="20"/>
        </w:rPr>
        <w:t>”/”</w:t>
      </w:r>
      <w:r w:rsidRPr="00A50DEA">
        <w:rPr>
          <w:rFonts w:ascii="Times New Roman" w:hAnsi="Times New Roman" w:cs="Times New Roman"/>
          <w:b/>
          <w:bCs/>
          <w:sz w:val="20"/>
          <w:szCs w:val="20"/>
        </w:rPr>
        <w:t xml:space="preserve"> t-</w:t>
      </w:r>
      <w:proofErr w:type="spellStart"/>
      <w:r w:rsidRPr="00A50DEA">
        <w:rPr>
          <w:rFonts w:ascii="Times New Roman" w:hAnsi="Times New Roman" w:cs="Times New Roman"/>
          <w:b/>
          <w:bCs/>
          <w:sz w:val="20"/>
          <w:szCs w:val="20"/>
        </w:rPr>
        <w:t>SearchDeltaP</w:t>
      </w:r>
      <w:proofErr w:type="spellEnd"/>
      <w:r>
        <w:rPr>
          <w:rFonts w:ascii="Times New Roman" w:hAnsi="Times New Roman" w:cs="Times New Roman"/>
          <w:b/>
          <w:bCs/>
          <w:sz w:val="20"/>
          <w:szCs w:val="20"/>
        </w:rPr>
        <w:t>”/”</w:t>
      </w:r>
      <w:r w:rsidRPr="00A50DEA">
        <w:rPr>
          <w:rFonts w:ascii="Times New Roman" w:hAnsi="Times New Roman" w:cs="Times New Roman"/>
          <w:b/>
          <w:bCs/>
          <w:sz w:val="20"/>
          <w:szCs w:val="20"/>
        </w:rPr>
        <w:t xml:space="preserve"> t-</w:t>
      </w:r>
      <w:proofErr w:type="spellStart"/>
      <w:r w:rsidRPr="00A50DEA">
        <w:rPr>
          <w:rFonts w:ascii="Times New Roman" w:hAnsi="Times New Roman" w:cs="Times New Roman"/>
          <w:b/>
          <w:bCs/>
          <w:sz w:val="20"/>
          <w:szCs w:val="20"/>
        </w:rPr>
        <w:t>SearchDeltaP</w:t>
      </w:r>
      <w:proofErr w:type="spellEnd"/>
      <w:r w:rsidRPr="00A50DEA">
        <w:rPr>
          <w:rFonts w:ascii="Times New Roman" w:hAnsi="Times New Roman" w:cs="Times New Roman"/>
          <w:b/>
          <w:bCs/>
          <w:sz w:val="20"/>
          <w:szCs w:val="20"/>
        </w:rPr>
        <w:t>-Stationary</w:t>
      </w:r>
      <w:r>
        <w:rPr>
          <w:rFonts w:ascii="Times New Roman" w:hAnsi="Times New Roman" w:cs="Times New Roman"/>
          <w:b/>
          <w:bCs/>
          <w:sz w:val="20"/>
          <w:szCs w:val="20"/>
        </w:rPr>
        <w:t>”</w:t>
      </w:r>
    </w:p>
    <w:p w14:paraId="6A0188F2" w14:textId="588774F6" w:rsidR="003C1A14" w:rsidRPr="003C1A14" w:rsidRDefault="003C1A14" w:rsidP="00374DAD">
      <w:pPr>
        <w:spacing w:beforeLines="50" w:before="120" w:afterLines="50" w:after="120"/>
        <w:jc w:val="left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 w:hint="eastAsia"/>
          <w:b/>
          <w:bCs/>
          <w:sz w:val="20"/>
          <w:szCs w:val="20"/>
        </w:rPr>
        <w:t>P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roposal </w:t>
      </w:r>
      <w:r w:rsidR="00A50DEA">
        <w:rPr>
          <w:rFonts w:ascii="Times New Roman" w:hAnsi="Times New Roman" w:cs="Times New Roman"/>
          <w:b/>
          <w:bCs/>
          <w:sz w:val="20"/>
          <w:szCs w:val="20"/>
        </w:rPr>
        <w:t xml:space="preserve">5: </w:t>
      </w:r>
      <w:r w:rsidR="008C5085">
        <w:rPr>
          <w:rFonts w:ascii="Times New Roman" w:hAnsi="Times New Roman" w:cs="Times New Roman"/>
          <w:b/>
          <w:bCs/>
          <w:sz w:val="20"/>
          <w:szCs w:val="20"/>
        </w:rPr>
        <w:t>Use unified set of requirements for “</w:t>
      </w:r>
      <w:proofErr w:type="spellStart"/>
      <w:r w:rsidR="008C5085">
        <w:rPr>
          <w:rFonts w:ascii="Times New Roman" w:hAnsi="Times New Roman" w:cs="Times New Roman"/>
          <w:b/>
          <w:bCs/>
          <w:sz w:val="20"/>
          <w:szCs w:val="20"/>
        </w:rPr>
        <w:t>lowmobility</w:t>
      </w:r>
      <w:proofErr w:type="spellEnd"/>
      <w:r w:rsidR="008C5085">
        <w:rPr>
          <w:rFonts w:ascii="Times New Roman" w:hAnsi="Times New Roman" w:cs="Times New Roman"/>
          <w:b/>
          <w:bCs/>
          <w:sz w:val="20"/>
          <w:szCs w:val="20"/>
        </w:rPr>
        <w:t>/</w:t>
      </w:r>
      <w:r w:rsidR="00373764" w:rsidRPr="00373764">
        <w:rPr>
          <w:rFonts w:ascii="Times New Roman" w:hAnsi="Times New Roman" w:cs="Times New Roman"/>
          <w:b/>
          <w:bCs/>
          <w:sz w:val="20"/>
          <w:szCs w:val="20"/>
        </w:rPr>
        <w:t>stationary</w:t>
      </w:r>
      <w:r w:rsidR="008C5085">
        <w:rPr>
          <w:rFonts w:ascii="Times New Roman" w:hAnsi="Times New Roman" w:cs="Times New Roman"/>
          <w:b/>
          <w:bCs/>
          <w:sz w:val="20"/>
          <w:szCs w:val="20"/>
        </w:rPr>
        <w:t xml:space="preserve">” and/or “not-at cell edge” relaxation. </w:t>
      </w:r>
    </w:p>
    <w:p w14:paraId="4C84363B" w14:textId="77777777" w:rsidR="008F498F" w:rsidRPr="008F498F" w:rsidRDefault="008F498F" w:rsidP="00D81106">
      <w:pPr>
        <w:spacing w:beforeLines="50" w:before="120" w:afterLines="50" w:after="120"/>
        <w:jc w:val="left"/>
        <w:rPr>
          <w:rFonts w:ascii="Times New Roman" w:eastAsia="宋体" w:hAnsi="Times New Roman" w:cs="Times New Roman"/>
          <w:b/>
          <w:bCs/>
          <w:sz w:val="20"/>
          <w:szCs w:val="20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53C08" w14:paraId="533EBD30" w14:textId="77777777" w:rsidTr="00353C08">
        <w:tc>
          <w:tcPr>
            <w:tcW w:w="9629" w:type="dxa"/>
          </w:tcPr>
          <w:p w14:paraId="28ECC42A" w14:textId="77777777" w:rsidR="00353C08" w:rsidRPr="00CE418A" w:rsidRDefault="00353C08" w:rsidP="00353C08">
            <w:pPr>
              <w:pStyle w:val="4"/>
              <w:spacing w:before="120" w:after="120" w:line="240" w:lineRule="auto"/>
              <w:outlineLvl w:val="3"/>
              <w:rPr>
                <w:rFonts w:ascii="Times New Roman" w:hAnsi="Times New Roman" w:cs="Times New Roman"/>
                <w:sz w:val="20"/>
                <w:u w:val="single"/>
                <w:lang w:eastAsia="ko-KR"/>
              </w:rPr>
            </w:pPr>
            <w:r w:rsidRPr="00CE418A">
              <w:rPr>
                <w:rFonts w:ascii="Times New Roman" w:hAnsi="Times New Roman" w:cs="Times New Roman"/>
                <w:sz w:val="20"/>
                <w:u w:val="single"/>
                <w:lang w:eastAsia="ko-KR"/>
              </w:rPr>
              <w:lastRenderedPageBreak/>
              <w:t xml:space="preserve">Issue 2-3-2: </w:t>
            </w:r>
            <w:proofErr w:type="spellStart"/>
            <w:r w:rsidRPr="00CE418A">
              <w:rPr>
                <w:rFonts w:ascii="Times New Roman" w:hAnsi="Times New Roman" w:cs="Times New Roman"/>
                <w:sz w:val="20"/>
                <w:u w:val="single"/>
                <w:lang w:eastAsia="ko-KR"/>
              </w:rPr>
              <w:t>eDRX</w:t>
            </w:r>
            <w:proofErr w:type="spellEnd"/>
            <w:r w:rsidRPr="00CE418A">
              <w:rPr>
                <w:rFonts w:ascii="Times New Roman" w:hAnsi="Times New Roman" w:cs="Times New Roman"/>
                <w:sz w:val="20"/>
                <w:u w:val="single"/>
                <w:lang w:eastAsia="ko-KR"/>
              </w:rPr>
              <w:t xml:space="preserve"> configuration</w:t>
            </w:r>
          </w:p>
          <w:p w14:paraId="1E2E3E0D" w14:textId="77777777" w:rsidR="00353C08" w:rsidRPr="009100BB" w:rsidRDefault="00353C08" w:rsidP="00353C08">
            <w:pPr>
              <w:rPr>
                <w:i/>
                <w:iCs/>
                <w:color w:val="0070C0"/>
                <w:szCs w:val="24"/>
              </w:rPr>
            </w:pPr>
            <w:r w:rsidRPr="009B2323">
              <w:rPr>
                <w:rFonts w:hint="eastAsia"/>
                <w:i/>
                <w:iCs/>
                <w:color w:val="0070C0"/>
                <w:szCs w:val="24"/>
              </w:rPr>
              <w:t>O</w:t>
            </w:r>
            <w:r w:rsidRPr="009B2323">
              <w:rPr>
                <w:i/>
                <w:iCs/>
                <w:color w:val="0070C0"/>
                <w:szCs w:val="24"/>
              </w:rPr>
              <w:t>nline agreement</w:t>
            </w:r>
          </w:p>
          <w:p w14:paraId="6F0F3470" w14:textId="77777777" w:rsidR="00353C08" w:rsidRPr="009100BB" w:rsidRDefault="00353C08" w:rsidP="00353C08">
            <w:pPr>
              <w:snapToGrid w:val="0"/>
              <w:rPr>
                <w:rFonts w:eastAsia="等线"/>
                <w:iCs/>
                <w:sz w:val="21"/>
                <w:szCs w:val="21"/>
                <w:highlight w:val="green"/>
              </w:rPr>
            </w:pPr>
            <w:r>
              <w:rPr>
                <w:rFonts w:eastAsia="等线" w:hint="eastAsia"/>
                <w:iCs/>
                <w:sz w:val="21"/>
                <w:szCs w:val="21"/>
                <w:highlight w:val="green"/>
              </w:rPr>
              <w:t>&lt;</w:t>
            </w:r>
            <w:r w:rsidRPr="009100BB">
              <w:rPr>
                <w:rFonts w:eastAsia="等线"/>
                <w:iCs/>
                <w:sz w:val="21"/>
                <w:szCs w:val="21"/>
                <w:highlight w:val="green"/>
              </w:rPr>
              <w:t>Agreement</w:t>
            </w:r>
            <w:r>
              <w:rPr>
                <w:rFonts w:eastAsia="等线" w:hint="eastAsia"/>
                <w:iCs/>
                <w:sz w:val="21"/>
                <w:szCs w:val="21"/>
                <w:highlight w:val="green"/>
              </w:rPr>
              <w:t>&gt;</w:t>
            </w:r>
            <w:r w:rsidRPr="009100BB">
              <w:rPr>
                <w:rFonts w:eastAsia="等线"/>
                <w:iCs/>
                <w:sz w:val="21"/>
                <w:szCs w:val="21"/>
                <w:highlight w:val="green"/>
              </w:rPr>
              <w:t>:</w:t>
            </w:r>
          </w:p>
          <w:p w14:paraId="355BA3F9" w14:textId="77777777" w:rsidR="00353C08" w:rsidRPr="00643C5E" w:rsidRDefault="00353C08" w:rsidP="00353C08">
            <w:pPr>
              <w:pStyle w:val="a8"/>
              <w:numPr>
                <w:ilvl w:val="0"/>
                <w:numId w:val="21"/>
              </w:numPr>
              <w:overflowPunct/>
              <w:autoSpaceDE/>
              <w:autoSpaceDN/>
              <w:adjustRightInd/>
              <w:snapToGrid w:val="0"/>
              <w:spacing w:after="120"/>
              <w:ind w:left="720" w:firstLineChars="0"/>
              <w:textAlignment w:val="auto"/>
              <w:rPr>
                <w:szCs w:val="21"/>
              </w:rPr>
            </w:pPr>
            <w:r w:rsidRPr="00643C5E">
              <w:rPr>
                <w:rFonts w:hint="eastAsia"/>
                <w:szCs w:val="21"/>
              </w:rPr>
              <w:t>For</w:t>
            </w:r>
            <w:r w:rsidRPr="00643C5E">
              <w:rPr>
                <w:szCs w:val="21"/>
              </w:rPr>
              <w:t xml:space="preserve"> GSO:</w:t>
            </w:r>
          </w:p>
          <w:p w14:paraId="17AE67E4" w14:textId="77777777" w:rsidR="00353C08" w:rsidRPr="00E26067" w:rsidRDefault="00353C08" w:rsidP="00353C08">
            <w:pPr>
              <w:pStyle w:val="a8"/>
              <w:numPr>
                <w:ilvl w:val="1"/>
                <w:numId w:val="21"/>
              </w:numPr>
              <w:overflowPunct/>
              <w:autoSpaceDE/>
              <w:autoSpaceDN/>
              <w:adjustRightInd/>
              <w:snapToGrid w:val="0"/>
              <w:spacing w:after="120"/>
              <w:ind w:firstLineChars="0"/>
              <w:textAlignment w:val="auto"/>
              <w:rPr>
                <w:szCs w:val="21"/>
              </w:rPr>
            </w:pPr>
            <w:r w:rsidRPr="00E26067">
              <w:rPr>
                <w:szCs w:val="21"/>
              </w:rPr>
              <w:t>Define</w:t>
            </w:r>
            <w:r w:rsidRPr="00E26067">
              <w:rPr>
                <w:rFonts w:hint="eastAsia"/>
                <w:szCs w:val="21"/>
              </w:rPr>
              <w:t xml:space="preserve"> </w:t>
            </w:r>
            <w:proofErr w:type="spellStart"/>
            <w:r w:rsidRPr="00E26067">
              <w:rPr>
                <w:szCs w:val="21"/>
              </w:rPr>
              <w:t>eDRX</w:t>
            </w:r>
            <w:proofErr w:type="spellEnd"/>
            <w:r w:rsidRPr="00E26067">
              <w:rPr>
                <w:szCs w:val="21"/>
              </w:rPr>
              <w:t xml:space="preserve"> related requirements</w:t>
            </w:r>
            <w:r w:rsidRPr="00E26067">
              <w:rPr>
                <w:rFonts w:hint="eastAsia"/>
                <w:szCs w:val="21"/>
              </w:rPr>
              <w:t xml:space="preserve"> </w:t>
            </w:r>
            <w:r w:rsidRPr="00E26067">
              <w:rPr>
                <w:szCs w:val="21"/>
              </w:rPr>
              <w:t xml:space="preserve">in </w:t>
            </w:r>
            <w:proofErr w:type="spellStart"/>
            <w:r w:rsidRPr="00E26067">
              <w:rPr>
                <w:szCs w:val="21"/>
              </w:rPr>
              <w:t>RRC_Idle</w:t>
            </w:r>
            <w:proofErr w:type="spellEnd"/>
            <w:r w:rsidRPr="00E26067" w:rsidDel="002D619E">
              <w:rPr>
                <w:rFonts w:hint="eastAsia"/>
                <w:szCs w:val="21"/>
              </w:rPr>
              <w:t xml:space="preserve"> </w:t>
            </w:r>
            <w:r w:rsidRPr="00E26067">
              <w:rPr>
                <w:rFonts w:hint="eastAsia"/>
                <w:szCs w:val="21"/>
              </w:rPr>
              <w:t xml:space="preserve">/ </w:t>
            </w:r>
            <w:proofErr w:type="spellStart"/>
            <w:r w:rsidRPr="00E26067">
              <w:rPr>
                <w:szCs w:val="21"/>
              </w:rPr>
              <w:t>RRC_Inactive</w:t>
            </w:r>
            <w:proofErr w:type="spellEnd"/>
            <w:r w:rsidRPr="00E26067">
              <w:rPr>
                <w:szCs w:val="21"/>
              </w:rPr>
              <w:t xml:space="preserve"> mode </w:t>
            </w:r>
            <w:r w:rsidRPr="00E26067">
              <w:rPr>
                <w:rFonts w:hint="eastAsia"/>
                <w:szCs w:val="21"/>
              </w:rPr>
              <w:t xml:space="preserve">for </w:t>
            </w:r>
            <w:r w:rsidRPr="00E26067">
              <w:rPr>
                <w:szCs w:val="21"/>
              </w:rPr>
              <w:t>(e)</w:t>
            </w:r>
            <w:proofErr w:type="spellStart"/>
            <w:r w:rsidRPr="00E26067">
              <w:rPr>
                <w:szCs w:val="21"/>
              </w:rPr>
              <w:t>RedCap</w:t>
            </w:r>
            <w:proofErr w:type="spellEnd"/>
            <w:r w:rsidRPr="00E26067">
              <w:rPr>
                <w:szCs w:val="21"/>
              </w:rPr>
              <w:t xml:space="preserve"> UE with FR1-NTN.</w:t>
            </w:r>
          </w:p>
          <w:p w14:paraId="18D466E7" w14:textId="77777777" w:rsidR="00353C08" w:rsidRPr="00E26067" w:rsidRDefault="00353C08" w:rsidP="00353C08">
            <w:pPr>
              <w:pStyle w:val="a8"/>
              <w:numPr>
                <w:ilvl w:val="2"/>
                <w:numId w:val="21"/>
              </w:numPr>
              <w:overflowPunct/>
              <w:autoSpaceDE/>
              <w:autoSpaceDN/>
              <w:adjustRightInd/>
              <w:snapToGrid w:val="0"/>
              <w:spacing w:after="120"/>
              <w:ind w:firstLineChars="0" w:hanging="357"/>
              <w:textAlignment w:val="auto"/>
              <w:rPr>
                <w:szCs w:val="21"/>
              </w:rPr>
            </w:pPr>
            <w:r w:rsidRPr="00E26067">
              <w:rPr>
                <w:szCs w:val="21"/>
              </w:rPr>
              <w:t xml:space="preserve">For </w:t>
            </w:r>
            <w:r w:rsidRPr="00E26067">
              <w:rPr>
                <w:rFonts w:hint="eastAsia"/>
                <w:szCs w:val="21"/>
              </w:rPr>
              <w:t>GSO,</w:t>
            </w:r>
            <w:r w:rsidRPr="00E26067">
              <w:rPr>
                <w:szCs w:val="21"/>
              </w:rPr>
              <w:t xml:space="preserve"> All DRX and </w:t>
            </w:r>
            <w:proofErr w:type="spellStart"/>
            <w:r w:rsidRPr="00E26067">
              <w:rPr>
                <w:szCs w:val="21"/>
              </w:rPr>
              <w:t>eDRX</w:t>
            </w:r>
            <w:proofErr w:type="spellEnd"/>
            <w:r w:rsidRPr="00E26067">
              <w:rPr>
                <w:szCs w:val="21"/>
              </w:rPr>
              <w:t xml:space="preserve"> cycle can be supported, and the DRX and </w:t>
            </w:r>
            <w:proofErr w:type="spellStart"/>
            <w:r w:rsidRPr="00E26067">
              <w:rPr>
                <w:szCs w:val="21"/>
              </w:rPr>
              <w:t>eDRX</w:t>
            </w:r>
            <w:proofErr w:type="spellEnd"/>
            <w:r w:rsidRPr="00E26067">
              <w:rPr>
                <w:szCs w:val="21"/>
              </w:rPr>
              <w:t xml:space="preserve"> related requirements for </w:t>
            </w:r>
            <w:proofErr w:type="spellStart"/>
            <w:r w:rsidRPr="00E26067">
              <w:rPr>
                <w:szCs w:val="21"/>
              </w:rPr>
              <w:t>RedCap</w:t>
            </w:r>
            <w:proofErr w:type="spellEnd"/>
            <w:r w:rsidRPr="00E26067">
              <w:rPr>
                <w:szCs w:val="21"/>
              </w:rPr>
              <w:t xml:space="preserve"> UE in TN are re-used. </w:t>
            </w:r>
          </w:p>
          <w:p w14:paraId="1CD284D6" w14:textId="1CA09610" w:rsidR="00353C08" w:rsidRPr="00353C08" w:rsidRDefault="00353C08" w:rsidP="00353C08">
            <w:pPr>
              <w:pStyle w:val="a8"/>
              <w:numPr>
                <w:ilvl w:val="0"/>
                <w:numId w:val="21"/>
              </w:numPr>
              <w:overflowPunct/>
              <w:autoSpaceDE/>
              <w:autoSpaceDN/>
              <w:adjustRightInd/>
              <w:snapToGrid w:val="0"/>
              <w:spacing w:after="120"/>
              <w:ind w:left="720" w:firstLineChars="0"/>
              <w:textAlignment w:val="auto"/>
              <w:rPr>
                <w:szCs w:val="21"/>
                <w:highlight w:val="yellow"/>
              </w:rPr>
            </w:pPr>
            <w:r w:rsidRPr="00353C08">
              <w:rPr>
                <w:rFonts w:hint="eastAsia"/>
                <w:szCs w:val="21"/>
                <w:highlight w:val="yellow"/>
              </w:rPr>
              <w:t>F</w:t>
            </w:r>
            <w:r w:rsidRPr="00353C08">
              <w:rPr>
                <w:szCs w:val="21"/>
                <w:highlight w:val="yellow"/>
              </w:rPr>
              <w:t>urther discuss for LEO</w:t>
            </w:r>
            <w:r w:rsidRPr="00353C08">
              <w:rPr>
                <w:rFonts w:hint="eastAsia"/>
                <w:szCs w:val="21"/>
                <w:highlight w:val="yellow"/>
                <w:lang w:eastAsia="zh-CN"/>
              </w:rPr>
              <w:t>.</w:t>
            </w:r>
          </w:p>
        </w:tc>
      </w:tr>
    </w:tbl>
    <w:p w14:paraId="3D352B77" w14:textId="6CE13E10" w:rsidR="00353C08" w:rsidRDefault="00A56CF1" w:rsidP="00D81106">
      <w:pPr>
        <w:spacing w:beforeLines="50" w:before="120" w:afterLines="50" w:after="120"/>
        <w:jc w:val="left"/>
        <w:rPr>
          <w:rFonts w:ascii="Times New Roman" w:hAnsi="Times New Roman" w:cs="Times New Roman"/>
          <w:sz w:val="20"/>
          <w:szCs w:val="20"/>
        </w:rPr>
      </w:pPr>
      <w:r w:rsidRPr="00A56CF1">
        <w:rPr>
          <w:rFonts w:ascii="Times New Roman" w:hAnsi="Times New Roman" w:cs="Times New Roman"/>
          <w:sz w:val="20"/>
          <w:szCs w:val="20"/>
        </w:rPr>
        <w:t>For GSO</w:t>
      </w:r>
      <w:r>
        <w:rPr>
          <w:rFonts w:ascii="Times New Roman" w:hAnsi="Times New Roman" w:cs="Times New Roman"/>
          <w:sz w:val="20"/>
          <w:szCs w:val="20"/>
        </w:rPr>
        <w:t xml:space="preserve"> scenario</w:t>
      </w:r>
      <w:r w:rsidRPr="00A56CF1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>
        <w:rPr>
          <w:rFonts w:ascii="Times New Roman" w:hAnsi="Times New Roman" w:cs="Times New Roman"/>
          <w:sz w:val="20"/>
          <w:szCs w:val="20"/>
        </w:rPr>
        <w:t>eDRX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has already been </w:t>
      </w:r>
      <w:r w:rsidR="00373764">
        <w:rPr>
          <w:rFonts w:ascii="Times New Roman" w:hAnsi="Times New Roman" w:cs="Times New Roman"/>
          <w:sz w:val="20"/>
          <w:szCs w:val="20"/>
        </w:rPr>
        <w:t>agreed in last meeting. For LEO scenario, there can be two cases:</w:t>
      </w:r>
    </w:p>
    <w:p w14:paraId="1816EB0B" w14:textId="0FDAF7CD" w:rsidR="00373764" w:rsidRPr="00373764" w:rsidRDefault="00373764" w:rsidP="00373764">
      <w:pPr>
        <w:pStyle w:val="a8"/>
        <w:numPr>
          <w:ilvl w:val="0"/>
          <w:numId w:val="26"/>
        </w:numPr>
        <w:spacing w:beforeLines="50" w:before="120" w:afterLines="50" w:after="120"/>
        <w:ind w:firstLineChars="0"/>
      </w:pPr>
      <w:r>
        <w:rPr>
          <w:rFonts w:eastAsiaTheme="minorEastAsia"/>
          <w:lang w:eastAsia="zh-CN"/>
        </w:rPr>
        <w:t>Earth moving beams</w:t>
      </w:r>
    </w:p>
    <w:p w14:paraId="5E612466" w14:textId="4186265C" w:rsidR="00373764" w:rsidRPr="00373764" w:rsidRDefault="00373764" w:rsidP="00373764">
      <w:pPr>
        <w:pStyle w:val="a8"/>
        <w:numPr>
          <w:ilvl w:val="0"/>
          <w:numId w:val="26"/>
        </w:numPr>
        <w:spacing w:beforeLines="50" w:before="120" w:afterLines="50" w:after="120"/>
        <w:ind w:firstLineChars="0"/>
      </w:pPr>
      <w:r>
        <w:rPr>
          <w:rFonts w:eastAsiaTheme="minorEastAsia" w:hint="eastAsia"/>
          <w:lang w:eastAsia="zh-CN"/>
        </w:rPr>
        <w:t>E</w:t>
      </w:r>
      <w:r>
        <w:rPr>
          <w:rFonts w:eastAsiaTheme="minorEastAsia"/>
          <w:lang w:eastAsia="zh-CN"/>
        </w:rPr>
        <w:t>arth fixed beams</w:t>
      </w:r>
    </w:p>
    <w:p w14:paraId="45879CEF" w14:textId="7E9C6040" w:rsidR="00E0351A" w:rsidRDefault="00E0351A" w:rsidP="00D81106">
      <w:pPr>
        <w:spacing w:beforeLines="50" w:before="120" w:afterLines="50" w:after="120"/>
        <w:jc w:val="lef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For earth-moving beams, when satellite is moving, the rough time is considered by footprint diameter and largest elevation angle.</w:t>
      </w:r>
    </w:p>
    <w:p w14:paraId="5889A5E6" w14:textId="6FD47B35" w:rsidR="00CF3979" w:rsidRDefault="00432549" w:rsidP="00D81106">
      <w:pPr>
        <w:spacing w:beforeLines="50" w:before="120" w:afterLines="50" w:after="120"/>
        <w:jc w:val="left"/>
        <w:rPr>
          <w:rFonts w:ascii="Times New Roman" w:hAnsi="Times New Roman" w:cs="Times New Roman"/>
          <w:sz w:val="20"/>
          <w:szCs w:val="20"/>
        </w:rPr>
      </w:pPr>
      <w:r w:rsidRPr="00432549">
        <w:rPr>
          <w:rFonts w:ascii="Times New Roman" w:hAnsi="Times New Roman" w:cs="Times New Roman" w:hint="eastAsia"/>
          <w:sz w:val="20"/>
          <w:szCs w:val="20"/>
        </w:rPr>
        <w:t>F</w:t>
      </w:r>
      <w:r w:rsidRPr="00432549">
        <w:rPr>
          <w:rFonts w:ascii="Times New Roman" w:hAnsi="Times New Roman" w:cs="Times New Roman"/>
          <w:sz w:val="20"/>
          <w:szCs w:val="20"/>
        </w:rPr>
        <w:t>or earth-moving beam</w:t>
      </w:r>
      <w:r w:rsidR="005A45DA">
        <w:rPr>
          <w:rFonts w:ascii="Times New Roman" w:hAnsi="Times New Roman" w:cs="Times New Roman"/>
          <w:sz w:val="20"/>
          <w:szCs w:val="20"/>
        </w:rPr>
        <w:t xml:space="preserve"> LEO deployment</w:t>
      </w:r>
      <w:r w:rsidRPr="00432549">
        <w:rPr>
          <w:rFonts w:ascii="Times New Roman" w:hAnsi="Times New Roman" w:cs="Times New Roman"/>
          <w:sz w:val="20"/>
          <w:szCs w:val="20"/>
        </w:rPr>
        <w:t xml:space="preserve">, </w:t>
      </w:r>
      <w:r w:rsidR="005A45DA">
        <w:rPr>
          <w:rFonts w:ascii="Times New Roman" w:hAnsi="Times New Roman" w:cs="Times New Roman"/>
          <w:sz w:val="20"/>
          <w:szCs w:val="20"/>
        </w:rPr>
        <w:t xml:space="preserve">even </w:t>
      </w:r>
      <w:r>
        <w:rPr>
          <w:rFonts w:ascii="Times New Roman" w:hAnsi="Times New Roman" w:cs="Times New Roman"/>
          <w:sz w:val="20"/>
          <w:szCs w:val="20"/>
        </w:rPr>
        <w:t>2.56</w:t>
      </w:r>
      <w:r w:rsidR="005A45DA">
        <w:rPr>
          <w:rFonts w:ascii="Times New Roman" w:hAnsi="Times New Roman" w:cs="Times New Roman"/>
          <w:sz w:val="20"/>
          <w:szCs w:val="20"/>
        </w:rPr>
        <w:t xml:space="preserve">s DRX cannot </w:t>
      </w:r>
      <w:r w:rsidR="002A5474">
        <w:rPr>
          <w:rFonts w:ascii="Times New Roman" w:hAnsi="Times New Roman" w:cs="Times New Roman"/>
          <w:sz w:val="20"/>
          <w:szCs w:val="20"/>
        </w:rPr>
        <w:t xml:space="preserve">be </w:t>
      </w:r>
      <w:r w:rsidR="005A45DA">
        <w:rPr>
          <w:rFonts w:ascii="Times New Roman" w:hAnsi="Times New Roman" w:cs="Times New Roman"/>
          <w:sz w:val="20"/>
          <w:szCs w:val="20"/>
        </w:rPr>
        <w:t>applied in Rel-17 FR1 NTN for intra-frequency measurement and inter-frequency measurement</w:t>
      </w:r>
      <w:r w:rsidR="002A5474">
        <w:rPr>
          <w:rFonts w:ascii="Times New Roman" w:hAnsi="Times New Roman" w:cs="Times New Roman"/>
          <w:sz w:val="20"/>
          <w:szCs w:val="20"/>
        </w:rPr>
        <w:t xml:space="preserve"> as: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A5474" w14:paraId="35558AD5" w14:textId="77777777" w:rsidTr="002A5474">
        <w:tc>
          <w:tcPr>
            <w:tcW w:w="9629" w:type="dxa"/>
          </w:tcPr>
          <w:p w14:paraId="764E4FBA" w14:textId="09C6A69A" w:rsidR="002A5474" w:rsidRDefault="00992D62" w:rsidP="00D81106">
            <w:pPr>
              <w:spacing w:beforeLines="50" w:before="120" w:afterLines="50" w:after="120"/>
              <w:jc w:val="left"/>
            </w:pPr>
            <w:r w:rsidRPr="00992D62">
              <w:rPr>
                <w:snapToGrid w:val="0"/>
                <w:highlight w:val="yellow"/>
              </w:rPr>
              <w:t>Note 2:</w:t>
            </w:r>
            <w:r w:rsidRPr="00992D62">
              <w:rPr>
                <w:highlight w:val="yellow"/>
              </w:rPr>
              <w:t xml:space="preserve"> </w:t>
            </w:r>
            <w:r w:rsidRPr="00992D62">
              <w:rPr>
                <w:highlight w:val="yellow"/>
              </w:rPr>
              <w:tab/>
              <w:t>The UE is not required to meet the requirements for 2.56s DRX cycle length for earth-moving LEO deployment.</w:t>
            </w:r>
          </w:p>
        </w:tc>
      </w:tr>
    </w:tbl>
    <w:p w14:paraId="344D6BE0" w14:textId="1F03CCCC" w:rsidR="00087AEF" w:rsidRDefault="00087AEF" w:rsidP="00D81106">
      <w:pPr>
        <w:spacing w:beforeLines="50" w:before="120" w:afterLines="50" w:after="120"/>
        <w:jc w:val="left"/>
        <w:rPr>
          <w:rFonts w:ascii="Times New Roman" w:hAnsi="Times New Roman" w:cs="Times New Roman"/>
          <w:sz w:val="20"/>
          <w:szCs w:val="20"/>
        </w:rPr>
      </w:pPr>
    </w:p>
    <w:p w14:paraId="5580E347" w14:textId="74DBC9EE" w:rsidR="002A5474" w:rsidRDefault="00087AEF" w:rsidP="00D81106">
      <w:pPr>
        <w:spacing w:beforeLines="50" w:before="120" w:afterLines="50" w:after="120"/>
        <w:jc w:val="lef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For </w:t>
      </w:r>
      <w:proofErr w:type="spellStart"/>
      <w:r>
        <w:rPr>
          <w:rFonts w:ascii="Times New Roman" w:hAnsi="Times New Roman" w:cs="Times New Roman"/>
          <w:sz w:val="20"/>
          <w:szCs w:val="20"/>
        </w:rPr>
        <w:t>RedCap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UEs, the smallest </w:t>
      </w:r>
      <w:proofErr w:type="spellStart"/>
      <w:r>
        <w:rPr>
          <w:rFonts w:ascii="Times New Roman" w:hAnsi="Times New Roman" w:cs="Times New Roman"/>
          <w:sz w:val="20"/>
          <w:szCs w:val="20"/>
        </w:rPr>
        <w:t>eDRX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is 2.56s:</w:t>
      </w:r>
    </w:p>
    <w:p w14:paraId="2E28B3F9" w14:textId="77777777" w:rsidR="00514599" w:rsidRPr="0005218F" w:rsidRDefault="00514599" w:rsidP="00514599">
      <w:pPr>
        <w:pStyle w:val="TH"/>
        <w:rPr>
          <w:lang w:val="en-US"/>
        </w:rPr>
      </w:pPr>
      <w:r w:rsidRPr="0005218F">
        <w:rPr>
          <w:lang w:val="en-US"/>
        </w:rPr>
        <w:t xml:space="preserve">Table 4.2B.2.3-2: </w:t>
      </w:r>
      <w:proofErr w:type="spellStart"/>
      <w:r w:rsidRPr="0005218F">
        <w:rPr>
          <w:lang w:val="en-US"/>
        </w:rPr>
        <w:t>T</w:t>
      </w:r>
      <w:r w:rsidRPr="0005218F">
        <w:rPr>
          <w:vertAlign w:val="subscript"/>
          <w:lang w:val="en-US"/>
        </w:rPr>
        <w:t>detect,NR_Intra_RedCap</w:t>
      </w:r>
      <w:proofErr w:type="spellEnd"/>
      <w:r w:rsidRPr="0005218F">
        <w:rPr>
          <w:lang w:val="en-US"/>
        </w:rPr>
        <w:t xml:space="preserve">, </w:t>
      </w:r>
      <w:proofErr w:type="spellStart"/>
      <w:r w:rsidRPr="0005218F">
        <w:rPr>
          <w:lang w:val="en-US"/>
        </w:rPr>
        <w:t>T</w:t>
      </w:r>
      <w:r w:rsidRPr="0005218F">
        <w:rPr>
          <w:vertAlign w:val="subscript"/>
          <w:lang w:val="en-US"/>
        </w:rPr>
        <w:t>measure,NR_Intra_RedCap</w:t>
      </w:r>
      <w:proofErr w:type="spellEnd"/>
      <w:r w:rsidRPr="0005218F">
        <w:rPr>
          <w:lang w:val="en-US"/>
        </w:rPr>
        <w:t xml:space="preserve"> and </w:t>
      </w:r>
      <w:proofErr w:type="spellStart"/>
      <w:r w:rsidRPr="0005218F">
        <w:rPr>
          <w:lang w:val="en-US"/>
        </w:rPr>
        <w:t>T</w:t>
      </w:r>
      <w:r w:rsidRPr="0005218F">
        <w:rPr>
          <w:vertAlign w:val="subscript"/>
          <w:lang w:val="en-US"/>
        </w:rPr>
        <w:t>evaluate,NR_Intra_RedCap</w:t>
      </w:r>
      <w:proofErr w:type="spellEnd"/>
      <w:r w:rsidRPr="0005218F">
        <w:rPr>
          <w:lang w:val="en-US"/>
        </w:rPr>
        <w:t xml:space="preserve"> for UE configured with </w:t>
      </w:r>
      <w:proofErr w:type="spellStart"/>
      <w:r w:rsidRPr="0005218F">
        <w:rPr>
          <w:lang w:val="en-US"/>
        </w:rPr>
        <w:t>eDRX_IDLE</w:t>
      </w:r>
      <w:proofErr w:type="spellEnd"/>
      <w:r w:rsidRPr="0005218F">
        <w:rPr>
          <w:lang w:val="en-US"/>
        </w:rPr>
        <w:t xml:space="preserve"> cycle (Frequency range FR1)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07"/>
        <w:gridCol w:w="756"/>
        <w:gridCol w:w="936"/>
        <w:gridCol w:w="2450"/>
        <w:gridCol w:w="1874"/>
        <w:gridCol w:w="1860"/>
      </w:tblGrid>
      <w:tr w:rsidR="00514599" w:rsidRPr="00B85562" w14:paraId="6184A295" w14:textId="77777777" w:rsidTr="00EB5316">
        <w:trPr>
          <w:trHeight w:val="1692"/>
        </w:trPr>
        <w:tc>
          <w:tcPr>
            <w:tcW w:w="1207" w:type="dxa"/>
            <w:hideMark/>
          </w:tcPr>
          <w:p w14:paraId="6A8D315E" w14:textId="77777777" w:rsidR="00514599" w:rsidRPr="00B11B68" w:rsidRDefault="00514599" w:rsidP="00EB5316">
            <w:pPr>
              <w:rPr>
                <w:rFonts w:ascii="Arial" w:hAnsi="Arial" w:cs="Arial"/>
                <w:sz w:val="18"/>
              </w:rPr>
            </w:pPr>
            <w:proofErr w:type="spellStart"/>
            <w:r w:rsidRPr="00B11B68">
              <w:rPr>
                <w:rFonts w:ascii="Arial" w:hAnsi="Arial" w:cs="Arial"/>
                <w:b/>
                <w:sz w:val="18"/>
              </w:rPr>
              <w:t>eDRX_IDLE</w:t>
            </w:r>
            <w:proofErr w:type="spellEnd"/>
            <w:r w:rsidRPr="00B11B68">
              <w:rPr>
                <w:rFonts w:ascii="Arial" w:hAnsi="Arial" w:cs="Arial"/>
                <w:b/>
                <w:sz w:val="18"/>
              </w:rPr>
              <w:t xml:space="preserve"> cycle length [s]</w:t>
            </w:r>
          </w:p>
        </w:tc>
        <w:tc>
          <w:tcPr>
            <w:tcW w:w="756" w:type="dxa"/>
            <w:hideMark/>
          </w:tcPr>
          <w:p w14:paraId="45ABE227" w14:textId="77777777" w:rsidR="00514599" w:rsidRPr="00B11B68" w:rsidRDefault="00514599" w:rsidP="00EB5316">
            <w:pPr>
              <w:rPr>
                <w:rFonts w:ascii="Arial" w:hAnsi="Arial" w:cs="Arial"/>
                <w:sz w:val="18"/>
              </w:rPr>
            </w:pPr>
            <w:r w:rsidRPr="00B11B68">
              <w:rPr>
                <w:rFonts w:ascii="Arial" w:hAnsi="Arial" w:cs="Arial"/>
                <w:b/>
                <w:sz w:val="18"/>
              </w:rPr>
              <w:t>DRX cycle length [s]</w:t>
            </w:r>
          </w:p>
        </w:tc>
        <w:tc>
          <w:tcPr>
            <w:tcW w:w="936" w:type="dxa"/>
            <w:hideMark/>
          </w:tcPr>
          <w:p w14:paraId="6E0FC76F" w14:textId="77777777" w:rsidR="00514599" w:rsidRPr="00B11B68" w:rsidRDefault="00514599" w:rsidP="00EB5316">
            <w:pPr>
              <w:rPr>
                <w:rFonts w:ascii="Arial" w:hAnsi="Arial" w:cs="Arial"/>
                <w:sz w:val="18"/>
              </w:rPr>
            </w:pPr>
            <w:r w:rsidRPr="00B11B68">
              <w:rPr>
                <w:rFonts w:ascii="Arial" w:hAnsi="Arial" w:cs="Arial"/>
                <w:b/>
                <w:sz w:val="18"/>
              </w:rPr>
              <w:t>PTW length [s] (number of 1.28s periods)</w:t>
            </w:r>
          </w:p>
        </w:tc>
        <w:tc>
          <w:tcPr>
            <w:tcW w:w="2450" w:type="dxa"/>
            <w:hideMark/>
          </w:tcPr>
          <w:p w14:paraId="6E62E249" w14:textId="77777777" w:rsidR="00514599" w:rsidRPr="00B11B68" w:rsidRDefault="00514599" w:rsidP="00EB5316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11B68">
              <w:rPr>
                <w:rFonts w:ascii="Arial" w:hAnsi="Arial" w:cs="Arial"/>
                <w:b/>
                <w:sz w:val="18"/>
                <w:szCs w:val="18"/>
              </w:rPr>
              <w:t>T</w:t>
            </w:r>
            <w:r w:rsidRPr="00B11B68">
              <w:rPr>
                <w:rFonts w:ascii="Arial" w:hAnsi="Arial" w:cs="Arial"/>
                <w:b/>
                <w:sz w:val="18"/>
                <w:szCs w:val="18"/>
                <w:vertAlign w:val="subscript"/>
              </w:rPr>
              <w:t>detect,NR_Intra_RedCap</w:t>
            </w:r>
            <w:proofErr w:type="spellEnd"/>
            <w:r w:rsidRPr="00963536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B11B68">
              <w:rPr>
                <w:rFonts w:ascii="Arial" w:hAnsi="Arial" w:cs="Arial"/>
                <w:b/>
                <w:sz w:val="18"/>
                <w:szCs w:val="18"/>
              </w:rPr>
              <w:t>[s] (number of DRX cycles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or </w:t>
            </w:r>
            <w:proofErr w:type="spellStart"/>
            <w:r>
              <w:rPr>
                <w:rFonts w:ascii="Arial" w:hAnsi="Arial" w:cs="Arial"/>
                <w:b/>
                <w:sz w:val="18"/>
                <w:szCs w:val="18"/>
              </w:rPr>
              <w:t>eDRX</w:t>
            </w:r>
            <w:proofErr w:type="spellEnd"/>
            <w:r>
              <w:rPr>
                <w:rFonts w:ascii="Arial" w:hAnsi="Arial" w:cs="Arial"/>
                <w:b/>
                <w:sz w:val="18"/>
                <w:szCs w:val="18"/>
              </w:rPr>
              <w:t xml:space="preserve"> cycles </w:t>
            </w:r>
            <w:r w:rsidRPr="00340961">
              <w:rPr>
                <w:rFonts w:ascii="Arial" w:hAnsi="Arial" w:cs="Arial"/>
                <w:b/>
                <w:sz w:val="18"/>
                <w:szCs w:val="18"/>
                <w:vertAlign w:val="superscript"/>
              </w:rPr>
              <w:t>Note 3</w:t>
            </w:r>
            <w:r w:rsidRPr="00B11B68"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</w:tc>
        <w:tc>
          <w:tcPr>
            <w:tcW w:w="1874" w:type="dxa"/>
            <w:hideMark/>
          </w:tcPr>
          <w:p w14:paraId="628FF930" w14:textId="77777777" w:rsidR="00514599" w:rsidRPr="00B11B68" w:rsidRDefault="00514599" w:rsidP="00EB5316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11B68">
              <w:rPr>
                <w:rFonts w:ascii="Arial" w:hAnsi="Arial" w:cs="Arial"/>
                <w:b/>
                <w:sz w:val="18"/>
                <w:szCs w:val="18"/>
              </w:rPr>
              <w:t>T</w:t>
            </w:r>
            <w:r w:rsidRPr="00B11B68">
              <w:rPr>
                <w:rFonts w:ascii="Arial" w:hAnsi="Arial" w:cs="Arial"/>
                <w:b/>
                <w:sz w:val="18"/>
                <w:szCs w:val="18"/>
                <w:vertAlign w:val="subscript"/>
              </w:rPr>
              <w:t>measure,NR_Intra_RedCap</w:t>
            </w:r>
            <w:proofErr w:type="spellEnd"/>
            <w:r w:rsidRPr="00B11B68">
              <w:rPr>
                <w:rFonts w:ascii="Arial" w:hAnsi="Arial" w:cs="Arial"/>
                <w:b/>
                <w:sz w:val="18"/>
                <w:szCs w:val="18"/>
              </w:rPr>
              <w:t xml:space="preserve"> [s] (number of DRX cycles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or </w:t>
            </w:r>
            <w:proofErr w:type="spellStart"/>
            <w:r>
              <w:rPr>
                <w:rFonts w:ascii="Arial" w:hAnsi="Arial" w:cs="Arial"/>
                <w:b/>
                <w:sz w:val="18"/>
                <w:szCs w:val="18"/>
              </w:rPr>
              <w:t>eDRX</w:t>
            </w:r>
            <w:proofErr w:type="spellEnd"/>
            <w:r>
              <w:rPr>
                <w:rFonts w:ascii="Arial" w:hAnsi="Arial" w:cs="Arial"/>
                <w:b/>
                <w:sz w:val="18"/>
                <w:szCs w:val="18"/>
              </w:rPr>
              <w:t xml:space="preserve"> cycles </w:t>
            </w:r>
            <w:r w:rsidRPr="00340961">
              <w:rPr>
                <w:rFonts w:ascii="Arial" w:hAnsi="Arial" w:cs="Arial"/>
                <w:b/>
                <w:sz w:val="18"/>
                <w:szCs w:val="18"/>
                <w:vertAlign w:val="superscript"/>
              </w:rPr>
              <w:t>Note 3</w:t>
            </w:r>
            <w:r w:rsidRPr="00B11B68"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</w:tc>
        <w:tc>
          <w:tcPr>
            <w:tcW w:w="1860" w:type="dxa"/>
          </w:tcPr>
          <w:p w14:paraId="48578B37" w14:textId="77777777" w:rsidR="00514599" w:rsidRPr="00B11B68" w:rsidRDefault="00514599" w:rsidP="00EB5316">
            <w:pPr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 w:rsidRPr="00B11B68">
              <w:rPr>
                <w:rFonts w:ascii="Arial" w:hAnsi="Arial" w:cs="Arial"/>
                <w:b/>
                <w:sz w:val="18"/>
                <w:szCs w:val="18"/>
              </w:rPr>
              <w:t>T</w:t>
            </w:r>
            <w:r w:rsidRPr="00B11B68">
              <w:rPr>
                <w:rFonts w:ascii="Arial" w:hAnsi="Arial" w:cs="Arial"/>
                <w:b/>
                <w:sz w:val="18"/>
                <w:szCs w:val="18"/>
                <w:vertAlign w:val="subscript"/>
              </w:rPr>
              <w:t>evaluate,NR_Intra_RedCap</w:t>
            </w:r>
            <w:proofErr w:type="spellEnd"/>
            <w:r w:rsidRPr="00B11B68">
              <w:rPr>
                <w:rFonts w:ascii="Arial" w:hAnsi="Arial" w:cs="Arial"/>
                <w:b/>
                <w:sz w:val="18"/>
                <w:szCs w:val="18"/>
                <w:vertAlign w:val="subscript"/>
              </w:rPr>
              <w:t xml:space="preserve"> </w:t>
            </w:r>
            <w:r w:rsidRPr="00B11B68">
              <w:rPr>
                <w:rFonts w:ascii="Arial" w:hAnsi="Arial" w:cs="Arial"/>
                <w:b/>
                <w:sz w:val="18"/>
                <w:szCs w:val="18"/>
              </w:rPr>
              <w:t>[s] (number of DRX cycles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or </w:t>
            </w:r>
            <w:proofErr w:type="spellStart"/>
            <w:r>
              <w:rPr>
                <w:rFonts w:ascii="Arial" w:hAnsi="Arial" w:cs="Arial"/>
                <w:b/>
                <w:sz w:val="18"/>
                <w:szCs w:val="18"/>
              </w:rPr>
              <w:t>eDRX</w:t>
            </w:r>
            <w:proofErr w:type="spellEnd"/>
            <w:r>
              <w:rPr>
                <w:rFonts w:ascii="Arial" w:hAnsi="Arial" w:cs="Arial"/>
                <w:b/>
                <w:sz w:val="18"/>
                <w:szCs w:val="18"/>
              </w:rPr>
              <w:t xml:space="preserve"> cycles </w:t>
            </w:r>
            <w:r w:rsidRPr="00340961">
              <w:rPr>
                <w:rFonts w:ascii="Arial" w:hAnsi="Arial" w:cs="Arial"/>
                <w:b/>
                <w:sz w:val="18"/>
                <w:szCs w:val="18"/>
                <w:vertAlign w:val="superscript"/>
              </w:rPr>
              <w:t>Note 3</w:t>
            </w:r>
            <w:r w:rsidRPr="00B11B68"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</w:tc>
      </w:tr>
      <w:tr w:rsidR="00514599" w:rsidRPr="00B85562" w14:paraId="59B1A3AB" w14:textId="77777777" w:rsidTr="00EB5316">
        <w:trPr>
          <w:trHeight w:val="336"/>
        </w:trPr>
        <w:tc>
          <w:tcPr>
            <w:tcW w:w="1207" w:type="dxa"/>
          </w:tcPr>
          <w:p w14:paraId="385E13A8" w14:textId="77777777" w:rsidR="00514599" w:rsidRPr="00514599" w:rsidRDefault="00514599" w:rsidP="00EB5316">
            <w:pPr>
              <w:rPr>
                <w:rFonts w:ascii="Arial" w:hAnsi="Arial" w:cs="Arial"/>
                <w:sz w:val="18"/>
                <w:highlight w:val="yellow"/>
              </w:rPr>
            </w:pPr>
            <w:r w:rsidRPr="00514599">
              <w:rPr>
                <w:rFonts w:ascii="Arial" w:hAnsi="Arial" w:cs="Arial"/>
                <w:sz w:val="18"/>
                <w:highlight w:val="yellow"/>
              </w:rPr>
              <w:t>2.56</w:t>
            </w:r>
          </w:p>
        </w:tc>
        <w:tc>
          <w:tcPr>
            <w:tcW w:w="756" w:type="dxa"/>
          </w:tcPr>
          <w:p w14:paraId="0C24F298" w14:textId="77777777" w:rsidR="00514599" w:rsidRPr="00B11B68" w:rsidRDefault="00514599" w:rsidP="00EB5316">
            <w:pPr>
              <w:rPr>
                <w:rFonts w:ascii="Arial" w:hAnsi="Arial" w:cs="Arial"/>
                <w:sz w:val="18"/>
              </w:rPr>
            </w:pPr>
            <w:r w:rsidRPr="00B11B68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936" w:type="dxa"/>
          </w:tcPr>
          <w:p w14:paraId="007B6D8A" w14:textId="77777777" w:rsidR="00514599" w:rsidRPr="00B11B68" w:rsidRDefault="00514599" w:rsidP="00EB5316">
            <w:pPr>
              <w:rPr>
                <w:rFonts w:ascii="Arial" w:hAnsi="Arial" w:cs="Arial"/>
                <w:sz w:val="18"/>
              </w:rPr>
            </w:pPr>
            <w:r w:rsidRPr="00B11B68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2450" w:type="dxa"/>
          </w:tcPr>
          <w:p w14:paraId="1A260314" w14:textId="77777777" w:rsidR="00514599" w:rsidRPr="00B11B68" w:rsidRDefault="00514599" w:rsidP="00EB5316">
            <w:pPr>
              <w:rPr>
                <w:rFonts w:ascii="Arial" w:hAnsi="Arial" w:cs="Arial"/>
                <w:sz w:val="18"/>
              </w:rPr>
            </w:pPr>
            <w:r w:rsidRPr="00B11B68">
              <w:rPr>
                <w:rFonts w:ascii="Arial" w:hAnsi="Arial" w:cs="Arial"/>
                <w:sz w:val="18"/>
              </w:rPr>
              <w:t>58.88 (23)</w:t>
            </w:r>
          </w:p>
        </w:tc>
        <w:tc>
          <w:tcPr>
            <w:tcW w:w="1874" w:type="dxa"/>
          </w:tcPr>
          <w:p w14:paraId="3F50D5BB" w14:textId="77777777" w:rsidR="00514599" w:rsidRPr="00B11B68" w:rsidRDefault="00514599" w:rsidP="00EB5316">
            <w:pPr>
              <w:rPr>
                <w:rFonts w:ascii="Arial" w:hAnsi="Arial" w:cs="Arial"/>
                <w:sz w:val="18"/>
              </w:rPr>
            </w:pPr>
            <w:r w:rsidRPr="00B11B68">
              <w:rPr>
                <w:rFonts w:ascii="Arial" w:hAnsi="Arial" w:cs="Arial"/>
                <w:sz w:val="18"/>
              </w:rPr>
              <w:t>2.56 (1)</w:t>
            </w:r>
          </w:p>
        </w:tc>
        <w:tc>
          <w:tcPr>
            <w:tcW w:w="1860" w:type="dxa"/>
          </w:tcPr>
          <w:p w14:paraId="1B244682" w14:textId="77777777" w:rsidR="00514599" w:rsidRPr="00B11B68" w:rsidRDefault="00514599" w:rsidP="00EB5316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7.68</w:t>
            </w:r>
            <w:r w:rsidRPr="00B11B68">
              <w:rPr>
                <w:rFonts w:ascii="Arial" w:hAnsi="Arial" w:cs="Arial"/>
                <w:sz w:val="18"/>
              </w:rPr>
              <w:t xml:space="preserve"> (</w:t>
            </w:r>
            <w:r>
              <w:rPr>
                <w:rFonts w:ascii="Arial" w:hAnsi="Arial" w:cs="Arial"/>
                <w:sz w:val="18"/>
              </w:rPr>
              <w:t>3</w:t>
            </w:r>
            <w:r w:rsidRPr="00B11B68">
              <w:rPr>
                <w:rFonts w:ascii="Arial" w:hAnsi="Arial" w:cs="Arial"/>
                <w:sz w:val="18"/>
              </w:rPr>
              <w:t>)</w:t>
            </w:r>
          </w:p>
        </w:tc>
      </w:tr>
      <w:tr w:rsidR="00514599" w:rsidRPr="00B85562" w14:paraId="778F6604" w14:textId="77777777" w:rsidTr="00EB5316">
        <w:trPr>
          <w:trHeight w:val="336"/>
        </w:trPr>
        <w:tc>
          <w:tcPr>
            <w:tcW w:w="1207" w:type="dxa"/>
          </w:tcPr>
          <w:p w14:paraId="0EE0CB0A" w14:textId="77777777" w:rsidR="00514599" w:rsidRPr="00514599" w:rsidRDefault="00514599" w:rsidP="00EB5316">
            <w:pPr>
              <w:rPr>
                <w:rFonts w:ascii="Arial" w:hAnsi="Arial" w:cs="Arial"/>
                <w:sz w:val="18"/>
                <w:highlight w:val="yellow"/>
              </w:rPr>
            </w:pPr>
            <w:r w:rsidRPr="00514599">
              <w:rPr>
                <w:rFonts w:ascii="Arial" w:hAnsi="Arial" w:cs="Arial"/>
                <w:sz w:val="18"/>
                <w:highlight w:val="yellow"/>
              </w:rPr>
              <w:t>5.12</w:t>
            </w:r>
          </w:p>
        </w:tc>
        <w:tc>
          <w:tcPr>
            <w:tcW w:w="756" w:type="dxa"/>
          </w:tcPr>
          <w:p w14:paraId="60D9F208" w14:textId="77777777" w:rsidR="00514599" w:rsidRPr="00B11B68" w:rsidRDefault="00514599" w:rsidP="00EB5316">
            <w:pPr>
              <w:rPr>
                <w:rFonts w:ascii="Arial" w:hAnsi="Arial" w:cs="Arial"/>
                <w:sz w:val="18"/>
              </w:rPr>
            </w:pPr>
            <w:r w:rsidRPr="00B11B68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936" w:type="dxa"/>
          </w:tcPr>
          <w:p w14:paraId="24270DFA" w14:textId="77777777" w:rsidR="00514599" w:rsidRPr="00B11B68" w:rsidRDefault="00514599" w:rsidP="00EB5316">
            <w:pPr>
              <w:rPr>
                <w:rFonts w:ascii="Arial" w:hAnsi="Arial" w:cs="Arial"/>
                <w:sz w:val="18"/>
              </w:rPr>
            </w:pPr>
            <w:r w:rsidRPr="00B11B68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2450" w:type="dxa"/>
          </w:tcPr>
          <w:p w14:paraId="094FE6F9" w14:textId="77777777" w:rsidR="00514599" w:rsidRPr="00B11B68" w:rsidRDefault="00514599" w:rsidP="00EB5316">
            <w:pPr>
              <w:rPr>
                <w:rFonts w:ascii="Arial" w:hAnsi="Arial" w:cs="Arial"/>
                <w:sz w:val="18"/>
              </w:rPr>
            </w:pPr>
            <w:r w:rsidRPr="00B11B68">
              <w:rPr>
                <w:rFonts w:ascii="Arial" w:hAnsi="Arial" w:cs="Arial"/>
                <w:sz w:val="18"/>
              </w:rPr>
              <w:t>117.76 (23)</w:t>
            </w:r>
          </w:p>
        </w:tc>
        <w:tc>
          <w:tcPr>
            <w:tcW w:w="1874" w:type="dxa"/>
          </w:tcPr>
          <w:p w14:paraId="595C85F1" w14:textId="77777777" w:rsidR="00514599" w:rsidRPr="00B11B68" w:rsidRDefault="00514599" w:rsidP="00EB5316">
            <w:pPr>
              <w:rPr>
                <w:rFonts w:ascii="Arial" w:hAnsi="Arial" w:cs="Arial"/>
                <w:sz w:val="18"/>
              </w:rPr>
            </w:pPr>
            <w:r w:rsidRPr="00B11B68">
              <w:rPr>
                <w:rFonts w:ascii="Arial" w:hAnsi="Arial" w:cs="Arial"/>
                <w:sz w:val="18"/>
              </w:rPr>
              <w:t>5.12 (1)</w:t>
            </w:r>
          </w:p>
        </w:tc>
        <w:tc>
          <w:tcPr>
            <w:tcW w:w="1860" w:type="dxa"/>
          </w:tcPr>
          <w:p w14:paraId="4D8B6430" w14:textId="77777777" w:rsidR="00514599" w:rsidRPr="00B11B68" w:rsidRDefault="00514599" w:rsidP="00EB5316">
            <w:pPr>
              <w:rPr>
                <w:rFonts w:ascii="Arial" w:hAnsi="Arial" w:cs="Arial"/>
                <w:sz w:val="18"/>
              </w:rPr>
            </w:pPr>
            <w:r w:rsidRPr="00B11B68">
              <w:rPr>
                <w:rFonts w:ascii="Arial" w:hAnsi="Arial" w:cs="Arial"/>
                <w:sz w:val="18"/>
              </w:rPr>
              <w:t>10.24 (2)</w:t>
            </w:r>
          </w:p>
        </w:tc>
      </w:tr>
      <w:tr w:rsidR="00514599" w:rsidRPr="00B85562" w14:paraId="4D1CB24F" w14:textId="77777777" w:rsidTr="00EB5316">
        <w:trPr>
          <w:trHeight w:val="336"/>
        </w:trPr>
        <w:tc>
          <w:tcPr>
            <w:tcW w:w="1207" w:type="dxa"/>
            <w:hideMark/>
          </w:tcPr>
          <w:p w14:paraId="5349ACD3" w14:textId="77777777" w:rsidR="00514599" w:rsidRPr="00514599" w:rsidRDefault="00514599" w:rsidP="00EB5316">
            <w:pPr>
              <w:rPr>
                <w:rFonts w:ascii="Arial" w:hAnsi="Arial" w:cs="Arial"/>
                <w:sz w:val="18"/>
                <w:highlight w:val="yellow"/>
              </w:rPr>
            </w:pPr>
            <w:r w:rsidRPr="00514599">
              <w:rPr>
                <w:rFonts w:ascii="Arial" w:hAnsi="Arial" w:cs="Arial"/>
                <w:sz w:val="18"/>
                <w:highlight w:val="yellow"/>
              </w:rPr>
              <w:t>10.24</w:t>
            </w:r>
          </w:p>
        </w:tc>
        <w:tc>
          <w:tcPr>
            <w:tcW w:w="756" w:type="dxa"/>
            <w:hideMark/>
          </w:tcPr>
          <w:p w14:paraId="4C7800C7" w14:textId="77777777" w:rsidR="00514599" w:rsidRPr="00B11B68" w:rsidRDefault="00514599" w:rsidP="00EB5316">
            <w:pPr>
              <w:rPr>
                <w:rFonts w:ascii="Arial" w:hAnsi="Arial" w:cs="Arial"/>
                <w:sz w:val="18"/>
              </w:rPr>
            </w:pPr>
            <w:r w:rsidRPr="00B11B68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936" w:type="dxa"/>
            <w:hideMark/>
          </w:tcPr>
          <w:p w14:paraId="32C2C23D" w14:textId="77777777" w:rsidR="00514599" w:rsidRPr="00B11B68" w:rsidRDefault="00514599" w:rsidP="00EB5316">
            <w:pPr>
              <w:rPr>
                <w:rFonts w:ascii="Arial" w:hAnsi="Arial" w:cs="Arial"/>
                <w:sz w:val="18"/>
              </w:rPr>
            </w:pPr>
            <w:r w:rsidRPr="00B11B68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2450" w:type="dxa"/>
            <w:hideMark/>
          </w:tcPr>
          <w:p w14:paraId="74A25FDF" w14:textId="77777777" w:rsidR="00514599" w:rsidRPr="00B11B68" w:rsidRDefault="00514599" w:rsidP="00EB5316">
            <w:pPr>
              <w:rPr>
                <w:rFonts w:ascii="Arial" w:hAnsi="Arial" w:cs="Arial"/>
                <w:sz w:val="18"/>
              </w:rPr>
            </w:pPr>
            <w:r w:rsidRPr="00B11B68">
              <w:rPr>
                <w:rFonts w:ascii="Arial" w:hAnsi="Arial" w:cs="Arial"/>
                <w:sz w:val="18"/>
              </w:rPr>
              <w:t>235.52 (23)</w:t>
            </w:r>
          </w:p>
        </w:tc>
        <w:tc>
          <w:tcPr>
            <w:tcW w:w="1874" w:type="dxa"/>
            <w:hideMark/>
          </w:tcPr>
          <w:p w14:paraId="1444D351" w14:textId="77777777" w:rsidR="00514599" w:rsidRPr="00B11B68" w:rsidRDefault="00514599" w:rsidP="00EB5316">
            <w:pPr>
              <w:rPr>
                <w:rFonts w:ascii="Arial" w:hAnsi="Arial" w:cs="Arial"/>
                <w:sz w:val="18"/>
              </w:rPr>
            </w:pPr>
            <w:r w:rsidRPr="00B11B68">
              <w:rPr>
                <w:rFonts w:ascii="Arial" w:hAnsi="Arial" w:cs="Arial"/>
                <w:sz w:val="18"/>
              </w:rPr>
              <w:t>10.24 (1)</w:t>
            </w:r>
          </w:p>
        </w:tc>
        <w:tc>
          <w:tcPr>
            <w:tcW w:w="1860" w:type="dxa"/>
          </w:tcPr>
          <w:p w14:paraId="2F6B9415" w14:textId="77777777" w:rsidR="00514599" w:rsidRPr="00B11B68" w:rsidRDefault="00514599" w:rsidP="00EB5316">
            <w:pPr>
              <w:rPr>
                <w:rFonts w:ascii="Arial" w:hAnsi="Arial" w:cs="Arial"/>
                <w:sz w:val="18"/>
              </w:rPr>
            </w:pPr>
            <w:r w:rsidRPr="00B11B68">
              <w:rPr>
                <w:rFonts w:ascii="Arial" w:hAnsi="Arial" w:cs="Arial"/>
                <w:sz w:val="18"/>
              </w:rPr>
              <w:t>20.48 (2)</w:t>
            </w:r>
          </w:p>
        </w:tc>
      </w:tr>
      <w:tr w:rsidR="00514599" w:rsidRPr="00B85562" w14:paraId="63AD6330" w14:textId="77777777" w:rsidTr="00EB5316">
        <w:trPr>
          <w:trHeight w:val="673"/>
        </w:trPr>
        <w:tc>
          <w:tcPr>
            <w:tcW w:w="1207" w:type="dxa"/>
            <w:vMerge w:val="restart"/>
            <w:hideMark/>
          </w:tcPr>
          <w:p w14:paraId="60F161E1" w14:textId="77777777" w:rsidR="00514599" w:rsidRPr="00514599" w:rsidRDefault="00514599" w:rsidP="00EB5316">
            <w:pPr>
              <w:rPr>
                <w:rFonts w:ascii="Arial" w:hAnsi="Arial" w:cs="Arial"/>
                <w:sz w:val="18"/>
                <w:highlight w:val="yellow"/>
              </w:rPr>
            </w:pPr>
            <w:r w:rsidRPr="00514599">
              <w:rPr>
                <w:rFonts w:ascii="Arial" w:hAnsi="Arial" w:cs="Arial"/>
                <w:sz w:val="18"/>
                <w:highlight w:val="yellow"/>
              </w:rPr>
              <w:t>20.48 ≤</w:t>
            </w:r>
            <w:r w:rsidRPr="00514599">
              <w:rPr>
                <w:rFonts w:cs="Arial"/>
                <w:highlight w:val="yellow"/>
              </w:rPr>
              <w:t xml:space="preserve"> </w:t>
            </w:r>
            <w:r w:rsidRPr="00514599">
              <w:rPr>
                <w:rFonts w:ascii="Arial" w:hAnsi="Arial" w:cs="Arial"/>
                <w:sz w:val="18"/>
                <w:highlight w:val="yellow"/>
              </w:rPr>
              <w:t xml:space="preserve"> </w:t>
            </w:r>
            <w:proofErr w:type="spellStart"/>
            <w:r w:rsidRPr="00514599">
              <w:rPr>
                <w:rFonts w:ascii="Arial" w:hAnsi="Arial" w:cs="Arial"/>
                <w:sz w:val="18"/>
                <w:highlight w:val="yellow"/>
              </w:rPr>
              <w:t>eDRX_IDLE</w:t>
            </w:r>
            <w:proofErr w:type="spellEnd"/>
            <w:r w:rsidRPr="00514599">
              <w:rPr>
                <w:rFonts w:ascii="Arial" w:hAnsi="Arial" w:cs="Arial"/>
                <w:sz w:val="18"/>
                <w:highlight w:val="yellow"/>
              </w:rPr>
              <w:t xml:space="preserve"> cycle length ≤10485.76</w:t>
            </w:r>
          </w:p>
        </w:tc>
        <w:tc>
          <w:tcPr>
            <w:tcW w:w="756" w:type="dxa"/>
            <w:hideMark/>
          </w:tcPr>
          <w:p w14:paraId="2744E522" w14:textId="77777777" w:rsidR="00514599" w:rsidRPr="00B11B68" w:rsidRDefault="00514599" w:rsidP="00EB5316">
            <w:pPr>
              <w:rPr>
                <w:rFonts w:ascii="Arial" w:hAnsi="Arial" w:cs="Arial"/>
                <w:sz w:val="18"/>
              </w:rPr>
            </w:pPr>
            <w:r w:rsidRPr="00B11B68">
              <w:rPr>
                <w:rFonts w:ascii="Arial" w:hAnsi="Arial" w:cs="Arial"/>
                <w:sz w:val="18"/>
              </w:rPr>
              <w:t>0.32</w:t>
            </w:r>
          </w:p>
        </w:tc>
        <w:tc>
          <w:tcPr>
            <w:tcW w:w="936" w:type="dxa"/>
            <w:hideMark/>
          </w:tcPr>
          <w:p w14:paraId="19170E83" w14:textId="77777777" w:rsidR="00514599" w:rsidRPr="00B11B68" w:rsidRDefault="00514599" w:rsidP="00EB5316">
            <w:pPr>
              <w:rPr>
                <w:rFonts w:ascii="Arial" w:hAnsi="Arial" w:cs="Arial"/>
                <w:sz w:val="18"/>
              </w:rPr>
            </w:pPr>
            <w:r w:rsidRPr="00B11B68">
              <w:rPr>
                <w:rFonts w:ascii="Arial" w:hAnsi="Arial" w:cs="Arial"/>
                <w:sz w:val="18"/>
              </w:rPr>
              <w:t>≥1.28 (1)</w:t>
            </w:r>
          </w:p>
        </w:tc>
        <w:tc>
          <w:tcPr>
            <w:tcW w:w="2450" w:type="dxa"/>
            <w:vMerge w:val="restart"/>
            <w:hideMark/>
          </w:tcPr>
          <w:p w14:paraId="2494842B" w14:textId="77777777" w:rsidR="00514599" w:rsidRPr="00B11B68" w:rsidRDefault="00514599" w:rsidP="00EB5316">
            <w:pPr>
              <w:rPr>
                <w:rFonts w:ascii="Arial" w:hAnsi="Arial" w:cs="Arial"/>
                <w:sz w:val="18"/>
              </w:rPr>
            </w:pPr>
            <m:oMathPara>
              <m:oMathParaPr>
                <m:jc m:val="centerGroup"/>
              </m:oMathParaPr>
              <m:oMath>
                <m:r>
                  <w:rPr>
                    <w:rFonts w:ascii="Cambria Math" w:hAnsi="Cambria Math" w:cs="Arial"/>
                    <w:sz w:val="18"/>
                  </w:rPr>
                  <m:t>eDRX</m:t>
                </m:r>
                <m:r>
                  <m:rPr>
                    <m:sty m:val="p"/>
                  </m:rPr>
                  <w:rPr>
                    <w:rFonts w:ascii="Cambria Math" w:hAnsi="Cambria Math" w:cs="Arial"/>
                    <w:sz w:val="18"/>
                  </w:rPr>
                  <m:t>_</m:t>
                </m:r>
                <m:r>
                  <w:rPr>
                    <w:rFonts w:ascii="Cambria Math" w:hAnsi="Cambria Math" w:cs="Arial"/>
                    <w:sz w:val="18"/>
                  </w:rPr>
                  <m:t>cycl</m:t>
                </m:r>
                <m:r>
                  <m:rPr>
                    <m:sty m:val="p"/>
                  </m:rPr>
                  <w:rPr>
                    <w:rFonts w:ascii="Cambria Math" w:hAnsi="Cambria Math" w:cs="Arial"/>
                    <w:sz w:val="18"/>
                  </w:rPr>
                  <m:t>e_</m:t>
                </m:r>
                <m:r>
                  <w:rPr>
                    <w:rFonts w:ascii="Cambria Math" w:hAnsi="Cambria Math" w:cs="Arial"/>
                    <w:sz w:val="18"/>
                  </w:rPr>
                  <m:t>length×</m:t>
                </m:r>
                <m:d>
                  <m:dPr>
                    <m:begChr m:val="⌈"/>
                    <m:endChr m:val="⌉"/>
                    <m:ctrlPr>
                      <w:rPr>
                        <w:rFonts w:ascii="Cambria Math" w:hAnsi="Cambria Math" w:cs="Arial"/>
                        <w:i/>
                        <w:sz w:val="18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 w:cs="Arial"/>
                            <w:i/>
                            <w:sz w:val="18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="Arial"/>
                            <w:sz w:val="18"/>
                          </w:rPr>
                          <m:t>23</m:t>
                        </m:r>
                      </m:num>
                      <m:den>
                        <m:r>
                          <w:rPr>
                            <w:rFonts w:ascii="Cambria Math" w:hAnsi="Cambria Math" w:cs="Arial"/>
                            <w:sz w:val="18"/>
                          </w:rPr>
                          <m:t>PTW/DRX_cycle_length</m:t>
                        </m:r>
                      </m:den>
                    </m:f>
                  </m:e>
                </m:d>
              </m:oMath>
            </m:oMathPara>
          </w:p>
          <w:p w14:paraId="709F3185" w14:textId="77777777" w:rsidR="00514599" w:rsidRPr="00B11B68" w:rsidRDefault="00514599" w:rsidP="00EB5316">
            <w:pPr>
              <w:rPr>
                <w:rFonts w:ascii="Arial" w:hAnsi="Arial" w:cs="Arial"/>
                <w:sz w:val="18"/>
              </w:rPr>
            </w:pPr>
            <w:r w:rsidRPr="00B11B68">
              <w:rPr>
                <w:rFonts w:ascii="Arial" w:hAnsi="Arial" w:cs="Arial"/>
                <w:sz w:val="18"/>
              </w:rPr>
              <w:t>(23)</w:t>
            </w:r>
          </w:p>
        </w:tc>
        <w:tc>
          <w:tcPr>
            <w:tcW w:w="1874" w:type="dxa"/>
            <w:hideMark/>
          </w:tcPr>
          <w:p w14:paraId="263BBB98" w14:textId="77777777" w:rsidR="00514599" w:rsidRPr="00B11B68" w:rsidRDefault="00514599" w:rsidP="00EB5316">
            <w:pPr>
              <w:rPr>
                <w:rFonts w:ascii="Arial" w:hAnsi="Arial" w:cs="Arial"/>
                <w:sz w:val="18"/>
              </w:rPr>
            </w:pPr>
            <w:r w:rsidRPr="00B11B68">
              <w:rPr>
                <w:rFonts w:ascii="Arial" w:hAnsi="Arial" w:cs="Arial"/>
                <w:sz w:val="18"/>
              </w:rPr>
              <w:t>0.32</w:t>
            </w:r>
            <w:r w:rsidRPr="002615F9">
              <w:rPr>
                <w:rFonts w:ascii="Arial" w:hAnsi="Arial"/>
                <w:sz w:val="18"/>
              </w:rPr>
              <w:t xml:space="preserve"> x M2</w:t>
            </w:r>
            <w:r w:rsidRPr="00B11B68">
              <w:rPr>
                <w:rFonts w:ascii="Arial" w:hAnsi="Arial" w:cs="Arial"/>
                <w:sz w:val="18"/>
              </w:rPr>
              <w:t xml:space="preserve"> (1</w:t>
            </w:r>
            <w:r w:rsidRPr="002615F9">
              <w:rPr>
                <w:rFonts w:ascii="Arial" w:hAnsi="Arial"/>
                <w:sz w:val="18"/>
              </w:rPr>
              <w:t xml:space="preserve"> x M2</w:t>
            </w:r>
            <w:r w:rsidRPr="00B11B68">
              <w:rPr>
                <w:rFonts w:ascii="Arial" w:hAnsi="Arial" w:cs="Arial"/>
                <w:sz w:val="18"/>
              </w:rPr>
              <w:t>)</w:t>
            </w:r>
          </w:p>
        </w:tc>
        <w:tc>
          <w:tcPr>
            <w:tcW w:w="1860" w:type="dxa"/>
          </w:tcPr>
          <w:p w14:paraId="5C988EDC" w14:textId="77777777" w:rsidR="00514599" w:rsidRDefault="00514599" w:rsidP="00EB5316">
            <w:pPr>
              <w:rPr>
                <w:rFonts w:ascii="Arial" w:hAnsi="Arial" w:cs="Arial"/>
                <w:sz w:val="18"/>
              </w:rPr>
            </w:pPr>
            <w:r w:rsidRPr="000A79A0">
              <w:rPr>
                <w:rFonts w:ascii="Arial" w:hAnsi="Arial"/>
                <w:sz w:val="18"/>
              </w:rPr>
              <w:t>0.64 x M2 (2 x M2)</w:t>
            </w:r>
          </w:p>
        </w:tc>
      </w:tr>
      <w:tr w:rsidR="00514599" w:rsidRPr="00B85562" w14:paraId="43F2A918" w14:textId="77777777" w:rsidTr="00EB5316">
        <w:trPr>
          <w:trHeight w:val="336"/>
        </w:trPr>
        <w:tc>
          <w:tcPr>
            <w:tcW w:w="1207" w:type="dxa"/>
            <w:vMerge/>
            <w:hideMark/>
          </w:tcPr>
          <w:p w14:paraId="0DC31D67" w14:textId="77777777" w:rsidR="00514599" w:rsidRPr="00B11B68" w:rsidRDefault="00514599" w:rsidP="00EB5316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756" w:type="dxa"/>
            <w:hideMark/>
          </w:tcPr>
          <w:p w14:paraId="114BC0A7" w14:textId="77777777" w:rsidR="00514599" w:rsidRPr="00B11B68" w:rsidRDefault="00514599" w:rsidP="00EB5316">
            <w:pPr>
              <w:rPr>
                <w:rFonts w:ascii="Arial" w:hAnsi="Arial" w:cs="Arial"/>
                <w:sz w:val="18"/>
              </w:rPr>
            </w:pPr>
            <w:r w:rsidRPr="00B11B68">
              <w:rPr>
                <w:rFonts w:ascii="Arial" w:hAnsi="Arial" w:cs="Arial"/>
                <w:sz w:val="18"/>
              </w:rPr>
              <w:t>0.64</w:t>
            </w:r>
          </w:p>
        </w:tc>
        <w:tc>
          <w:tcPr>
            <w:tcW w:w="936" w:type="dxa"/>
            <w:hideMark/>
          </w:tcPr>
          <w:p w14:paraId="222A7E0B" w14:textId="77777777" w:rsidR="00514599" w:rsidRPr="00B11B68" w:rsidRDefault="00514599" w:rsidP="00EB5316">
            <w:pPr>
              <w:rPr>
                <w:rFonts w:ascii="Arial" w:hAnsi="Arial" w:cs="Arial"/>
                <w:sz w:val="18"/>
              </w:rPr>
            </w:pPr>
            <w:r w:rsidRPr="00B11B68">
              <w:rPr>
                <w:rFonts w:ascii="Arial" w:hAnsi="Arial" w:cs="Arial"/>
                <w:sz w:val="18"/>
              </w:rPr>
              <w:t>≥1.28 (1)</w:t>
            </w:r>
          </w:p>
        </w:tc>
        <w:tc>
          <w:tcPr>
            <w:tcW w:w="2450" w:type="dxa"/>
            <w:vMerge/>
            <w:hideMark/>
          </w:tcPr>
          <w:p w14:paraId="53322863" w14:textId="77777777" w:rsidR="00514599" w:rsidRPr="00B11B68" w:rsidRDefault="00514599" w:rsidP="00EB5316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1874" w:type="dxa"/>
            <w:hideMark/>
          </w:tcPr>
          <w:p w14:paraId="4644473D" w14:textId="77777777" w:rsidR="00514599" w:rsidRPr="00B11B68" w:rsidRDefault="00514599" w:rsidP="00EB5316">
            <w:pPr>
              <w:rPr>
                <w:rFonts w:ascii="Arial" w:hAnsi="Arial" w:cs="Arial"/>
                <w:sz w:val="18"/>
              </w:rPr>
            </w:pPr>
            <w:r w:rsidRPr="00B11B68">
              <w:rPr>
                <w:rFonts w:ascii="Arial" w:hAnsi="Arial" w:cs="Arial"/>
                <w:sz w:val="18"/>
              </w:rPr>
              <w:t>0.64 (1)</w:t>
            </w:r>
          </w:p>
        </w:tc>
        <w:tc>
          <w:tcPr>
            <w:tcW w:w="1860" w:type="dxa"/>
          </w:tcPr>
          <w:p w14:paraId="446DD0DE" w14:textId="77777777" w:rsidR="00514599" w:rsidRPr="00B11B68" w:rsidRDefault="00514599" w:rsidP="00EB5316">
            <w:pPr>
              <w:rPr>
                <w:rFonts w:ascii="Arial" w:hAnsi="Arial" w:cs="Arial"/>
                <w:sz w:val="18"/>
              </w:rPr>
            </w:pPr>
            <w:r w:rsidRPr="00B11B68">
              <w:rPr>
                <w:rFonts w:ascii="Arial" w:hAnsi="Arial" w:cs="Arial"/>
                <w:sz w:val="18"/>
              </w:rPr>
              <w:t>1.28 (2)</w:t>
            </w:r>
          </w:p>
        </w:tc>
      </w:tr>
      <w:tr w:rsidR="00514599" w:rsidRPr="00B85562" w14:paraId="7B3AE67D" w14:textId="77777777" w:rsidTr="00EB5316">
        <w:trPr>
          <w:trHeight w:val="336"/>
        </w:trPr>
        <w:tc>
          <w:tcPr>
            <w:tcW w:w="1207" w:type="dxa"/>
            <w:vMerge/>
            <w:hideMark/>
          </w:tcPr>
          <w:p w14:paraId="4F4DCC65" w14:textId="77777777" w:rsidR="00514599" w:rsidRPr="00B11B68" w:rsidRDefault="00514599" w:rsidP="00EB5316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756" w:type="dxa"/>
            <w:hideMark/>
          </w:tcPr>
          <w:p w14:paraId="76A70DE3" w14:textId="77777777" w:rsidR="00514599" w:rsidRPr="00B11B68" w:rsidRDefault="00514599" w:rsidP="00EB5316">
            <w:pPr>
              <w:rPr>
                <w:rFonts w:ascii="Arial" w:hAnsi="Arial" w:cs="Arial"/>
                <w:sz w:val="18"/>
              </w:rPr>
            </w:pPr>
            <w:r w:rsidRPr="00B11B68">
              <w:rPr>
                <w:rFonts w:ascii="Arial" w:hAnsi="Arial" w:cs="Arial"/>
                <w:sz w:val="18"/>
              </w:rPr>
              <w:t>1.28</w:t>
            </w:r>
          </w:p>
        </w:tc>
        <w:tc>
          <w:tcPr>
            <w:tcW w:w="936" w:type="dxa"/>
            <w:hideMark/>
          </w:tcPr>
          <w:p w14:paraId="01CCBD72" w14:textId="77777777" w:rsidR="00514599" w:rsidRPr="00B11B68" w:rsidRDefault="00514599" w:rsidP="00EB5316">
            <w:pPr>
              <w:rPr>
                <w:rFonts w:ascii="Arial" w:hAnsi="Arial" w:cs="Arial"/>
                <w:sz w:val="18"/>
              </w:rPr>
            </w:pPr>
            <w:r w:rsidRPr="00B11B68">
              <w:rPr>
                <w:rFonts w:ascii="Arial" w:hAnsi="Arial" w:cs="Arial"/>
                <w:sz w:val="18"/>
              </w:rPr>
              <w:t>≥2.56 (2)</w:t>
            </w:r>
          </w:p>
        </w:tc>
        <w:tc>
          <w:tcPr>
            <w:tcW w:w="2450" w:type="dxa"/>
            <w:vMerge/>
            <w:hideMark/>
          </w:tcPr>
          <w:p w14:paraId="268C7B2F" w14:textId="77777777" w:rsidR="00514599" w:rsidRPr="00B11B68" w:rsidRDefault="00514599" w:rsidP="00EB5316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1874" w:type="dxa"/>
            <w:hideMark/>
          </w:tcPr>
          <w:p w14:paraId="765E7977" w14:textId="77777777" w:rsidR="00514599" w:rsidRPr="00B11B68" w:rsidRDefault="00514599" w:rsidP="00EB5316">
            <w:pPr>
              <w:rPr>
                <w:rFonts w:ascii="Arial" w:hAnsi="Arial" w:cs="Arial"/>
                <w:sz w:val="18"/>
              </w:rPr>
            </w:pPr>
            <w:r w:rsidRPr="00B11B68">
              <w:rPr>
                <w:rFonts w:ascii="Arial" w:hAnsi="Arial" w:cs="Arial"/>
                <w:sz w:val="18"/>
              </w:rPr>
              <w:t>1.28 (1)</w:t>
            </w:r>
          </w:p>
        </w:tc>
        <w:tc>
          <w:tcPr>
            <w:tcW w:w="1860" w:type="dxa"/>
          </w:tcPr>
          <w:p w14:paraId="2166AE56" w14:textId="77777777" w:rsidR="00514599" w:rsidRPr="00B11B68" w:rsidRDefault="00514599" w:rsidP="00EB5316">
            <w:pPr>
              <w:rPr>
                <w:rFonts w:ascii="Arial" w:hAnsi="Arial" w:cs="Arial"/>
                <w:sz w:val="18"/>
              </w:rPr>
            </w:pPr>
            <w:r w:rsidRPr="00B11B68">
              <w:rPr>
                <w:rFonts w:ascii="Arial" w:hAnsi="Arial" w:cs="Arial"/>
                <w:sz w:val="18"/>
              </w:rPr>
              <w:t>2.56 (2)</w:t>
            </w:r>
          </w:p>
        </w:tc>
      </w:tr>
      <w:tr w:rsidR="00514599" w:rsidRPr="00B85562" w14:paraId="4B130DC0" w14:textId="77777777" w:rsidTr="00EB5316">
        <w:trPr>
          <w:trHeight w:val="336"/>
        </w:trPr>
        <w:tc>
          <w:tcPr>
            <w:tcW w:w="1207" w:type="dxa"/>
            <w:vMerge/>
            <w:hideMark/>
          </w:tcPr>
          <w:p w14:paraId="1DA95408" w14:textId="77777777" w:rsidR="00514599" w:rsidRPr="00B11B68" w:rsidRDefault="00514599" w:rsidP="00EB5316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756" w:type="dxa"/>
            <w:hideMark/>
          </w:tcPr>
          <w:p w14:paraId="04096BE2" w14:textId="77777777" w:rsidR="00514599" w:rsidRPr="00B11B68" w:rsidRDefault="00514599" w:rsidP="00EB5316">
            <w:pPr>
              <w:rPr>
                <w:rFonts w:ascii="Arial" w:hAnsi="Arial" w:cs="Arial"/>
                <w:sz w:val="18"/>
              </w:rPr>
            </w:pPr>
            <w:r w:rsidRPr="00B11B68">
              <w:rPr>
                <w:rFonts w:ascii="Arial" w:hAnsi="Arial" w:cs="Arial"/>
                <w:sz w:val="18"/>
              </w:rPr>
              <w:t>2.56</w:t>
            </w:r>
          </w:p>
        </w:tc>
        <w:tc>
          <w:tcPr>
            <w:tcW w:w="936" w:type="dxa"/>
            <w:hideMark/>
          </w:tcPr>
          <w:p w14:paraId="787C80AF" w14:textId="77777777" w:rsidR="00514599" w:rsidRPr="00B11B68" w:rsidRDefault="00514599" w:rsidP="00EB5316">
            <w:pPr>
              <w:rPr>
                <w:rFonts w:ascii="Arial" w:hAnsi="Arial" w:cs="Arial"/>
                <w:sz w:val="18"/>
              </w:rPr>
            </w:pPr>
            <w:r w:rsidRPr="00B11B68">
              <w:rPr>
                <w:rFonts w:ascii="Arial" w:hAnsi="Arial" w:cs="Arial"/>
                <w:sz w:val="18"/>
              </w:rPr>
              <w:t>≥5.12 (4)</w:t>
            </w:r>
          </w:p>
        </w:tc>
        <w:tc>
          <w:tcPr>
            <w:tcW w:w="2450" w:type="dxa"/>
            <w:vMerge/>
            <w:hideMark/>
          </w:tcPr>
          <w:p w14:paraId="5B61B3A2" w14:textId="77777777" w:rsidR="00514599" w:rsidRPr="00B11B68" w:rsidRDefault="00514599" w:rsidP="00EB5316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1874" w:type="dxa"/>
            <w:hideMark/>
          </w:tcPr>
          <w:p w14:paraId="4E3523A5" w14:textId="77777777" w:rsidR="00514599" w:rsidRPr="00B11B68" w:rsidRDefault="00514599" w:rsidP="00EB5316">
            <w:pPr>
              <w:rPr>
                <w:rFonts w:ascii="Arial" w:hAnsi="Arial" w:cs="Arial"/>
                <w:sz w:val="18"/>
              </w:rPr>
            </w:pPr>
            <w:r w:rsidRPr="00B11B68">
              <w:rPr>
                <w:rFonts w:ascii="Arial" w:hAnsi="Arial" w:cs="Arial"/>
                <w:sz w:val="18"/>
              </w:rPr>
              <w:t>2.56 (1)</w:t>
            </w:r>
          </w:p>
        </w:tc>
        <w:tc>
          <w:tcPr>
            <w:tcW w:w="1860" w:type="dxa"/>
          </w:tcPr>
          <w:p w14:paraId="67A549F4" w14:textId="77777777" w:rsidR="00514599" w:rsidRPr="00B11B68" w:rsidRDefault="00514599" w:rsidP="00EB5316">
            <w:pPr>
              <w:rPr>
                <w:rFonts w:ascii="Arial" w:hAnsi="Arial" w:cs="Arial"/>
                <w:sz w:val="18"/>
              </w:rPr>
            </w:pPr>
            <w:r w:rsidRPr="00B11B68">
              <w:rPr>
                <w:rFonts w:ascii="Arial" w:hAnsi="Arial" w:cs="Arial"/>
                <w:sz w:val="18"/>
              </w:rPr>
              <w:t>5.12 (2)</w:t>
            </w:r>
          </w:p>
        </w:tc>
      </w:tr>
      <w:tr w:rsidR="00514599" w:rsidRPr="00B85562" w14:paraId="0EE97988" w14:textId="77777777" w:rsidTr="00EB5316">
        <w:trPr>
          <w:trHeight w:val="336"/>
        </w:trPr>
        <w:tc>
          <w:tcPr>
            <w:tcW w:w="9083" w:type="dxa"/>
            <w:gridSpan w:val="6"/>
          </w:tcPr>
          <w:p w14:paraId="35035F1C" w14:textId="77777777" w:rsidR="00514599" w:rsidRPr="009C5807" w:rsidRDefault="00514599" w:rsidP="00EB5316">
            <w:pPr>
              <w:pStyle w:val="TAN"/>
              <w:rPr>
                <w:snapToGrid w:val="0"/>
                <w:lang w:eastAsia="zh-CN"/>
              </w:rPr>
            </w:pPr>
            <w:r w:rsidRPr="009C5807">
              <w:rPr>
                <w:snapToGrid w:val="0"/>
                <w:lang w:eastAsia="zh-CN"/>
              </w:rPr>
              <w:t>Note 1</w:t>
            </w:r>
            <w:r w:rsidRPr="009C5807">
              <w:t>:</w:t>
            </w:r>
            <w:r w:rsidRPr="009C5807">
              <w:rPr>
                <w:lang w:val="en-US"/>
              </w:rPr>
              <w:tab/>
            </w:r>
            <w:r w:rsidRPr="000C5ADE">
              <w:rPr>
                <w:snapToGrid w:val="0"/>
                <w:lang w:eastAsia="zh-CN"/>
              </w:rPr>
              <w:t xml:space="preserve">The number of DRX cycles in this table </w:t>
            </w:r>
            <w:r>
              <w:rPr>
                <w:snapToGrid w:val="0"/>
                <w:lang w:eastAsia="zh-CN"/>
              </w:rPr>
              <w:t>corresponds to</w:t>
            </w:r>
            <w:r w:rsidRPr="000C5ADE">
              <w:rPr>
                <w:snapToGrid w:val="0"/>
                <w:lang w:eastAsia="zh-CN"/>
              </w:rPr>
              <w:t xml:space="preserve"> the DRX cycles within PTWs</w:t>
            </w:r>
            <w:r>
              <w:rPr>
                <w:snapToGrid w:val="0"/>
                <w:lang w:eastAsia="zh-CN"/>
              </w:rPr>
              <w:t>, when PTW is configured</w:t>
            </w:r>
            <w:r w:rsidRPr="000C5ADE">
              <w:rPr>
                <w:snapToGrid w:val="0"/>
                <w:lang w:eastAsia="zh-CN"/>
              </w:rPr>
              <w:t>.</w:t>
            </w:r>
          </w:p>
          <w:p w14:paraId="5D647F46" w14:textId="77777777" w:rsidR="00514599" w:rsidRPr="009C5807" w:rsidRDefault="00514599" w:rsidP="00EB5316">
            <w:pPr>
              <w:pStyle w:val="TAN"/>
              <w:rPr>
                <w:snapToGrid w:val="0"/>
                <w:lang w:eastAsia="zh-CN"/>
              </w:rPr>
            </w:pPr>
            <w:r w:rsidRPr="009C5807">
              <w:rPr>
                <w:snapToGrid w:val="0"/>
                <w:lang w:eastAsia="zh-CN"/>
              </w:rPr>
              <w:t xml:space="preserve">Note </w:t>
            </w:r>
            <w:r>
              <w:rPr>
                <w:snapToGrid w:val="0"/>
                <w:lang w:eastAsia="zh-CN"/>
              </w:rPr>
              <w:t>2</w:t>
            </w:r>
            <w:r w:rsidRPr="009C5807">
              <w:t>:</w:t>
            </w:r>
            <w:r w:rsidRPr="009C5807">
              <w:rPr>
                <w:lang w:val="en-US"/>
              </w:rPr>
              <w:tab/>
            </w:r>
            <w:r w:rsidRPr="000C5ADE">
              <w:rPr>
                <w:rFonts w:eastAsiaTheme="minorEastAsia"/>
                <w:snapToGrid w:val="0"/>
                <w:lang w:eastAsia="zh-CN"/>
              </w:rPr>
              <w:t xml:space="preserve">The </w:t>
            </w:r>
            <w:proofErr w:type="spellStart"/>
            <w:r w:rsidRPr="000C5ADE">
              <w:rPr>
                <w:rFonts w:eastAsiaTheme="minorEastAsia"/>
                <w:snapToGrid w:val="0"/>
                <w:lang w:eastAsia="zh-CN"/>
              </w:rPr>
              <w:t>eDRX_IDLE</w:t>
            </w:r>
            <w:proofErr w:type="spellEnd"/>
            <w:r w:rsidRPr="000C5ADE">
              <w:rPr>
                <w:rFonts w:eastAsiaTheme="minorEastAsia"/>
                <w:snapToGrid w:val="0"/>
                <w:lang w:eastAsia="zh-CN"/>
              </w:rPr>
              <w:t xml:space="preserve"> cycle lengths are as specified in Section 10.5.5.32 of TS 24.008 </w:t>
            </w:r>
            <w:r>
              <w:rPr>
                <w:rFonts w:hint="eastAsia"/>
                <w:lang w:eastAsia="zh-CN"/>
              </w:rPr>
              <w:t>[42]</w:t>
            </w:r>
            <w:r w:rsidRPr="000C5ADE">
              <w:rPr>
                <w:rFonts w:eastAsiaTheme="minorEastAsia"/>
                <w:snapToGrid w:val="0"/>
                <w:lang w:eastAsia="zh-CN"/>
              </w:rPr>
              <w:t>.</w:t>
            </w:r>
          </w:p>
          <w:p w14:paraId="737392EB" w14:textId="77777777" w:rsidR="00514599" w:rsidRDefault="00514599" w:rsidP="00EB5316">
            <w:pPr>
              <w:pStyle w:val="TAN"/>
              <w:rPr>
                <w:rFonts w:eastAsiaTheme="minorEastAsia"/>
                <w:snapToGrid w:val="0"/>
                <w:lang w:eastAsia="zh-CN"/>
              </w:rPr>
            </w:pPr>
            <w:r w:rsidRPr="009C5807">
              <w:rPr>
                <w:snapToGrid w:val="0"/>
                <w:lang w:eastAsia="zh-CN"/>
              </w:rPr>
              <w:t xml:space="preserve">Note </w:t>
            </w:r>
            <w:r>
              <w:rPr>
                <w:snapToGrid w:val="0"/>
                <w:lang w:eastAsia="zh-CN"/>
              </w:rPr>
              <w:t>3</w:t>
            </w:r>
            <w:r w:rsidRPr="009C5807">
              <w:t>:</w:t>
            </w:r>
            <w:r w:rsidRPr="009C5807">
              <w:rPr>
                <w:lang w:val="en-US"/>
              </w:rPr>
              <w:tab/>
            </w:r>
            <w:r w:rsidRPr="000C5ADE">
              <w:rPr>
                <w:rFonts w:eastAsiaTheme="minorEastAsia"/>
                <w:snapToGrid w:val="0"/>
                <w:lang w:eastAsia="zh-CN"/>
              </w:rPr>
              <w:t xml:space="preserve">Number of </w:t>
            </w:r>
            <w:proofErr w:type="spellStart"/>
            <w:r w:rsidRPr="000C5ADE">
              <w:rPr>
                <w:rFonts w:eastAsiaTheme="minorEastAsia"/>
                <w:snapToGrid w:val="0"/>
                <w:lang w:eastAsia="zh-CN"/>
              </w:rPr>
              <w:t>eDRX</w:t>
            </w:r>
            <w:proofErr w:type="spellEnd"/>
            <w:r w:rsidRPr="000C5ADE">
              <w:rPr>
                <w:rFonts w:eastAsiaTheme="minorEastAsia"/>
                <w:snapToGrid w:val="0"/>
                <w:lang w:eastAsia="zh-CN"/>
              </w:rPr>
              <w:t xml:space="preserve"> cycles when </w:t>
            </w:r>
            <w:proofErr w:type="spellStart"/>
            <w:r w:rsidRPr="000C5ADE">
              <w:rPr>
                <w:rFonts w:eastAsiaTheme="minorEastAsia"/>
                <w:snapToGrid w:val="0"/>
                <w:lang w:eastAsia="zh-CN"/>
              </w:rPr>
              <w:t>eDRX_IDLE</w:t>
            </w:r>
            <w:proofErr w:type="spellEnd"/>
            <w:r w:rsidRPr="000C5ADE">
              <w:rPr>
                <w:rFonts w:eastAsiaTheme="minorEastAsia"/>
                <w:snapToGrid w:val="0"/>
                <w:lang w:eastAsia="zh-CN"/>
              </w:rPr>
              <w:t xml:space="preserve"> cycle length equals 2.56s, 5.12s</w:t>
            </w:r>
            <w:r w:rsidRPr="000C5ADE">
              <w:rPr>
                <w:rFonts w:eastAsiaTheme="minorEastAsia" w:hint="eastAsia"/>
                <w:snapToGrid w:val="0"/>
                <w:lang w:eastAsia="zh-CN"/>
              </w:rPr>
              <w:t xml:space="preserve"> </w:t>
            </w:r>
            <w:r w:rsidRPr="000C5ADE">
              <w:rPr>
                <w:rFonts w:eastAsiaTheme="minorEastAsia"/>
                <w:snapToGrid w:val="0"/>
                <w:lang w:eastAsia="zh-CN"/>
              </w:rPr>
              <w:t>and 10.24s. Otherwise, number of DRX cycles.</w:t>
            </w:r>
          </w:p>
          <w:p w14:paraId="33D83031" w14:textId="77777777" w:rsidR="00514599" w:rsidRDefault="00514599" w:rsidP="00EB5316">
            <w:pPr>
              <w:pStyle w:val="TAN"/>
              <w:rPr>
                <w:rFonts w:cs="Arial"/>
                <w:iCs/>
              </w:rPr>
            </w:pPr>
            <w:r w:rsidRPr="009C5807">
              <w:rPr>
                <w:snapToGrid w:val="0"/>
                <w:lang w:eastAsia="zh-CN"/>
              </w:rPr>
              <w:t>Note</w:t>
            </w:r>
            <w:r w:rsidRPr="00691C10">
              <w:rPr>
                <w:rFonts w:cs="Arial"/>
              </w:rPr>
              <w:t xml:space="preserve"> </w:t>
            </w:r>
            <w:r>
              <w:rPr>
                <w:rFonts w:cs="Arial"/>
              </w:rPr>
              <w:t>4</w:t>
            </w:r>
            <w:r w:rsidRPr="00691C10">
              <w:rPr>
                <w:rFonts w:cs="Arial"/>
              </w:rPr>
              <w:t>:</w:t>
            </w:r>
            <w:r w:rsidRPr="009C5807">
              <w:rPr>
                <w:lang w:val="en-US"/>
              </w:rPr>
              <w:t xml:space="preserve"> </w:t>
            </w:r>
            <w:r w:rsidRPr="009C5807">
              <w:rPr>
                <w:lang w:val="en-US"/>
              </w:rPr>
              <w:tab/>
            </w:r>
            <w:r>
              <w:rPr>
                <w:rFonts w:cs="Arial"/>
              </w:rPr>
              <w:t xml:space="preserve">The lower bound of </w:t>
            </w:r>
            <w:r w:rsidRPr="007D1E39">
              <w:rPr>
                <w:rFonts w:cs="Arial"/>
                <w:iCs/>
                <w:color w:val="000000" w:themeColor="text1"/>
              </w:rPr>
              <w:t xml:space="preserve">PTW length is derived based on </w:t>
            </w:r>
            <m:oMath>
              <m:d>
                <m:dPr>
                  <m:begChr m:val="⌈"/>
                  <m:endChr m:val="⌉"/>
                  <m:ctrlPr>
                    <w:rPr>
                      <w:rFonts w:ascii="Cambria Math" w:hAnsi="Cambria Math" w:cs="Arial"/>
                      <w:iCs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 w:cs="Arial"/>
                          <w:iCs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Cs w:val="18"/>
                          <w:lang w:val="en-US"/>
                        </w:rPr>
                        <m:t>T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Cs w:val="18"/>
                          <w:vertAlign w:val="subscript"/>
                          <w:lang w:val="en-US"/>
                        </w:rPr>
                        <m:t>evaluate,NR_Intra_RedCap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</w:rPr>
                        <m:t>*DRX_cycle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</w:rPr>
                        <m:t>1.28</m:t>
                      </m:r>
                    </m:den>
                  </m:f>
                </m:e>
              </m:d>
              <m:r>
                <m:rPr>
                  <m:sty m:val="p"/>
                </m:rPr>
                <w:rPr>
                  <w:rFonts w:ascii="Cambria Math" w:hAnsi="Cambria Math" w:cs="Arial"/>
                </w:rPr>
                <m:t>*1.28</m:t>
              </m:r>
            </m:oMath>
            <w:r>
              <w:rPr>
                <w:rFonts w:cs="Arial"/>
                <w:iCs/>
              </w:rPr>
              <w:t>.</w:t>
            </w:r>
          </w:p>
          <w:p w14:paraId="07BD9428" w14:textId="77777777" w:rsidR="00514599" w:rsidRPr="0082197E" w:rsidRDefault="00514599" w:rsidP="00EB5316">
            <w:pPr>
              <w:pStyle w:val="TAN"/>
              <w:rPr>
                <w:snapToGrid w:val="0"/>
                <w:lang w:eastAsia="zh-CN"/>
              </w:rPr>
            </w:pPr>
            <w:r w:rsidRPr="009C5807">
              <w:rPr>
                <w:snapToGrid w:val="0"/>
                <w:lang w:eastAsia="zh-CN"/>
              </w:rPr>
              <w:t xml:space="preserve">Note </w:t>
            </w:r>
            <w:r>
              <w:rPr>
                <w:snapToGrid w:val="0"/>
                <w:lang w:eastAsia="zh-CN"/>
              </w:rPr>
              <w:t>5</w:t>
            </w:r>
            <w:r w:rsidRPr="009C5807">
              <w:rPr>
                <w:snapToGrid w:val="0"/>
                <w:lang w:eastAsia="zh-CN"/>
              </w:rPr>
              <w:t>:</w:t>
            </w:r>
            <w:r w:rsidRPr="009C5807">
              <w:rPr>
                <w:lang w:val="en-US"/>
              </w:rPr>
              <w:tab/>
            </w:r>
            <w:r w:rsidRPr="009C5807">
              <w:rPr>
                <w:snapToGrid w:val="0"/>
                <w:lang w:eastAsia="zh-CN"/>
              </w:rPr>
              <w:t xml:space="preserve">M2 = </w:t>
            </w:r>
            <w:r>
              <w:rPr>
                <w:snapToGrid w:val="0"/>
                <w:lang w:eastAsia="zh-CN"/>
              </w:rPr>
              <w:t>2</w:t>
            </w:r>
            <w:r w:rsidRPr="009C5807">
              <w:rPr>
                <w:snapToGrid w:val="0"/>
                <w:lang w:eastAsia="zh-CN"/>
              </w:rPr>
              <w:t xml:space="preserve"> if SMTC periodicity</w:t>
            </w:r>
            <w:r w:rsidRPr="009C5807">
              <w:t xml:space="preserve"> </w:t>
            </w:r>
            <w:r w:rsidRPr="009C5807">
              <w:rPr>
                <w:snapToGrid w:val="0"/>
                <w:lang w:eastAsia="zh-CN"/>
              </w:rPr>
              <w:t xml:space="preserve">of measured intra-frequency cell &gt; 20 </w:t>
            </w:r>
            <w:proofErr w:type="spellStart"/>
            <w:r w:rsidRPr="009C5807">
              <w:rPr>
                <w:snapToGrid w:val="0"/>
                <w:lang w:eastAsia="zh-CN"/>
              </w:rPr>
              <w:t>ms</w:t>
            </w:r>
            <w:proofErr w:type="spellEnd"/>
            <w:r w:rsidRPr="009C5807">
              <w:rPr>
                <w:snapToGrid w:val="0"/>
                <w:lang w:eastAsia="zh-CN"/>
              </w:rPr>
              <w:t>; otherwise M2=1.</w:t>
            </w:r>
          </w:p>
        </w:tc>
      </w:tr>
    </w:tbl>
    <w:p w14:paraId="2EDEA33A" w14:textId="1CE55C08" w:rsidR="00514599" w:rsidRDefault="00514599" w:rsidP="00D81106">
      <w:pPr>
        <w:spacing w:beforeLines="50" w:before="120" w:afterLines="50" w:after="120"/>
        <w:jc w:val="left"/>
        <w:rPr>
          <w:rFonts w:ascii="Times New Roman" w:hAnsi="Times New Roman" w:cs="Times New Roman"/>
          <w:sz w:val="20"/>
          <w:szCs w:val="20"/>
        </w:rPr>
      </w:pPr>
    </w:p>
    <w:p w14:paraId="2D1E73CB" w14:textId="77777777" w:rsidR="00514599" w:rsidRPr="008C6DE4" w:rsidRDefault="00514599" w:rsidP="00514599">
      <w:pPr>
        <w:pStyle w:val="TH"/>
        <w:rPr>
          <w:vertAlign w:val="subscript"/>
        </w:rPr>
      </w:pPr>
      <w:r w:rsidRPr="008C6DE4">
        <w:lastRenderedPageBreak/>
        <w:t>Table 4.2</w:t>
      </w:r>
      <w:r>
        <w:t>B</w:t>
      </w:r>
      <w:r w:rsidRPr="008C6DE4">
        <w:t>.2.4-</w:t>
      </w:r>
      <w:r>
        <w:t>2</w:t>
      </w:r>
      <w:r w:rsidRPr="008C6DE4">
        <w:t xml:space="preserve">: </w:t>
      </w:r>
      <w:proofErr w:type="spellStart"/>
      <w:r w:rsidRPr="008C6DE4">
        <w:t>T</w:t>
      </w:r>
      <w:r w:rsidRPr="008C6DE4">
        <w:rPr>
          <w:vertAlign w:val="subscript"/>
        </w:rPr>
        <w:t>detect,NR_Inter</w:t>
      </w:r>
      <w:r>
        <w:rPr>
          <w:vertAlign w:val="subscript"/>
        </w:rPr>
        <w:t>_RedCap</w:t>
      </w:r>
      <w:proofErr w:type="spellEnd"/>
      <w:r w:rsidRPr="008C6DE4">
        <w:rPr>
          <w:vertAlign w:val="subscript"/>
        </w:rPr>
        <w:t>,</w:t>
      </w:r>
      <w:r w:rsidRPr="008C6DE4">
        <w:t xml:space="preserve"> </w:t>
      </w:r>
      <w:proofErr w:type="spellStart"/>
      <w:r w:rsidRPr="008C6DE4">
        <w:t>T</w:t>
      </w:r>
      <w:r w:rsidRPr="008C6DE4">
        <w:rPr>
          <w:vertAlign w:val="subscript"/>
        </w:rPr>
        <w:t>measure,NR_Inter</w:t>
      </w:r>
      <w:r>
        <w:rPr>
          <w:vertAlign w:val="subscript"/>
        </w:rPr>
        <w:t>_RedCap</w:t>
      </w:r>
      <w:proofErr w:type="spellEnd"/>
      <w:r w:rsidRPr="008C6DE4">
        <w:t xml:space="preserve"> and </w:t>
      </w:r>
      <w:proofErr w:type="spellStart"/>
      <w:r w:rsidRPr="008C6DE4">
        <w:t>T</w:t>
      </w:r>
      <w:r w:rsidRPr="008C6DE4">
        <w:rPr>
          <w:vertAlign w:val="subscript"/>
        </w:rPr>
        <w:t>evaluate,NR_Inter</w:t>
      </w:r>
      <w:r>
        <w:rPr>
          <w:vertAlign w:val="subscript"/>
        </w:rPr>
        <w:t>_RedCap</w:t>
      </w:r>
      <w:proofErr w:type="spellEnd"/>
      <w:r>
        <w:rPr>
          <w:vertAlign w:val="subscript"/>
          <w:lang w:val="en-US"/>
        </w:rPr>
        <w:t xml:space="preserve"> </w:t>
      </w:r>
      <w:r w:rsidRPr="00691C10">
        <w:t xml:space="preserve">for UE configured with </w:t>
      </w:r>
      <w:proofErr w:type="spellStart"/>
      <w:r w:rsidRPr="00691C10">
        <w:t>eDRX_IDLE</w:t>
      </w:r>
      <w:proofErr w:type="spellEnd"/>
      <w:r w:rsidRPr="00691C10">
        <w:t xml:space="preserve"> cycle</w:t>
      </w:r>
      <w:r>
        <w:t xml:space="preserve"> </w:t>
      </w:r>
      <w:r w:rsidRPr="00691C10">
        <w:t>(Frequency range FR1)</w:t>
      </w:r>
    </w:p>
    <w:tbl>
      <w:tblPr>
        <w:tblW w:w="486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07"/>
        <w:gridCol w:w="756"/>
        <w:gridCol w:w="1065"/>
        <w:gridCol w:w="2597"/>
        <w:gridCol w:w="1874"/>
        <w:gridCol w:w="1860"/>
      </w:tblGrid>
      <w:tr w:rsidR="00514599" w:rsidRPr="00B85562" w14:paraId="34885B54" w14:textId="77777777" w:rsidTr="00EB5316">
        <w:trPr>
          <w:trHeight w:val="673"/>
        </w:trPr>
        <w:tc>
          <w:tcPr>
            <w:tcW w:w="645" w:type="pct"/>
            <w:vMerge w:val="restart"/>
            <w:hideMark/>
          </w:tcPr>
          <w:p w14:paraId="044D08EB" w14:textId="77777777" w:rsidR="00514599" w:rsidRPr="00257170" w:rsidRDefault="00514599" w:rsidP="00EB5316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3536">
              <w:rPr>
                <w:rFonts w:ascii="Arial" w:hAnsi="Arial" w:cs="Arial"/>
                <w:b/>
                <w:sz w:val="18"/>
                <w:szCs w:val="18"/>
              </w:rPr>
              <w:t>eDRX_IDLE</w:t>
            </w:r>
            <w:proofErr w:type="spellEnd"/>
            <w:r w:rsidRPr="00963536">
              <w:rPr>
                <w:rFonts w:ascii="Arial" w:hAnsi="Arial" w:cs="Arial"/>
                <w:b/>
                <w:sz w:val="18"/>
                <w:szCs w:val="18"/>
              </w:rPr>
              <w:t xml:space="preserve"> cycle length [s]</w:t>
            </w:r>
          </w:p>
        </w:tc>
        <w:tc>
          <w:tcPr>
            <w:tcW w:w="404" w:type="pct"/>
            <w:vMerge w:val="restart"/>
            <w:hideMark/>
          </w:tcPr>
          <w:p w14:paraId="1A5BCE81" w14:textId="77777777" w:rsidR="00514599" w:rsidRPr="00FB0826" w:rsidRDefault="00514599" w:rsidP="00EB5316">
            <w:pPr>
              <w:rPr>
                <w:rFonts w:ascii="Arial" w:hAnsi="Arial" w:cs="Arial"/>
                <w:sz w:val="18"/>
                <w:szCs w:val="18"/>
              </w:rPr>
            </w:pPr>
            <w:r w:rsidRPr="00BE6BE3">
              <w:rPr>
                <w:rFonts w:ascii="Arial" w:hAnsi="Arial" w:cs="Arial"/>
                <w:b/>
                <w:sz w:val="18"/>
                <w:szCs w:val="18"/>
              </w:rPr>
              <w:t>DRX cycle length [s]</w:t>
            </w:r>
          </w:p>
        </w:tc>
        <w:tc>
          <w:tcPr>
            <w:tcW w:w="680" w:type="pct"/>
            <w:vMerge w:val="restart"/>
            <w:hideMark/>
          </w:tcPr>
          <w:p w14:paraId="4F0DE801" w14:textId="77777777" w:rsidR="00514599" w:rsidRPr="00D90DBA" w:rsidRDefault="00514599" w:rsidP="00EB5316">
            <w:pPr>
              <w:rPr>
                <w:rFonts w:ascii="Arial" w:hAnsi="Arial" w:cs="Arial"/>
                <w:sz w:val="18"/>
                <w:szCs w:val="18"/>
              </w:rPr>
            </w:pPr>
            <w:r w:rsidRPr="002651A6">
              <w:rPr>
                <w:rFonts w:ascii="Arial" w:hAnsi="Arial" w:cs="Arial"/>
                <w:b/>
                <w:sz w:val="18"/>
                <w:szCs w:val="18"/>
              </w:rPr>
              <w:t>PTW length [s] (number of 1.28s periods)</w:t>
            </w:r>
          </w:p>
        </w:tc>
        <w:tc>
          <w:tcPr>
            <w:tcW w:w="1498" w:type="pct"/>
            <w:vMerge w:val="restart"/>
            <w:hideMark/>
          </w:tcPr>
          <w:p w14:paraId="638A5098" w14:textId="77777777" w:rsidR="00514599" w:rsidRPr="00BE6BE3" w:rsidRDefault="00514599" w:rsidP="00EB5316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75B6E">
              <w:rPr>
                <w:rFonts w:ascii="Arial" w:hAnsi="Arial" w:cs="Arial"/>
                <w:b/>
                <w:bCs/>
                <w:sz w:val="18"/>
                <w:szCs w:val="18"/>
              </w:rPr>
              <w:t>T</w:t>
            </w:r>
            <w:r w:rsidRPr="00275B6E">
              <w:rPr>
                <w:rFonts w:ascii="Arial" w:hAnsi="Arial" w:cs="Arial"/>
                <w:b/>
                <w:bCs/>
                <w:sz w:val="18"/>
                <w:szCs w:val="18"/>
                <w:vertAlign w:val="subscript"/>
              </w:rPr>
              <w:t>detect,NR_Inter_RedCap</w:t>
            </w:r>
            <w:proofErr w:type="spellEnd"/>
            <w:r w:rsidRPr="00963536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257170">
              <w:rPr>
                <w:rFonts w:ascii="Arial" w:hAnsi="Arial" w:cs="Arial"/>
                <w:b/>
                <w:sz w:val="18"/>
                <w:szCs w:val="18"/>
              </w:rPr>
              <w:t>[s] (number of DRX cycles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or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eDRX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cycles </w:t>
            </w:r>
            <w:r w:rsidRPr="00CD5296">
              <w:rPr>
                <w:rFonts w:ascii="Arial" w:hAnsi="Arial" w:cs="Arial"/>
                <w:b/>
                <w:bCs/>
                <w:sz w:val="18"/>
                <w:szCs w:val="18"/>
                <w:vertAlign w:val="superscript"/>
              </w:rPr>
              <w:t>Note 3</w:t>
            </w:r>
            <w:r w:rsidRPr="00257170"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</w:tc>
        <w:tc>
          <w:tcPr>
            <w:tcW w:w="863" w:type="pct"/>
            <w:vMerge w:val="restart"/>
            <w:hideMark/>
          </w:tcPr>
          <w:p w14:paraId="4C42B614" w14:textId="77777777" w:rsidR="00514599" w:rsidRPr="00257170" w:rsidRDefault="00514599" w:rsidP="00EB5316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75B6E">
              <w:rPr>
                <w:rFonts w:ascii="Arial" w:hAnsi="Arial" w:cs="Arial"/>
                <w:b/>
                <w:bCs/>
                <w:sz w:val="18"/>
                <w:szCs w:val="18"/>
              </w:rPr>
              <w:t>T</w:t>
            </w:r>
            <w:r w:rsidRPr="00275B6E">
              <w:rPr>
                <w:rFonts w:ascii="Arial" w:hAnsi="Arial" w:cs="Arial"/>
                <w:b/>
                <w:bCs/>
                <w:sz w:val="18"/>
                <w:szCs w:val="18"/>
                <w:vertAlign w:val="subscript"/>
              </w:rPr>
              <w:t>measure,NR_Inter_RedCap</w:t>
            </w:r>
            <w:proofErr w:type="spellEnd"/>
            <w:r w:rsidRPr="00275B6E">
              <w:rPr>
                <w:sz w:val="18"/>
                <w:szCs w:val="18"/>
              </w:rPr>
              <w:t xml:space="preserve"> </w:t>
            </w:r>
            <w:r w:rsidRPr="00963536">
              <w:rPr>
                <w:rFonts w:ascii="Arial" w:hAnsi="Arial" w:cs="Arial"/>
                <w:b/>
                <w:sz w:val="18"/>
                <w:szCs w:val="18"/>
              </w:rPr>
              <w:t>[s] (number of DRX cycles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or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eDRX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cycles </w:t>
            </w:r>
            <w:r w:rsidRPr="00CD5296">
              <w:rPr>
                <w:rFonts w:ascii="Arial" w:hAnsi="Arial" w:cs="Arial"/>
                <w:b/>
                <w:bCs/>
                <w:sz w:val="18"/>
                <w:szCs w:val="18"/>
                <w:vertAlign w:val="superscript"/>
              </w:rPr>
              <w:t>Note 3</w:t>
            </w:r>
            <w:r w:rsidRPr="00963536"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</w:tc>
        <w:tc>
          <w:tcPr>
            <w:tcW w:w="910" w:type="pct"/>
            <w:vMerge w:val="restart"/>
            <w:hideMark/>
          </w:tcPr>
          <w:p w14:paraId="364FF575" w14:textId="77777777" w:rsidR="00514599" w:rsidRPr="00257170" w:rsidRDefault="00514599" w:rsidP="00EB5316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75B6E">
              <w:rPr>
                <w:rFonts w:ascii="Arial" w:hAnsi="Arial" w:cs="Arial"/>
                <w:b/>
                <w:bCs/>
                <w:sz w:val="18"/>
                <w:szCs w:val="18"/>
              </w:rPr>
              <w:t>T</w:t>
            </w:r>
            <w:r w:rsidRPr="00275B6E">
              <w:rPr>
                <w:rFonts w:ascii="Arial" w:hAnsi="Arial" w:cs="Arial"/>
                <w:b/>
                <w:bCs/>
                <w:sz w:val="18"/>
                <w:szCs w:val="18"/>
                <w:vertAlign w:val="subscript"/>
              </w:rPr>
              <w:t>evaluate,NR_Inter_RedCap</w:t>
            </w:r>
            <w:proofErr w:type="spellEnd"/>
            <w:r w:rsidRPr="00275B6E">
              <w:rPr>
                <w:sz w:val="18"/>
                <w:szCs w:val="18"/>
                <w:vertAlign w:val="subscript"/>
              </w:rPr>
              <w:t xml:space="preserve"> </w:t>
            </w:r>
            <w:r w:rsidRPr="00963536">
              <w:rPr>
                <w:rFonts w:ascii="Arial" w:hAnsi="Arial" w:cs="Arial"/>
                <w:b/>
                <w:sz w:val="18"/>
                <w:szCs w:val="18"/>
              </w:rPr>
              <w:t>[s] (number of DRX cycles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or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eDRX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cycles </w:t>
            </w:r>
            <w:r w:rsidRPr="00CD5296">
              <w:rPr>
                <w:rFonts w:ascii="Arial" w:hAnsi="Arial" w:cs="Arial"/>
                <w:b/>
                <w:bCs/>
                <w:sz w:val="18"/>
                <w:szCs w:val="18"/>
                <w:vertAlign w:val="superscript"/>
              </w:rPr>
              <w:t>Note 3</w:t>
            </w:r>
            <w:r w:rsidRPr="00963536"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</w:tc>
      </w:tr>
      <w:tr w:rsidR="00514599" w:rsidRPr="00B85562" w14:paraId="317FC376" w14:textId="77777777" w:rsidTr="00EB5316">
        <w:trPr>
          <w:trHeight w:val="1009"/>
        </w:trPr>
        <w:tc>
          <w:tcPr>
            <w:tcW w:w="645" w:type="pct"/>
            <w:vMerge/>
            <w:hideMark/>
          </w:tcPr>
          <w:p w14:paraId="6E24667A" w14:textId="77777777" w:rsidR="00514599" w:rsidRPr="00581E8E" w:rsidRDefault="00514599" w:rsidP="00EB5316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404" w:type="pct"/>
            <w:vMerge/>
            <w:hideMark/>
          </w:tcPr>
          <w:p w14:paraId="057C42AC" w14:textId="77777777" w:rsidR="00514599" w:rsidRPr="00581E8E" w:rsidRDefault="00514599" w:rsidP="00EB5316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680" w:type="pct"/>
            <w:vMerge/>
            <w:hideMark/>
          </w:tcPr>
          <w:p w14:paraId="0B1666C7" w14:textId="77777777" w:rsidR="00514599" w:rsidRPr="00581E8E" w:rsidRDefault="00514599" w:rsidP="00EB5316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1498" w:type="pct"/>
            <w:vMerge/>
            <w:hideMark/>
          </w:tcPr>
          <w:p w14:paraId="75718CCC" w14:textId="77777777" w:rsidR="00514599" w:rsidRPr="00581E8E" w:rsidRDefault="00514599" w:rsidP="00EB5316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863" w:type="pct"/>
            <w:vMerge/>
            <w:hideMark/>
          </w:tcPr>
          <w:p w14:paraId="20336A45" w14:textId="77777777" w:rsidR="00514599" w:rsidRPr="00581E8E" w:rsidRDefault="00514599" w:rsidP="00EB5316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910" w:type="pct"/>
            <w:vMerge/>
            <w:hideMark/>
          </w:tcPr>
          <w:p w14:paraId="6F808BCA" w14:textId="77777777" w:rsidR="00514599" w:rsidRPr="00581E8E" w:rsidRDefault="00514599" w:rsidP="00EB5316">
            <w:pPr>
              <w:rPr>
                <w:rFonts w:ascii="Arial" w:hAnsi="Arial" w:cs="Arial"/>
                <w:sz w:val="18"/>
              </w:rPr>
            </w:pPr>
          </w:p>
        </w:tc>
      </w:tr>
      <w:tr w:rsidR="00514599" w:rsidRPr="00B85562" w14:paraId="422D55CF" w14:textId="77777777" w:rsidTr="00EB5316">
        <w:trPr>
          <w:trHeight w:val="336"/>
        </w:trPr>
        <w:tc>
          <w:tcPr>
            <w:tcW w:w="645" w:type="pct"/>
          </w:tcPr>
          <w:p w14:paraId="0D7A621B" w14:textId="77777777" w:rsidR="00514599" w:rsidRPr="00514599" w:rsidRDefault="00514599" w:rsidP="00EB5316">
            <w:pPr>
              <w:rPr>
                <w:rFonts w:ascii="Arial" w:hAnsi="Arial" w:cs="Arial"/>
                <w:sz w:val="18"/>
                <w:highlight w:val="yellow"/>
              </w:rPr>
            </w:pPr>
            <w:r w:rsidRPr="00514599">
              <w:rPr>
                <w:rFonts w:ascii="Arial" w:hAnsi="Arial" w:cs="Arial"/>
                <w:sz w:val="18"/>
                <w:highlight w:val="yellow"/>
              </w:rPr>
              <w:t>2.56</w:t>
            </w:r>
          </w:p>
        </w:tc>
        <w:tc>
          <w:tcPr>
            <w:tcW w:w="404" w:type="pct"/>
          </w:tcPr>
          <w:p w14:paraId="2B12704A" w14:textId="77777777" w:rsidR="00514599" w:rsidRPr="00581E8E" w:rsidRDefault="00514599" w:rsidP="00EB5316">
            <w:pPr>
              <w:rPr>
                <w:rFonts w:ascii="Arial" w:hAnsi="Arial" w:cs="Arial"/>
                <w:sz w:val="18"/>
              </w:rPr>
            </w:pPr>
            <w:r w:rsidRPr="00581E8E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680" w:type="pct"/>
          </w:tcPr>
          <w:p w14:paraId="7D6A8F7C" w14:textId="77777777" w:rsidR="00514599" w:rsidRPr="00581E8E" w:rsidRDefault="00514599" w:rsidP="00EB5316">
            <w:pPr>
              <w:rPr>
                <w:rFonts w:ascii="Arial" w:hAnsi="Arial" w:cs="Arial"/>
                <w:sz w:val="18"/>
              </w:rPr>
            </w:pPr>
            <w:r w:rsidRPr="00581E8E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498" w:type="pct"/>
          </w:tcPr>
          <w:p w14:paraId="7C0F889F" w14:textId="77777777" w:rsidR="00514599" w:rsidRPr="00581E8E" w:rsidRDefault="00514599" w:rsidP="00EB5316">
            <w:pPr>
              <w:rPr>
                <w:rFonts w:ascii="Arial" w:hAnsi="Arial" w:cs="Arial"/>
                <w:sz w:val="18"/>
              </w:rPr>
            </w:pPr>
            <w:r w:rsidRPr="00581E8E">
              <w:rPr>
                <w:rFonts w:ascii="Arial" w:hAnsi="Arial" w:cs="Arial"/>
                <w:sz w:val="18"/>
              </w:rPr>
              <w:t>58.88 (23)</w:t>
            </w:r>
          </w:p>
        </w:tc>
        <w:tc>
          <w:tcPr>
            <w:tcW w:w="863" w:type="pct"/>
          </w:tcPr>
          <w:p w14:paraId="7AF93046" w14:textId="77777777" w:rsidR="00514599" w:rsidRPr="00581E8E" w:rsidRDefault="00514599" w:rsidP="00EB5316">
            <w:pPr>
              <w:rPr>
                <w:rFonts w:ascii="Arial" w:hAnsi="Arial" w:cs="Arial"/>
                <w:sz w:val="18"/>
              </w:rPr>
            </w:pPr>
            <w:r w:rsidRPr="00581E8E">
              <w:rPr>
                <w:rFonts w:ascii="Arial" w:hAnsi="Arial" w:cs="Arial"/>
                <w:sz w:val="18"/>
              </w:rPr>
              <w:t>2.56 (1)</w:t>
            </w:r>
          </w:p>
        </w:tc>
        <w:tc>
          <w:tcPr>
            <w:tcW w:w="910" w:type="pct"/>
          </w:tcPr>
          <w:p w14:paraId="44BDD8A7" w14:textId="77777777" w:rsidR="00514599" w:rsidRPr="00581E8E" w:rsidRDefault="00514599" w:rsidP="00EB5316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7.68</w:t>
            </w:r>
            <w:r w:rsidRPr="00581E8E">
              <w:rPr>
                <w:rFonts w:ascii="Arial" w:hAnsi="Arial" w:cs="Arial"/>
                <w:sz w:val="18"/>
              </w:rPr>
              <w:t xml:space="preserve"> (</w:t>
            </w:r>
            <w:r>
              <w:rPr>
                <w:rFonts w:ascii="Arial" w:hAnsi="Arial" w:cs="Arial"/>
                <w:sz w:val="18"/>
              </w:rPr>
              <w:t>3</w:t>
            </w:r>
            <w:r w:rsidRPr="00581E8E">
              <w:rPr>
                <w:rFonts w:ascii="Arial" w:hAnsi="Arial" w:cs="Arial"/>
                <w:sz w:val="18"/>
              </w:rPr>
              <w:t>)</w:t>
            </w:r>
          </w:p>
        </w:tc>
      </w:tr>
      <w:tr w:rsidR="00514599" w:rsidRPr="00B85562" w14:paraId="4AC9FC94" w14:textId="77777777" w:rsidTr="00EB5316">
        <w:trPr>
          <w:trHeight w:val="336"/>
        </w:trPr>
        <w:tc>
          <w:tcPr>
            <w:tcW w:w="645" w:type="pct"/>
          </w:tcPr>
          <w:p w14:paraId="6041C98D" w14:textId="77777777" w:rsidR="00514599" w:rsidRPr="00514599" w:rsidRDefault="00514599" w:rsidP="00EB5316">
            <w:pPr>
              <w:rPr>
                <w:rFonts w:ascii="Arial" w:hAnsi="Arial" w:cs="Arial"/>
                <w:sz w:val="18"/>
                <w:highlight w:val="yellow"/>
              </w:rPr>
            </w:pPr>
            <w:r w:rsidRPr="00514599">
              <w:rPr>
                <w:rFonts w:ascii="Arial" w:hAnsi="Arial" w:cs="Arial"/>
                <w:sz w:val="18"/>
                <w:highlight w:val="yellow"/>
              </w:rPr>
              <w:t>5.12</w:t>
            </w:r>
          </w:p>
        </w:tc>
        <w:tc>
          <w:tcPr>
            <w:tcW w:w="404" w:type="pct"/>
          </w:tcPr>
          <w:p w14:paraId="56DE20E1" w14:textId="77777777" w:rsidR="00514599" w:rsidRPr="00581E8E" w:rsidRDefault="00514599" w:rsidP="00EB5316">
            <w:pPr>
              <w:rPr>
                <w:rFonts w:ascii="Arial" w:hAnsi="Arial" w:cs="Arial"/>
                <w:sz w:val="18"/>
              </w:rPr>
            </w:pPr>
            <w:r w:rsidRPr="00581E8E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680" w:type="pct"/>
          </w:tcPr>
          <w:p w14:paraId="22A03ED7" w14:textId="77777777" w:rsidR="00514599" w:rsidRPr="00581E8E" w:rsidRDefault="00514599" w:rsidP="00EB5316">
            <w:pPr>
              <w:rPr>
                <w:rFonts w:ascii="Arial" w:hAnsi="Arial" w:cs="Arial"/>
                <w:sz w:val="18"/>
              </w:rPr>
            </w:pPr>
            <w:r w:rsidRPr="00581E8E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498" w:type="pct"/>
          </w:tcPr>
          <w:p w14:paraId="7897958B" w14:textId="77777777" w:rsidR="00514599" w:rsidRPr="00581E8E" w:rsidRDefault="00514599" w:rsidP="00EB5316">
            <w:pPr>
              <w:rPr>
                <w:rFonts w:ascii="Arial" w:hAnsi="Arial" w:cs="Arial"/>
                <w:sz w:val="18"/>
              </w:rPr>
            </w:pPr>
            <w:r w:rsidRPr="00581E8E">
              <w:rPr>
                <w:rFonts w:ascii="Arial" w:hAnsi="Arial" w:cs="Arial"/>
                <w:sz w:val="18"/>
              </w:rPr>
              <w:t>117.76 (23)</w:t>
            </w:r>
          </w:p>
        </w:tc>
        <w:tc>
          <w:tcPr>
            <w:tcW w:w="863" w:type="pct"/>
          </w:tcPr>
          <w:p w14:paraId="6A50F4B9" w14:textId="77777777" w:rsidR="00514599" w:rsidRPr="00581E8E" w:rsidRDefault="00514599" w:rsidP="00EB5316">
            <w:pPr>
              <w:rPr>
                <w:rFonts w:ascii="Arial" w:hAnsi="Arial" w:cs="Arial"/>
                <w:sz w:val="18"/>
              </w:rPr>
            </w:pPr>
            <w:r w:rsidRPr="00581E8E">
              <w:rPr>
                <w:rFonts w:ascii="Arial" w:hAnsi="Arial" w:cs="Arial"/>
                <w:sz w:val="18"/>
              </w:rPr>
              <w:t>5.12 (1)</w:t>
            </w:r>
          </w:p>
        </w:tc>
        <w:tc>
          <w:tcPr>
            <w:tcW w:w="910" w:type="pct"/>
          </w:tcPr>
          <w:p w14:paraId="3EC94788" w14:textId="77777777" w:rsidR="00514599" w:rsidRPr="00581E8E" w:rsidRDefault="00514599" w:rsidP="00EB5316">
            <w:pPr>
              <w:rPr>
                <w:rFonts w:ascii="Arial" w:hAnsi="Arial" w:cs="Arial"/>
                <w:sz w:val="18"/>
              </w:rPr>
            </w:pPr>
            <w:r w:rsidRPr="00581E8E">
              <w:rPr>
                <w:rFonts w:ascii="Arial" w:hAnsi="Arial" w:cs="Arial"/>
                <w:sz w:val="18"/>
              </w:rPr>
              <w:t>10.24 (2)</w:t>
            </w:r>
          </w:p>
        </w:tc>
      </w:tr>
      <w:tr w:rsidR="00514599" w:rsidRPr="00B85562" w14:paraId="380CDE5D" w14:textId="77777777" w:rsidTr="00EB5316">
        <w:trPr>
          <w:trHeight w:val="336"/>
        </w:trPr>
        <w:tc>
          <w:tcPr>
            <w:tcW w:w="645" w:type="pct"/>
            <w:hideMark/>
          </w:tcPr>
          <w:p w14:paraId="41EBA13E" w14:textId="77777777" w:rsidR="00514599" w:rsidRPr="00514599" w:rsidRDefault="00514599" w:rsidP="00EB5316">
            <w:pPr>
              <w:rPr>
                <w:rFonts w:ascii="Arial" w:hAnsi="Arial" w:cs="Arial"/>
                <w:sz w:val="18"/>
                <w:highlight w:val="yellow"/>
              </w:rPr>
            </w:pPr>
            <w:r w:rsidRPr="00514599">
              <w:rPr>
                <w:rFonts w:ascii="Arial" w:hAnsi="Arial" w:cs="Arial"/>
                <w:sz w:val="18"/>
                <w:highlight w:val="yellow"/>
              </w:rPr>
              <w:t>10.24</w:t>
            </w:r>
          </w:p>
        </w:tc>
        <w:tc>
          <w:tcPr>
            <w:tcW w:w="404" w:type="pct"/>
            <w:hideMark/>
          </w:tcPr>
          <w:p w14:paraId="07959B72" w14:textId="77777777" w:rsidR="00514599" w:rsidRPr="00581E8E" w:rsidRDefault="00514599" w:rsidP="00EB5316">
            <w:pPr>
              <w:rPr>
                <w:rFonts w:ascii="Arial" w:hAnsi="Arial" w:cs="Arial"/>
                <w:sz w:val="18"/>
              </w:rPr>
            </w:pPr>
            <w:r w:rsidRPr="00581E8E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680" w:type="pct"/>
            <w:hideMark/>
          </w:tcPr>
          <w:p w14:paraId="117928AD" w14:textId="77777777" w:rsidR="00514599" w:rsidRPr="00581E8E" w:rsidRDefault="00514599" w:rsidP="00EB5316">
            <w:pPr>
              <w:rPr>
                <w:rFonts w:ascii="Arial" w:hAnsi="Arial" w:cs="Arial"/>
                <w:sz w:val="18"/>
              </w:rPr>
            </w:pPr>
            <w:r w:rsidRPr="00581E8E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498" w:type="pct"/>
            <w:hideMark/>
          </w:tcPr>
          <w:p w14:paraId="701A3A87" w14:textId="77777777" w:rsidR="00514599" w:rsidRPr="00581E8E" w:rsidRDefault="00514599" w:rsidP="00EB5316">
            <w:pPr>
              <w:rPr>
                <w:rFonts w:ascii="Arial" w:hAnsi="Arial" w:cs="Arial"/>
                <w:sz w:val="18"/>
              </w:rPr>
            </w:pPr>
            <w:r w:rsidRPr="00581E8E">
              <w:rPr>
                <w:rFonts w:ascii="Arial" w:hAnsi="Arial" w:cs="Arial"/>
                <w:sz w:val="18"/>
              </w:rPr>
              <w:t>235.52 (23)</w:t>
            </w:r>
          </w:p>
        </w:tc>
        <w:tc>
          <w:tcPr>
            <w:tcW w:w="863" w:type="pct"/>
            <w:hideMark/>
          </w:tcPr>
          <w:p w14:paraId="39444A66" w14:textId="77777777" w:rsidR="00514599" w:rsidRPr="00581E8E" w:rsidRDefault="00514599" w:rsidP="00EB5316">
            <w:pPr>
              <w:rPr>
                <w:rFonts w:ascii="Arial" w:hAnsi="Arial" w:cs="Arial"/>
                <w:sz w:val="18"/>
              </w:rPr>
            </w:pPr>
            <w:r w:rsidRPr="00581E8E">
              <w:rPr>
                <w:rFonts w:ascii="Arial" w:hAnsi="Arial" w:cs="Arial"/>
                <w:sz w:val="18"/>
              </w:rPr>
              <w:t>10.24 (1)</w:t>
            </w:r>
          </w:p>
        </w:tc>
        <w:tc>
          <w:tcPr>
            <w:tcW w:w="910" w:type="pct"/>
            <w:hideMark/>
          </w:tcPr>
          <w:p w14:paraId="0BE7008D" w14:textId="77777777" w:rsidR="00514599" w:rsidRPr="00581E8E" w:rsidRDefault="00514599" w:rsidP="00EB5316">
            <w:pPr>
              <w:rPr>
                <w:rFonts w:ascii="Arial" w:hAnsi="Arial" w:cs="Arial"/>
                <w:sz w:val="18"/>
              </w:rPr>
            </w:pPr>
            <w:r w:rsidRPr="00581E8E">
              <w:rPr>
                <w:rFonts w:ascii="Arial" w:hAnsi="Arial" w:cs="Arial"/>
                <w:sz w:val="18"/>
              </w:rPr>
              <w:t>20.48 (2)</w:t>
            </w:r>
          </w:p>
        </w:tc>
      </w:tr>
      <w:tr w:rsidR="00514599" w:rsidRPr="00B85562" w14:paraId="679E5CEB" w14:textId="77777777" w:rsidTr="00EB5316">
        <w:trPr>
          <w:trHeight w:val="673"/>
        </w:trPr>
        <w:tc>
          <w:tcPr>
            <w:tcW w:w="645" w:type="pct"/>
            <w:vMerge w:val="restart"/>
            <w:hideMark/>
          </w:tcPr>
          <w:p w14:paraId="60BB7804" w14:textId="77777777" w:rsidR="00514599" w:rsidRPr="00514599" w:rsidRDefault="00514599" w:rsidP="00EB5316">
            <w:pPr>
              <w:rPr>
                <w:rFonts w:ascii="Arial" w:hAnsi="Arial" w:cs="Arial"/>
                <w:sz w:val="18"/>
                <w:highlight w:val="yellow"/>
              </w:rPr>
            </w:pPr>
            <w:r w:rsidRPr="00514599">
              <w:rPr>
                <w:rFonts w:ascii="Arial" w:hAnsi="Arial" w:cs="Arial"/>
                <w:sz w:val="18"/>
                <w:highlight w:val="yellow"/>
              </w:rPr>
              <w:t>20.48 ≤</w:t>
            </w:r>
            <w:r w:rsidRPr="00514599">
              <w:rPr>
                <w:rFonts w:cs="Arial"/>
                <w:highlight w:val="yellow"/>
              </w:rPr>
              <w:t xml:space="preserve"> </w:t>
            </w:r>
            <w:r w:rsidRPr="00514599">
              <w:rPr>
                <w:rFonts w:ascii="Arial" w:hAnsi="Arial" w:cs="Arial"/>
                <w:sz w:val="18"/>
                <w:highlight w:val="yellow"/>
              </w:rPr>
              <w:t xml:space="preserve"> </w:t>
            </w:r>
            <w:proofErr w:type="spellStart"/>
            <w:r w:rsidRPr="00514599">
              <w:rPr>
                <w:rFonts w:ascii="Arial" w:hAnsi="Arial" w:cs="Arial"/>
                <w:sz w:val="18"/>
                <w:highlight w:val="yellow"/>
              </w:rPr>
              <w:t>eDRX_IDLE</w:t>
            </w:r>
            <w:proofErr w:type="spellEnd"/>
            <w:r w:rsidRPr="00514599">
              <w:rPr>
                <w:rFonts w:ascii="Arial" w:hAnsi="Arial" w:cs="Arial"/>
                <w:sz w:val="18"/>
                <w:highlight w:val="yellow"/>
              </w:rPr>
              <w:t xml:space="preserve"> cycle length ≤10485.76</w:t>
            </w:r>
          </w:p>
        </w:tc>
        <w:tc>
          <w:tcPr>
            <w:tcW w:w="404" w:type="pct"/>
            <w:hideMark/>
          </w:tcPr>
          <w:p w14:paraId="12F81051" w14:textId="77777777" w:rsidR="00514599" w:rsidRPr="00581E8E" w:rsidRDefault="00514599" w:rsidP="00EB5316">
            <w:pPr>
              <w:rPr>
                <w:rFonts w:ascii="Arial" w:hAnsi="Arial" w:cs="Arial"/>
                <w:sz w:val="18"/>
              </w:rPr>
            </w:pPr>
            <w:r w:rsidRPr="00581E8E">
              <w:rPr>
                <w:rFonts w:ascii="Arial" w:hAnsi="Arial" w:cs="Arial"/>
                <w:sz w:val="18"/>
              </w:rPr>
              <w:t>0.32</w:t>
            </w:r>
          </w:p>
        </w:tc>
        <w:tc>
          <w:tcPr>
            <w:tcW w:w="680" w:type="pct"/>
            <w:hideMark/>
          </w:tcPr>
          <w:p w14:paraId="5196A541" w14:textId="77777777" w:rsidR="00514599" w:rsidRPr="00581E8E" w:rsidRDefault="00514599" w:rsidP="00EB5316">
            <w:pPr>
              <w:rPr>
                <w:rFonts w:ascii="Arial" w:hAnsi="Arial" w:cs="Arial"/>
                <w:sz w:val="18"/>
              </w:rPr>
            </w:pPr>
            <w:r w:rsidRPr="00581E8E">
              <w:rPr>
                <w:rFonts w:ascii="Arial" w:hAnsi="Arial" w:cs="Arial"/>
                <w:sz w:val="18"/>
              </w:rPr>
              <w:t>≥1.28 (1)</w:t>
            </w:r>
          </w:p>
        </w:tc>
        <w:tc>
          <w:tcPr>
            <w:tcW w:w="1498" w:type="pct"/>
            <w:vMerge w:val="restart"/>
            <w:hideMark/>
          </w:tcPr>
          <w:p w14:paraId="1B4E8070" w14:textId="77777777" w:rsidR="00514599" w:rsidRPr="00581E8E" w:rsidRDefault="00514599" w:rsidP="00EB5316">
            <w:pPr>
              <w:rPr>
                <w:rFonts w:ascii="Arial" w:hAnsi="Arial" w:cs="Arial"/>
                <w:sz w:val="18"/>
              </w:rPr>
            </w:pPr>
            <m:oMathPara>
              <m:oMathParaPr>
                <m:jc m:val="centerGroup"/>
              </m:oMathParaPr>
              <m:oMath>
                <m:r>
                  <w:rPr>
                    <w:rFonts w:ascii="Cambria Math" w:hAnsi="Cambria Math" w:cs="Arial"/>
                    <w:sz w:val="18"/>
                  </w:rPr>
                  <m:t>eDRX</m:t>
                </m:r>
                <m:r>
                  <m:rPr>
                    <m:sty m:val="p"/>
                  </m:rPr>
                  <w:rPr>
                    <w:rFonts w:ascii="Cambria Math" w:hAnsi="Cambria Math" w:cs="Arial"/>
                    <w:sz w:val="18"/>
                  </w:rPr>
                  <m:t>_</m:t>
                </m:r>
                <m:r>
                  <w:rPr>
                    <w:rFonts w:ascii="Cambria Math" w:hAnsi="Cambria Math" w:cs="Arial"/>
                    <w:sz w:val="18"/>
                  </w:rPr>
                  <m:t>cycl</m:t>
                </m:r>
                <m:r>
                  <m:rPr>
                    <m:sty m:val="p"/>
                  </m:rPr>
                  <w:rPr>
                    <w:rFonts w:ascii="Cambria Math" w:hAnsi="Cambria Math" w:cs="Arial"/>
                    <w:sz w:val="18"/>
                  </w:rPr>
                  <m:t>e_</m:t>
                </m:r>
                <m:r>
                  <w:rPr>
                    <w:rFonts w:ascii="Cambria Math" w:hAnsi="Cambria Math" w:cs="Arial"/>
                    <w:sz w:val="18"/>
                  </w:rPr>
                  <m:t>length×</m:t>
                </m:r>
                <m:d>
                  <m:dPr>
                    <m:begChr m:val="⌈"/>
                    <m:endChr m:val="⌉"/>
                    <m:ctrlPr>
                      <w:rPr>
                        <w:rFonts w:ascii="Cambria Math" w:hAnsi="Cambria Math" w:cs="Arial"/>
                        <w:i/>
                        <w:sz w:val="18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 w:cs="Arial"/>
                            <w:i/>
                            <w:sz w:val="18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="Arial"/>
                            <w:sz w:val="18"/>
                          </w:rPr>
                          <m:t>23</m:t>
                        </m:r>
                      </m:num>
                      <m:den>
                        <m:r>
                          <w:rPr>
                            <w:rFonts w:ascii="Cambria Math" w:hAnsi="Cambria Math" w:cs="Arial"/>
                            <w:sz w:val="18"/>
                          </w:rPr>
                          <m:t>PTW/DRX_cycle_length</m:t>
                        </m:r>
                      </m:den>
                    </m:f>
                  </m:e>
                </m:d>
              </m:oMath>
            </m:oMathPara>
          </w:p>
          <w:p w14:paraId="2DA209A7" w14:textId="77777777" w:rsidR="00514599" w:rsidRPr="00581E8E" w:rsidRDefault="00514599" w:rsidP="00EB5316">
            <w:pPr>
              <w:rPr>
                <w:rFonts w:ascii="Arial" w:hAnsi="Arial" w:cs="Arial"/>
                <w:sz w:val="18"/>
              </w:rPr>
            </w:pPr>
            <w:r w:rsidRPr="00581E8E">
              <w:rPr>
                <w:rFonts w:ascii="Arial" w:hAnsi="Arial" w:cs="Arial"/>
                <w:sz w:val="18"/>
              </w:rPr>
              <w:t>(23)</w:t>
            </w:r>
          </w:p>
        </w:tc>
        <w:tc>
          <w:tcPr>
            <w:tcW w:w="863" w:type="pct"/>
            <w:hideMark/>
          </w:tcPr>
          <w:p w14:paraId="3C5911A7" w14:textId="77777777" w:rsidR="00514599" w:rsidRPr="00581E8E" w:rsidRDefault="00514599" w:rsidP="00EB5316">
            <w:pPr>
              <w:rPr>
                <w:rFonts w:ascii="Arial" w:hAnsi="Arial" w:cs="Arial"/>
                <w:sz w:val="18"/>
              </w:rPr>
            </w:pPr>
            <w:r w:rsidRPr="00581E8E">
              <w:rPr>
                <w:rFonts w:ascii="Arial" w:hAnsi="Arial" w:cs="Arial"/>
                <w:sz w:val="18"/>
              </w:rPr>
              <w:t>0.32</w:t>
            </w:r>
            <w:r w:rsidRPr="00047B96">
              <w:rPr>
                <w:rFonts w:ascii="Arial" w:hAnsi="Arial" w:cs="Arial"/>
                <w:sz w:val="18"/>
              </w:rPr>
              <w:t xml:space="preserve"> x 1.5</w:t>
            </w:r>
            <w:r w:rsidRPr="00581E8E">
              <w:rPr>
                <w:rFonts w:ascii="Arial" w:hAnsi="Arial" w:cs="Arial"/>
                <w:sz w:val="18"/>
              </w:rPr>
              <w:t xml:space="preserve"> (1</w:t>
            </w:r>
            <w:r w:rsidRPr="002615F9">
              <w:rPr>
                <w:rFonts w:ascii="Arial" w:hAnsi="Arial" w:cs="Arial"/>
                <w:sz w:val="18"/>
              </w:rPr>
              <w:t xml:space="preserve"> x 1.5</w:t>
            </w:r>
            <w:r w:rsidRPr="00581E8E">
              <w:rPr>
                <w:rFonts w:ascii="Arial" w:hAnsi="Arial" w:cs="Arial"/>
                <w:sz w:val="18"/>
              </w:rPr>
              <w:t>)</w:t>
            </w:r>
          </w:p>
        </w:tc>
        <w:tc>
          <w:tcPr>
            <w:tcW w:w="910" w:type="pct"/>
            <w:hideMark/>
          </w:tcPr>
          <w:p w14:paraId="4007002C" w14:textId="77777777" w:rsidR="00514599" w:rsidRPr="00581E8E" w:rsidRDefault="00514599" w:rsidP="00EB5316">
            <w:pPr>
              <w:rPr>
                <w:rFonts w:ascii="Arial" w:hAnsi="Arial" w:cs="Arial"/>
                <w:sz w:val="18"/>
              </w:rPr>
            </w:pPr>
            <w:r w:rsidRPr="00581E8E">
              <w:rPr>
                <w:rFonts w:ascii="Arial" w:hAnsi="Arial" w:cs="Arial"/>
                <w:sz w:val="18"/>
              </w:rPr>
              <w:t>0.64</w:t>
            </w:r>
            <w:r w:rsidRPr="00047B96">
              <w:rPr>
                <w:rFonts w:ascii="Arial" w:hAnsi="Arial" w:cs="Arial"/>
                <w:sz w:val="18"/>
              </w:rPr>
              <w:t xml:space="preserve"> x 1.5</w:t>
            </w:r>
            <w:r w:rsidRPr="00581E8E">
              <w:rPr>
                <w:rFonts w:ascii="Arial" w:hAnsi="Arial" w:cs="Arial"/>
                <w:sz w:val="18"/>
              </w:rPr>
              <w:t xml:space="preserve"> (2</w:t>
            </w:r>
            <w:r w:rsidRPr="00047B96">
              <w:rPr>
                <w:rFonts w:ascii="Arial" w:hAnsi="Arial" w:cs="Arial"/>
                <w:sz w:val="18"/>
              </w:rPr>
              <w:t xml:space="preserve"> x 1.5</w:t>
            </w:r>
            <w:r w:rsidRPr="00581E8E">
              <w:rPr>
                <w:rFonts w:ascii="Arial" w:hAnsi="Arial" w:cs="Arial"/>
                <w:sz w:val="18"/>
              </w:rPr>
              <w:t>)</w:t>
            </w:r>
          </w:p>
        </w:tc>
      </w:tr>
      <w:tr w:rsidR="00514599" w:rsidRPr="00B85562" w14:paraId="257A2B2C" w14:textId="77777777" w:rsidTr="00EB5316">
        <w:trPr>
          <w:trHeight w:val="336"/>
        </w:trPr>
        <w:tc>
          <w:tcPr>
            <w:tcW w:w="645" w:type="pct"/>
            <w:vMerge/>
            <w:hideMark/>
          </w:tcPr>
          <w:p w14:paraId="415F8168" w14:textId="77777777" w:rsidR="00514599" w:rsidRPr="00581E8E" w:rsidRDefault="00514599" w:rsidP="00EB5316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404" w:type="pct"/>
            <w:hideMark/>
          </w:tcPr>
          <w:p w14:paraId="07F44B0D" w14:textId="77777777" w:rsidR="00514599" w:rsidRPr="00581E8E" w:rsidRDefault="00514599" w:rsidP="00EB5316">
            <w:pPr>
              <w:rPr>
                <w:rFonts w:ascii="Arial" w:hAnsi="Arial" w:cs="Arial"/>
                <w:sz w:val="18"/>
              </w:rPr>
            </w:pPr>
            <w:r w:rsidRPr="00581E8E">
              <w:rPr>
                <w:rFonts w:ascii="Arial" w:hAnsi="Arial" w:cs="Arial"/>
                <w:sz w:val="18"/>
              </w:rPr>
              <w:t>0.64</w:t>
            </w:r>
          </w:p>
        </w:tc>
        <w:tc>
          <w:tcPr>
            <w:tcW w:w="680" w:type="pct"/>
            <w:hideMark/>
          </w:tcPr>
          <w:p w14:paraId="41EFE426" w14:textId="77777777" w:rsidR="00514599" w:rsidRPr="00581E8E" w:rsidRDefault="00514599" w:rsidP="00EB5316">
            <w:pPr>
              <w:rPr>
                <w:rFonts w:ascii="Arial" w:hAnsi="Arial" w:cs="Arial"/>
                <w:sz w:val="18"/>
              </w:rPr>
            </w:pPr>
            <w:r w:rsidRPr="00581E8E">
              <w:rPr>
                <w:rFonts w:ascii="Arial" w:hAnsi="Arial" w:cs="Arial"/>
                <w:sz w:val="18"/>
              </w:rPr>
              <w:t>≥1.28 (1)</w:t>
            </w:r>
          </w:p>
        </w:tc>
        <w:tc>
          <w:tcPr>
            <w:tcW w:w="1498" w:type="pct"/>
            <w:vMerge/>
            <w:hideMark/>
          </w:tcPr>
          <w:p w14:paraId="2B106903" w14:textId="77777777" w:rsidR="00514599" w:rsidRPr="00581E8E" w:rsidRDefault="00514599" w:rsidP="00EB5316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863" w:type="pct"/>
            <w:hideMark/>
          </w:tcPr>
          <w:p w14:paraId="2F995E73" w14:textId="77777777" w:rsidR="00514599" w:rsidRPr="00581E8E" w:rsidRDefault="00514599" w:rsidP="00EB5316">
            <w:pPr>
              <w:rPr>
                <w:rFonts w:ascii="Arial" w:hAnsi="Arial" w:cs="Arial"/>
                <w:sz w:val="18"/>
              </w:rPr>
            </w:pPr>
            <w:r w:rsidRPr="00581E8E">
              <w:rPr>
                <w:rFonts w:ascii="Arial" w:hAnsi="Arial" w:cs="Arial"/>
                <w:sz w:val="18"/>
              </w:rPr>
              <w:t>0.64 (1)</w:t>
            </w:r>
          </w:p>
        </w:tc>
        <w:tc>
          <w:tcPr>
            <w:tcW w:w="910" w:type="pct"/>
            <w:hideMark/>
          </w:tcPr>
          <w:p w14:paraId="29C92AC2" w14:textId="77777777" w:rsidR="00514599" w:rsidRPr="00581E8E" w:rsidRDefault="00514599" w:rsidP="00EB5316">
            <w:pPr>
              <w:rPr>
                <w:rFonts w:ascii="Arial" w:hAnsi="Arial" w:cs="Arial"/>
                <w:sz w:val="18"/>
              </w:rPr>
            </w:pPr>
            <w:r w:rsidRPr="00581E8E">
              <w:rPr>
                <w:rFonts w:ascii="Arial" w:hAnsi="Arial" w:cs="Arial"/>
                <w:sz w:val="18"/>
              </w:rPr>
              <w:t>1.28 (2)</w:t>
            </w:r>
          </w:p>
        </w:tc>
      </w:tr>
      <w:tr w:rsidR="00514599" w:rsidRPr="00B85562" w14:paraId="309F96DD" w14:textId="77777777" w:rsidTr="00EB5316">
        <w:trPr>
          <w:trHeight w:val="336"/>
        </w:trPr>
        <w:tc>
          <w:tcPr>
            <w:tcW w:w="645" w:type="pct"/>
            <w:vMerge/>
            <w:hideMark/>
          </w:tcPr>
          <w:p w14:paraId="5AD6F087" w14:textId="77777777" w:rsidR="00514599" w:rsidRPr="00581E8E" w:rsidRDefault="00514599" w:rsidP="00EB5316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404" w:type="pct"/>
            <w:hideMark/>
          </w:tcPr>
          <w:p w14:paraId="02D65811" w14:textId="77777777" w:rsidR="00514599" w:rsidRPr="00581E8E" w:rsidRDefault="00514599" w:rsidP="00EB5316">
            <w:pPr>
              <w:rPr>
                <w:rFonts w:ascii="Arial" w:hAnsi="Arial" w:cs="Arial"/>
                <w:sz w:val="18"/>
              </w:rPr>
            </w:pPr>
            <w:r w:rsidRPr="00581E8E">
              <w:rPr>
                <w:rFonts w:ascii="Arial" w:hAnsi="Arial" w:cs="Arial"/>
                <w:sz w:val="18"/>
              </w:rPr>
              <w:t>1.28</w:t>
            </w:r>
          </w:p>
        </w:tc>
        <w:tc>
          <w:tcPr>
            <w:tcW w:w="680" w:type="pct"/>
            <w:hideMark/>
          </w:tcPr>
          <w:p w14:paraId="73FD42AA" w14:textId="77777777" w:rsidR="00514599" w:rsidRPr="00581E8E" w:rsidRDefault="00514599" w:rsidP="00EB5316">
            <w:pPr>
              <w:rPr>
                <w:rFonts w:ascii="Arial" w:hAnsi="Arial" w:cs="Arial"/>
                <w:sz w:val="18"/>
              </w:rPr>
            </w:pPr>
            <w:r w:rsidRPr="00581E8E">
              <w:rPr>
                <w:rFonts w:ascii="Arial" w:hAnsi="Arial" w:cs="Arial"/>
                <w:sz w:val="18"/>
              </w:rPr>
              <w:t>≥2.56 (2)</w:t>
            </w:r>
          </w:p>
        </w:tc>
        <w:tc>
          <w:tcPr>
            <w:tcW w:w="1498" w:type="pct"/>
            <w:vMerge/>
            <w:hideMark/>
          </w:tcPr>
          <w:p w14:paraId="55F36055" w14:textId="77777777" w:rsidR="00514599" w:rsidRPr="00581E8E" w:rsidRDefault="00514599" w:rsidP="00EB5316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863" w:type="pct"/>
            <w:hideMark/>
          </w:tcPr>
          <w:p w14:paraId="74C36EEC" w14:textId="77777777" w:rsidR="00514599" w:rsidRPr="00581E8E" w:rsidRDefault="00514599" w:rsidP="00EB5316">
            <w:pPr>
              <w:rPr>
                <w:rFonts w:ascii="Arial" w:hAnsi="Arial" w:cs="Arial"/>
                <w:sz w:val="18"/>
              </w:rPr>
            </w:pPr>
            <w:r w:rsidRPr="00581E8E">
              <w:rPr>
                <w:rFonts w:ascii="Arial" w:hAnsi="Arial" w:cs="Arial"/>
                <w:sz w:val="18"/>
              </w:rPr>
              <w:t>1.28 (1)</w:t>
            </w:r>
          </w:p>
        </w:tc>
        <w:tc>
          <w:tcPr>
            <w:tcW w:w="910" w:type="pct"/>
            <w:hideMark/>
          </w:tcPr>
          <w:p w14:paraId="08834FF8" w14:textId="77777777" w:rsidR="00514599" w:rsidRPr="00581E8E" w:rsidRDefault="00514599" w:rsidP="00EB5316">
            <w:pPr>
              <w:rPr>
                <w:rFonts w:ascii="Arial" w:hAnsi="Arial" w:cs="Arial"/>
                <w:sz w:val="18"/>
              </w:rPr>
            </w:pPr>
            <w:r w:rsidRPr="00581E8E">
              <w:rPr>
                <w:rFonts w:ascii="Arial" w:hAnsi="Arial" w:cs="Arial"/>
                <w:sz w:val="18"/>
              </w:rPr>
              <w:t>2.56 (2)</w:t>
            </w:r>
          </w:p>
        </w:tc>
      </w:tr>
      <w:tr w:rsidR="00514599" w:rsidRPr="00B85562" w14:paraId="6769AC4A" w14:textId="77777777" w:rsidTr="00EB5316">
        <w:trPr>
          <w:trHeight w:val="336"/>
        </w:trPr>
        <w:tc>
          <w:tcPr>
            <w:tcW w:w="645" w:type="pct"/>
            <w:vMerge/>
            <w:hideMark/>
          </w:tcPr>
          <w:p w14:paraId="756B77D8" w14:textId="77777777" w:rsidR="00514599" w:rsidRPr="00581E8E" w:rsidRDefault="00514599" w:rsidP="00EB5316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404" w:type="pct"/>
            <w:hideMark/>
          </w:tcPr>
          <w:p w14:paraId="36E19853" w14:textId="77777777" w:rsidR="00514599" w:rsidRPr="00581E8E" w:rsidRDefault="00514599" w:rsidP="00EB5316">
            <w:pPr>
              <w:rPr>
                <w:rFonts w:ascii="Arial" w:hAnsi="Arial" w:cs="Arial"/>
                <w:sz w:val="18"/>
              </w:rPr>
            </w:pPr>
            <w:r w:rsidRPr="00581E8E">
              <w:rPr>
                <w:rFonts w:ascii="Arial" w:hAnsi="Arial" w:cs="Arial"/>
                <w:sz w:val="18"/>
              </w:rPr>
              <w:t>2.56</w:t>
            </w:r>
          </w:p>
        </w:tc>
        <w:tc>
          <w:tcPr>
            <w:tcW w:w="680" w:type="pct"/>
            <w:hideMark/>
          </w:tcPr>
          <w:p w14:paraId="079D6F90" w14:textId="77777777" w:rsidR="00514599" w:rsidRPr="00581E8E" w:rsidRDefault="00514599" w:rsidP="00EB5316">
            <w:pPr>
              <w:rPr>
                <w:rFonts w:ascii="Arial" w:hAnsi="Arial" w:cs="Arial"/>
                <w:sz w:val="18"/>
              </w:rPr>
            </w:pPr>
            <w:r w:rsidRPr="00581E8E">
              <w:rPr>
                <w:rFonts w:ascii="Arial" w:hAnsi="Arial" w:cs="Arial"/>
                <w:sz w:val="18"/>
              </w:rPr>
              <w:t>≥5.12 (4)</w:t>
            </w:r>
          </w:p>
        </w:tc>
        <w:tc>
          <w:tcPr>
            <w:tcW w:w="1498" w:type="pct"/>
            <w:vMerge/>
            <w:hideMark/>
          </w:tcPr>
          <w:p w14:paraId="3DCD9EC3" w14:textId="77777777" w:rsidR="00514599" w:rsidRPr="00581E8E" w:rsidRDefault="00514599" w:rsidP="00EB5316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863" w:type="pct"/>
            <w:hideMark/>
          </w:tcPr>
          <w:p w14:paraId="14506234" w14:textId="77777777" w:rsidR="00514599" w:rsidRPr="00581E8E" w:rsidRDefault="00514599" w:rsidP="00EB5316">
            <w:pPr>
              <w:rPr>
                <w:rFonts w:ascii="Arial" w:hAnsi="Arial" w:cs="Arial"/>
                <w:sz w:val="18"/>
              </w:rPr>
            </w:pPr>
            <w:r w:rsidRPr="00581E8E">
              <w:rPr>
                <w:rFonts w:ascii="Arial" w:hAnsi="Arial" w:cs="Arial"/>
                <w:sz w:val="18"/>
              </w:rPr>
              <w:t>2.56 (1)</w:t>
            </w:r>
          </w:p>
        </w:tc>
        <w:tc>
          <w:tcPr>
            <w:tcW w:w="910" w:type="pct"/>
            <w:hideMark/>
          </w:tcPr>
          <w:p w14:paraId="6AD423AE" w14:textId="77777777" w:rsidR="00514599" w:rsidRPr="00581E8E" w:rsidRDefault="00514599" w:rsidP="00EB5316">
            <w:pPr>
              <w:rPr>
                <w:rFonts w:ascii="Arial" w:hAnsi="Arial" w:cs="Arial"/>
                <w:sz w:val="18"/>
              </w:rPr>
            </w:pPr>
            <w:r w:rsidRPr="00581E8E">
              <w:rPr>
                <w:rFonts w:ascii="Arial" w:hAnsi="Arial" w:cs="Arial"/>
                <w:sz w:val="18"/>
              </w:rPr>
              <w:t>5.12 (2)</w:t>
            </w:r>
          </w:p>
        </w:tc>
      </w:tr>
    </w:tbl>
    <w:p w14:paraId="26087287" w14:textId="77777777" w:rsidR="00514599" w:rsidRPr="00514599" w:rsidRDefault="00514599" w:rsidP="00D81106">
      <w:pPr>
        <w:spacing w:beforeLines="50" w:before="120" w:afterLines="50" w:after="120"/>
        <w:jc w:val="left"/>
        <w:rPr>
          <w:rFonts w:ascii="Times New Roman" w:hAnsi="Times New Roman" w:cs="Times New Roman"/>
          <w:sz w:val="20"/>
          <w:szCs w:val="20"/>
        </w:rPr>
      </w:pPr>
    </w:p>
    <w:p w14:paraId="2B0DA3BE" w14:textId="1362BD9C" w:rsidR="00087AEF" w:rsidRDefault="00087AEF" w:rsidP="00D81106">
      <w:pPr>
        <w:spacing w:beforeLines="50" w:before="120" w:afterLines="50" w:after="120"/>
        <w:jc w:val="lef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b/>
          <w:bCs/>
          <w:sz w:val="20"/>
          <w:szCs w:val="20"/>
        </w:rPr>
        <w:t>P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roposal 6: For </w:t>
      </w:r>
      <w:r w:rsidRPr="00E0351A">
        <w:rPr>
          <w:rFonts w:ascii="Times New Roman" w:hAnsi="Times New Roman" w:cs="Times New Roman"/>
          <w:b/>
          <w:bCs/>
          <w:sz w:val="20"/>
          <w:szCs w:val="20"/>
        </w:rPr>
        <w:t>earth-moving beam LEO deployment</w:t>
      </w:r>
      <w:r w:rsidR="00E0351A" w:rsidRPr="00E0351A">
        <w:rPr>
          <w:rFonts w:ascii="Times New Roman" w:hAnsi="Times New Roman" w:cs="Times New Roman"/>
          <w:b/>
          <w:bCs/>
          <w:sz w:val="20"/>
          <w:szCs w:val="20"/>
        </w:rPr>
        <w:t xml:space="preserve">, all </w:t>
      </w:r>
      <w:proofErr w:type="spellStart"/>
      <w:r w:rsidR="00E0351A" w:rsidRPr="00E0351A">
        <w:rPr>
          <w:rFonts w:ascii="Times New Roman" w:hAnsi="Times New Roman" w:cs="Times New Roman"/>
          <w:b/>
          <w:bCs/>
          <w:sz w:val="20"/>
          <w:szCs w:val="20"/>
        </w:rPr>
        <w:t>eDRX</w:t>
      </w:r>
      <w:proofErr w:type="spellEnd"/>
      <w:r w:rsidR="00E0351A" w:rsidRPr="00E0351A">
        <w:rPr>
          <w:rFonts w:ascii="Times New Roman" w:hAnsi="Times New Roman" w:cs="Times New Roman"/>
          <w:b/>
          <w:bCs/>
          <w:sz w:val="20"/>
          <w:szCs w:val="20"/>
        </w:rPr>
        <w:t xml:space="preserve"> cycle cannot be applied. Not define requirements for </w:t>
      </w:r>
      <w:proofErr w:type="spellStart"/>
      <w:r w:rsidR="00E0351A" w:rsidRPr="00E0351A">
        <w:rPr>
          <w:rFonts w:ascii="Times New Roman" w:hAnsi="Times New Roman" w:cs="Times New Roman"/>
          <w:b/>
          <w:bCs/>
          <w:sz w:val="20"/>
          <w:szCs w:val="20"/>
        </w:rPr>
        <w:t>eDRX</w:t>
      </w:r>
      <w:proofErr w:type="spellEnd"/>
      <w:r w:rsidR="00E0351A" w:rsidRPr="00E0351A">
        <w:rPr>
          <w:rFonts w:ascii="Times New Roman" w:hAnsi="Times New Roman" w:cs="Times New Roman"/>
          <w:b/>
          <w:bCs/>
          <w:sz w:val="20"/>
          <w:szCs w:val="20"/>
        </w:rPr>
        <w:t xml:space="preserve"> in earth-moving beam LEO deployment. </w:t>
      </w:r>
    </w:p>
    <w:p w14:paraId="49DB9B14" w14:textId="3B89F204" w:rsidR="00E0351A" w:rsidRDefault="00E0351A" w:rsidP="00D81106">
      <w:pPr>
        <w:spacing w:beforeLines="50" w:before="120" w:afterLines="50" w:after="120"/>
        <w:jc w:val="lef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>F</w:t>
      </w:r>
      <w:r>
        <w:rPr>
          <w:rFonts w:ascii="Times New Roman" w:hAnsi="Times New Roman" w:cs="Times New Roman"/>
          <w:sz w:val="20"/>
          <w:szCs w:val="20"/>
        </w:rPr>
        <w:t>or earth-fixed beam</w:t>
      </w:r>
      <w:r w:rsidRPr="00E0351A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LEO deployment, most important factor is the dwell time. </w:t>
      </w:r>
      <w:r w:rsidR="00D92735">
        <w:rPr>
          <w:rFonts w:ascii="Times New Roman" w:hAnsi="Times New Roman" w:cs="Times New Roman"/>
          <w:sz w:val="20"/>
          <w:szCs w:val="20"/>
        </w:rPr>
        <w:t xml:space="preserve">In previous discussion, the typical dwell time is about 1~10min. </w:t>
      </w:r>
    </w:p>
    <w:p w14:paraId="36166490" w14:textId="72DE1C2B" w:rsidR="005437E3" w:rsidRDefault="005437E3" w:rsidP="00D81106">
      <w:pPr>
        <w:spacing w:beforeLines="50" w:before="120" w:afterLines="50" w:after="120"/>
        <w:jc w:val="lef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For 2.56s </w:t>
      </w:r>
      <w:proofErr w:type="spellStart"/>
      <w:r>
        <w:rPr>
          <w:rFonts w:ascii="Times New Roman" w:hAnsi="Times New Roman" w:cs="Times New Roman"/>
          <w:sz w:val="20"/>
          <w:szCs w:val="20"/>
        </w:rPr>
        <w:t>eDRX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, the longest detection time is up to 58.88s. Compare to dwell time, it is still feasible. </w:t>
      </w:r>
    </w:p>
    <w:p w14:paraId="4DEB9907" w14:textId="4940851B" w:rsidR="002609FE" w:rsidRDefault="002609FE" w:rsidP="00D81106">
      <w:pPr>
        <w:spacing w:beforeLines="50" w:before="120" w:afterLines="50" w:after="120"/>
        <w:jc w:val="lef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>F</w:t>
      </w:r>
      <w:r>
        <w:rPr>
          <w:rFonts w:ascii="Times New Roman" w:hAnsi="Times New Roman" w:cs="Times New Roman"/>
          <w:sz w:val="20"/>
          <w:szCs w:val="20"/>
        </w:rPr>
        <w:t xml:space="preserve">or 5.12s </w:t>
      </w:r>
      <w:proofErr w:type="spellStart"/>
      <w:r>
        <w:rPr>
          <w:rFonts w:ascii="Times New Roman" w:hAnsi="Times New Roman" w:cs="Times New Roman"/>
          <w:sz w:val="20"/>
          <w:szCs w:val="20"/>
        </w:rPr>
        <w:t>eDRX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, the longest detection time is up to 117.76s. </w:t>
      </w:r>
      <w:r w:rsidR="002C5EFD">
        <w:rPr>
          <w:rFonts w:ascii="Times New Roman" w:hAnsi="Times New Roman" w:cs="Times New Roman"/>
          <w:sz w:val="20"/>
          <w:szCs w:val="20"/>
        </w:rPr>
        <w:t xml:space="preserve">However, </w:t>
      </w:r>
      <w:proofErr w:type="spellStart"/>
      <w:r w:rsidR="001D226D" w:rsidRPr="001D226D">
        <w:rPr>
          <w:rFonts w:ascii="Times New Roman" w:hAnsi="Times New Roman" w:cs="Times New Roman"/>
          <w:sz w:val="20"/>
          <w:szCs w:val="20"/>
        </w:rPr>
        <w:t>K</w:t>
      </w:r>
      <w:r w:rsidR="001D226D" w:rsidRPr="001D226D">
        <w:rPr>
          <w:rFonts w:ascii="Times New Roman" w:hAnsi="Times New Roman" w:cs="Times New Roman"/>
          <w:sz w:val="20"/>
          <w:szCs w:val="20"/>
          <w:vertAlign w:val="subscript"/>
        </w:rPr>
        <w:t>carrier_RedCap</w:t>
      </w:r>
      <w:proofErr w:type="spellEnd"/>
      <w:r w:rsidR="001D226D" w:rsidRPr="001D226D">
        <w:rPr>
          <w:rFonts w:ascii="Times New Roman" w:hAnsi="Times New Roman" w:cs="Times New Roman"/>
          <w:sz w:val="20"/>
          <w:szCs w:val="20"/>
        </w:rPr>
        <w:t xml:space="preserve"> </w:t>
      </w:r>
      <w:r w:rsidR="001D226D">
        <w:rPr>
          <w:rFonts w:ascii="Times New Roman" w:hAnsi="Times New Roman" w:cs="Times New Roman"/>
          <w:sz w:val="20"/>
          <w:szCs w:val="20"/>
        </w:rPr>
        <w:t xml:space="preserve">is multiplied to detection time for inter-frequency measurement. </w:t>
      </w:r>
      <w:r w:rsidR="009F35A2">
        <w:rPr>
          <w:rFonts w:ascii="Times New Roman" w:hAnsi="Times New Roman" w:cs="Times New Roman"/>
          <w:sz w:val="20"/>
          <w:szCs w:val="20"/>
        </w:rPr>
        <w:t xml:space="preserve">Consider some deployment, it is still feasible while others may not. </w:t>
      </w:r>
    </w:p>
    <w:p w14:paraId="15B1DA7A" w14:textId="4FD1A73F" w:rsidR="005437E3" w:rsidRDefault="005437E3" w:rsidP="00D81106">
      <w:pPr>
        <w:spacing w:beforeLines="50" w:before="120" w:afterLines="50" w:after="120"/>
        <w:jc w:val="lef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>F</w:t>
      </w:r>
      <w:r>
        <w:rPr>
          <w:rFonts w:ascii="Times New Roman" w:hAnsi="Times New Roman" w:cs="Times New Roman"/>
          <w:sz w:val="20"/>
          <w:szCs w:val="20"/>
        </w:rPr>
        <w:t xml:space="preserve">or 10.24s </w:t>
      </w:r>
      <w:proofErr w:type="spellStart"/>
      <w:r>
        <w:rPr>
          <w:rFonts w:ascii="Times New Roman" w:hAnsi="Times New Roman" w:cs="Times New Roman"/>
          <w:sz w:val="20"/>
          <w:szCs w:val="20"/>
        </w:rPr>
        <w:t>eDRX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, the longest detection time is up to 235.52s. Compare to </w:t>
      </w:r>
      <w:r w:rsidR="002609FE">
        <w:rPr>
          <w:rFonts w:ascii="Times New Roman" w:hAnsi="Times New Roman" w:cs="Times New Roman"/>
          <w:sz w:val="20"/>
          <w:szCs w:val="20"/>
        </w:rPr>
        <w:t xml:space="preserve">longer </w:t>
      </w:r>
      <w:r>
        <w:rPr>
          <w:rFonts w:ascii="Times New Roman" w:hAnsi="Times New Roman" w:cs="Times New Roman"/>
          <w:sz w:val="20"/>
          <w:szCs w:val="20"/>
        </w:rPr>
        <w:t>dwell time</w:t>
      </w:r>
      <w:r w:rsidR="002609FE">
        <w:rPr>
          <w:rFonts w:ascii="Times New Roman" w:hAnsi="Times New Roman" w:cs="Times New Roman"/>
          <w:sz w:val="20"/>
          <w:szCs w:val="20"/>
        </w:rPr>
        <w:t xml:space="preserve"> 10min=600s</w:t>
      </w:r>
      <w:r>
        <w:rPr>
          <w:rFonts w:ascii="Times New Roman" w:hAnsi="Times New Roman" w:cs="Times New Roman"/>
          <w:sz w:val="20"/>
          <w:szCs w:val="20"/>
        </w:rPr>
        <w:t xml:space="preserve">, </w:t>
      </w:r>
      <w:r w:rsidR="002609FE">
        <w:rPr>
          <w:rFonts w:ascii="Times New Roman" w:hAnsi="Times New Roman" w:cs="Times New Roman"/>
          <w:sz w:val="20"/>
          <w:szCs w:val="20"/>
        </w:rPr>
        <w:t xml:space="preserve">it is hard to guarantee the performance. </w:t>
      </w:r>
    </w:p>
    <w:p w14:paraId="390A0922" w14:textId="50F833E1" w:rsidR="002609FE" w:rsidRDefault="002609FE" w:rsidP="00D81106">
      <w:pPr>
        <w:spacing w:beforeLines="50" w:before="120" w:afterLines="50" w:after="120"/>
        <w:jc w:val="lef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For </w:t>
      </w:r>
      <w:proofErr w:type="spellStart"/>
      <w:r>
        <w:rPr>
          <w:rFonts w:ascii="Times New Roman" w:hAnsi="Times New Roman" w:cs="Times New Roman"/>
          <w:sz w:val="20"/>
          <w:szCs w:val="20"/>
        </w:rPr>
        <w:t>eDRX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even larger than 10.24s, the situation goes worse. </w:t>
      </w:r>
    </w:p>
    <w:p w14:paraId="5CEB2A69" w14:textId="12D3F094" w:rsidR="002609FE" w:rsidRDefault="009F35A2" w:rsidP="00D81106">
      <w:pPr>
        <w:spacing w:beforeLines="50" w:before="120" w:afterLines="50" w:after="120"/>
        <w:jc w:val="left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 w:hint="eastAsia"/>
          <w:b/>
          <w:bCs/>
          <w:sz w:val="20"/>
          <w:szCs w:val="20"/>
        </w:rPr>
        <w:t>P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roposal 7: For </w:t>
      </w:r>
      <w:r w:rsidRPr="00E0351A">
        <w:rPr>
          <w:rFonts w:ascii="Times New Roman" w:hAnsi="Times New Roman" w:cs="Times New Roman"/>
          <w:b/>
          <w:bCs/>
          <w:sz w:val="20"/>
          <w:szCs w:val="20"/>
        </w:rPr>
        <w:t>earth-</w:t>
      </w:r>
      <w:r>
        <w:rPr>
          <w:rFonts w:ascii="Times New Roman" w:hAnsi="Times New Roman" w:cs="Times New Roman"/>
          <w:b/>
          <w:bCs/>
          <w:sz w:val="20"/>
          <w:szCs w:val="20"/>
        </w:rPr>
        <w:t>fixed</w:t>
      </w:r>
      <w:r w:rsidRPr="00E0351A">
        <w:rPr>
          <w:rFonts w:ascii="Times New Roman" w:hAnsi="Times New Roman" w:cs="Times New Roman"/>
          <w:b/>
          <w:bCs/>
          <w:sz w:val="20"/>
          <w:szCs w:val="20"/>
        </w:rPr>
        <w:t xml:space="preserve"> beam LEO deployment, </w:t>
      </w:r>
      <w:r>
        <w:rPr>
          <w:rFonts w:ascii="Times New Roman" w:hAnsi="Times New Roman" w:cs="Times New Roman"/>
          <w:b/>
          <w:bCs/>
          <w:sz w:val="20"/>
          <w:szCs w:val="20"/>
        </w:rPr>
        <w:t>10.24s</w:t>
      </w:r>
      <w:r w:rsidRPr="00E0351A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proofErr w:type="spellStart"/>
      <w:r w:rsidRPr="00E0351A">
        <w:rPr>
          <w:rFonts w:ascii="Times New Roman" w:hAnsi="Times New Roman" w:cs="Times New Roman"/>
          <w:b/>
          <w:bCs/>
          <w:sz w:val="20"/>
          <w:szCs w:val="20"/>
        </w:rPr>
        <w:t>eDRX</w:t>
      </w:r>
      <w:proofErr w:type="spellEnd"/>
      <w:r w:rsidRPr="00E0351A">
        <w:rPr>
          <w:rFonts w:ascii="Times New Roman" w:hAnsi="Times New Roman" w:cs="Times New Roman"/>
          <w:b/>
          <w:bCs/>
          <w:sz w:val="20"/>
          <w:szCs w:val="20"/>
        </w:rPr>
        <w:t xml:space="preserve"> cycle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and larger than 10.24s </w:t>
      </w:r>
      <w:proofErr w:type="spellStart"/>
      <w:r>
        <w:rPr>
          <w:rFonts w:ascii="Times New Roman" w:hAnsi="Times New Roman" w:cs="Times New Roman"/>
          <w:b/>
          <w:bCs/>
          <w:sz w:val="20"/>
          <w:szCs w:val="20"/>
        </w:rPr>
        <w:t>eDRX</w:t>
      </w:r>
      <w:proofErr w:type="spellEnd"/>
      <w:r>
        <w:rPr>
          <w:rFonts w:ascii="Times New Roman" w:hAnsi="Times New Roman" w:cs="Times New Roman"/>
          <w:b/>
          <w:bCs/>
          <w:sz w:val="20"/>
          <w:szCs w:val="20"/>
        </w:rPr>
        <w:t xml:space="preserve"> cycle</w:t>
      </w:r>
      <w:r w:rsidRPr="00E0351A">
        <w:rPr>
          <w:rFonts w:ascii="Times New Roman" w:hAnsi="Times New Roman" w:cs="Times New Roman"/>
          <w:b/>
          <w:bCs/>
          <w:sz w:val="20"/>
          <w:szCs w:val="20"/>
        </w:rPr>
        <w:t xml:space="preserve"> cannot be applied. </w:t>
      </w:r>
      <w:proofErr w:type="spellStart"/>
      <w:r>
        <w:rPr>
          <w:rFonts w:ascii="Times New Roman" w:hAnsi="Times New Roman" w:cs="Times New Roman"/>
          <w:b/>
          <w:bCs/>
          <w:sz w:val="20"/>
          <w:szCs w:val="20"/>
        </w:rPr>
        <w:t>RedCap</w:t>
      </w:r>
      <w:proofErr w:type="spellEnd"/>
      <w:r>
        <w:rPr>
          <w:rFonts w:ascii="Times New Roman" w:hAnsi="Times New Roman" w:cs="Times New Roman"/>
          <w:b/>
          <w:bCs/>
          <w:sz w:val="20"/>
          <w:szCs w:val="20"/>
        </w:rPr>
        <w:t xml:space="preserve"> UEs are not required to meet the requirements. For 2.56s </w:t>
      </w:r>
      <w:proofErr w:type="spellStart"/>
      <w:r>
        <w:rPr>
          <w:rFonts w:ascii="Times New Roman" w:hAnsi="Times New Roman" w:cs="Times New Roman"/>
          <w:b/>
          <w:bCs/>
          <w:sz w:val="20"/>
          <w:szCs w:val="20"/>
        </w:rPr>
        <w:t>eDRX</w:t>
      </w:r>
      <w:proofErr w:type="spellEnd"/>
      <w:r>
        <w:rPr>
          <w:rFonts w:ascii="Times New Roman" w:hAnsi="Times New Roman" w:cs="Times New Roman"/>
          <w:b/>
          <w:bCs/>
          <w:sz w:val="20"/>
          <w:szCs w:val="20"/>
        </w:rPr>
        <w:t xml:space="preserve">, define requirements for </w:t>
      </w:r>
      <w:proofErr w:type="spellStart"/>
      <w:r>
        <w:rPr>
          <w:rFonts w:ascii="Times New Roman" w:hAnsi="Times New Roman" w:cs="Times New Roman"/>
          <w:b/>
          <w:bCs/>
          <w:sz w:val="20"/>
          <w:szCs w:val="20"/>
        </w:rPr>
        <w:t>RedCap</w:t>
      </w:r>
      <w:proofErr w:type="spellEnd"/>
      <w:r>
        <w:rPr>
          <w:rFonts w:ascii="Times New Roman" w:hAnsi="Times New Roman" w:cs="Times New Roman"/>
          <w:b/>
          <w:bCs/>
          <w:sz w:val="20"/>
          <w:szCs w:val="20"/>
        </w:rPr>
        <w:t xml:space="preserve"> UEs. For 5.12s </w:t>
      </w:r>
      <w:proofErr w:type="spellStart"/>
      <w:r>
        <w:rPr>
          <w:rFonts w:ascii="Times New Roman" w:hAnsi="Times New Roman" w:cs="Times New Roman"/>
          <w:b/>
          <w:bCs/>
          <w:sz w:val="20"/>
          <w:szCs w:val="20"/>
        </w:rPr>
        <w:t>eDRX</w:t>
      </w:r>
      <w:proofErr w:type="spellEnd"/>
      <w:r>
        <w:rPr>
          <w:rFonts w:ascii="Times New Roman" w:hAnsi="Times New Roman" w:cs="Times New Roman"/>
          <w:b/>
          <w:bCs/>
          <w:sz w:val="20"/>
          <w:szCs w:val="20"/>
        </w:rPr>
        <w:t xml:space="preserve">, prefer to define requirements for </w:t>
      </w:r>
      <w:proofErr w:type="spellStart"/>
      <w:r>
        <w:rPr>
          <w:rFonts w:ascii="Times New Roman" w:hAnsi="Times New Roman" w:cs="Times New Roman"/>
          <w:b/>
          <w:bCs/>
          <w:sz w:val="20"/>
          <w:szCs w:val="20"/>
        </w:rPr>
        <w:t>RedCap</w:t>
      </w:r>
      <w:proofErr w:type="spellEnd"/>
      <w:r>
        <w:rPr>
          <w:rFonts w:ascii="Times New Roman" w:hAnsi="Times New Roman" w:cs="Times New Roman"/>
          <w:b/>
          <w:bCs/>
          <w:sz w:val="20"/>
          <w:szCs w:val="20"/>
        </w:rPr>
        <w:t xml:space="preserve"> UEs to make more flexible</w:t>
      </w:r>
      <w:r w:rsidR="00597020">
        <w:rPr>
          <w:rFonts w:ascii="Times New Roman" w:hAnsi="Times New Roman" w:cs="Times New Roman"/>
          <w:b/>
          <w:bCs/>
          <w:sz w:val="20"/>
          <w:szCs w:val="20"/>
        </w:rPr>
        <w:t>/different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network deployments. </w:t>
      </w:r>
    </w:p>
    <w:p w14:paraId="67C11523" w14:textId="7554C278" w:rsidR="000854CE" w:rsidRDefault="000854CE" w:rsidP="00D81106">
      <w:pPr>
        <w:spacing w:beforeLines="50" w:before="120" w:afterLines="50" w:after="120"/>
        <w:jc w:val="left"/>
        <w:rPr>
          <w:rFonts w:ascii="Times New Roman" w:hAnsi="Times New Roman" w:cs="Times New Roman"/>
          <w:b/>
          <w:bCs/>
          <w:sz w:val="20"/>
          <w:szCs w:val="20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854CE" w14:paraId="3AD12907" w14:textId="77777777" w:rsidTr="000854CE">
        <w:tc>
          <w:tcPr>
            <w:tcW w:w="9629" w:type="dxa"/>
          </w:tcPr>
          <w:p w14:paraId="051FCFE2" w14:textId="77777777" w:rsidR="000854CE" w:rsidRPr="00CE418A" w:rsidRDefault="000854CE" w:rsidP="000854CE">
            <w:pPr>
              <w:pStyle w:val="4"/>
              <w:spacing w:before="120" w:after="120" w:line="240" w:lineRule="auto"/>
              <w:outlineLvl w:val="3"/>
              <w:rPr>
                <w:rFonts w:ascii="Times New Roman" w:hAnsi="Times New Roman" w:cs="Times New Roman"/>
                <w:sz w:val="20"/>
                <w:u w:val="single"/>
                <w:lang w:eastAsia="ko-KR"/>
              </w:rPr>
            </w:pPr>
            <w:r w:rsidRPr="00CE418A">
              <w:rPr>
                <w:rFonts w:ascii="Times New Roman" w:hAnsi="Times New Roman" w:cs="Times New Roman"/>
                <w:sz w:val="20"/>
                <w:u w:val="single"/>
                <w:lang w:eastAsia="ko-KR"/>
              </w:rPr>
              <w:t>Issue 2-3-</w:t>
            </w:r>
            <w:r w:rsidRPr="00CE418A">
              <w:rPr>
                <w:rFonts w:ascii="Times New Roman" w:hAnsi="Times New Roman" w:cs="Times New Roman" w:hint="eastAsia"/>
                <w:sz w:val="20"/>
                <w:u w:val="single"/>
                <w:lang w:eastAsia="ko-KR"/>
              </w:rPr>
              <w:t>3</w:t>
            </w:r>
            <w:r w:rsidRPr="00CE418A">
              <w:rPr>
                <w:rFonts w:ascii="Times New Roman" w:hAnsi="Times New Roman" w:cs="Times New Roman"/>
                <w:sz w:val="20"/>
                <w:u w:val="single"/>
                <w:lang w:eastAsia="ko-KR"/>
              </w:rPr>
              <w:t>: Multiple SMTCs</w:t>
            </w:r>
          </w:p>
          <w:p w14:paraId="3076B884" w14:textId="77777777" w:rsidR="000854CE" w:rsidRPr="00E26067" w:rsidRDefault="000854CE" w:rsidP="000854CE">
            <w:pPr>
              <w:rPr>
                <w:rFonts w:eastAsiaTheme="minorEastAsia"/>
              </w:rPr>
            </w:pPr>
            <w:r>
              <w:rPr>
                <w:b/>
              </w:rPr>
              <w:t>&lt;Way Forward&gt;</w:t>
            </w:r>
            <w:r>
              <w:rPr>
                <w:rFonts w:eastAsiaTheme="minorEastAsia" w:hint="eastAsia"/>
              </w:rPr>
              <w:t>:</w:t>
            </w:r>
          </w:p>
          <w:p w14:paraId="55916842" w14:textId="77777777" w:rsidR="000854CE" w:rsidRPr="00F61EBF" w:rsidRDefault="000854CE" w:rsidP="000854CE">
            <w:pPr>
              <w:pStyle w:val="a8"/>
              <w:numPr>
                <w:ilvl w:val="0"/>
                <w:numId w:val="21"/>
              </w:numPr>
              <w:overflowPunct/>
              <w:autoSpaceDE/>
              <w:autoSpaceDN/>
              <w:adjustRightInd/>
              <w:snapToGrid w:val="0"/>
              <w:spacing w:after="120"/>
              <w:ind w:left="720" w:firstLineChars="0"/>
              <w:textAlignment w:val="auto"/>
              <w:rPr>
                <w:szCs w:val="21"/>
              </w:rPr>
            </w:pPr>
            <w:r w:rsidRPr="00F61EBF">
              <w:rPr>
                <w:szCs w:val="21"/>
              </w:rPr>
              <w:t>Proposal 1 (HW): RAN4 to discuss support of multiple SMTCs for (e)Redcap UE with FR1-NTN bands.</w:t>
            </w:r>
          </w:p>
          <w:p w14:paraId="465990AE" w14:textId="77777777" w:rsidR="000854CE" w:rsidRPr="00E26067" w:rsidRDefault="000854CE" w:rsidP="000854CE">
            <w:pPr>
              <w:pStyle w:val="a8"/>
              <w:numPr>
                <w:ilvl w:val="1"/>
                <w:numId w:val="21"/>
              </w:numPr>
              <w:overflowPunct/>
              <w:autoSpaceDE/>
              <w:autoSpaceDN/>
              <w:adjustRightInd/>
              <w:snapToGrid w:val="0"/>
              <w:spacing w:after="120"/>
              <w:ind w:firstLineChars="0"/>
              <w:textAlignment w:val="auto"/>
              <w:rPr>
                <w:szCs w:val="21"/>
              </w:rPr>
            </w:pPr>
            <w:r w:rsidRPr="00E26067">
              <w:rPr>
                <w:szCs w:val="21"/>
              </w:rPr>
              <w:t xml:space="preserve">Option 1: make it optional for </w:t>
            </w:r>
            <w:proofErr w:type="spellStart"/>
            <w:r w:rsidRPr="00E26067">
              <w:rPr>
                <w:szCs w:val="21"/>
              </w:rPr>
              <w:t>RedCap</w:t>
            </w:r>
            <w:proofErr w:type="spellEnd"/>
            <w:r w:rsidRPr="00E26067">
              <w:rPr>
                <w:szCs w:val="21"/>
              </w:rPr>
              <w:t xml:space="preserve"> UE to support 2 SMTC per MO</w:t>
            </w:r>
            <w:r>
              <w:rPr>
                <w:rFonts w:hint="eastAsia"/>
                <w:szCs w:val="21"/>
                <w:lang w:eastAsia="zh-CN"/>
              </w:rPr>
              <w:t>.</w:t>
            </w:r>
          </w:p>
          <w:p w14:paraId="751041D8" w14:textId="77777777" w:rsidR="000854CE" w:rsidRPr="00E26067" w:rsidRDefault="000854CE" w:rsidP="000854CE">
            <w:pPr>
              <w:pStyle w:val="a8"/>
              <w:numPr>
                <w:ilvl w:val="1"/>
                <w:numId w:val="21"/>
              </w:numPr>
              <w:overflowPunct/>
              <w:autoSpaceDE/>
              <w:autoSpaceDN/>
              <w:adjustRightInd/>
              <w:snapToGrid w:val="0"/>
              <w:spacing w:after="120"/>
              <w:ind w:firstLineChars="0"/>
              <w:textAlignment w:val="auto"/>
              <w:rPr>
                <w:szCs w:val="21"/>
              </w:rPr>
            </w:pPr>
            <w:r w:rsidRPr="00E26067">
              <w:rPr>
                <w:szCs w:val="21"/>
              </w:rPr>
              <w:t>Option 2: change the requirements so that measurement for different SMTCs are not parallel</w:t>
            </w:r>
            <w:r>
              <w:rPr>
                <w:rFonts w:hint="eastAsia"/>
                <w:szCs w:val="21"/>
                <w:lang w:eastAsia="zh-CN"/>
              </w:rPr>
              <w:t>.</w:t>
            </w:r>
          </w:p>
          <w:p w14:paraId="0BBAE51F" w14:textId="77777777" w:rsidR="000854CE" w:rsidRPr="00F61EBF" w:rsidRDefault="000854CE" w:rsidP="000854CE">
            <w:pPr>
              <w:pStyle w:val="a8"/>
              <w:numPr>
                <w:ilvl w:val="0"/>
                <w:numId w:val="21"/>
              </w:numPr>
              <w:overflowPunct/>
              <w:autoSpaceDE/>
              <w:autoSpaceDN/>
              <w:adjustRightInd/>
              <w:snapToGrid w:val="0"/>
              <w:spacing w:after="120"/>
              <w:ind w:left="720" w:firstLineChars="0"/>
              <w:textAlignment w:val="auto"/>
              <w:rPr>
                <w:szCs w:val="21"/>
              </w:rPr>
            </w:pPr>
            <w:r w:rsidRPr="00F61EBF">
              <w:rPr>
                <w:szCs w:val="21"/>
              </w:rPr>
              <w:t xml:space="preserve">Proposal 2 (ZTE): Multiple SMTCs shall be reused for </w:t>
            </w:r>
            <w:proofErr w:type="spellStart"/>
            <w:r w:rsidRPr="00F61EBF">
              <w:rPr>
                <w:szCs w:val="21"/>
              </w:rPr>
              <w:t>RedCap</w:t>
            </w:r>
            <w:proofErr w:type="spellEnd"/>
            <w:r w:rsidRPr="00F61EBF">
              <w:rPr>
                <w:szCs w:val="21"/>
              </w:rPr>
              <w:t xml:space="preserve"> UEs in NTN scenario.</w:t>
            </w:r>
          </w:p>
          <w:p w14:paraId="1BF48E3C" w14:textId="77777777" w:rsidR="000854CE" w:rsidRPr="00E26067" w:rsidRDefault="000854CE" w:rsidP="000854CE">
            <w:pPr>
              <w:pStyle w:val="a8"/>
              <w:numPr>
                <w:ilvl w:val="1"/>
                <w:numId w:val="21"/>
              </w:numPr>
              <w:overflowPunct/>
              <w:autoSpaceDE/>
              <w:autoSpaceDN/>
              <w:adjustRightInd/>
              <w:snapToGrid w:val="0"/>
              <w:spacing w:after="120"/>
              <w:ind w:firstLineChars="0"/>
              <w:textAlignment w:val="auto"/>
              <w:rPr>
                <w:szCs w:val="21"/>
              </w:rPr>
            </w:pPr>
            <w:r w:rsidRPr="00E26067">
              <w:rPr>
                <w:szCs w:val="21"/>
              </w:rPr>
              <w:t xml:space="preserve">Proposal 2a (Ericsson): </w:t>
            </w:r>
            <w:proofErr w:type="spellStart"/>
            <w:r w:rsidRPr="00E26067">
              <w:rPr>
                <w:szCs w:val="21"/>
              </w:rPr>
              <w:t>RedCap</w:t>
            </w:r>
            <w:proofErr w:type="spellEnd"/>
            <w:r w:rsidRPr="00E26067">
              <w:rPr>
                <w:szCs w:val="21"/>
              </w:rPr>
              <w:t xml:space="preserve"> for NTN supports (at the least) 2 SMTC.</w:t>
            </w:r>
          </w:p>
          <w:p w14:paraId="10016193" w14:textId="77777777" w:rsidR="000854CE" w:rsidRDefault="000854CE" w:rsidP="000854CE">
            <w:pPr>
              <w:pStyle w:val="a8"/>
              <w:numPr>
                <w:ilvl w:val="0"/>
                <w:numId w:val="21"/>
              </w:numPr>
              <w:overflowPunct/>
              <w:autoSpaceDE/>
              <w:autoSpaceDN/>
              <w:adjustRightInd/>
              <w:snapToGrid w:val="0"/>
              <w:spacing w:after="120"/>
              <w:ind w:left="720" w:firstLineChars="0"/>
              <w:textAlignment w:val="auto"/>
              <w:rPr>
                <w:szCs w:val="21"/>
              </w:rPr>
            </w:pPr>
            <w:r w:rsidRPr="00F61EBF">
              <w:rPr>
                <w:szCs w:val="21"/>
              </w:rPr>
              <w:t xml:space="preserve">Proposal 3 (OPPO): RAN4 to not consider the support of multiple SMTCs for </w:t>
            </w:r>
            <w:bookmarkStart w:id="0" w:name="OLE_LINK10"/>
            <w:r w:rsidRPr="00F61EBF">
              <w:rPr>
                <w:szCs w:val="21"/>
              </w:rPr>
              <w:t>(e)</w:t>
            </w:r>
            <w:proofErr w:type="spellStart"/>
            <w:r w:rsidRPr="00F61EBF">
              <w:rPr>
                <w:szCs w:val="21"/>
              </w:rPr>
              <w:t>RedCap</w:t>
            </w:r>
            <w:proofErr w:type="spellEnd"/>
            <w:r w:rsidRPr="00F61EBF">
              <w:rPr>
                <w:szCs w:val="21"/>
              </w:rPr>
              <w:t xml:space="preserve"> UE with FR1-NTN bands.</w:t>
            </w:r>
          </w:p>
          <w:p w14:paraId="3F1C46B3" w14:textId="20090CB6" w:rsidR="000854CE" w:rsidRDefault="000854CE" w:rsidP="000854CE">
            <w:pPr>
              <w:pStyle w:val="a8"/>
              <w:numPr>
                <w:ilvl w:val="0"/>
                <w:numId w:val="21"/>
              </w:numPr>
              <w:overflowPunct/>
              <w:autoSpaceDE/>
              <w:autoSpaceDN/>
              <w:adjustRightInd/>
              <w:snapToGrid w:val="0"/>
              <w:spacing w:after="120"/>
              <w:ind w:left="720" w:firstLineChars="0"/>
              <w:textAlignment w:val="auto"/>
            </w:pPr>
            <w:r>
              <w:rPr>
                <w:szCs w:val="21"/>
              </w:rPr>
              <w:t xml:space="preserve">Proposal </w:t>
            </w:r>
            <w:r>
              <w:rPr>
                <w:rFonts w:hint="eastAsia"/>
                <w:szCs w:val="21"/>
              </w:rPr>
              <w:t>4</w:t>
            </w:r>
            <w:r w:rsidRPr="00F61EBF">
              <w:rPr>
                <w:szCs w:val="21"/>
              </w:rPr>
              <w:t xml:space="preserve"> (QC): NTN RRM requirements defined for simultaneous measurements on multiple satellites are not applicable for </w:t>
            </w:r>
            <w:proofErr w:type="spellStart"/>
            <w:r w:rsidRPr="00F61EBF">
              <w:rPr>
                <w:szCs w:val="21"/>
              </w:rPr>
              <w:t>RedCap</w:t>
            </w:r>
            <w:proofErr w:type="spellEnd"/>
            <w:r w:rsidRPr="00F61EBF">
              <w:rPr>
                <w:szCs w:val="21"/>
              </w:rPr>
              <w:t xml:space="preserve"> NTN UE.</w:t>
            </w:r>
            <w:bookmarkEnd w:id="0"/>
          </w:p>
        </w:tc>
      </w:tr>
    </w:tbl>
    <w:p w14:paraId="7F91A642" w14:textId="001F49E8" w:rsidR="0095727F" w:rsidRDefault="005C3E95" w:rsidP="00D81106">
      <w:pPr>
        <w:spacing w:beforeLines="50" w:before="120" w:afterLines="50" w:after="120"/>
        <w:jc w:val="lef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In Rel-17 NTN, 2 SMTC is default and mandatory for UE. 4 SMTC-s are optional UE capability.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546B1" w14:paraId="43492421" w14:textId="77777777" w:rsidTr="00A546B1">
        <w:tc>
          <w:tcPr>
            <w:tcW w:w="9629" w:type="dxa"/>
          </w:tcPr>
          <w:p w14:paraId="40B18C08" w14:textId="77777777" w:rsidR="00A546B1" w:rsidRPr="00CE418A" w:rsidRDefault="00A546B1" w:rsidP="00A546B1">
            <w:pPr>
              <w:pStyle w:val="4"/>
              <w:spacing w:before="120" w:after="120" w:line="240" w:lineRule="auto"/>
              <w:outlineLvl w:val="3"/>
              <w:rPr>
                <w:rFonts w:ascii="Times New Roman" w:hAnsi="Times New Roman" w:cs="Times New Roman"/>
                <w:sz w:val="20"/>
                <w:u w:val="single"/>
                <w:lang w:eastAsia="ko-KR"/>
              </w:rPr>
            </w:pPr>
            <w:r w:rsidRPr="00CE418A">
              <w:rPr>
                <w:rFonts w:ascii="Times New Roman" w:hAnsi="Times New Roman" w:cs="Times New Roman"/>
                <w:sz w:val="20"/>
                <w:u w:val="single"/>
                <w:lang w:eastAsia="ko-KR"/>
              </w:rPr>
              <w:lastRenderedPageBreak/>
              <w:t>Issue 2-3-</w:t>
            </w:r>
            <w:r w:rsidRPr="00CE418A">
              <w:rPr>
                <w:rFonts w:ascii="Times New Roman" w:hAnsi="Times New Roman" w:cs="Times New Roman" w:hint="eastAsia"/>
                <w:sz w:val="20"/>
                <w:u w:val="single"/>
                <w:lang w:eastAsia="ko-KR"/>
              </w:rPr>
              <w:t>4</w:t>
            </w:r>
            <w:r w:rsidRPr="00CE418A">
              <w:rPr>
                <w:rFonts w:ascii="Times New Roman" w:hAnsi="Times New Roman" w:cs="Times New Roman"/>
                <w:sz w:val="20"/>
                <w:u w:val="single"/>
                <w:lang w:eastAsia="ko-KR"/>
              </w:rPr>
              <w:t>: Concurrent gap</w:t>
            </w:r>
          </w:p>
          <w:p w14:paraId="7655DC3B" w14:textId="77777777" w:rsidR="00A546B1" w:rsidRPr="00643C5E" w:rsidRDefault="00A546B1" w:rsidP="00A546B1">
            <w:pPr>
              <w:rPr>
                <w:rFonts w:eastAsiaTheme="minorEastAsia"/>
              </w:rPr>
            </w:pPr>
            <w:r>
              <w:rPr>
                <w:b/>
              </w:rPr>
              <w:t>&lt;Way Forward&gt;</w:t>
            </w:r>
            <w:r>
              <w:rPr>
                <w:rFonts w:eastAsiaTheme="minorEastAsia" w:hint="eastAsia"/>
              </w:rPr>
              <w:t>:</w:t>
            </w:r>
          </w:p>
          <w:p w14:paraId="56EEAEA8" w14:textId="77777777" w:rsidR="00A546B1" w:rsidRPr="00F61EBF" w:rsidRDefault="00A546B1" w:rsidP="00A546B1">
            <w:pPr>
              <w:pStyle w:val="a8"/>
              <w:numPr>
                <w:ilvl w:val="0"/>
                <w:numId w:val="21"/>
              </w:numPr>
              <w:overflowPunct/>
              <w:autoSpaceDE/>
              <w:autoSpaceDN/>
              <w:adjustRightInd/>
              <w:snapToGrid w:val="0"/>
              <w:spacing w:after="120"/>
              <w:ind w:left="720" w:firstLineChars="0"/>
              <w:textAlignment w:val="auto"/>
              <w:rPr>
                <w:szCs w:val="21"/>
              </w:rPr>
            </w:pPr>
            <w:r w:rsidRPr="00F61EBF">
              <w:rPr>
                <w:szCs w:val="21"/>
              </w:rPr>
              <w:t xml:space="preserve">Proposal 1 (CMCC, HW): </w:t>
            </w:r>
            <w:r w:rsidRPr="008F085B">
              <w:rPr>
                <w:szCs w:val="21"/>
              </w:rPr>
              <w:t>Consider concurrent gap for Redcap over NTN.</w:t>
            </w:r>
          </w:p>
          <w:p w14:paraId="1DAF3A2D" w14:textId="77777777" w:rsidR="00A546B1" w:rsidRPr="008F085B" w:rsidRDefault="00A546B1" w:rsidP="00A546B1">
            <w:pPr>
              <w:pStyle w:val="a8"/>
              <w:numPr>
                <w:ilvl w:val="1"/>
                <w:numId w:val="21"/>
              </w:numPr>
              <w:overflowPunct/>
              <w:autoSpaceDE/>
              <w:autoSpaceDN/>
              <w:adjustRightInd/>
              <w:snapToGrid w:val="0"/>
              <w:spacing w:after="120"/>
              <w:ind w:firstLineChars="0"/>
              <w:textAlignment w:val="auto"/>
              <w:rPr>
                <w:szCs w:val="21"/>
              </w:rPr>
            </w:pPr>
            <w:r w:rsidRPr="008F085B">
              <w:rPr>
                <w:szCs w:val="21"/>
              </w:rPr>
              <w:t>Proposal 1a (HW): Concurrent gaps are supported for (e)Redcap UE with FR1-NTN bands, and existing requirements for normal UE in NTN are re-used as baseline.</w:t>
            </w:r>
          </w:p>
          <w:p w14:paraId="66578D56" w14:textId="77777777" w:rsidR="00A546B1" w:rsidRPr="00F61EBF" w:rsidRDefault="00A546B1" w:rsidP="00A546B1">
            <w:pPr>
              <w:pStyle w:val="a8"/>
              <w:numPr>
                <w:ilvl w:val="0"/>
                <w:numId w:val="21"/>
              </w:numPr>
              <w:overflowPunct/>
              <w:autoSpaceDE/>
              <w:autoSpaceDN/>
              <w:adjustRightInd/>
              <w:snapToGrid w:val="0"/>
              <w:spacing w:after="120"/>
              <w:ind w:left="720" w:firstLineChars="0"/>
              <w:textAlignment w:val="auto"/>
              <w:rPr>
                <w:szCs w:val="21"/>
              </w:rPr>
            </w:pPr>
            <w:r w:rsidRPr="00F61EBF">
              <w:rPr>
                <w:szCs w:val="21"/>
              </w:rPr>
              <w:t xml:space="preserve">Proposal 2 (CATT, QC): NTN RRM requirements defined for concurrent measurement gaps are not applicable for </w:t>
            </w:r>
            <w:proofErr w:type="spellStart"/>
            <w:r w:rsidRPr="00F61EBF">
              <w:rPr>
                <w:szCs w:val="21"/>
              </w:rPr>
              <w:t>RedCap</w:t>
            </w:r>
            <w:proofErr w:type="spellEnd"/>
            <w:r w:rsidRPr="00F61EBF">
              <w:rPr>
                <w:szCs w:val="21"/>
              </w:rPr>
              <w:t xml:space="preserve"> NTN UE.</w:t>
            </w:r>
          </w:p>
          <w:p w14:paraId="0937F89C" w14:textId="212717E1" w:rsidR="00A546B1" w:rsidRPr="00A546B1" w:rsidRDefault="00A546B1" w:rsidP="00A546B1">
            <w:pPr>
              <w:pStyle w:val="a8"/>
              <w:numPr>
                <w:ilvl w:val="0"/>
                <w:numId w:val="21"/>
              </w:numPr>
              <w:overflowPunct/>
              <w:autoSpaceDE/>
              <w:autoSpaceDN/>
              <w:adjustRightInd/>
              <w:snapToGrid w:val="0"/>
              <w:spacing w:after="120"/>
              <w:ind w:left="720" w:firstLineChars="0"/>
              <w:textAlignment w:val="auto"/>
              <w:rPr>
                <w:szCs w:val="21"/>
              </w:rPr>
            </w:pPr>
            <w:r w:rsidRPr="00F61EBF">
              <w:rPr>
                <w:szCs w:val="21"/>
              </w:rPr>
              <w:t xml:space="preserve">Proposal 3 (Ericsson): </w:t>
            </w:r>
            <w:proofErr w:type="spellStart"/>
            <w:r w:rsidRPr="00F61EBF">
              <w:rPr>
                <w:szCs w:val="21"/>
              </w:rPr>
              <w:t>RedCap</w:t>
            </w:r>
            <w:proofErr w:type="spellEnd"/>
            <w:r w:rsidRPr="00F61EBF">
              <w:rPr>
                <w:szCs w:val="21"/>
              </w:rPr>
              <w:t xml:space="preserve"> for NTN supports (at the least) 1 MG.</w:t>
            </w:r>
          </w:p>
        </w:tc>
      </w:tr>
    </w:tbl>
    <w:p w14:paraId="4B6309A5" w14:textId="7C511FA4" w:rsidR="00A546B1" w:rsidRDefault="00A546B1" w:rsidP="00D81106">
      <w:pPr>
        <w:spacing w:beforeLines="50" w:before="120" w:afterLines="50" w:after="120"/>
        <w:jc w:val="lef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In Rel-17 NTN, concurrent gap is supported. In Rel-17/18 </w:t>
      </w:r>
      <w:proofErr w:type="spellStart"/>
      <w:r>
        <w:rPr>
          <w:rFonts w:ascii="Times New Roman" w:hAnsi="Times New Roman" w:cs="Times New Roman"/>
          <w:sz w:val="20"/>
          <w:szCs w:val="20"/>
        </w:rPr>
        <w:t>RedCap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UEs, only per-UE and per-FR MG are supported. </w:t>
      </w:r>
    </w:p>
    <w:p w14:paraId="6B6480C7" w14:textId="3FFBB5A3" w:rsidR="00A546B1" w:rsidRDefault="00A546B1" w:rsidP="00D81106">
      <w:pPr>
        <w:spacing w:beforeLines="50" w:before="120" w:afterLines="50" w:after="120"/>
        <w:jc w:val="lef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From technical view, multiple SMTC and concurrent gap can be supported absolutely. </w:t>
      </w:r>
      <w:r w:rsidR="0095727F">
        <w:rPr>
          <w:rFonts w:ascii="Times New Roman" w:hAnsi="Times New Roman" w:cs="Times New Roman"/>
          <w:sz w:val="20"/>
          <w:szCs w:val="20"/>
        </w:rPr>
        <w:t xml:space="preserve">The key concern for </w:t>
      </w:r>
      <w:proofErr w:type="spellStart"/>
      <w:r w:rsidR="0095727F">
        <w:rPr>
          <w:rFonts w:ascii="Times New Roman" w:hAnsi="Times New Roman" w:cs="Times New Roman"/>
          <w:sz w:val="20"/>
          <w:szCs w:val="20"/>
        </w:rPr>
        <w:t>RedCap</w:t>
      </w:r>
      <w:proofErr w:type="spellEnd"/>
      <w:r w:rsidR="0095727F">
        <w:rPr>
          <w:rFonts w:ascii="Times New Roman" w:hAnsi="Times New Roman" w:cs="Times New Roman"/>
          <w:sz w:val="20"/>
          <w:szCs w:val="20"/>
        </w:rPr>
        <w:t xml:space="preserve"> UE is the complexity and power consumption. </w:t>
      </w:r>
      <w:r w:rsidR="002E69D7">
        <w:rPr>
          <w:rFonts w:ascii="Times New Roman" w:hAnsi="Times New Roman" w:cs="Times New Roman"/>
          <w:sz w:val="20"/>
          <w:szCs w:val="20"/>
        </w:rPr>
        <w:t>From UE perspective,</w:t>
      </w:r>
      <w:r w:rsidR="00A26377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deprioritize </w:t>
      </w:r>
      <w:r w:rsidR="00340B90">
        <w:rPr>
          <w:rFonts w:ascii="Times New Roman" w:hAnsi="Times New Roman" w:cs="Times New Roman"/>
          <w:sz w:val="20"/>
          <w:szCs w:val="20"/>
        </w:rPr>
        <w:t>parallel</w:t>
      </w:r>
      <w:r>
        <w:rPr>
          <w:rFonts w:ascii="Times New Roman" w:hAnsi="Times New Roman" w:cs="Times New Roman"/>
          <w:sz w:val="20"/>
          <w:szCs w:val="20"/>
        </w:rPr>
        <w:t xml:space="preserve"> SMTC measurement and concurrent gap for </w:t>
      </w:r>
      <w:proofErr w:type="spellStart"/>
      <w:r>
        <w:rPr>
          <w:rFonts w:ascii="Times New Roman" w:hAnsi="Times New Roman" w:cs="Times New Roman"/>
          <w:sz w:val="20"/>
          <w:szCs w:val="20"/>
        </w:rPr>
        <w:t>RedCap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UE in NTN. </w:t>
      </w:r>
    </w:p>
    <w:p w14:paraId="4FB55EDE" w14:textId="253C2E43" w:rsidR="000854CE" w:rsidRDefault="00A546B1" w:rsidP="00D81106">
      <w:pPr>
        <w:spacing w:beforeLines="50" w:before="120" w:afterLines="50" w:after="120"/>
        <w:jc w:val="left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 w:hint="eastAsia"/>
          <w:b/>
          <w:bCs/>
          <w:sz w:val="20"/>
          <w:szCs w:val="20"/>
        </w:rPr>
        <w:t>P</w:t>
      </w:r>
      <w:r>
        <w:rPr>
          <w:rFonts w:ascii="Times New Roman" w:hAnsi="Times New Roman" w:cs="Times New Roman"/>
          <w:b/>
          <w:bCs/>
          <w:sz w:val="20"/>
          <w:szCs w:val="20"/>
        </w:rPr>
        <w:t>ropos</w:t>
      </w:r>
      <w:r w:rsidRPr="00A546B1">
        <w:rPr>
          <w:rFonts w:ascii="Times New Roman" w:hAnsi="Times New Roman" w:cs="Times New Roman"/>
          <w:b/>
          <w:bCs/>
          <w:sz w:val="20"/>
          <w:szCs w:val="20"/>
        </w:rPr>
        <w:t xml:space="preserve">al 8: Deprioritize </w:t>
      </w:r>
      <w:r w:rsidR="00340B90">
        <w:rPr>
          <w:rFonts w:ascii="Times New Roman" w:hAnsi="Times New Roman" w:cs="Times New Roman"/>
          <w:b/>
          <w:bCs/>
          <w:sz w:val="20"/>
          <w:szCs w:val="20"/>
        </w:rPr>
        <w:t>parallel</w:t>
      </w:r>
      <w:r w:rsidRPr="00A546B1">
        <w:rPr>
          <w:rFonts w:ascii="Times New Roman" w:hAnsi="Times New Roman" w:cs="Times New Roman"/>
          <w:b/>
          <w:bCs/>
          <w:sz w:val="20"/>
          <w:szCs w:val="20"/>
        </w:rPr>
        <w:t xml:space="preserve"> SMTC measurement and concurrent gap for </w:t>
      </w:r>
      <w:proofErr w:type="spellStart"/>
      <w:r w:rsidRPr="00A546B1">
        <w:rPr>
          <w:rFonts w:ascii="Times New Roman" w:hAnsi="Times New Roman" w:cs="Times New Roman"/>
          <w:b/>
          <w:bCs/>
          <w:sz w:val="20"/>
          <w:szCs w:val="20"/>
        </w:rPr>
        <w:t>RedCap</w:t>
      </w:r>
      <w:proofErr w:type="spellEnd"/>
      <w:r w:rsidRPr="00A546B1">
        <w:rPr>
          <w:rFonts w:ascii="Times New Roman" w:hAnsi="Times New Roman" w:cs="Times New Roman"/>
          <w:b/>
          <w:bCs/>
          <w:sz w:val="20"/>
          <w:szCs w:val="20"/>
        </w:rPr>
        <w:t xml:space="preserve"> UE in NTN.</w:t>
      </w:r>
    </w:p>
    <w:p w14:paraId="06E3A44A" w14:textId="45ED6040" w:rsidR="00981FC4" w:rsidRDefault="00981FC4" w:rsidP="00D81106">
      <w:pPr>
        <w:spacing w:beforeLines="50" w:before="120" w:afterLines="50" w:after="120"/>
        <w:jc w:val="left"/>
        <w:rPr>
          <w:rFonts w:ascii="Times New Roman" w:hAnsi="Times New Roman" w:cs="Times New Roman"/>
          <w:b/>
          <w:bCs/>
          <w:sz w:val="20"/>
          <w:szCs w:val="20"/>
        </w:rPr>
      </w:pPr>
    </w:p>
    <w:p w14:paraId="3E9247F3" w14:textId="044CBD56" w:rsidR="00981FC4" w:rsidRPr="00981FC4" w:rsidRDefault="00981FC4" w:rsidP="00D81106">
      <w:pPr>
        <w:spacing w:beforeLines="50" w:before="120" w:afterLines="50" w:after="120"/>
        <w:jc w:val="left"/>
        <w:rPr>
          <w:rFonts w:ascii="Times New Roman" w:hAnsi="Times New Roman" w:cs="Times New Roman"/>
          <w:sz w:val="20"/>
          <w:szCs w:val="20"/>
        </w:rPr>
      </w:pPr>
      <w:r w:rsidRPr="00981FC4">
        <w:rPr>
          <w:rFonts w:ascii="Times New Roman" w:hAnsi="Times New Roman" w:cs="Times New Roman" w:hint="eastAsia"/>
          <w:sz w:val="20"/>
          <w:szCs w:val="20"/>
        </w:rPr>
        <w:t>F</w:t>
      </w:r>
      <w:r w:rsidRPr="00981FC4">
        <w:rPr>
          <w:rFonts w:ascii="Times New Roman" w:hAnsi="Times New Roman" w:cs="Times New Roman"/>
          <w:sz w:val="20"/>
          <w:szCs w:val="20"/>
        </w:rPr>
        <w:t xml:space="preserve">or 1RX </w:t>
      </w:r>
      <w:proofErr w:type="spellStart"/>
      <w:r w:rsidRPr="00981FC4">
        <w:rPr>
          <w:rFonts w:ascii="Times New Roman" w:hAnsi="Times New Roman" w:cs="Times New Roman"/>
          <w:sz w:val="20"/>
          <w:szCs w:val="20"/>
        </w:rPr>
        <w:t>RedCap</w:t>
      </w:r>
      <w:proofErr w:type="spellEnd"/>
      <w:r w:rsidRPr="00981FC4">
        <w:rPr>
          <w:rFonts w:ascii="Times New Roman" w:hAnsi="Times New Roman" w:cs="Times New Roman"/>
          <w:sz w:val="20"/>
          <w:szCs w:val="20"/>
        </w:rPr>
        <w:t xml:space="preserve"> UE </w:t>
      </w:r>
      <w:r>
        <w:rPr>
          <w:rFonts w:ascii="Times New Roman" w:hAnsi="Times New Roman" w:cs="Times New Roman"/>
          <w:sz w:val="20"/>
          <w:szCs w:val="20"/>
        </w:rPr>
        <w:t>discussion</w:t>
      </w:r>
      <w:r w:rsidRPr="00981FC4">
        <w:rPr>
          <w:rFonts w:ascii="Times New Roman" w:hAnsi="Times New Roman" w:cs="Times New Roman"/>
          <w:sz w:val="20"/>
          <w:szCs w:val="20"/>
        </w:rPr>
        <w:t xml:space="preserve">,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81FC4" w14:paraId="606FD023" w14:textId="77777777" w:rsidTr="00981FC4">
        <w:tc>
          <w:tcPr>
            <w:tcW w:w="9629" w:type="dxa"/>
          </w:tcPr>
          <w:p w14:paraId="61AA62E2" w14:textId="77777777" w:rsidR="00981FC4" w:rsidRDefault="00981FC4" w:rsidP="00D81106">
            <w:pPr>
              <w:spacing w:beforeLines="50" w:before="120" w:afterLines="50" w:after="120"/>
              <w:jc w:val="left"/>
              <w:rPr>
                <w:rFonts w:eastAsiaTheme="majorEastAsia"/>
                <w:b/>
                <w:bCs/>
                <w:szCs w:val="28"/>
                <w:u w:val="single"/>
                <w:lang w:eastAsia="ko-KR"/>
              </w:rPr>
            </w:pPr>
            <w:r w:rsidRPr="00FB7F2C">
              <w:rPr>
                <w:rFonts w:eastAsiaTheme="majorEastAsia"/>
                <w:b/>
                <w:bCs/>
                <w:szCs w:val="28"/>
                <w:u w:val="single"/>
                <w:lang w:eastAsia="ko-KR"/>
              </w:rPr>
              <w:t xml:space="preserve">Issue </w:t>
            </w:r>
            <w:r w:rsidRPr="00FB7F2C">
              <w:rPr>
                <w:rFonts w:eastAsiaTheme="majorEastAsia" w:hint="eastAsia"/>
                <w:b/>
                <w:bCs/>
                <w:szCs w:val="28"/>
                <w:u w:val="single"/>
                <w:lang w:eastAsia="ko-KR"/>
              </w:rPr>
              <w:t>3</w:t>
            </w:r>
            <w:r w:rsidRPr="00FB7F2C">
              <w:rPr>
                <w:rFonts w:eastAsiaTheme="majorEastAsia"/>
                <w:b/>
                <w:bCs/>
                <w:szCs w:val="28"/>
                <w:u w:val="single"/>
                <w:lang w:eastAsia="ko-KR"/>
              </w:rPr>
              <w:t>-</w:t>
            </w:r>
            <w:r w:rsidRPr="00FB7F2C">
              <w:rPr>
                <w:rFonts w:eastAsiaTheme="majorEastAsia" w:hint="eastAsia"/>
                <w:b/>
                <w:bCs/>
                <w:szCs w:val="28"/>
                <w:u w:val="single"/>
              </w:rPr>
              <w:t>2-1</w:t>
            </w:r>
            <w:r w:rsidRPr="00FB7F2C">
              <w:rPr>
                <w:rFonts w:eastAsiaTheme="majorEastAsia"/>
                <w:b/>
                <w:bCs/>
                <w:szCs w:val="28"/>
                <w:u w:val="single"/>
                <w:lang w:eastAsia="ko-KR"/>
              </w:rPr>
              <w:t>: RRC_IDLE/RRC_INACTIVE mode mobility for 1Rx/2Rx (e)</w:t>
            </w:r>
            <w:proofErr w:type="spellStart"/>
            <w:r w:rsidRPr="00FB7F2C">
              <w:rPr>
                <w:rFonts w:eastAsiaTheme="majorEastAsia"/>
                <w:b/>
                <w:bCs/>
                <w:szCs w:val="28"/>
                <w:u w:val="single"/>
                <w:lang w:eastAsia="ko-KR"/>
              </w:rPr>
              <w:t>RedCap</w:t>
            </w:r>
            <w:proofErr w:type="spellEnd"/>
            <w:r w:rsidRPr="00FB7F2C">
              <w:rPr>
                <w:rFonts w:eastAsiaTheme="majorEastAsia"/>
                <w:b/>
                <w:bCs/>
                <w:szCs w:val="28"/>
                <w:u w:val="single"/>
                <w:lang w:eastAsia="ko-KR"/>
              </w:rPr>
              <w:t xml:space="preserve"> UEs with FR1-NTN</w:t>
            </w:r>
          </w:p>
          <w:p w14:paraId="52C83423" w14:textId="77777777" w:rsidR="00981FC4" w:rsidRPr="00FB7F2C" w:rsidRDefault="00981FC4" w:rsidP="00981FC4">
            <w:pPr>
              <w:rPr>
                <w:b/>
              </w:rPr>
            </w:pPr>
            <w:r>
              <w:rPr>
                <w:b/>
              </w:rPr>
              <w:t>&lt;Way Forward&gt;</w:t>
            </w:r>
            <w:r>
              <w:rPr>
                <w:rFonts w:hint="eastAsia"/>
                <w:b/>
              </w:rPr>
              <w:t>:</w:t>
            </w:r>
          </w:p>
          <w:p w14:paraId="6584F91B" w14:textId="77777777" w:rsidR="00981FC4" w:rsidRPr="0077643D" w:rsidRDefault="00981FC4" w:rsidP="00981FC4">
            <w:pPr>
              <w:pStyle w:val="a8"/>
              <w:numPr>
                <w:ilvl w:val="0"/>
                <w:numId w:val="21"/>
              </w:numPr>
              <w:overflowPunct/>
              <w:autoSpaceDE/>
              <w:autoSpaceDN/>
              <w:adjustRightInd/>
              <w:spacing w:after="120"/>
              <w:ind w:left="720" w:firstLineChars="0"/>
              <w:textAlignment w:val="auto"/>
            </w:pPr>
            <w:r w:rsidRPr="00FB7F2C">
              <w:rPr>
                <w:rFonts w:hint="eastAsia"/>
              </w:rPr>
              <w:t>F</w:t>
            </w:r>
            <w:r w:rsidRPr="00FB7F2C">
              <w:t>or 2Rx</w:t>
            </w:r>
            <w:r w:rsidRPr="00FB7F2C">
              <w:rPr>
                <w:rFonts w:hint="eastAsia"/>
              </w:rPr>
              <w:t xml:space="preserve"> </w:t>
            </w:r>
            <w:r w:rsidRPr="00FB7F2C">
              <w:t>(e)</w:t>
            </w:r>
            <w:proofErr w:type="spellStart"/>
            <w:r w:rsidRPr="00FB7F2C">
              <w:t>RedCap</w:t>
            </w:r>
            <w:proofErr w:type="spellEnd"/>
            <w:r w:rsidRPr="00FB7F2C">
              <w:t xml:space="preserve"> UEs with FR1-NTN bands, reuse the legacy FR1-NTN requirements</w:t>
            </w:r>
            <w:r w:rsidRPr="00FB7F2C">
              <w:rPr>
                <w:rFonts w:hint="eastAsia"/>
              </w:rPr>
              <w:t xml:space="preserve"> for normal UEs.</w:t>
            </w:r>
          </w:p>
          <w:p w14:paraId="39556B35" w14:textId="77777777" w:rsidR="00981FC4" w:rsidRPr="00FB7F2C" w:rsidRDefault="00981FC4" w:rsidP="00981FC4">
            <w:pPr>
              <w:pStyle w:val="a8"/>
              <w:numPr>
                <w:ilvl w:val="0"/>
                <w:numId w:val="21"/>
              </w:numPr>
              <w:overflowPunct/>
              <w:autoSpaceDE/>
              <w:autoSpaceDN/>
              <w:adjustRightInd/>
              <w:spacing w:after="120"/>
              <w:ind w:left="720" w:firstLineChars="0"/>
              <w:textAlignment w:val="auto"/>
            </w:pPr>
            <w:r w:rsidRPr="00FB7F2C">
              <w:rPr>
                <w:rFonts w:hint="eastAsia"/>
              </w:rPr>
              <w:t>For 1</w:t>
            </w:r>
            <w:r w:rsidRPr="00FB7F2C">
              <w:t>Rx</w:t>
            </w:r>
            <w:r w:rsidRPr="00FB7F2C">
              <w:rPr>
                <w:rFonts w:hint="eastAsia"/>
              </w:rPr>
              <w:t xml:space="preserve"> </w:t>
            </w:r>
            <w:r w:rsidRPr="00FB7F2C">
              <w:t>(e)</w:t>
            </w:r>
            <w:proofErr w:type="spellStart"/>
            <w:r w:rsidRPr="00FB7F2C">
              <w:t>RedCap</w:t>
            </w:r>
            <w:proofErr w:type="spellEnd"/>
            <w:r w:rsidRPr="00FB7F2C">
              <w:t xml:space="preserve"> UEs with FR1-NTN bands</w:t>
            </w:r>
            <w:r w:rsidRPr="00FB7F2C">
              <w:rPr>
                <w:rFonts w:hint="eastAsia"/>
              </w:rPr>
              <w:t xml:space="preserve">, firstly to discuss the following </w:t>
            </w:r>
            <w:r w:rsidRPr="00FB7F2C">
              <w:t>proposal</w:t>
            </w:r>
            <w:r w:rsidRPr="00FB7F2C">
              <w:rPr>
                <w:rFonts w:hint="eastAsia"/>
              </w:rPr>
              <w:t>s one by one:</w:t>
            </w:r>
          </w:p>
          <w:p w14:paraId="1CFEA766" w14:textId="77777777" w:rsidR="00981FC4" w:rsidRPr="00FB7F2C" w:rsidRDefault="00981FC4" w:rsidP="00981FC4">
            <w:pPr>
              <w:widowControl/>
              <w:numPr>
                <w:ilvl w:val="1"/>
                <w:numId w:val="21"/>
              </w:numPr>
              <w:spacing w:after="0"/>
              <w:jc w:val="left"/>
              <w:rPr>
                <w:rFonts w:eastAsiaTheme="minorEastAsia"/>
                <w:iCs/>
              </w:rPr>
            </w:pPr>
            <w:r w:rsidRPr="00FB7F2C">
              <w:rPr>
                <w:rFonts w:eastAsiaTheme="minorEastAsia" w:hint="eastAsia"/>
                <w:iCs/>
              </w:rPr>
              <w:t>Proposal 1:</w:t>
            </w:r>
            <w:r>
              <w:rPr>
                <w:rFonts w:eastAsiaTheme="minorEastAsia" w:hint="eastAsia"/>
                <w:iCs/>
              </w:rPr>
              <w:t xml:space="preserve"> </w:t>
            </w:r>
            <w:r w:rsidRPr="00FB7F2C">
              <w:rPr>
                <w:rFonts w:eastAsiaTheme="minorEastAsia" w:hint="eastAsia"/>
                <w:iCs/>
              </w:rPr>
              <w:t>RAN4 to c</w:t>
            </w:r>
            <w:r w:rsidRPr="00FB7F2C">
              <w:rPr>
                <w:rFonts w:eastAsiaTheme="minorEastAsia"/>
                <w:iCs/>
              </w:rPr>
              <w:t xml:space="preserve">onsider the offset for the </w:t>
            </w:r>
            <w:proofErr w:type="spellStart"/>
            <w:r w:rsidRPr="00FB7F2C">
              <w:rPr>
                <w:rFonts w:eastAsiaTheme="minorEastAsia"/>
                <w:iCs/>
              </w:rPr>
              <w:t>reletive</w:t>
            </w:r>
            <w:proofErr w:type="spellEnd"/>
            <w:r w:rsidRPr="00FB7F2C">
              <w:rPr>
                <w:rFonts w:eastAsiaTheme="minorEastAsia"/>
                <w:iCs/>
              </w:rPr>
              <w:t xml:space="preserve"> cell-specific RSRP thresholds</w:t>
            </w:r>
            <w:r w:rsidRPr="00FB7F2C">
              <w:rPr>
                <w:rFonts w:eastAsiaTheme="minorEastAsia" w:hint="eastAsia"/>
                <w:iCs/>
              </w:rPr>
              <w:t xml:space="preserve"> for </w:t>
            </w:r>
            <w:r w:rsidRPr="00FB7F2C">
              <w:rPr>
                <w:rFonts w:eastAsiaTheme="minorEastAsia"/>
                <w:iCs/>
              </w:rPr>
              <w:t>1Rx</w:t>
            </w:r>
            <w:r w:rsidRPr="00FB7F2C">
              <w:rPr>
                <w:rFonts w:eastAsiaTheme="minorEastAsia" w:hint="eastAsia"/>
                <w:iCs/>
              </w:rPr>
              <w:t xml:space="preserve"> </w:t>
            </w:r>
            <w:r w:rsidRPr="00FB7F2C">
              <w:rPr>
                <w:rFonts w:eastAsiaTheme="minorEastAsia"/>
                <w:iCs/>
              </w:rPr>
              <w:t>(e)</w:t>
            </w:r>
            <w:proofErr w:type="spellStart"/>
            <w:r w:rsidRPr="00FB7F2C">
              <w:rPr>
                <w:rFonts w:eastAsiaTheme="minorEastAsia"/>
                <w:iCs/>
              </w:rPr>
              <w:t>RedCap</w:t>
            </w:r>
            <w:proofErr w:type="spellEnd"/>
            <w:r w:rsidRPr="00FB7F2C">
              <w:rPr>
                <w:rFonts w:eastAsiaTheme="minorEastAsia"/>
                <w:iCs/>
              </w:rPr>
              <w:t xml:space="preserve"> UEs with FR1-NTN bands</w:t>
            </w:r>
            <w:r w:rsidRPr="00FB7F2C">
              <w:rPr>
                <w:rFonts w:eastAsiaTheme="minorEastAsia" w:hint="eastAsia"/>
                <w:iCs/>
              </w:rPr>
              <w:t xml:space="preserve">, including </w:t>
            </w:r>
            <w:proofErr w:type="spellStart"/>
            <w:r w:rsidRPr="00FB7F2C">
              <w:rPr>
                <w:rFonts w:eastAsiaTheme="minorEastAsia"/>
                <w:i/>
                <w:iCs/>
              </w:rPr>
              <w:t>Qrxlevmin</w:t>
            </w:r>
            <w:proofErr w:type="spellEnd"/>
            <w:r w:rsidRPr="00FB7F2C">
              <w:rPr>
                <w:rFonts w:eastAsiaTheme="minorEastAsia"/>
                <w:iCs/>
              </w:rPr>
              <w:t xml:space="preserve"> and </w:t>
            </w:r>
            <w:proofErr w:type="spellStart"/>
            <w:r w:rsidRPr="00FB7F2C">
              <w:rPr>
                <w:rFonts w:eastAsiaTheme="minorEastAsia"/>
                <w:i/>
                <w:iCs/>
              </w:rPr>
              <w:t>Qqualmin</w:t>
            </w:r>
            <w:proofErr w:type="spellEnd"/>
            <w:r w:rsidRPr="00FB7F2C">
              <w:rPr>
                <w:rFonts w:eastAsiaTheme="minorEastAsia" w:hint="eastAsia"/>
                <w:iCs/>
              </w:rPr>
              <w:t>:</w:t>
            </w:r>
          </w:p>
          <w:p w14:paraId="7068B10B" w14:textId="77777777" w:rsidR="00981FC4" w:rsidRPr="00FB7F2C" w:rsidRDefault="00981FC4" w:rsidP="00981FC4">
            <w:pPr>
              <w:widowControl/>
              <w:numPr>
                <w:ilvl w:val="2"/>
                <w:numId w:val="21"/>
              </w:numPr>
              <w:spacing w:after="120"/>
              <w:ind w:hanging="357"/>
              <w:jc w:val="left"/>
              <w:rPr>
                <w:lang w:val="sv-SE"/>
              </w:rPr>
            </w:pPr>
            <w:r w:rsidRPr="00FB7F2C">
              <w:rPr>
                <w:rFonts w:hint="eastAsia"/>
                <w:lang w:val="sv-SE"/>
              </w:rPr>
              <w:t>-1 dB</w:t>
            </w:r>
            <w:r w:rsidRPr="00FB7F2C">
              <w:rPr>
                <w:lang w:val="sv-SE"/>
              </w:rPr>
              <w:t xml:space="preserve"> offset can be reused.</w:t>
            </w:r>
          </w:p>
          <w:p w14:paraId="7B5CEDA7" w14:textId="77777777" w:rsidR="00981FC4" w:rsidRPr="00FB7F2C" w:rsidRDefault="00981FC4" w:rsidP="00981FC4">
            <w:pPr>
              <w:widowControl/>
              <w:numPr>
                <w:ilvl w:val="1"/>
                <w:numId w:val="21"/>
              </w:numPr>
              <w:spacing w:after="0"/>
              <w:jc w:val="left"/>
              <w:rPr>
                <w:rFonts w:eastAsiaTheme="minorEastAsia"/>
                <w:iCs/>
              </w:rPr>
            </w:pPr>
            <w:r w:rsidRPr="00FB7F2C">
              <w:rPr>
                <w:rFonts w:eastAsiaTheme="minorEastAsia" w:hint="eastAsia"/>
                <w:iCs/>
              </w:rPr>
              <w:t xml:space="preserve">Proposal 2: RAN4 to reduce </w:t>
            </w:r>
            <w:r w:rsidRPr="00FB7F2C">
              <w:rPr>
                <w:rFonts w:eastAsiaTheme="minorEastAsia"/>
                <w:iCs/>
              </w:rPr>
              <w:t>the number of NR inter-frequency carriers that UE shall at least be capable of monitoring</w:t>
            </w:r>
            <w:r w:rsidRPr="00FB7F2C">
              <w:rPr>
                <w:rFonts w:eastAsiaTheme="minorEastAsia" w:hint="eastAsia"/>
                <w:iCs/>
              </w:rPr>
              <w:t xml:space="preserve"> for </w:t>
            </w:r>
            <w:r w:rsidRPr="00FB7F2C">
              <w:rPr>
                <w:rFonts w:eastAsiaTheme="minorEastAsia"/>
                <w:iCs/>
              </w:rPr>
              <w:t>1Rx</w:t>
            </w:r>
            <w:r w:rsidRPr="00FB7F2C">
              <w:rPr>
                <w:rFonts w:eastAsiaTheme="minorEastAsia" w:hint="eastAsia"/>
                <w:iCs/>
              </w:rPr>
              <w:t xml:space="preserve"> </w:t>
            </w:r>
            <w:r w:rsidRPr="00FB7F2C">
              <w:rPr>
                <w:rFonts w:eastAsiaTheme="minorEastAsia"/>
                <w:iCs/>
              </w:rPr>
              <w:t>(e)</w:t>
            </w:r>
            <w:proofErr w:type="spellStart"/>
            <w:r w:rsidRPr="00FB7F2C">
              <w:rPr>
                <w:rFonts w:eastAsiaTheme="minorEastAsia"/>
                <w:iCs/>
              </w:rPr>
              <w:t>RedCap</w:t>
            </w:r>
            <w:proofErr w:type="spellEnd"/>
            <w:r w:rsidRPr="00FB7F2C">
              <w:rPr>
                <w:rFonts w:eastAsiaTheme="minorEastAsia"/>
                <w:iCs/>
              </w:rPr>
              <w:t xml:space="preserve"> UEs with FR1-NTN bands</w:t>
            </w:r>
            <w:r w:rsidRPr="00FB7F2C">
              <w:rPr>
                <w:rFonts w:eastAsiaTheme="minorEastAsia" w:hint="eastAsia"/>
                <w:iCs/>
              </w:rPr>
              <w:t>.</w:t>
            </w:r>
          </w:p>
          <w:p w14:paraId="371606D8" w14:textId="77777777" w:rsidR="00981FC4" w:rsidRPr="00FB7F2C" w:rsidRDefault="00981FC4" w:rsidP="00981FC4">
            <w:pPr>
              <w:widowControl/>
              <w:numPr>
                <w:ilvl w:val="2"/>
                <w:numId w:val="21"/>
              </w:numPr>
              <w:spacing w:after="120"/>
              <w:ind w:hanging="357"/>
              <w:jc w:val="left"/>
              <w:rPr>
                <w:lang w:val="sv-SE"/>
              </w:rPr>
            </w:pPr>
            <w:r w:rsidRPr="00FB7F2C">
              <w:rPr>
                <w:lang w:val="sv-SE"/>
              </w:rPr>
              <w:t>6 NR inter-frequency carriers can be reused.</w:t>
            </w:r>
          </w:p>
          <w:p w14:paraId="63116AF4" w14:textId="77777777" w:rsidR="00981FC4" w:rsidRPr="00FB7F2C" w:rsidRDefault="00981FC4" w:rsidP="00981FC4">
            <w:pPr>
              <w:widowControl/>
              <w:numPr>
                <w:ilvl w:val="1"/>
                <w:numId w:val="21"/>
              </w:numPr>
              <w:spacing w:after="0"/>
              <w:jc w:val="left"/>
              <w:rPr>
                <w:szCs w:val="24"/>
              </w:rPr>
            </w:pPr>
            <w:r w:rsidRPr="00FB7F2C">
              <w:rPr>
                <w:rFonts w:eastAsiaTheme="minorEastAsia" w:hint="eastAsia"/>
                <w:iCs/>
              </w:rPr>
              <w:t xml:space="preserve">Proposal 3: </w:t>
            </w:r>
            <w:r w:rsidRPr="00FB7F2C">
              <w:rPr>
                <w:szCs w:val="24"/>
              </w:rPr>
              <w:t xml:space="preserve">The </w:t>
            </w:r>
            <w:proofErr w:type="spellStart"/>
            <w:r w:rsidRPr="00FB7F2C">
              <w:rPr>
                <w:szCs w:val="24"/>
              </w:rPr>
              <w:t>paremeters</w:t>
            </w:r>
            <w:proofErr w:type="spellEnd"/>
            <w:r w:rsidRPr="00FB7F2C">
              <w:rPr>
                <w:szCs w:val="24"/>
              </w:rPr>
              <w:t xml:space="preserve"> of </w:t>
            </w:r>
            <w:proofErr w:type="spellStart"/>
            <w:r w:rsidRPr="00FB7F2C">
              <w:rPr>
                <w:szCs w:val="24"/>
              </w:rPr>
              <w:t>N</w:t>
            </w:r>
            <w:r w:rsidRPr="00FB7F2C">
              <w:rPr>
                <w:szCs w:val="24"/>
                <w:vertAlign w:val="subscript"/>
              </w:rPr>
              <w:t>serv_RedCap</w:t>
            </w:r>
            <w:proofErr w:type="spellEnd"/>
            <w:r w:rsidRPr="00FB7F2C">
              <w:rPr>
                <w:szCs w:val="24"/>
              </w:rPr>
              <w:t xml:space="preserve">, </w:t>
            </w:r>
            <w:proofErr w:type="spellStart"/>
            <w:r w:rsidRPr="00FB7F2C">
              <w:rPr>
                <w:szCs w:val="24"/>
              </w:rPr>
              <w:t>T</w:t>
            </w:r>
            <w:r w:rsidRPr="00FB7F2C">
              <w:rPr>
                <w:szCs w:val="24"/>
                <w:vertAlign w:val="subscript"/>
              </w:rPr>
              <w:t>detect,NR_Intra</w:t>
            </w:r>
            <w:proofErr w:type="spellEnd"/>
            <w:r w:rsidRPr="00FB7F2C">
              <w:rPr>
                <w:szCs w:val="24"/>
                <w:vertAlign w:val="subscript"/>
              </w:rPr>
              <w:t>/</w:t>
            </w:r>
            <w:proofErr w:type="spellStart"/>
            <w:r w:rsidRPr="00FB7F2C">
              <w:rPr>
                <w:szCs w:val="24"/>
                <w:vertAlign w:val="subscript"/>
              </w:rPr>
              <w:t>Inter_RedCap</w:t>
            </w:r>
            <w:proofErr w:type="spellEnd"/>
            <w:r w:rsidRPr="00FB7F2C">
              <w:rPr>
                <w:szCs w:val="24"/>
              </w:rPr>
              <w:t xml:space="preserve">, </w:t>
            </w:r>
            <w:proofErr w:type="spellStart"/>
            <w:r w:rsidRPr="00FB7F2C">
              <w:rPr>
                <w:szCs w:val="24"/>
              </w:rPr>
              <w:t>T</w:t>
            </w:r>
            <w:r w:rsidRPr="00FB7F2C">
              <w:rPr>
                <w:szCs w:val="24"/>
                <w:vertAlign w:val="subscript"/>
              </w:rPr>
              <w:t>measure,NR_Intra</w:t>
            </w:r>
            <w:proofErr w:type="spellEnd"/>
            <w:r w:rsidRPr="00FB7F2C">
              <w:rPr>
                <w:szCs w:val="24"/>
                <w:vertAlign w:val="subscript"/>
              </w:rPr>
              <w:t>/</w:t>
            </w:r>
            <w:proofErr w:type="spellStart"/>
            <w:r w:rsidRPr="00FB7F2C">
              <w:rPr>
                <w:szCs w:val="24"/>
                <w:vertAlign w:val="subscript"/>
              </w:rPr>
              <w:t>Inter_RedCap</w:t>
            </w:r>
            <w:proofErr w:type="spellEnd"/>
            <w:r w:rsidRPr="00FB7F2C">
              <w:rPr>
                <w:szCs w:val="24"/>
              </w:rPr>
              <w:t xml:space="preserve"> and </w:t>
            </w:r>
            <w:proofErr w:type="spellStart"/>
            <w:r w:rsidRPr="00FB7F2C">
              <w:rPr>
                <w:szCs w:val="24"/>
              </w:rPr>
              <w:t>T</w:t>
            </w:r>
            <w:r w:rsidRPr="00FB7F2C">
              <w:rPr>
                <w:szCs w:val="24"/>
                <w:vertAlign w:val="subscript"/>
              </w:rPr>
              <w:t>evaluate,NR_Intra</w:t>
            </w:r>
            <w:proofErr w:type="spellEnd"/>
            <w:r w:rsidRPr="00FB7F2C">
              <w:rPr>
                <w:szCs w:val="24"/>
                <w:vertAlign w:val="subscript"/>
              </w:rPr>
              <w:t>/</w:t>
            </w:r>
            <w:proofErr w:type="spellStart"/>
            <w:r w:rsidRPr="00FB7F2C">
              <w:rPr>
                <w:szCs w:val="24"/>
                <w:vertAlign w:val="subscript"/>
              </w:rPr>
              <w:t>Inter_RedCap</w:t>
            </w:r>
            <w:proofErr w:type="spellEnd"/>
            <w:r w:rsidRPr="00FB7F2C">
              <w:rPr>
                <w:szCs w:val="24"/>
                <w:vertAlign w:val="subscript"/>
              </w:rPr>
              <w:t xml:space="preserve"> </w:t>
            </w:r>
            <w:r w:rsidRPr="00FB7F2C">
              <w:rPr>
                <w:szCs w:val="24"/>
              </w:rPr>
              <w:t>defined for cell re-selection requirements will be not distinguished between 1Rx and 2 Rx (e)Redcap UE</w:t>
            </w:r>
            <w:r w:rsidRPr="00FB7F2C">
              <w:rPr>
                <w:rFonts w:hint="eastAsia"/>
                <w:szCs w:val="24"/>
              </w:rPr>
              <w:t xml:space="preserve">, and the </w:t>
            </w:r>
            <w:r w:rsidRPr="00FB7F2C">
              <w:rPr>
                <w:szCs w:val="24"/>
              </w:rPr>
              <w:t>requirements</w:t>
            </w:r>
            <w:r w:rsidRPr="00FB7F2C">
              <w:rPr>
                <w:rFonts w:hint="eastAsia"/>
                <w:szCs w:val="24"/>
              </w:rPr>
              <w:t xml:space="preserve"> will be the same</w:t>
            </w:r>
            <w:r w:rsidRPr="00FB7F2C">
              <w:rPr>
                <w:szCs w:val="24"/>
              </w:rPr>
              <w:t>.</w:t>
            </w:r>
          </w:p>
          <w:p w14:paraId="2E40EE5B" w14:textId="77777777" w:rsidR="00981FC4" w:rsidRPr="00FB7F2C" w:rsidRDefault="00981FC4" w:rsidP="00981FC4">
            <w:pPr>
              <w:widowControl/>
              <w:numPr>
                <w:ilvl w:val="1"/>
                <w:numId w:val="21"/>
              </w:numPr>
              <w:spacing w:after="0"/>
              <w:jc w:val="left"/>
              <w:rPr>
                <w:szCs w:val="24"/>
              </w:rPr>
            </w:pPr>
            <w:r w:rsidRPr="00FB7F2C">
              <w:rPr>
                <w:rFonts w:eastAsiaTheme="minorEastAsia" w:hint="eastAsia"/>
                <w:iCs/>
              </w:rPr>
              <w:t>Proposal 4:</w:t>
            </w:r>
            <w:r>
              <w:rPr>
                <w:rFonts w:eastAsiaTheme="minorEastAsia" w:hint="eastAsia"/>
                <w:iCs/>
              </w:rPr>
              <w:t xml:space="preserve"> </w:t>
            </w:r>
            <w:r w:rsidRPr="00FB7F2C">
              <w:rPr>
                <w:szCs w:val="24"/>
              </w:rPr>
              <w:t xml:space="preserve">For the measurements of intra- and inter-frequency NR cells, </w:t>
            </w:r>
          </w:p>
          <w:p w14:paraId="0C04D920" w14:textId="77777777" w:rsidR="00981FC4" w:rsidRPr="00FB7F2C" w:rsidRDefault="00981FC4" w:rsidP="00981FC4">
            <w:pPr>
              <w:widowControl/>
              <w:numPr>
                <w:ilvl w:val="2"/>
                <w:numId w:val="21"/>
              </w:numPr>
              <w:spacing w:after="0"/>
              <w:ind w:hanging="357"/>
              <w:jc w:val="left"/>
              <w:rPr>
                <w:szCs w:val="24"/>
                <w:lang w:val="sv-SE"/>
              </w:rPr>
            </w:pPr>
            <w:r w:rsidRPr="00FB7F2C">
              <w:rPr>
                <w:szCs w:val="24"/>
              </w:rPr>
              <w:t>+1 dB</w:t>
            </w:r>
            <w:r w:rsidRPr="00FB7F2C">
              <w:rPr>
                <w:szCs w:val="24"/>
                <w:lang w:val="sv-SE"/>
              </w:rPr>
              <w:t xml:space="preserve"> offset on </w:t>
            </w:r>
            <w:r w:rsidRPr="00FB7F2C">
              <w:rPr>
                <w:szCs w:val="24"/>
              </w:rPr>
              <w:t xml:space="preserve">the </w:t>
            </w:r>
            <w:r w:rsidRPr="00FB7F2C">
              <w:rPr>
                <w:szCs w:val="24"/>
                <w:lang w:val="sv-SE"/>
              </w:rPr>
              <w:t xml:space="preserve">threshold of </w:t>
            </w:r>
            <w:proofErr w:type="spellStart"/>
            <w:r w:rsidRPr="00FB7F2C">
              <w:rPr>
                <w:i/>
                <w:szCs w:val="24"/>
              </w:rPr>
              <w:t>absThreshSS-BlocksConsolidation</w:t>
            </w:r>
            <w:proofErr w:type="spellEnd"/>
            <w:r w:rsidRPr="00FB7F2C">
              <w:rPr>
                <w:szCs w:val="24"/>
                <w:lang w:val="sv-SE"/>
              </w:rPr>
              <w:t xml:space="preserve"> can be reused as a baseline for 1Rx(e)RedCap UEs with FR1-NTN bands.</w:t>
            </w:r>
          </w:p>
          <w:p w14:paraId="310A5FB7" w14:textId="77777777" w:rsidR="00981FC4" w:rsidRPr="00FB7F2C" w:rsidRDefault="00981FC4" w:rsidP="00981FC4">
            <w:pPr>
              <w:widowControl/>
              <w:numPr>
                <w:ilvl w:val="2"/>
                <w:numId w:val="21"/>
              </w:numPr>
              <w:spacing w:after="120"/>
              <w:ind w:hanging="357"/>
              <w:jc w:val="left"/>
              <w:rPr>
                <w:szCs w:val="24"/>
              </w:rPr>
            </w:pPr>
            <w:r w:rsidRPr="00FB7F2C">
              <w:rPr>
                <w:szCs w:val="24"/>
                <w:lang w:val="sv-SE"/>
              </w:rPr>
              <w:t xml:space="preserve">For the cases of </w:t>
            </w:r>
            <w:proofErr w:type="spellStart"/>
            <w:r w:rsidRPr="00FB7F2C">
              <w:rPr>
                <w:i/>
                <w:szCs w:val="24"/>
              </w:rPr>
              <w:t>rangeToBestCell</w:t>
            </w:r>
            <w:proofErr w:type="spellEnd"/>
            <w:r w:rsidRPr="00FB7F2C">
              <w:rPr>
                <w:szCs w:val="24"/>
              </w:rPr>
              <w:t xml:space="preserve"> is not configured and </w:t>
            </w:r>
            <w:proofErr w:type="spellStart"/>
            <w:r w:rsidRPr="00FB7F2C">
              <w:rPr>
                <w:i/>
                <w:szCs w:val="24"/>
              </w:rPr>
              <w:t>rangeToBestCell</w:t>
            </w:r>
            <w:proofErr w:type="spellEnd"/>
            <w:r w:rsidRPr="00FB7F2C">
              <w:rPr>
                <w:szCs w:val="24"/>
              </w:rPr>
              <w:t xml:space="preserve"> is configured, +1 dB offset can be reused for better cell ranked for</w:t>
            </w:r>
            <w:r w:rsidRPr="00FB7F2C">
              <w:rPr>
                <w:szCs w:val="24"/>
                <w:lang w:val="sv-SE"/>
              </w:rPr>
              <w:t xml:space="preserve"> 1Rx (e)RedCap UEs with FR1-NTN bands.</w:t>
            </w:r>
          </w:p>
          <w:p w14:paraId="7606C712" w14:textId="77777777" w:rsidR="00981FC4" w:rsidRPr="00FB7F2C" w:rsidRDefault="00981FC4" w:rsidP="00981FC4">
            <w:pPr>
              <w:widowControl/>
              <w:numPr>
                <w:ilvl w:val="1"/>
                <w:numId w:val="21"/>
              </w:numPr>
              <w:spacing w:after="0"/>
              <w:jc w:val="left"/>
              <w:rPr>
                <w:rFonts w:eastAsiaTheme="minorEastAsia"/>
              </w:rPr>
            </w:pPr>
            <w:r w:rsidRPr="00FB7F2C">
              <w:rPr>
                <w:rFonts w:eastAsiaTheme="minorEastAsia" w:hint="eastAsia"/>
                <w:iCs/>
              </w:rPr>
              <w:t xml:space="preserve">Proposal 5: </w:t>
            </w:r>
            <w:r w:rsidRPr="00FB7F2C">
              <w:t xml:space="preserve">In RRC_IDLE / RRC_INACTIVE state, +1 dB offset </w:t>
            </w:r>
            <w:r w:rsidRPr="00FB7F2C">
              <w:rPr>
                <w:rFonts w:eastAsiaTheme="minorEastAsia"/>
              </w:rPr>
              <w:t xml:space="preserve">can be reused for </w:t>
            </w:r>
            <w:r w:rsidRPr="00FB7F2C">
              <w:t>a margin</w:t>
            </w:r>
            <w:r w:rsidRPr="00FB7F2C">
              <w:rPr>
                <w:rFonts w:eastAsiaTheme="minorEastAsia"/>
              </w:rPr>
              <w:t xml:space="preserve"> </w:t>
            </w:r>
            <w:r w:rsidRPr="00FB7F2C">
              <w:t>in FR1 for reselections</w:t>
            </w:r>
            <w:r w:rsidRPr="00FB7F2C">
              <w:rPr>
                <w:rFonts w:eastAsiaTheme="minorEastAsia"/>
              </w:rPr>
              <w:t xml:space="preserve"> when UE</w:t>
            </w:r>
            <w:r w:rsidRPr="00FB7F2C">
              <w:t xml:space="preserve"> </w:t>
            </w:r>
            <w:r w:rsidRPr="00FB7F2C">
              <w:rPr>
                <w:rFonts w:eastAsiaTheme="minorEastAsia"/>
              </w:rPr>
              <w:t>evaluating whether a newly detectable inter-frequency cell meets the reselection criteria for 1Rx (e)</w:t>
            </w:r>
            <w:proofErr w:type="spellStart"/>
            <w:r w:rsidRPr="00FB7F2C">
              <w:rPr>
                <w:rFonts w:eastAsiaTheme="minorEastAsia"/>
              </w:rPr>
              <w:t>RedCap</w:t>
            </w:r>
            <w:proofErr w:type="spellEnd"/>
            <w:r w:rsidRPr="00FB7F2C">
              <w:rPr>
                <w:rFonts w:eastAsiaTheme="minorEastAsia"/>
              </w:rPr>
              <w:t xml:space="preserve"> with FR1-NTN:</w:t>
            </w:r>
          </w:p>
          <w:p w14:paraId="7D0FE456" w14:textId="77777777" w:rsidR="00981FC4" w:rsidRPr="00FB7F2C" w:rsidRDefault="00981FC4" w:rsidP="00981FC4">
            <w:pPr>
              <w:widowControl/>
              <w:numPr>
                <w:ilvl w:val="2"/>
                <w:numId w:val="21"/>
              </w:numPr>
              <w:spacing w:after="120"/>
              <w:ind w:hanging="357"/>
              <w:jc w:val="left"/>
              <w:rPr>
                <w:szCs w:val="24"/>
              </w:rPr>
            </w:pPr>
            <w:r w:rsidRPr="00FB7F2C">
              <w:rPr>
                <w:szCs w:val="24"/>
              </w:rPr>
              <w:t xml:space="preserve">For 1 Rx </w:t>
            </w:r>
            <w:proofErr w:type="spellStart"/>
            <w:r w:rsidRPr="00FB7F2C">
              <w:rPr>
                <w:szCs w:val="24"/>
              </w:rPr>
              <w:t>RedCap</w:t>
            </w:r>
            <w:proofErr w:type="spellEnd"/>
            <w:r w:rsidRPr="00FB7F2C">
              <w:rPr>
                <w:szCs w:val="24"/>
              </w:rPr>
              <w:t xml:space="preserve"> by a margin of at least </w:t>
            </w:r>
          </w:p>
          <w:p w14:paraId="65B7BF89" w14:textId="77777777" w:rsidR="00981FC4" w:rsidRPr="00FB7F2C" w:rsidRDefault="00981FC4" w:rsidP="00981FC4">
            <w:pPr>
              <w:widowControl/>
              <w:numPr>
                <w:ilvl w:val="3"/>
                <w:numId w:val="21"/>
              </w:numPr>
              <w:spacing w:after="0"/>
              <w:jc w:val="left"/>
              <w:rPr>
                <w:lang w:val="sv-SE"/>
              </w:rPr>
            </w:pPr>
            <w:r w:rsidRPr="00FB7F2C">
              <w:rPr>
                <w:lang w:val="sv-SE"/>
              </w:rPr>
              <w:t xml:space="preserve">6 dB in FR1 for reselections based on ranking or </w:t>
            </w:r>
          </w:p>
          <w:p w14:paraId="553BD431" w14:textId="77777777" w:rsidR="00981FC4" w:rsidRPr="00FB7F2C" w:rsidRDefault="00981FC4" w:rsidP="00981FC4">
            <w:pPr>
              <w:widowControl/>
              <w:numPr>
                <w:ilvl w:val="3"/>
                <w:numId w:val="21"/>
              </w:numPr>
              <w:spacing w:after="0"/>
              <w:jc w:val="left"/>
              <w:rPr>
                <w:lang w:val="sv-SE"/>
              </w:rPr>
            </w:pPr>
            <w:r w:rsidRPr="00FB7F2C">
              <w:rPr>
                <w:lang w:val="sv-SE"/>
              </w:rPr>
              <w:t xml:space="preserve">7 dB in FR1 for SS-RSRP reselections based on absolute priorities or </w:t>
            </w:r>
          </w:p>
          <w:p w14:paraId="73484B71" w14:textId="77777777" w:rsidR="00981FC4" w:rsidRPr="00FB7F2C" w:rsidRDefault="00981FC4" w:rsidP="00981FC4">
            <w:pPr>
              <w:widowControl/>
              <w:numPr>
                <w:ilvl w:val="3"/>
                <w:numId w:val="21"/>
              </w:numPr>
              <w:spacing w:after="120"/>
              <w:ind w:hanging="357"/>
              <w:jc w:val="left"/>
              <w:rPr>
                <w:lang w:val="sv-SE"/>
              </w:rPr>
            </w:pPr>
            <w:r w:rsidRPr="00FB7F2C">
              <w:rPr>
                <w:lang w:val="sv-SE"/>
              </w:rPr>
              <w:t>5 dB in FR1 for SS-RSRQ reselections based on absolute priorities.</w:t>
            </w:r>
          </w:p>
          <w:p w14:paraId="3783209E" w14:textId="77777777" w:rsidR="00981FC4" w:rsidRPr="0077643D" w:rsidRDefault="00981FC4" w:rsidP="00981FC4">
            <w:pPr>
              <w:widowControl/>
              <w:numPr>
                <w:ilvl w:val="1"/>
                <w:numId w:val="21"/>
              </w:numPr>
              <w:spacing w:after="0"/>
              <w:jc w:val="left"/>
              <w:rPr>
                <w:rFonts w:eastAsiaTheme="minorEastAsia"/>
                <w:iCs/>
              </w:rPr>
            </w:pPr>
            <w:r>
              <w:rPr>
                <w:rFonts w:eastAsiaTheme="minorEastAsia" w:hint="eastAsia"/>
                <w:iCs/>
              </w:rPr>
              <w:t>Further discuss</w:t>
            </w:r>
            <w:r w:rsidRPr="0077643D">
              <w:rPr>
                <w:rFonts w:eastAsiaTheme="minorEastAsia" w:hint="eastAsia"/>
                <w:iCs/>
              </w:rPr>
              <w:t xml:space="preserve"> SDT</w:t>
            </w:r>
            <w:r w:rsidRPr="0077643D">
              <w:rPr>
                <w:rFonts w:eastAsiaTheme="minorEastAsia"/>
                <w:iCs/>
              </w:rPr>
              <w:t xml:space="preserve"> requirements</w:t>
            </w:r>
            <w:r w:rsidRPr="0077643D">
              <w:rPr>
                <w:rFonts w:eastAsiaTheme="minorEastAsia" w:hint="eastAsia"/>
                <w:iCs/>
              </w:rPr>
              <w:t>.</w:t>
            </w:r>
          </w:p>
          <w:p w14:paraId="26A69A07" w14:textId="1DEFD1CC" w:rsidR="00981FC4" w:rsidRPr="00981FC4" w:rsidRDefault="00981FC4" w:rsidP="00981FC4">
            <w:pPr>
              <w:widowControl/>
              <w:numPr>
                <w:ilvl w:val="1"/>
                <w:numId w:val="21"/>
              </w:numPr>
              <w:spacing w:after="0"/>
              <w:jc w:val="left"/>
              <w:rPr>
                <w:rFonts w:eastAsiaTheme="minorEastAsia"/>
                <w:iCs/>
              </w:rPr>
            </w:pPr>
            <w:r w:rsidRPr="0077643D">
              <w:rPr>
                <w:rFonts w:eastAsiaTheme="minorEastAsia" w:hint="eastAsia"/>
                <w:iCs/>
              </w:rPr>
              <w:t>MDT</w:t>
            </w:r>
            <w:r w:rsidRPr="0077643D">
              <w:rPr>
                <w:rFonts w:eastAsiaTheme="minorEastAsia"/>
                <w:iCs/>
              </w:rPr>
              <w:t xml:space="preserve"> requirements</w:t>
            </w:r>
            <w:r>
              <w:rPr>
                <w:rFonts w:eastAsiaTheme="minorEastAsia" w:hint="eastAsia"/>
                <w:iCs/>
              </w:rPr>
              <w:t xml:space="preserve"> are </w:t>
            </w:r>
            <w:r w:rsidRPr="0077643D">
              <w:rPr>
                <w:rFonts w:eastAsiaTheme="minorEastAsia" w:hint="eastAsia"/>
                <w:iCs/>
              </w:rPr>
              <w:t>related to issue 2-2-3, RAN4 to discuss them based on the conclusions on issue 2-2-3 later.</w:t>
            </w:r>
          </w:p>
        </w:tc>
      </w:tr>
    </w:tbl>
    <w:p w14:paraId="4E37905B" w14:textId="414A1A0A" w:rsidR="00981FC4" w:rsidRDefault="00EE6829" w:rsidP="00D81106">
      <w:pPr>
        <w:spacing w:beforeLines="50" w:before="120" w:afterLines="50" w:after="120"/>
        <w:jc w:val="left"/>
        <w:rPr>
          <w:rFonts w:ascii="Times New Roman" w:hAnsi="Times New Roman" w:cs="Times New Roman"/>
          <w:sz w:val="20"/>
          <w:szCs w:val="20"/>
        </w:rPr>
      </w:pPr>
      <w:r w:rsidRPr="00EE6829">
        <w:rPr>
          <w:rFonts w:ascii="Times New Roman" w:hAnsi="Times New Roman" w:cs="Times New Roman"/>
          <w:sz w:val="20"/>
          <w:szCs w:val="20"/>
        </w:rPr>
        <w:t>As we proposed in last meeting</w:t>
      </w:r>
      <w:r>
        <w:rPr>
          <w:rFonts w:ascii="Times New Roman" w:hAnsi="Times New Roman" w:cs="Times New Roman"/>
          <w:sz w:val="20"/>
          <w:szCs w:val="20"/>
        </w:rPr>
        <w:t>:</w:t>
      </w:r>
    </w:p>
    <w:p w14:paraId="683EE646" w14:textId="77777777" w:rsidR="00EE6829" w:rsidRPr="00EE6829" w:rsidRDefault="00EE6829" w:rsidP="00EE6829">
      <w:pPr>
        <w:spacing w:beforeLines="50" w:before="120" w:afterLines="50" w:after="120"/>
        <w:jc w:val="left"/>
        <w:rPr>
          <w:rFonts w:ascii="Times New Roman" w:hAnsi="Times New Roman" w:cs="Times New Roman"/>
          <w:sz w:val="20"/>
          <w:szCs w:val="20"/>
        </w:rPr>
      </w:pPr>
      <w:r w:rsidRPr="00EE6829">
        <w:rPr>
          <w:rFonts w:ascii="Times New Roman" w:hAnsi="Times New Roman" w:cs="Times New Roman" w:hint="eastAsia"/>
          <w:sz w:val="20"/>
          <w:szCs w:val="20"/>
        </w:rPr>
        <w:t>F</w:t>
      </w:r>
      <w:r w:rsidRPr="00EE6829">
        <w:rPr>
          <w:rFonts w:ascii="Times New Roman" w:hAnsi="Times New Roman" w:cs="Times New Roman"/>
          <w:sz w:val="20"/>
          <w:szCs w:val="20"/>
        </w:rPr>
        <w:t>or 2Rx, reuse the legacy FR1-NTN requirements</w:t>
      </w:r>
    </w:p>
    <w:p w14:paraId="33E4B6A0" w14:textId="073F4146" w:rsidR="00EE6829" w:rsidRDefault="00EE6829" w:rsidP="00EE6829">
      <w:pPr>
        <w:spacing w:beforeLines="50" w:before="120" w:afterLines="50" w:after="120"/>
        <w:jc w:val="left"/>
        <w:rPr>
          <w:rFonts w:ascii="Times New Roman" w:hAnsi="Times New Roman" w:cs="Times New Roman"/>
          <w:sz w:val="20"/>
          <w:szCs w:val="20"/>
        </w:rPr>
      </w:pPr>
      <w:r w:rsidRPr="00EE6829">
        <w:rPr>
          <w:rFonts w:ascii="Times New Roman" w:hAnsi="Times New Roman" w:cs="Times New Roman" w:hint="eastAsia"/>
          <w:sz w:val="20"/>
          <w:szCs w:val="20"/>
        </w:rPr>
        <w:t>F</w:t>
      </w:r>
      <w:r w:rsidRPr="00EE6829">
        <w:rPr>
          <w:rFonts w:ascii="Times New Roman" w:hAnsi="Times New Roman" w:cs="Times New Roman"/>
          <w:sz w:val="20"/>
          <w:szCs w:val="20"/>
        </w:rPr>
        <w:t>or 1Rx, the ranking should be 1dB relaxed.</w:t>
      </w:r>
    </w:p>
    <w:p w14:paraId="20B7DFAA" w14:textId="66FEA322" w:rsidR="00EE6829" w:rsidRDefault="00EE6829" w:rsidP="00EE6829">
      <w:pPr>
        <w:spacing w:beforeLines="50" w:before="120" w:afterLines="50" w:after="120"/>
        <w:jc w:val="lef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lastRenderedPageBreak/>
        <w:t>T</w:t>
      </w:r>
      <w:r>
        <w:rPr>
          <w:rFonts w:ascii="Times New Roman" w:hAnsi="Times New Roman" w:cs="Times New Roman"/>
          <w:sz w:val="20"/>
          <w:szCs w:val="20"/>
        </w:rPr>
        <w:t xml:space="preserve">he proposals above are almost the same although the wording is a little different. For 1RX, reuse the same principle in TN system which is 1dB relaxed in multiple </w:t>
      </w:r>
      <w:r w:rsidR="00525B4A">
        <w:rPr>
          <w:rFonts w:ascii="Times New Roman" w:hAnsi="Times New Roman" w:cs="Times New Roman"/>
          <w:sz w:val="20"/>
          <w:szCs w:val="20"/>
        </w:rPr>
        <w:t xml:space="preserve">power comparation. </w:t>
      </w:r>
    </w:p>
    <w:p w14:paraId="51C545E3" w14:textId="1573EE66" w:rsidR="0093306F" w:rsidRDefault="0093306F" w:rsidP="00EE6829">
      <w:pPr>
        <w:spacing w:beforeLines="50" w:before="120" w:afterLines="50" w:after="120"/>
        <w:jc w:val="left"/>
        <w:rPr>
          <w:rFonts w:ascii="Times New Roman" w:hAnsi="Times New Roman" w:cs="Times New Roman"/>
          <w:sz w:val="20"/>
          <w:szCs w:val="20"/>
        </w:rPr>
      </w:pPr>
      <w:r w:rsidRPr="0093306F">
        <w:rPr>
          <w:rFonts w:ascii="Times New Roman" w:hAnsi="Times New Roman" w:cs="Times New Roman"/>
          <w:sz w:val="20"/>
          <w:szCs w:val="20"/>
        </w:rPr>
        <w:t>For detailed requirements</w:t>
      </w:r>
      <w:r>
        <w:rPr>
          <w:rFonts w:ascii="Times New Roman" w:hAnsi="Times New Roman" w:cs="Times New Roman"/>
          <w:sz w:val="20"/>
          <w:szCs w:val="20"/>
        </w:rPr>
        <w:t xml:space="preserve"> and whether to reuse the existing FR1-NTN </w:t>
      </w:r>
      <w:proofErr w:type="spellStart"/>
      <w:r>
        <w:rPr>
          <w:rFonts w:ascii="Times New Roman" w:hAnsi="Times New Roman" w:cs="Times New Roman"/>
          <w:sz w:val="20"/>
          <w:szCs w:val="20"/>
        </w:rPr>
        <w:t>requierements</w:t>
      </w:r>
      <w:proofErr w:type="spellEnd"/>
      <w:r w:rsidRPr="0093306F">
        <w:rPr>
          <w:rFonts w:ascii="Times New Roman" w:hAnsi="Times New Roman" w:cs="Times New Roman"/>
          <w:sz w:val="20"/>
          <w:szCs w:val="20"/>
        </w:rPr>
        <w:t>, need further conclusion of whether parallel measurement can be support or not.</w:t>
      </w:r>
    </w:p>
    <w:p w14:paraId="355C5244" w14:textId="467D6625" w:rsidR="00525B4A" w:rsidRPr="002108ED" w:rsidRDefault="00EE6829" w:rsidP="00EE6829">
      <w:pPr>
        <w:spacing w:beforeLines="50" w:before="120" w:afterLines="50" w:after="120"/>
        <w:jc w:val="left"/>
        <w:rPr>
          <w:rFonts w:ascii="Times New Roman" w:hAnsi="Times New Roman" w:cs="Times New Roman"/>
          <w:b/>
          <w:bCs/>
          <w:sz w:val="20"/>
          <w:szCs w:val="20"/>
        </w:rPr>
      </w:pPr>
      <w:r w:rsidRPr="002108ED">
        <w:rPr>
          <w:rFonts w:ascii="Times New Roman" w:hAnsi="Times New Roman" w:cs="Times New Roman" w:hint="eastAsia"/>
          <w:b/>
          <w:bCs/>
          <w:sz w:val="20"/>
          <w:szCs w:val="20"/>
        </w:rPr>
        <w:t>P</w:t>
      </w:r>
      <w:r w:rsidRPr="002108ED">
        <w:rPr>
          <w:rFonts w:ascii="Times New Roman" w:hAnsi="Times New Roman" w:cs="Times New Roman"/>
          <w:b/>
          <w:bCs/>
          <w:sz w:val="20"/>
          <w:szCs w:val="20"/>
        </w:rPr>
        <w:t xml:space="preserve">roposal </w:t>
      </w:r>
      <w:r w:rsidR="002108ED">
        <w:rPr>
          <w:rFonts w:ascii="Times New Roman" w:hAnsi="Times New Roman" w:cs="Times New Roman"/>
          <w:b/>
          <w:bCs/>
          <w:sz w:val="20"/>
          <w:szCs w:val="20"/>
        </w:rPr>
        <w:t>9</w:t>
      </w:r>
      <w:r w:rsidRPr="002108ED">
        <w:rPr>
          <w:rFonts w:ascii="Times New Roman" w:hAnsi="Times New Roman" w:cs="Times New Roman"/>
          <w:b/>
          <w:bCs/>
          <w:sz w:val="20"/>
          <w:szCs w:val="20"/>
        </w:rPr>
        <w:t>:</w:t>
      </w:r>
      <w:r w:rsidR="00525B4A" w:rsidRPr="002108ED">
        <w:rPr>
          <w:rFonts w:ascii="Times New Roman" w:hAnsi="Times New Roman" w:cs="Times New Roman"/>
          <w:b/>
          <w:bCs/>
          <w:sz w:val="20"/>
          <w:szCs w:val="20"/>
        </w:rPr>
        <w:t xml:space="preserve"> For cell re-selection, </w:t>
      </w:r>
    </w:p>
    <w:p w14:paraId="0DA846F4" w14:textId="0590ED00" w:rsidR="00EE6829" w:rsidRPr="002108ED" w:rsidRDefault="00525B4A" w:rsidP="00525B4A">
      <w:pPr>
        <w:pStyle w:val="a8"/>
        <w:numPr>
          <w:ilvl w:val="0"/>
          <w:numId w:val="26"/>
        </w:numPr>
        <w:spacing w:beforeLines="50" w:before="120" w:afterLines="50" w:after="120"/>
        <w:ind w:firstLineChars="0"/>
        <w:rPr>
          <w:b/>
          <w:bCs/>
        </w:rPr>
      </w:pPr>
      <w:r w:rsidRPr="002108ED">
        <w:rPr>
          <w:rFonts w:hint="eastAsia"/>
          <w:b/>
          <w:bCs/>
        </w:rPr>
        <w:t>F</w:t>
      </w:r>
      <w:r w:rsidRPr="002108ED">
        <w:rPr>
          <w:b/>
          <w:bCs/>
        </w:rPr>
        <w:t xml:space="preserve">or 2Rx, </w:t>
      </w:r>
      <w:r w:rsidR="0093306F" w:rsidRPr="0093306F">
        <w:rPr>
          <w:b/>
          <w:bCs/>
        </w:rPr>
        <w:t xml:space="preserve">reuse the legacy FR1-NTN requirements in high level (FFS on whether parallel measurement is allowed for </w:t>
      </w:r>
      <w:proofErr w:type="spellStart"/>
      <w:r w:rsidR="0093306F" w:rsidRPr="0093306F">
        <w:rPr>
          <w:b/>
          <w:bCs/>
        </w:rPr>
        <w:t>RedCap</w:t>
      </w:r>
      <w:proofErr w:type="spellEnd"/>
      <w:r w:rsidR="0093306F" w:rsidRPr="0093306F">
        <w:rPr>
          <w:b/>
          <w:bCs/>
        </w:rPr>
        <w:t xml:space="preserve"> UE)</w:t>
      </w:r>
    </w:p>
    <w:p w14:paraId="5E196666" w14:textId="4412A3DC" w:rsidR="00525B4A" w:rsidRPr="00525B4A" w:rsidRDefault="00525B4A" w:rsidP="00525B4A">
      <w:pPr>
        <w:pStyle w:val="a8"/>
        <w:numPr>
          <w:ilvl w:val="0"/>
          <w:numId w:val="26"/>
        </w:numPr>
        <w:spacing w:beforeLines="50" w:before="120" w:afterLines="50" w:after="120"/>
        <w:ind w:firstLineChars="0"/>
      </w:pPr>
      <w:r w:rsidRPr="002108ED">
        <w:rPr>
          <w:b/>
          <w:bCs/>
        </w:rPr>
        <w:t xml:space="preserve">For 1Rx, </w:t>
      </w:r>
      <w:r w:rsidR="0093306F" w:rsidRPr="0093306F">
        <w:rPr>
          <w:b/>
          <w:bCs/>
        </w:rPr>
        <w:t xml:space="preserve">requirements difference comparation to 2Rx UE, reuse the same principle in TN system for </w:t>
      </w:r>
      <w:proofErr w:type="spellStart"/>
      <w:r w:rsidR="0093306F" w:rsidRPr="0093306F">
        <w:rPr>
          <w:b/>
          <w:bCs/>
        </w:rPr>
        <w:t>RedCap</w:t>
      </w:r>
      <w:proofErr w:type="spellEnd"/>
      <w:r w:rsidR="0093306F" w:rsidRPr="0093306F">
        <w:rPr>
          <w:b/>
          <w:bCs/>
        </w:rPr>
        <w:t xml:space="preserve"> UE which mean</w:t>
      </w:r>
      <w:r w:rsidR="0093306F">
        <w:rPr>
          <w:b/>
          <w:bCs/>
        </w:rPr>
        <w:t xml:space="preserve">s </w:t>
      </w:r>
      <w:r w:rsidRPr="002108ED">
        <w:rPr>
          <w:b/>
          <w:bCs/>
        </w:rPr>
        <w:t>1dB offset/difference</w:t>
      </w:r>
      <w:r w:rsidR="0093306F">
        <w:rPr>
          <w:b/>
          <w:bCs/>
        </w:rPr>
        <w:t xml:space="preserve"> applied</w:t>
      </w:r>
      <w:r w:rsidRPr="002108ED">
        <w:rPr>
          <w:b/>
          <w:bCs/>
        </w:rPr>
        <w:t>.</w:t>
      </w:r>
      <w:r>
        <w:t xml:space="preserve">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108ED" w14:paraId="7D767154" w14:textId="77777777" w:rsidTr="002108ED">
        <w:tc>
          <w:tcPr>
            <w:tcW w:w="9629" w:type="dxa"/>
          </w:tcPr>
          <w:p w14:paraId="43E691F6" w14:textId="27DB0217" w:rsidR="002108ED" w:rsidRDefault="002108ED" w:rsidP="002108ED">
            <w:pPr>
              <w:keepNext/>
              <w:keepLines/>
              <w:spacing w:before="120" w:after="120"/>
              <w:outlineLvl w:val="3"/>
              <w:rPr>
                <w:rFonts w:eastAsiaTheme="majorEastAsia"/>
                <w:b/>
                <w:bCs/>
                <w:szCs w:val="28"/>
                <w:u w:val="single"/>
                <w:lang w:eastAsia="ko-KR"/>
              </w:rPr>
            </w:pPr>
            <w:r w:rsidRPr="002108ED">
              <w:rPr>
                <w:rFonts w:eastAsiaTheme="majorEastAsia"/>
                <w:b/>
                <w:bCs/>
                <w:szCs w:val="28"/>
                <w:u w:val="single"/>
                <w:lang w:eastAsia="ko-KR"/>
              </w:rPr>
              <w:t xml:space="preserve">Issue </w:t>
            </w:r>
            <w:r w:rsidRPr="002108ED">
              <w:rPr>
                <w:rFonts w:eastAsiaTheme="majorEastAsia" w:hint="eastAsia"/>
                <w:b/>
                <w:bCs/>
                <w:szCs w:val="28"/>
                <w:u w:val="single"/>
                <w:lang w:eastAsia="ko-KR"/>
              </w:rPr>
              <w:t>3</w:t>
            </w:r>
            <w:r w:rsidRPr="002108ED">
              <w:rPr>
                <w:rFonts w:eastAsiaTheme="majorEastAsia"/>
                <w:b/>
                <w:bCs/>
                <w:szCs w:val="28"/>
                <w:u w:val="single"/>
                <w:lang w:eastAsia="ko-KR"/>
              </w:rPr>
              <w:t>-</w:t>
            </w:r>
            <w:r w:rsidRPr="002108ED">
              <w:rPr>
                <w:rFonts w:eastAsiaTheme="majorEastAsia" w:hint="eastAsia"/>
                <w:b/>
                <w:bCs/>
                <w:szCs w:val="28"/>
                <w:u w:val="single"/>
              </w:rPr>
              <w:t>2-2</w:t>
            </w:r>
            <w:r w:rsidRPr="002108ED">
              <w:rPr>
                <w:rFonts w:eastAsiaTheme="majorEastAsia"/>
                <w:b/>
                <w:bCs/>
                <w:szCs w:val="28"/>
                <w:u w:val="single"/>
                <w:lang w:eastAsia="ko-KR"/>
              </w:rPr>
              <w:t xml:space="preserve">: </w:t>
            </w:r>
            <w:r w:rsidRPr="002108ED">
              <w:rPr>
                <w:rFonts w:eastAsiaTheme="majorEastAsia" w:hint="eastAsia"/>
                <w:b/>
                <w:bCs/>
                <w:szCs w:val="28"/>
                <w:u w:val="single"/>
              </w:rPr>
              <w:t xml:space="preserve">NR HO requirements </w:t>
            </w:r>
            <w:r w:rsidRPr="002108ED">
              <w:rPr>
                <w:rFonts w:eastAsiaTheme="majorEastAsia"/>
                <w:b/>
                <w:bCs/>
                <w:szCs w:val="28"/>
                <w:u w:val="single"/>
                <w:lang w:eastAsia="ko-KR"/>
              </w:rPr>
              <w:t>for 1Rx/2Rx (e)</w:t>
            </w:r>
            <w:proofErr w:type="spellStart"/>
            <w:r w:rsidRPr="002108ED">
              <w:rPr>
                <w:rFonts w:eastAsiaTheme="majorEastAsia"/>
                <w:b/>
                <w:bCs/>
                <w:szCs w:val="28"/>
                <w:u w:val="single"/>
                <w:lang w:eastAsia="ko-KR"/>
              </w:rPr>
              <w:t>RedCap</w:t>
            </w:r>
            <w:proofErr w:type="spellEnd"/>
            <w:r w:rsidRPr="002108ED">
              <w:rPr>
                <w:rFonts w:eastAsiaTheme="majorEastAsia"/>
                <w:b/>
                <w:bCs/>
                <w:szCs w:val="28"/>
                <w:u w:val="single"/>
                <w:lang w:eastAsia="ko-KR"/>
              </w:rPr>
              <w:t xml:space="preserve"> UEs with FR1-NTN</w:t>
            </w:r>
          </w:p>
          <w:p w14:paraId="17EBF7BC" w14:textId="2E811D4E" w:rsidR="002108ED" w:rsidRPr="002108ED" w:rsidRDefault="002108ED" w:rsidP="002108ED">
            <w:pPr>
              <w:rPr>
                <w:rFonts w:eastAsiaTheme="majorEastAsia"/>
                <w:b/>
                <w:bCs/>
                <w:szCs w:val="28"/>
                <w:u w:val="single"/>
              </w:rPr>
            </w:pPr>
            <w:r>
              <w:rPr>
                <w:b/>
              </w:rPr>
              <w:t>&lt;Way Forward&gt;</w:t>
            </w:r>
            <w:r>
              <w:rPr>
                <w:rFonts w:hint="eastAsia"/>
                <w:b/>
              </w:rPr>
              <w:t>:</w:t>
            </w:r>
          </w:p>
          <w:p w14:paraId="0F73EEFC" w14:textId="77777777" w:rsidR="002108ED" w:rsidRPr="00FB7F2C" w:rsidRDefault="002108ED" w:rsidP="002108ED">
            <w:pPr>
              <w:pStyle w:val="a8"/>
              <w:numPr>
                <w:ilvl w:val="0"/>
                <w:numId w:val="21"/>
              </w:numPr>
              <w:overflowPunct/>
              <w:autoSpaceDE/>
              <w:autoSpaceDN/>
              <w:adjustRightInd/>
              <w:spacing w:after="120"/>
              <w:ind w:left="720" w:firstLineChars="0"/>
              <w:textAlignment w:val="auto"/>
            </w:pPr>
            <w:r w:rsidRPr="00FB7F2C">
              <w:rPr>
                <w:rFonts w:hint="eastAsia"/>
              </w:rPr>
              <w:t xml:space="preserve">For </w:t>
            </w:r>
            <w:r w:rsidRPr="00FB7F2C">
              <w:t xml:space="preserve">NR </w:t>
            </w:r>
            <w:r w:rsidRPr="00FB7F2C">
              <w:rPr>
                <w:rFonts w:hint="eastAsia"/>
              </w:rPr>
              <w:t>RACH-based</w:t>
            </w:r>
            <w:r w:rsidRPr="00FB7F2C">
              <w:t xml:space="preserve"> HO requirements</w:t>
            </w:r>
            <w:r w:rsidRPr="00FB7F2C">
              <w:rPr>
                <w:rFonts w:hint="eastAsia"/>
              </w:rPr>
              <w:t>,</w:t>
            </w:r>
          </w:p>
          <w:p w14:paraId="6DA3E454" w14:textId="77777777" w:rsidR="002108ED" w:rsidRPr="00FB7F2C" w:rsidRDefault="002108ED" w:rsidP="002108ED">
            <w:pPr>
              <w:widowControl/>
              <w:numPr>
                <w:ilvl w:val="1"/>
                <w:numId w:val="21"/>
              </w:numPr>
              <w:spacing w:after="120"/>
              <w:contextualSpacing/>
              <w:jc w:val="left"/>
              <w:rPr>
                <w:rFonts w:eastAsiaTheme="minorEastAsia"/>
                <w:iCs/>
                <w:lang w:val="en-GB"/>
              </w:rPr>
            </w:pPr>
            <w:r w:rsidRPr="00FB7F2C">
              <w:rPr>
                <w:rFonts w:eastAsiaTheme="minorEastAsia" w:hint="eastAsia"/>
                <w:iCs/>
                <w:lang w:val="en-GB"/>
              </w:rPr>
              <w:t>F</w:t>
            </w:r>
            <w:r w:rsidRPr="00FB7F2C">
              <w:rPr>
                <w:rFonts w:eastAsiaTheme="minorEastAsia"/>
                <w:iCs/>
                <w:lang w:val="en-GB"/>
              </w:rPr>
              <w:t>or 2Rx</w:t>
            </w:r>
            <w:r w:rsidRPr="00FB7F2C">
              <w:rPr>
                <w:rFonts w:eastAsiaTheme="minorEastAsia" w:hint="eastAsia"/>
                <w:iCs/>
                <w:lang w:val="en-GB"/>
              </w:rPr>
              <w:t xml:space="preserve"> </w:t>
            </w:r>
            <w:r w:rsidRPr="00FB7F2C">
              <w:rPr>
                <w:rFonts w:eastAsiaTheme="minorEastAsia"/>
                <w:iCs/>
                <w:lang w:val="en-GB"/>
              </w:rPr>
              <w:t>(e)</w:t>
            </w:r>
            <w:proofErr w:type="spellStart"/>
            <w:r w:rsidRPr="00FB7F2C">
              <w:rPr>
                <w:rFonts w:eastAsiaTheme="minorEastAsia"/>
                <w:iCs/>
                <w:lang w:val="en-GB"/>
              </w:rPr>
              <w:t>RedCap</w:t>
            </w:r>
            <w:proofErr w:type="spellEnd"/>
            <w:r w:rsidRPr="00FB7F2C">
              <w:rPr>
                <w:rFonts w:eastAsiaTheme="minorEastAsia"/>
                <w:iCs/>
                <w:lang w:val="en-GB"/>
              </w:rPr>
              <w:t xml:space="preserve"> UEs with FR1-NTN bands, reuse the legacy FR1-NTN </w:t>
            </w:r>
            <w:r w:rsidRPr="00FB7F2C">
              <w:rPr>
                <w:rFonts w:eastAsiaTheme="minorEastAsia" w:hint="eastAsia"/>
                <w:iCs/>
                <w:lang w:val="en-GB"/>
              </w:rPr>
              <w:t xml:space="preserve">RACH-based </w:t>
            </w:r>
            <w:r w:rsidRPr="00FB7F2C">
              <w:rPr>
                <w:rFonts w:eastAsiaTheme="minorEastAsia"/>
                <w:iCs/>
                <w:lang w:val="en-GB"/>
              </w:rPr>
              <w:t xml:space="preserve">HO requirements </w:t>
            </w:r>
            <w:r w:rsidRPr="00FB7F2C">
              <w:rPr>
                <w:rFonts w:eastAsiaTheme="minorEastAsia" w:hint="eastAsia"/>
                <w:iCs/>
                <w:lang w:val="en-GB"/>
              </w:rPr>
              <w:t>for normal UEs.</w:t>
            </w:r>
          </w:p>
          <w:p w14:paraId="437B5FDA" w14:textId="77777777" w:rsidR="002108ED" w:rsidRPr="00FB7F2C" w:rsidRDefault="002108ED" w:rsidP="002108ED">
            <w:pPr>
              <w:widowControl/>
              <w:numPr>
                <w:ilvl w:val="1"/>
                <w:numId w:val="21"/>
              </w:numPr>
              <w:spacing w:after="120"/>
              <w:contextualSpacing/>
              <w:jc w:val="left"/>
              <w:rPr>
                <w:rFonts w:eastAsiaTheme="minorEastAsia"/>
                <w:iCs/>
                <w:lang w:val="en-GB"/>
              </w:rPr>
            </w:pPr>
            <w:r w:rsidRPr="00FB7F2C">
              <w:rPr>
                <w:rFonts w:eastAsiaTheme="minorEastAsia" w:hint="eastAsia"/>
                <w:iCs/>
                <w:lang w:val="en-GB"/>
              </w:rPr>
              <w:t>F</w:t>
            </w:r>
            <w:r w:rsidRPr="00FB7F2C">
              <w:rPr>
                <w:rFonts w:eastAsiaTheme="minorEastAsia"/>
                <w:iCs/>
                <w:lang w:val="en-GB"/>
              </w:rPr>
              <w:t xml:space="preserve">or </w:t>
            </w:r>
            <w:r w:rsidRPr="00FB7F2C">
              <w:rPr>
                <w:rFonts w:eastAsiaTheme="minorEastAsia" w:hint="eastAsia"/>
                <w:iCs/>
                <w:lang w:val="en-GB"/>
              </w:rPr>
              <w:t>1</w:t>
            </w:r>
            <w:r w:rsidRPr="00FB7F2C">
              <w:rPr>
                <w:rFonts w:eastAsiaTheme="minorEastAsia"/>
                <w:iCs/>
                <w:lang w:val="en-GB"/>
              </w:rPr>
              <w:t>Rx</w:t>
            </w:r>
            <w:r w:rsidRPr="00FB7F2C">
              <w:rPr>
                <w:rFonts w:eastAsiaTheme="minorEastAsia" w:hint="eastAsia"/>
                <w:iCs/>
                <w:lang w:val="en-GB"/>
              </w:rPr>
              <w:t xml:space="preserve"> </w:t>
            </w:r>
            <w:r w:rsidRPr="00FB7F2C">
              <w:rPr>
                <w:rFonts w:eastAsiaTheme="minorEastAsia"/>
                <w:iCs/>
                <w:lang w:val="en-GB"/>
              </w:rPr>
              <w:t>(e)</w:t>
            </w:r>
            <w:proofErr w:type="spellStart"/>
            <w:r w:rsidRPr="00FB7F2C">
              <w:rPr>
                <w:rFonts w:eastAsiaTheme="minorEastAsia"/>
                <w:iCs/>
                <w:lang w:val="en-GB"/>
              </w:rPr>
              <w:t>RedCap</w:t>
            </w:r>
            <w:proofErr w:type="spellEnd"/>
            <w:r w:rsidRPr="00FB7F2C">
              <w:rPr>
                <w:rFonts w:eastAsiaTheme="minorEastAsia"/>
                <w:iCs/>
                <w:lang w:val="en-GB"/>
              </w:rPr>
              <w:t xml:space="preserve"> UEs with FR1-NTN bands,</w:t>
            </w:r>
            <w:r w:rsidRPr="00FB7F2C">
              <w:rPr>
                <w:rFonts w:eastAsiaTheme="minorEastAsia" w:hint="eastAsia"/>
                <w:iCs/>
                <w:lang w:val="en-GB"/>
              </w:rPr>
              <w:t xml:space="preserve"> RACH-based h</w:t>
            </w:r>
            <w:r w:rsidRPr="00FB7F2C">
              <w:rPr>
                <w:rFonts w:eastAsiaTheme="minorEastAsia"/>
                <w:iCs/>
                <w:lang w:val="en-GB"/>
              </w:rPr>
              <w:t>andover delay</w:t>
            </w:r>
            <w:r w:rsidRPr="00FB7F2C">
              <w:rPr>
                <w:rFonts w:eastAsiaTheme="minorEastAsia" w:hint="eastAsia"/>
                <w:iCs/>
                <w:lang w:val="en-GB"/>
              </w:rPr>
              <w:t>s</w:t>
            </w:r>
            <w:r w:rsidRPr="00FB7F2C">
              <w:rPr>
                <w:rFonts w:eastAsiaTheme="minorEastAsia"/>
                <w:iCs/>
                <w:lang w:val="en-GB"/>
              </w:rPr>
              <w:t xml:space="preserve"> </w:t>
            </w:r>
            <w:r w:rsidRPr="00FB7F2C">
              <w:rPr>
                <w:rFonts w:eastAsiaTheme="minorEastAsia" w:hint="eastAsia"/>
                <w:iCs/>
                <w:lang w:val="en-GB"/>
              </w:rPr>
              <w:t xml:space="preserve">should be extended compared to those defined for 2Rx </w:t>
            </w:r>
            <w:r w:rsidRPr="00FB7F2C">
              <w:rPr>
                <w:rFonts w:eastAsiaTheme="minorEastAsia"/>
                <w:iCs/>
                <w:lang w:val="en-GB"/>
              </w:rPr>
              <w:t>(e)</w:t>
            </w:r>
            <w:proofErr w:type="spellStart"/>
            <w:r w:rsidRPr="00FB7F2C">
              <w:rPr>
                <w:rFonts w:eastAsiaTheme="minorEastAsia"/>
                <w:iCs/>
                <w:lang w:val="en-GB"/>
              </w:rPr>
              <w:t>RedCap</w:t>
            </w:r>
            <w:proofErr w:type="spellEnd"/>
            <w:r w:rsidRPr="00FB7F2C">
              <w:rPr>
                <w:rFonts w:eastAsiaTheme="minorEastAsia"/>
                <w:iCs/>
                <w:lang w:val="en-GB"/>
              </w:rPr>
              <w:t xml:space="preserve"> UEs</w:t>
            </w:r>
            <w:r w:rsidRPr="00FB7F2C">
              <w:rPr>
                <w:rFonts w:eastAsiaTheme="minorEastAsia" w:hint="eastAsia"/>
                <w:iCs/>
                <w:lang w:val="en-GB"/>
              </w:rPr>
              <w:t>.</w:t>
            </w:r>
          </w:p>
          <w:p w14:paraId="6F19196A" w14:textId="77777777" w:rsidR="002108ED" w:rsidRPr="00FB7F2C" w:rsidRDefault="002108ED" w:rsidP="002108ED">
            <w:pPr>
              <w:widowControl/>
              <w:numPr>
                <w:ilvl w:val="2"/>
                <w:numId w:val="21"/>
              </w:numPr>
              <w:spacing w:after="0"/>
              <w:jc w:val="left"/>
              <w:rPr>
                <w:lang w:val="sv-SE"/>
              </w:rPr>
            </w:pPr>
            <w:r w:rsidRPr="00FB7F2C">
              <w:rPr>
                <w:rFonts w:eastAsiaTheme="minorEastAsia"/>
              </w:rPr>
              <w:t xml:space="preserve">Define the relaxation on </w:t>
            </w:r>
            <w:proofErr w:type="spellStart"/>
            <w:r w:rsidRPr="00FB7F2C">
              <w:rPr>
                <w:rFonts w:eastAsiaTheme="minorEastAsia"/>
              </w:rPr>
              <w:t>T</w:t>
            </w:r>
            <w:r w:rsidRPr="00FB7F2C">
              <w:rPr>
                <w:rFonts w:eastAsiaTheme="minorEastAsia"/>
                <w:vertAlign w:val="subscript"/>
              </w:rPr>
              <w:t>search</w:t>
            </w:r>
            <w:proofErr w:type="spellEnd"/>
            <w:r w:rsidRPr="00FB7F2C">
              <w:rPr>
                <w:rFonts w:eastAsiaTheme="minorEastAsia"/>
              </w:rPr>
              <w:t xml:space="preserve"> for unknown intra/inter-frequency cell</w:t>
            </w:r>
            <w:r w:rsidRPr="00FB7F2C">
              <w:rPr>
                <w:rFonts w:hint="eastAsia"/>
                <w:lang w:val="sv-SE"/>
              </w:rPr>
              <w:t xml:space="preserve">, and </w:t>
            </w:r>
            <w:r w:rsidRPr="00FB7F2C">
              <w:rPr>
                <w:rFonts w:eastAsiaTheme="minorEastAsia" w:hint="eastAsia"/>
                <w:lang w:val="sv-SE"/>
              </w:rPr>
              <w:t>t</w:t>
            </w:r>
            <w:r w:rsidRPr="00FB7F2C">
              <w:rPr>
                <w:rFonts w:eastAsiaTheme="minorEastAsia"/>
              </w:rPr>
              <w:t xml:space="preserve">he same relaxation for 1 Rx </w:t>
            </w:r>
            <w:proofErr w:type="spellStart"/>
            <w:r w:rsidRPr="00FB7F2C">
              <w:rPr>
                <w:rFonts w:eastAsiaTheme="minorEastAsia"/>
              </w:rPr>
              <w:t>RedCap</w:t>
            </w:r>
            <w:proofErr w:type="spellEnd"/>
            <w:r w:rsidRPr="00FB7F2C">
              <w:rPr>
                <w:rFonts w:eastAsiaTheme="minorEastAsia"/>
              </w:rPr>
              <w:t xml:space="preserve"> UE in TN network can be reused.</w:t>
            </w:r>
          </w:p>
          <w:p w14:paraId="30F0F4F0" w14:textId="77777777" w:rsidR="002108ED" w:rsidRPr="00FB7F2C" w:rsidRDefault="002108ED" w:rsidP="002108ED">
            <w:pPr>
              <w:widowControl/>
              <w:numPr>
                <w:ilvl w:val="3"/>
                <w:numId w:val="21"/>
              </w:numPr>
              <w:spacing w:after="0"/>
              <w:jc w:val="left"/>
            </w:pPr>
            <w:r w:rsidRPr="00FB7F2C">
              <w:rPr>
                <w:rFonts w:eastAsiaTheme="minorEastAsia" w:hint="eastAsia"/>
                <w:iCs/>
              </w:rPr>
              <w:t xml:space="preserve">Relax </w:t>
            </w:r>
            <w:r w:rsidRPr="00FB7F2C">
              <w:rPr>
                <w:rFonts w:eastAsiaTheme="minorEastAsia"/>
                <w:iCs/>
              </w:rPr>
              <w:t>by 1 sample</w:t>
            </w:r>
            <w:r w:rsidRPr="00FB7F2C">
              <w:rPr>
                <w:rFonts w:eastAsiaTheme="minorEastAsia" w:hint="eastAsia"/>
                <w:iCs/>
              </w:rPr>
              <w:t>:</w:t>
            </w:r>
            <w:r w:rsidRPr="00FB7F2C">
              <w:rPr>
                <w:rFonts w:eastAsia="Calibri"/>
              </w:rPr>
              <w:t xml:space="preserve"> </w:t>
            </w:r>
            <w:proofErr w:type="spellStart"/>
            <w:r w:rsidRPr="00FB7F2C">
              <w:rPr>
                <w:rFonts w:eastAsia="Calibri"/>
              </w:rPr>
              <w:t>T</w:t>
            </w:r>
            <w:r w:rsidRPr="00FB7F2C">
              <w:rPr>
                <w:rFonts w:eastAsia="Calibri"/>
                <w:vertAlign w:val="subscript"/>
              </w:rPr>
              <w:t>search</w:t>
            </w:r>
            <w:proofErr w:type="spellEnd"/>
            <w:r w:rsidRPr="00FB7F2C">
              <w:rPr>
                <w:rFonts w:eastAsia="Calibri"/>
                <w:vertAlign w:val="subscript"/>
              </w:rPr>
              <w:t xml:space="preserve"> </w:t>
            </w:r>
            <w:r w:rsidRPr="00FB7F2C">
              <w:rPr>
                <w:rFonts w:eastAsia="Calibri"/>
              </w:rPr>
              <w:t>= 2*</w:t>
            </w:r>
            <w:proofErr w:type="spellStart"/>
            <w:r w:rsidRPr="00FB7F2C">
              <w:rPr>
                <w:rFonts w:eastAsia="Calibri"/>
              </w:rPr>
              <w:t>T</w:t>
            </w:r>
            <w:r w:rsidRPr="00FB7F2C">
              <w:rPr>
                <w:rFonts w:eastAsia="Calibri"/>
                <w:vertAlign w:val="subscript"/>
              </w:rPr>
              <w:t>rs</w:t>
            </w:r>
            <w:proofErr w:type="spellEnd"/>
            <w:r w:rsidRPr="00FB7F2C">
              <w:rPr>
                <w:rFonts w:eastAsia="Calibri"/>
              </w:rPr>
              <w:t xml:space="preserve"> for intra-frequency HO</w:t>
            </w:r>
          </w:p>
          <w:p w14:paraId="26F177BA" w14:textId="77777777" w:rsidR="002108ED" w:rsidRPr="00FB7F2C" w:rsidRDefault="002108ED" w:rsidP="002108ED">
            <w:pPr>
              <w:widowControl/>
              <w:numPr>
                <w:ilvl w:val="3"/>
                <w:numId w:val="21"/>
              </w:numPr>
              <w:spacing w:after="120"/>
              <w:jc w:val="left"/>
            </w:pPr>
            <w:r w:rsidRPr="00FB7F2C">
              <w:rPr>
                <w:rFonts w:eastAsiaTheme="minorEastAsia" w:hint="eastAsia"/>
                <w:iCs/>
              </w:rPr>
              <w:t xml:space="preserve">Relax </w:t>
            </w:r>
            <w:r w:rsidRPr="00FB7F2C">
              <w:rPr>
                <w:rFonts w:eastAsiaTheme="minorEastAsia"/>
                <w:iCs/>
              </w:rPr>
              <w:t xml:space="preserve">by </w:t>
            </w:r>
            <w:r w:rsidRPr="00FB7F2C">
              <w:rPr>
                <w:rFonts w:eastAsiaTheme="minorEastAsia" w:hint="eastAsia"/>
                <w:iCs/>
              </w:rPr>
              <w:t>2</w:t>
            </w:r>
            <w:r w:rsidRPr="00FB7F2C">
              <w:rPr>
                <w:rFonts w:eastAsiaTheme="minorEastAsia"/>
                <w:iCs/>
              </w:rPr>
              <w:t xml:space="preserve"> sample</w:t>
            </w:r>
            <w:r w:rsidRPr="00FB7F2C">
              <w:rPr>
                <w:rFonts w:eastAsiaTheme="minorEastAsia" w:hint="eastAsia"/>
                <w:iCs/>
              </w:rPr>
              <w:t>s:</w:t>
            </w:r>
            <w:r w:rsidRPr="00FB7F2C">
              <w:rPr>
                <w:rFonts w:eastAsia="Calibri"/>
              </w:rPr>
              <w:t xml:space="preserve"> </w:t>
            </w:r>
            <w:proofErr w:type="spellStart"/>
            <w:r w:rsidRPr="00FB7F2C">
              <w:rPr>
                <w:rFonts w:eastAsia="Calibri"/>
              </w:rPr>
              <w:t>T</w:t>
            </w:r>
            <w:r w:rsidRPr="00FB7F2C">
              <w:rPr>
                <w:rFonts w:eastAsia="Calibri"/>
                <w:vertAlign w:val="subscript"/>
              </w:rPr>
              <w:t>search</w:t>
            </w:r>
            <w:proofErr w:type="spellEnd"/>
            <w:r w:rsidRPr="00FB7F2C">
              <w:rPr>
                <w:rFonts w:eastAsia="Calibri"/>
              </w:rPr>
              <w:t xml:space="preserve"> = 5* </w:t>
            </w:r>
            <w:proofErr w:type="spellStart"/>
            <w:r w:rsidRPr="00FB7F2C">
              <w:rPr>
                <w:rFonts w:eastAsia="Calibri"/>
              </w:rPr>
              <w:t>T</w:t>
            </w:r>
            <w:r w:rsidRPr="00FB7F2C">
              <w:rPr>
                <w:rFonts w:eastAsia="Calibri"/>
                <w:vertAlign w:val="subscript"/>
              </w:rPr>
              <w:t>rs</w:t>
            </w:r>
            <w:proofErr w:type="spellEnd"/>
            <w:r w:rsidRPr="00FB7F2C">
              <w:rPr>
                <w:rFonts w:eastAsia="Calibri"/>
              </w:rPr>
              <w:t xml:space="preserve"> for inter-frequency HO</w:t>
            </w:r>
          </w:p>
          <w:p w14:paraId="419B4A19" w14:textId="7C973993" w:rsidR="002108ED" w:rsidRPr="002108ED" w:rsidRDefault="002108ED" w:rsidP="002108ED">
            <w:pPr>
              <w:pStyle w:val="a8"/>
              <w:numPr>
                <w:ilvl w:val="0"/>
                <w:numId w:val="21"/>
              </w:numPr>
              <w:overflowPunct/>
              <w:autoSpaceDE/>
              <w:autoSpaceDN/>
              <w:adjustRightInd/>
              <w:spacing w:after="120"/>
              <w:ind w:left="720" w:firstLineChars="0"/>
              <w:textAlignment w:val="auto"/>
            </w:pPr>
            <w:r>
              <w:rPr>
                <w:rFonts w:hint="eastAsia"/>
                <w:lang w:eastAsia="zh-CN"/>
              </w:rPr>
              <w:t>Further discuss</w:t>
            </w:r>
            <w:r w:rsidRPr="007A2770">
              <w:rPr>
                <w:rFonts w:hint="eastAsia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the </w:t>
            </w:r>
            <w:r w:rsidRPr="007A2770">
              <w:t xml:space="preserve">requirements </w:t>
            </w:r>
            <w:r>
              <w:rPr>
                <w:rFonts w:hint="eastAsia"/>
                <w:lang w:eastAsia="zh-CN"/>
              </w:rPr>
              <w:t xml:space="preserve">for </w:t>
            </w:r>
            <w:r w:rsidRPr="007A2770">
              <w:t>RACH-less HO, Time/location-based CHO with/without L3 measurement and Satellite switching with re-sync</w:t>
            </w:r>
            <w:r w:rsidRPr="007A2770">
              <w:rPr>
                <w:rFonts w:hint="eastAsia"/>
              </w:rPr>
              <w:t>.</w:t>
            </w:r>
          </w:p>
        </w:tc>
      </w:tr>
    </w:tbl>
    <w:p w14:paraId="25D529AC" w14:textId="2C1DBE42" w:rsidR="002108ED" w:rsidRDefault="002108ED" w:rsidP="002108ED">
      <w:pPr>
        <w:spacing w:beforeLines="50" w:before="120" w:afterLines="50" w:after="120"/>
        <w:jc w:val="left"/>
        <w:rPr>
          <w:rFonts w:ascii="Times New Roman" w:hAnsi="Times New Roman" w:cs="Times New Roman"/>
          <w:sz w:val="20"/>
          <w:szCs w:val="20"/>
        </w:rPr>
      </w:pPr>
      <w:r w:rsidRPr="00EE6829">
        <w:rPr>
          <w:rFonts w:ascii="Times New Roman" w:hAnsi="Times New Roman" w:cs="Times New Roman"/>
          <w:sz w:val="20"/>
          <w:szCs w:val="20"/>
        </w:rPr>
        <w:t>As we proposed in last meeting</w:t>
      </w:r>
      <w:r>
        <w:rPr>
          <w:rFonts w:ascii="Times New Roman" w:hAnsi="Times New Roman" w:cs="Times New Roman"/>
          <w:sz w:val="20"/>
          <w:szCs w:val="20"/>
        </w:rPr>
        <w:t xml:space="preserve">: </w:t>
      </w:r>
      <w:r w:rsidRPr="00EE6829">
        <w:rPr>
          <w:rFonts w:ascii="Times New Roman" w:hAnsi="Times New Roman" w:cs="Times New Roman" w:hint="eastAsia"/>
          <w:sz w:val="20"/>
          <w:szCs w:val="20"/>
        </w:rPr>
        <w:t>F</w:t>
      </w:r>
      <w:r w:rsidRPr="00EE6829">
        <w:rPr>
          <w:rFonts w:ascii="Times New Roman" w:hAnsi="Times New Roman" w:cs="Times New Roman"/>
          <w:sz w:val="20"/>
          <w:szCs w:val="20"/>
        </w:rPr>
        <w:t>or 2Rx, reuse the legacy FR1-NTN requirements</w:t>
      </w:r>
      <w:r>
        <w:rPr>
          <w:rFonts w:ascii="Times New Roman" w:hAnsi="Times New Roman" w:cs="Times New Roman"/>
          <w:sz w:val="20"/>
          <w:szCs w:val="20"/>
        </w:rPr>
        <w:t xml:space="preserve">, </w:t>
      </w:r>
      <w:r w:rsidRPr="00EE6829">
        <w:rPr>
          <w:rFonts w:ascii="Times New Roman" w:hAnsi="Times New Roman" w:cs="Times New Roman" w:hint="eastAsia"/>
          <w:sz w:val="20"/>
          <w:szCs w:val="20"/>
        </w:rPr>
        <w:t>F</w:t>
      </w:r>
      <w:r w:rsidRPr="00EE6829">
        <w:rPr>
          <w:rFonts w:ascii="Times New Roman" w:hAnsi="Times New Roman" w:cs="Times New Roman"/>
          <w:sz w:val="20"/>
          <w:szCs w:val="20"/>
        </w:rPr>
        <w:t xml:space="preserve">or 1Rx, </w:t>
      </w:r>
      <w:r>
        <w:rPr>
          <w:rFonts w:ascii="Times New Roman" w:hAnsi="Times New Roman" w:cs="Times New Roman"/>
          <w:sz w:val="20"/>
          <w:szCs w:val="20"/>
        </w:rPr>
        <w:t xml:space="preserve">reuse the same principle for </w:t>
      </w:r>
      <w:proofErr w:type="spellStart"/>
      <w:r>
        <w:rPr>
          <w:rFonts w:ascii="Times New Roman" w:hAnsi="Times New Roman" w:cs="Times New Roman"/>
          <w:sz w:val="20"/>
          <w:szCs w:val="20"/>
        </w:rPr>
        <w:t>RedCap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UEs in TN system. </w:t>
      </w:r>
    </w:p>
    <w:p w14:paraId="576AFC86" w14:textId="48AFBCAF" w:rsidR="00EE6829" w:rsidRDefault="002108ED" w:rsidP="002108ED">
      <w:pPr>
        <w:spacing w:beforeLines="50" w:before="120" w:afterLines="50" w:after="120"/>
        <w:jc w:val="left"/>
        <w:rPr>
          <w:rFonts w:ascii="Times New Roman" w:hAnsi="Times New Roman" w:cs="Times New Roman"/>
          <w:b/>
          <w:bCs/>
          <w:sz w:val="20"/>
          <w:szCs w:val="20"/>
        </w:rPr>
      </w:pPr>
      <w:r w:rsidRPr="002108ED">
        <w:rPr>
          <w:rFonts w:ascii="Times New Roman" w:hAnsi="Times New Roman" w:cs="Times New Roman" w:hint="eastAsia"/>
          <w:b/>
          <w:bCs/>
          <w:sz w:val="20"/>
          <w:szCs w:val="20"/>
        </w:rPr>
        <w:t>P</w:t>
      </w:r>
      <w:r w:rsidRPr="002108ED">
        <w:rPr>
          <w:rFonts w:ascii="Times New Roman" w:hAnsi="Times New Roman" w:cs="Times New Roman"/>
          <w:b/>
          <w:bCs/>
          <w:sz w:val="20"/>
          <w:szCs w:val="20"/>
        </w:rPr>
        <w:t xml:space="preserve">roposal 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10: For handover requirements for </w:t>
      </w:r>
      <w:proofErr w:type="spellStart"/>
      <w:r>
        <w:rPr>
          <w:rFonts w:ascii="Times New Roman" w:hAnsi="Times New Roman" w:cs="Times New Roman"/>
          <w:b/>
          <w:bCs/>
          <w:sz w:val="20"/>
          <w:szCs w:val="20"/>
        </w:rPr>
        <w:t>RedCap</w:t>
      </w:r>
      <w:proofErr w:type="spellEnd"/>
      <w:r>
        <w:rPr>
          <w:rFonts w:ascii="Times New Roman" w:hAnsi="Times New Roman" w:cs="Times New Roman"/>
          <w:b/>
          <w:bCs/>
          <w:sz w:val="20"/>
          <w:szCs w:val="20"/>
        </w:rPr>
        <w:t xml:space="preserve"> UEs in FR1-NTN:</w:t>
      </w:r>
    </w:p>
    <w:p w14:paraId="7CCB14AF" w14:textId="77777777" w:rsidR="002108ED" w:rsidRPr="002108ED" w:rsidRDefault="002108ED" w:rsidP="002108ED">
      <w:pPr>
        <w:pStyle w:val="a8"/>
        <w:numPr>
          <w:ilvl w:val="0"/>
          <w:numId w:val="26"/>
        </w:numPr>
        <w:spacing w:beforeLines="50" w:before="120" w:afterLines="50" w:after="120"/>
        <w:ind w:firstLineChars="0"/>
        <w:rPr>
          <w:b/>
          <w:bCs/>
        </w:rPr>
      </w:pPr>
      <w:r w:rsidRPr="002108ED">
        <w:rPr>
          <w:rFonts w:hint="eastAsia"/>
          <w:b/>
          <w:bCs/>
        </w:rPr>
        <w:t>F</w:t>
      </w:r>
      <w:r w:rsidRPr="002108ED">
        <w:rPr>
          <w:b/>
          <w:bCs/>
        </w:rPr>
        <w:t>or 2Rx, reuse the legacy FR1-NTN requirements</w:t>
      </w:r>
    </w:p>
    <w:p w14:paraId="18E6663C" w14:textId="4F8CE67F" w:rsidR="002108ED" w:rsidRPr="002108ED" w:rsidRDefault="002108ED" w:rsidP="002108ED">
      <w:pPr>
        <w:pStyle w:val="a8"/>
        <w:numPr>
          <w:ilvl w:val="0"/>
          <w:numId w:val="26"/>
        </w:numPr>
        <w:spacing w:beforeLines="50" w:before="120" w:afterLines="50" w:after="120"/>
        <w:ind w:firstLineChars="0"/>
        <w:rPr>
          <w:b/>
          <w:bCs/>
        </w:rPr>
      </w:pPr>
      <w:r w:rsidRPr="002108ED">
        <w:rPr>
          <w:b/>
          <w:bCs/>
        </w:rPr>
        <w:t xml:space="preserve">For 1Rx, reuse the same principle for </w:t>
      </w:r>
      <w:proofErr w:type="spellStart"/>
      <w:r w:rsidRPr="002108ED">
        <w:rPr>
          <w:b/>
          <w:bCs/>
        </w:rPr>
        <w:t>RedCap</w:t>
      </w:r>
      <w:proofErr w:type="spellEnd"/>
      <w:r w:rsidRPr="002108ED">
        <w:rPr>
          <w:b/>
          <w:bCs/>
        </w:rPr>
        <w:t xml:space="preserve"> 1Rx UE in TN for 1</w:t>
      </w:r>
      <w:r>
        <w:rPr>
          <w:b/>
          <w:bCs/>
        </w:rPr>
        <w:t xml:space="preserve"> additional sample for intra-frequency and 2 additional samples for inter-frequency</w:t>
      </w:r>
      <w:r w:rsidRPr="002108ED">
        <w:rPr>
          <w:b/>
          <w:bCs/>
        </w:rPr>
        <w:t>.</w:t>
      </w:r>
    </w:p>
    <w:p w14:paraId="351A6127" w14:textId="3F66C22B" w:rsidR="002108ED" w:rsidRDefault="002108ED" w:rsidP="00D81106">
      <w:pPr>
        <w:spacing w:beforeLines="50" w:before="120" w:afterLines="50" w:after="120"/>
        <w:jc w:val="left"/>
        <w:rPr>
          <w:rFonts w:ascii="Times New Roman" w:hAnsi="Times New Roman" w:cs="Times New Roman"/>
          <w:sz w:val="20"/>
          <w:szCs w:val="20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B7647" w14:paraId="4592CB2C" w14:textId="77777777" w:rsidTr="00FB7647">
        <w:tc>
          <w:tcPr>
            <w:tcW w:w="9629" w:type="dxa"/>
          </w:tcPr>
          <w:p w14:paraId="31EF07A0" w14:textId="77777777" w:rsidR="00FB7647" w:rsidRDefault="00FB7647" w:rsidP="00D81106">
            <w:pPr>
              <w:spacing w:beforeLines="50" w:before="120" w:afterLines="50" w:after="120"/>
              <w:jc w:val="left"/>
              <w:rPr>
                <w:rFonts w:eastAsiaTheme="majorEastAsia"/>
                <w:b/>
                <w:bCs/>
                <w:szCs w:val="28"/>
                <w:u w:val="single"/>
                <w:lang w:eastAsia="ko-KR"/>
              </w:rPr>
            </w:pPr>
            <w:r w:rsidRPr="00FB7F2C">
              <w:rPr>
                <w:rFonts w:eastAsiaTheme="majorEastAsia"/>
                <w:b/>
                <w:bCs/>
                <w:szCs w:val="28"/>
                <w:u w:val="single"/>
                <w:lang w:eastAsia="ko-KR"/>
              </w:rPr>
              <w:t xml:space="preserve">Issue </w:t>
            </w:r>
            <w:r w:rsidRPr="00FB7F2C">
              <w:rPr>
                <w:rFonts w:eastAsiaTheme="majorEastAsia" w:hint="eastAsia"/>
                <w:b/>
                <w:bCs/>
                <w:szCs w:val="28"/>
                <w:u w:val="single"/>
                <w:lang w:eastAsia="ko-KR"/>
              </w:rPr>
              <w:t>3</w:t>
            </w:r>
            <w:r w:rsidRPr="00FB7F2C">
              <w:rPr>
                <w:rFonts w:eastAsiaTheme="majorEastAsia"/>
                <w:b/>
                <w:bCs/>
                <w:szCs w:val="28"/>
                <w:u w:val="single"/>
                <w:lang w:eastAsia="ko-KR"/>
              </w:rPr>
              <w:t>-</w:t>
            </w:r>
            <w:r w:rsidRPr="00FB7F2C">
              <w:rPr>
                <w:rFonts w:eastAsiaTheme="majorEastAsia" w:hint="eastAsia"/>
                <w:b/>
                <w:bCs/>
                <w:szCs w:val="28"/>
                <w:u w:val="single"/>
              </w:rPr>
              <w:t>2-3</w:t>
            </w:r>
            <w:r w:rsidRPr="00FB7F2C">
              <w:rPr>
                <w:rFonts w:eastAsiaTheme="majorEastAsia"/>
                <w:b/>
                <w:bCs/>
                <w:szCs w:val="28"/>
                <w:u w:val="single"/>
                <w:lang w:eastAsia="ko-KR"/>
              </w:rPr>
              <w:t>: RRC Re-establishment</w:t>
            </w:r>
            <w:r w:rsidRPr="00FB7F2C">
              <w:rPr>
                <w:rFonts w:eastAsiaTheme="majorEastAsia" w:hint="eastAsia"/>
                <w:b/>
                <w:bCs/>
                <w:szCs w:val="28"/>
                <w:u w:val="single"/>
              </w:rPr>
              <w:t xml:space="preserve"> requirements </w:t>
            </w:r>
            <w:r w:rsidRPr="00FB7F2C">
              <w:rPr>
                <w:rFonts w:eastAsiaTheme="majorEastAsia"/>
                <w:b/>
                <w:bCs/>
                <w:szCs w:val="28"/>
                <w:u w:val="single"/>
                <w:lang w:eastAsia="ko-KR"/>
              </w:rPr>
              <w:t>for 1Rx/2Rx (e)</w:t>
            </w:r>
            <w:proofErr w:type="spellStart"/>
            <w:r w:rsidRPr="00FB7F2C">
              <w:rPr>
                <w:rFonts w:eastAsiaTheme="majorEastAsia"/>
                <w:b/>
                <w:bCs/>
                <w:szCs w:val="28"/>
                <w:u w:val="single"/>
                <w:lang w:eastAsia="ko-KR"/>
              </w:rPr>
              <w:t>RedCap</w:t>
            </w:r>
            <w:proofErr w:type="spellEnd"/>
            <w:r w:rsidRPr="00FB7F2C">
              <w:rPr>
                <w:rFonts w:eastAsiaTheme="majorEastAsia"/>
                <w:b/>
                <w:bCs/>
                <w:szCs w:val="28"/>
                <w:u w:val="single"/>
                <w:lang w:eastAsia="ko-KR"/>
              </w:rPr>
              <w:t xml:space="preserve"> UEs with FR1-NTN</w:t>
            </w:r>
          </w:p>
          <w:p w14:paraId="4D773454" w14:textId="77777777" w:rsidR="00FB7647" w:rsidRPr="00FB7F2C" w:rsidRDefault="00FB7647" w:rsidP="00FB7647">
            <w:pPr>
              <w:rPr>
                <w:b/>
              </w:rPr>
            </w:pPr>
            <w:r>
              <w:rPr>
                <w:b/>
              </w:rPr>
              <w:t>&lt;Way Forward&gt;</w:t>
            </w:r>
            <w:r>
              <w:rPr>
                <w:rFonts w:hint="eastAsia"/>
                <w:b/>
              </w:rPr>
              <w:t>:</w:t>
            </w:r>
          </w:p>
          <w:p w14:paraId="711F48AA" w14:textId="77777777" w:rsidR="00FB7647" w:rsidRPr="00FB7F2C" w:rsidRDefault="00FB7647" w:rsidP="00FB7647">
            <w:pPr>
              <w:pStyle w:val="a8"/>
              <w:numPr>
                <w:ilvl w:val="0"/>
                <w:numId w:val="21"/>
              </w:numPr>
              <w:overflowPunct/>
              <w:autoSpaceDE/>
              <w:autoSpaceDN/>
              <w:adjustRightInd/>
              <w:spacing w:after="120"/>
              <w:ind w:left="720" w:firstLineChars="0"/>
              <w:textAlignment w:val="auto"/>
            </w:pPr>
            <w:r w:rsidRPr="00FB7F2C">
              <w:rPr>
                <w:rFonts w:hint="eastAsia"/>
              </w:rPr>
              <w:t>F</w:t>
            </w:r>
            <w:r w:rsidRPr="00FB7F2C">
              <w:t>or 2Rx</w:t>
            </w:r>
            <w:r w:rsidRPr="00FB7F2C">
              <w:rPr>
                <w:rFonts w:hint="eastAsia"/>
              </w:rPr>
              <w:t xml:space="preserve"> </w:t>
            </w:r>
            <w:r w:rsidRPr="00FB7F2C">
              <w:t>(e)</w:t>
            </w:r>
            <w:proofErr w:type="spellStart"/>
            <w:r w:rsidRPr="00FB7F2C">
              <w:t>RedCap</w:t>
            </w:r>
            <w:proofErr w:type="spellEnd"/>
            <w:r w:rsidRPr="00FB7F2C">
              <w:t xml:space="preserve"> UEs with FR1-NTN bands, reuse the legacy FR1-NTN RRC re-establishment delay requirements </w:t>
            </w:r>
            <w:r w:rsidRPr="00FB7F2C">
              <w:rPr>
                <w:rFonts w:hint="eastAsia"/>
              </w:rPr>
              <w:t>for normal UEs.</w:t>
            </w:r>
          </w:p>
          <w:p w14:paraId="58338CE7" w14:textId="77777777" w:rsidR="00FB7647" w:rsidRPr="00FB7F2C" w:rsidRDefault="00FB7647" w:rsidP="00FB7647">
            <w:pPr>
              <w:pStyle w:val="a8"/>
              <w:numPr>
                <w:ilvl w:val="0"/>
                <w:numId w:val="21"/>
              </w:numPr>
              <w:overflowPunct/>
              <w:autoSpaceDE/>
              <w:autoSpaceDN/>
              <w:adjustRightInd/>
              <w:spacing w:after="120"/>
              <w:ind w:left="720" w:firstLineChars="0"/>
              <w:textAlignment w:val="auto"/>
              <w:rPr>
                <w:lang w:eastAsia="zh-CN"/>
              </w:rPr>
            </w:pPr>
            <w:r w:rsidRPr="00FB7F2C">
              <w:rPr>
                <w:rFonts w:eastAsiaTheme="minorEastAsia" w:hint="eastAsia"/>
                <w:iCs/>
                <w:lang w:eastAsia="zh-CN"/>
              </w:rPr>
              <w:t>F</w:t>
            </w:r>
            <w:r w:rsidRPr="00FB7F2C">
              <w:rPr>
                <w:rFonts w:eastAsiaTheme="minorEastAsia"/>
                <w:iCs/>
                <w:lang w:eastAsia="zh-CN"/>
              </w:rPr>
              <w:t xml:space="preserve">or </w:t>
            </w:r>
            <w:r w:rsidRPr="00FB7F2C">
              <w:rPr>
                <w:rFonts w:eastAsiaTheme="minorEastAsia" w:hint="eastAsia"/>
                <w:iCs/>
                <w:lang w:eastAsia="zh-CN"/>
              </w:rPr>
              <w:t>1</w:t>
            </w:r>
            <w:r w:rsidRPr="00FB7F2C">
              <w:rPr>
                <w:rFonts w:eastAsiaTheme="minorEastAsia"/>
                <w:iCs/>
                <w:lang w:eastAsia="zh-CN"/>
              </w:rPr>
              <w:t>Rx</w:t>
            </w:r>
            <w:r w:rsidRPr="00FB7F2C">
              <w:rPr>
                <w:rFonts w:eastAsiaTheme="minorEastAsia" w:hint="eastAsia"/>
                <w:iCs/>
                <w:lang w:eastAsia="zh-CN"/>
              </w:rPr>
              <w:t xml:space="preserve"> </w:t>
            </w:r>
            <w:r w:rsidRPr="00FB7F2C">
              <w:rPr>
                <w:rFonts w:eastAsiaTheme="minorEastAsia"/>
                <w:iCs/>
                <w:lang w:eastAsia="zh-CN"/>
              </w:rPr>
              <w:t>(e)</w:t>
            </w:r>
            <w:proofErr w:type="spellStart"/>
            <w:r w:rsidRPr="00FB7F2C">
              <w:rPr>
                <w:rFonts w:eastAsiaTheme="minorEastAsia"/>
                <w:iCs/>
                <w:lang w:eastAsia="zh-CN"/>
              </w:rPr>
              <w:t>RedCap</w:t>
            </w:r>
            <w:proofErr w:type="spellEnd"/>
            <w:r w:rsidRPr="00FB7F2C">
              <w:rPr>
                <w:rFonts w:eastAsiaTheme="minorEastAsia"/>
                <w:iCs/>
                <w:lang w:eastAsia="zh-CN"/>
              </w:rPr>
              <w:t xml:space="preserve"> UEs with FR1-NTN bands,</w:t>
            </w:r>
            <w:r w:rsidRPr="00FB7F2C">
              <w:rPr>
                <w:rFonts w:eastAsiaTheme="minorEastAsia" w:hint="eastAsia"/>
                <w:iCs/>
                <w:lang w:eastAsia="zh-CN"/>
              </w:rPr>
              <w:t xml:space="preserve"> </w:t>
            </w:r>
            <w:r w:rsidRPr="00FB7F2C">
              <w:rPr>
                <w:rFonts w:eastAsiaTheme="minorEastAsia"/>
                <w:lang w:eastAsia="zh-CN"/>
              </w:rPr>
              <w:t>UE RRC re-establishment delay (</w:t>
            </w:r>
            <w:proofErr w:type="spellStart"/>
            <w:r w:rsidRPr="00FB7F2C">
              <w:rPr>
                <w:rFonts w:eastAsiaTheme="minorEastAsia"/>
                <w:lang w:eastAsia="zh-CN"/>
              </w:rPr>
              <w:t>T</w:t>
            </w:r>
            <w:r w:rsidRPr="00FB7F2C">
              <w:rPr>
                <w:rFonts w:eastAsiaTheme="minorEastAsia"/>
                <w:vertAlign w:val="subscript"/>
                <w:lang w:eastAsia="zh-CN"/>
              </w:rPr>
              <w:t>UE_re-establish_delay</w:t>
            </w:r>
            <w:proofErr w:type="spellEnd"/>
            <w:r w:rsidRPr="00FB7F2C">
              <w:rPr>
                <w:rFonts w:eastAsiaTheme="minorEastAsia"/>
                <w:lang w:eastAsia="zh-CN"/>
              </w:rPr>
              <w:t xml:space="preserve">) should be extended </w:t>
            </w:r>
            <w:r w:rsidRPr="00FB7F2C">
              <w:rPr>
                <w:lang w:eastAsia="zh-CN"/>
              </w:rPr>
              <w:t>compared to those defined for 2Rx (e)</w:t>
            </w:r>
            <w:proofErr w:type="spellStart"/>
            <w:r w:rsidRPr="00FB7F2C">
              <w:rPr>
                <w:lang w:eastAsia="zh-CN"/>
              </w:rPr>
              <w:t>RedCap</w:t>
            </w:r>
            <w:proofErr w:type="spellEnd"/>
            <w:r w:rsidRPr="00FB7F2C">
              <w:rPr>
                <w:lang w:eastAsia="zh-CN"/>
              </w:rPr>
              <w:t xml:space="preserve"> UEs.</w:t>
            </w:r>
          </w:p>
          <w:p w14:paraId="4CB17087" w14:textId="77777777" w:rsidR="00FB7647" w:rsidRPr="00FB7F2C" w:rsidRDefault="00FB7647" w:rsidP="00FB7647">
            <w:pPr>
              <w:widowControl/>
              <w:numPr>
                <w:ilvl w:val="1"/>
                <w:numId w:val="21"/>
              </w:numPr>
              <w:spacing w:after="0"/>
              <w:contextualSpacing/>
              <w:jc w:val="left"/>
              <w:rPr>
                <w:lang w:val="sv-SE"/>
              </w:rPr>
            </w:pPr>
            <w:r w:rsidRPr="00FB7F2C">
              <w:rPr>
                <w:rFonts w:eastAsiaTheme="minorEastAsia"/>
              </w:rPr>
              <w:t xml:space="preserve">Define the relaxation on </w:t>
            </w:r>
            <w:proofErr w:type="spellStart"/>
            <w:r w:rsidRPr="00FB7F2C">
              <w:rPr>
                <w:rFonts w:eastAsiaTheme="minorEastAsia"/>
              </w:rPr>
              <w:t>T</w:t>
            </w:r>
            <w:r w:rsidRPr="00FB7F2C">
              <w:rPr>
                <w:rFonts w:eastAsia="Calibri"/>
                <w:vertAlign w:val="subscript"/>
              </w:rPr>
              <w:t>identify</w:t>
            </w:r>
            <w:proofErr w:type="spellEnd"/>
            <w:r w:rsidRPr="00FB7F2C">
              <w:rPr>
                <w:rFonts w:eastAsiaTheme="minorEastAsia"/>
              </w:rPr>
              <w:t xml:space="preserve"> for known and unknown intra/inter-frequency cell</w:t>
            </w:r>
            <w:r w:rsidRPr="00FB7F2C">
              <w:rPr>
                <w:rFonts w:hint="eastAsia"/>
                <w:lang w:val="sv-SE"/>
              </w:rPr>
              <w:t xml:space="preserve">, and </w:t>
            </w:r>
            <w:r w:rsidRPr="00FB7F2C">
              <w:rPr>
                <w:rFonts w:eastAsiaTheme="minorEastAsia" w:hint="eastAsia"/>
                <w:lang w:val="sv-SE"/>
              </w:rPr>
              <w:t>t</w:t>
            </w:r>
            <w:r w:rsidRPr="00FB7F2C">
              <w:rPr>
                <w:rFonts w:eastAsiaTheme="minorEastAsia"/>
              </w:rPr>
              <w:t xml:space="preserve">he same relaxation for 1 Rx </w:t>
            </w:r>
            <w:proofErr w:type="spellStart"/>
            <w:r w:rsidRPr="00FB7F2C">
              <w:rPr>
                <w:rFonts w:eastAsiaTheme="minorEastAsia"/>
              </w:rPr>
              <w:t>RedCap</w:t>
            </w:r>
            <w:proofErr w:type="spellEnd"/>
            <w:r w:rsidRPr="00FB7F2C">
              <w:rPr>
                <w:rFonts w:eastAsiaTheme="minorEastAsia"/>
              </w:rPr>
              <w:t xml:space="preserve"> UE in TN network can be reused.</w:t>
            </w:r>
          </w:p>
          <w:p w14:paraId="3361AF67" w14:textId="579BD833" w:rsidR="00FB7647" w:rsidRPr="00FB7647" w:rsidRDefault="00FB7647" w:rsidP="00FB7647">
            <w:pPr>
              <w:widowControl/>
              <w:numPr>
                <w:ilvl w:val="2"/>
                <w:numId w:val="21"/>
              </w:numPr>
              <w:spacing w:after="0"/>
              <w:jc w:val="left"/>
            </w:pPr>
            <w:r w:rsidRPr="00FB7F2C">
              <w:rPr>
                <w:rFonts w:eastAsiaTheme="minorEastAsia"/>
              </w:rPr>
              <w:t>R</w:t>
            </w:r>
            <w:r w:rsidRPr="00FB7F2C">
              <w:rPr>
                <w:rFonts w:eastAsia="Calibri"/>
              </w:rPr>
              <w:t xml:space="preserve">elax the </w:t>
            </w:r>
            <w:proofErr w:type="spellStart"/>
            <w:r w:rsidRPr="00FB7F2C">
              <w:rPr>
                <w:rFonts w:eastAsia="Calibri"/>
              </w:rPr>
              <w:t>T</w:t>
            </w:r>
            <w:r w:rsidRPr="00FB7F2C">
              <w:rPr>
                <w:rFonts w:eastAsia="Calibri"/>
                <w:vertAlign w:val="subscript"/>
              </w:rPr>
              <w:t>identify_intra_NR</w:t>
            </w:r>
            <w:proofErr w:type="spellEnd"/>
            <w:r w:rsidRPr="00FB7F2C">
              <w:rPr>
                <w:rFonts w:eastAsia="Calibri"/>
                <w:vertAlign w:val="subscript"/>
              </w:rPr>
              <w:t xml:space="preserve"> </w:t>
            </w:r>
            <w:r w:rsidRPr="00FB7F2C">
              <w:rPr>
                <w:rFonts w:eastAsia="Calibri"/>
              </w:rPr>
              <w:t xml:space="preserve">and </w:t>
            </w:r>
            <w:proofErr w:type="spellStart"/>
            <w:r w:rsidRPr="00FB7F2C">
              <w:rPr>
                <w:rFonts w:eastAsia="Calibri"/>
              </w:rPr>
              <w:t>T</w:t>
            </w:r>
            <w:r w:rsidRPr="00FB7F2C">
              <w:rPr>
                <w:rFonts w:eastAsia="Calibri"/>
                <w:vertAlign w:val="subscript"/>
              </w:rPr>
              <w:t>identify_inter_NR</w:t>
            </w:r>
            <w:proofErr w:type="spellEnd"/>
            <w:r w:rsidRPr="00FB7F2C">
              <w:rPr>
                <w:rFonts w:eastAsia="Calibri"/>
                <w:vertAlign w:val="subscript"/>
              </w:rPr>
              <w:t xml:space="preserve">, </w:t>
            </w:r>
            <w:proofErr w:type="spellStart"/>
            <w:r w:rsidRPr="00FB7F2C">
              <w:rPr>
                <w:rFonts w:eastAsia="Calibri"/>
                <w:vertAlign w:val="subscript"/>
              </w:rPr>
              <w:t>i</w:t>
            </w:r>
            <w:proofErr w:type="spellEnd"/>
            <w:r w:rsidRPr="00FB7F2C">
              <w:rPr>
                <w:rFonts w:eastAsia="Calibri"/>
              </w:rPr>
              <w:t xml:space="preserve"> by 1 more samples </w:t>
            </w:r>
            <w:r w:rsidRPr="00FB7F2C">
              <w:rPr>
                <w:rFonts w:eastAsiaTheme="minorEastAsia"/>
              </w:rPr>
              <w:t xml:space="preserve">for </w:t>
            </w:r>
            <w:r w:rsidRPr="00FB7F2C">
              <w:rPr>
                <w:rFonts w:eastAsia="Calibri"/>
              </w:rPr>
              <w:t>FR1</w:t>
            </w:r>
            <w:r w:rsidRPr="00FB7F2C">
              <w:rPr>
                <w:rFonts w:eastAsiaTheme="minorEastAsia"/>
              </w:rPr>
              <w:t xml:space="preserve"> known and unknown intra/inter-frequency cell</w:t>
            </w:r>
            <w:r w:rsidRPr="00FB7F2C">
              <w:rPr>
                <w:rFonts w:eastAsia="Calibri"/>
              </w:rPr>
              <w:t xml:space="preserve">. </w:t>
            </w:r>
          </w:p>
        </w:tc>
      </w:tr>
    </w:tbl>
    <w:p w14:paraId="6433B56C" w14:textId="1B015A49" w:rsidR="00FB7647" w:rsidRDefault="00FB7647" w:rsidP="00D81106">
      <w:pPr>
        <w:spacing w:beforeLines="50" w:before="120" w:afterLines="50" w:after="120"/>
        <w:jc w:val="lef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In Rel-17 NTN requirements, it is related to the multi-SMTC.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B7647" w14:paraId="676D427B" w14:textId="77777777" w:rsidTr="00FB7647">
        <w:tc>
          <w:tcPr>
            <w:tcW w:w="9629" w:type="dxa"/>
          </w:tcPr>
          <w:p w14:paraId="3C8B4601" w14:textId="77777777" w:rsidR="00FB7647" w:rsidRPr="009C5807" w:rsidRDefault="00FB7647" w:rsidP="00FB7647">
            <w:pPr>
              <w:pStyle w:val="TH"/>
            </w:pPr>
            <w:r w:rsidRPr="009C5807">
              <w:lastRenderedPageBreak/>
              <w:t>Table 6.2</w:t>
            </w:r>
            <w:r>
              <w:rPr>
                <w:rFonts w:hint="eastAsia"/>
                <w:lang w:eastAsia="zh-CN"/>
              </w:rPr>
              <w:t>C</w:t>
            </w:r>
            <w:r w:rsidRPr="009C5807">
              <w:t>.1.2.1-1: Time to identify target NR cell for RRC connection re-establishment to NR intra-frequency cell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593"/>
              <w:gridCol w:w="1792"/>
              <w:gridCol w:w="2737"/>
              <w:gridCol w:w="3281"/>
            </w:tblGrid>
            <w:tr w:rsidR="00FB7647" w:rsidRPr="009C5807" w14:paraId="3540A983" w14:textId="77777777" w:rsidTr="00EB5316">
              <w:trPr>
                <w:jc w:val="center"/>
              </w:trPr>
              <w:tc>
                <w:tcPr>
                  <w:tcW w:w="1616" w:type="dxa"/>
                  <w:tcBorders>
                    <w:bottom w:val="nil"/>
                  </w:tcBorders>
                  <w:shd w:val="clear" w:color="auto" w:fill="auto"/>
                </w:tcPr>
                <w:p w14:paraId="46095913" w14:textId="77777777" w:rsidR="00FB7647" w:rsidRPr="009C5807" w:rsidRDefault="00FB7647" w:rsidP="00FB7647">
                  <w:pPr>
                    <w:pStyle w:val="TAH"/>
                    <w:rPr>
                      <w:lang w:eastAsia="ko-KR"/>
                    </w:rPr>
                  </w:pPr>
                  <w:r w:rsidRPr="009C5807">
                    <w:rPr>
                      <w:rFonts w:cs="v4.2.0"/>
                      <w:lang w:eastAsia="ko-KR"/>
                    </w:rPr>
                    <w:t xml:space="preserve">Serving cell </w:t>
                  </w:r>
                </w:p>
              </w:tc>
              <w:tc>
                <w:tcPr>
                  <w:tcW w:w="1837" w:type="dxa"/>
                  <w:tcBorders>
                    <w:bottom w:val="nil"/>
                  </w:tcBorders>
                  <w:shd w:val="clear" w:color="auto" w:fill="auto"/>
                </w:tcPr>
                <w:p w14:paraId="6FAAF708" w14:textId="77777777" w:rsidR="00FB7647" w:rsidRPr="009C5807" w:rsidRDefault="00FB7647" w:rsidP="00FB7647">
                  <w:pPr>
                    <w:pStyle w:val="TAH"/>
                    <w:rPr>
                      <w:lang w:eastAsia="ko-KR"/>
                    </w:rPr>
                  </w:pPr>
                  <w:r w:rsidRPr="009C5807">
                    <w:rPr>
                      <w:lang w:eastAsia="ko-KR"/>
                    </w:rPr>
                    <w:t xml:space="preserve">FR of target NR </w:t>
                  </w:r>
                </w:p>
              </w:tc>
              <w:tc>
                <w:tcPr>
                  <w:tcW w:w="6176" w:type="dxa"/>
                  <w:gridSpan w:val="2"/>
                  <w:shd w:val="clear" w:color="auto" w:fill="auto"/>
                </w:tcPr>
                <w:p w14:paraId="0CD3D28A" w14:textId="77777777" w:rsidR="00FB7647" w:rsidRPr="009C5807" w:rsidRDefault="00FB7647" w:rsidP="00FB7647">
                  <w:pPr>
                    <w:pStyle w:val="TAH"/>
                    <w:rPr>
                      <w:lang w:eastAsia="ko-KR"/>
                    </w:rPr>
                  </w:pPr>
                  <w:proofErr w:type="spellStart"/>
                  <w:r w:rsidRPr="009C5807">
                    <w:rPr>
                      <w:lang w:eastAsia="ko-KR"/>
                    </w:rPr>
                    <w:t>T</w:t>
                  </w:r>
                  <w:r w:rsidRPr="009C5807">
                    <w:rPr>
                      <w:vertAlign w:val="subscript"/>
                      <w:lang w:eastAsia="ko-KR"/>
                    </w:rPr>
                    <w:t>identify_intra_NR</w:t>
                  </w:r>
                  <w:proofErr w:type="spellEnd"/>
                  <w:r w:rsidRPr="009C5807">
                    <w:rPr>
                      <w:vertAlign w:val="subscript"/>
                      <w:lang w:eastAsia="ko-KR"/>
                    </w:rPr>
                    <w:t xml:space="preserve"> </w:t>
                  </w:r>
                  <w:r w:rsidRPr="009C5807">
                    <w:rPr>
                      <w:lang w:eastAsia="ko-KR"/>
                    </w:rPr>
                    <w:t>[</w:t>
                  </w:r>
                  <w:proofErr w:type="spellStart"/>
                  <w:r w:rsidRPr="009C5807">
                    <w:rPr>
                      <w:lang w:eastAsia="ko-KR"/>
                    </w:rPr>
                    <w:t>ms</w:t>
                  </w:r>
                  <w:proofErr w:type="spellEnd"/>
                  <w:r w:rsidRPr="009C5807">
                    <w:rPr>
                      <w:lang w:eastAsia="ko-KR"/>
                    </w:rPr>
                    <w:t>]</w:t>
                  </w:r>
                </w:p>
              </w:tc>
            </w:tr>
            <w:tr w:rsidR="00FB7647" w:rsidRPr="009C5807" w14:paraId="7D1A130B" w14:textId="77777777" w:rsidTr="00EB5316">
              <w:trPr>
                <w:trHeight w:val="105"/>
                <w:jc w:val="center"/>
              </w:trPr>
              <w:tc>
                <w:tcPr>
                  <w:tcW w:w="1616" w:type="dxa"/>
                  <w:tcBorders>
                    <w:top w:val="nil"/>
                    <w:bottom w:val="nil"/>
                  </w:tcBorders>
                  <w:shd w:val="clear" w:color="auto" w:fill="auto"/>
                </w:tcPr>
                <w:p w14:paraId="0CB3D4F8" w14:textId="77777777" w:rsidR="00FB7647" w:rsidRPr="009C5807" w:rsidRDefault="00FB7647" w:rsidP="00FB7647">
                  <w:pPr>
                    <w:pStyle w:val="TAH"/>
                    <w:rPr>
                      <w:lang w:eastAsia="ko-KR"/>
                    </w:rPr>
                  </w:pPr>
                  <w:r w:rsidRPr="009C5807">
                    <w:rPr>
                      <w:rFonts w:cs="v4.2.0"/>
                      <w:lang w:eastAsia="ko-KR"/>
                    </w:rPr>
                    <w:t xml:space="preserve">SSB </w:t>
                  </w:r>
                  <w:proofErr w:type="spellStart"/>
                  <w:r w:rsidRPr="009C5807">
                    <w:rPr>
                      <w:lang w:val="en-US"/>
                    </w:rPr>
                    <w:t>Ês</w:t>
                  </w:r>
                  <w:proofErr w:type="spellEnd"/>
                  <w:r w:rsidRPr="009C5807">
                    <w:rPr>
                      <w:lang w:val="en-US"/>
                    </w:rPr>
                    <w:t>/</w:t>
                  </w:r>
                  <w:proofErr w:type="spellStart"/>
                  <w:r w:rsidRPr="009C5807">
                    <w:rPr>
                      <w:lang w:val="en-US"/>
                    </w:rPr>
                    <w:t>Iot</w:t>
                  </w:r>
                  <w:proofErr w:type="spellEnd"/>
                  <w:r w:rsidRPr="009C5807">
                    <w:rPr>
                      <w:lang w:val="en-US"/>
                    </w:rPr>
                    <w:t xml:space="preserve"> (dB)</w:t>
                  </w:r>
                </w:p>
              </w:tc>
              <w:tc>
                <w:tcPr>
                  <w:tcW w:w="1837" w:type="dxa"/>
                  <w:tcBorders>
                    <w:top w:val="nil"/>
                    <w:bottom w:val="nil"/>
                  </w:tcBorders>
                  <w:shd w:val="clear" w:color="auto" w:fill="auto"/>
                </w:tcPr>
                <w:p w14:paraId="69FDE16B" w14:textId="77777777" w:rsidR="00FB7647" w:rsidRPr="009C5807" w:rsidRDefault="00FB7647" w:rsidP="00FB7647">
                  <w:pPr>
                    <w:pStyle w:val="TAH"/>
                    <w:rPr>
                      <w:lang w:eastAsia="ko-KR"/>
                    </w:rPr>
                  </w:pPr>
                  <w:r w:rsidRPr="009C5807">
                    <w:rPr>
                      <w:lang w:eastAsia="ko-KR"/>
                    </w:rPr>
                    <w:t>cell</w:t>
                  </w:r>
                </w:p>
              </w:tc>
              <w:tc>
                <w:tcPr>
                  <w:tcW w:w="2801" w:type="dxa"/>
                  <w:tcBorders>
                    <w:bottom w:val="nil"/>
                  </w:tcBorders>
                  <w:shd w:val="clear" w:color="auto" w:fill="auto"/>
                </w:tcPr>
                <w:p w14:paraId="4BBDAFF8" w14:textId="77777777" w:rsidR="00FB7647" w:rsidRPr="009C5807" w:rsidRDefault="00FB7647" w:rsidP="00FB7647">
                  <w:pPr>
                    <w:pStyle w:val="TAH"/>
                    <w:rPr>
                      <w:lang w:eastAsia="ko-KR"/>
                    </w:rPr>
                  </w:pPr>
                  <w:r w:rsidRPr="009C5807">
                    <w:rPr>
                      <w:lang w:eastAsia="ko-KR"/>
                    </w:rPr>
                    <w:t>Known NR cell</w:t>
                  </w:r>
                </w:p>
              </w:tc>
              <w:tc>
                <w:tcPr>
                  <w:tcW w:w="3375" w:type="dxa"/>
                  <w:tcBorders>
                    <w:bottom w:val="nil"/>
                  </w:tcBorders>
                  <w:shd w:val="clear" w:color="auto" w:fill="auto"/>
                </w:tcPr>
                <w:p w14:paraId="47149EBA" w14:textId="77777777" w:rsidR="00FB7647" w:rsidRPr="009C5807" w:rsidRDefault="00FB7647" w:rsidP="00FB7647">
                  <w:pPr>
                    <w:pStyle w:val="TAH"/>
                    <w:rPr>
                      <w:lang w:eastAsia="ko-KR"/>
                    </w:rPr>
                  </w:pPr>
                  <w:r w:rsidRPr="009C5807">
                    <w:rPr>
                      <w:lang w:eastAsia="ko-KR"/>
                    </w:rPr>
                    <w:t>Unknown NR cell</w:t>
                  </w:r>
                </w:p>
              </w:tc>
            </w:tr>
            <w:tr w:rsidR="00FB7647" w:rsidRPr="009C5807" w14:paraId="27A3BFBF" w14:textId="77777777" w:rsidTr="00EB5316">
              <w:trPr>
                <w:jc w:val="center"/>
              </w:trPr>
              <w:tc>
                <w:tcPr>
                  <w:tcW w:w="1616" w:type="dxa"/>
                  <w:shd w:val="clear" w:color="auto" w:fill="auto"/>
                </w:tcPr>
                <w:p w14:paraId="6C598627" w14:textId="77777777" w:rsidR="00FB7647" w:rsidRPr="009C5807" w:rsidRDefault="00FB7647" w:rsidP="00FB7647">
                  <w:pPr>
                    <w:pStyle w:val="TAC"/>
                    <w:ind w:left="840" w:hanging="420"/>
                    <w:rPr>
                      <w:lang w:eastAsia="zh-CN"/>
                    </w:rPr>
                  </w:pPr>
                  <w:r w:rsidRPr="009C5807">
                    <w:rPr>
                      <w:rFonts w:cs="Arial" w:hint="eastAsia"/>
                      <w:lang w:eastAsia="ko-KR"/>
                    </w:rPr>
                    <w:t>≥</w:t>
                  </w:r>
                  <w:r w:rsidRPr="009C5807">
                    <w:rPr>
                      <w:lang w:eastAsia="ko-KR"/>
                    </w:rPr>
                    <w:t xml:space="preserve"> -8</w:t>
                  </w:r>
                </w:p>
              </w:tc>
              <w:tc>
                <w:tcPr>
                  <w:tcW w:w="1837" w:type="dxa"/>
                  <w:shd w:val="clear" w:color="auto" w:fill="auto"/>
                </w:tcPr>
                <w:p w14:paraId="417C7B6E" w14:textId="77777777" w:rsidR="00FB7647" w:rsidRPr="009C5807" w:rsidRDefault="00FB7647" w:rsidP="00FB7647">
                  <w:pPr>
                    <w:pStyle w:val="TAC"/>
                    <w:ind w:left="840" w:hanging="420"/>
                    <w:rPr>
                      <w:lang w:eastAsia="ko-KR"/>
                    </w:rPr>
                  </w:pPr>
                  <w:r w:rsidRPr="009C5807">
                    <w:rPr>
                      <w:lang w:eastAsia="ko-KR"/>
                    </w:rPr>
                    <w:t>FR1</w:t>
                  </w:r>
                </w:p>
              </w:tc>
              <w:tc>
                <w:tcPr>
                  <w:tcW w:w="2801" w:type="dxa"/>
                  <w:shd w:val="clear" w:color="auto" w:fill="auto"/>
                </w:tcPr>
                <w:p w14:paraId="5F980F23" w14:textId="77777777" w:rsidR="00FB7647" w:rsidRPr="009C5807" w:rsidRDefault="00FB7647" w:rsidP="00FB7647">
                  <w:pPr>
                    <w:pStyle w:val="TAC"/>
                    <w:ind w:left="840" w:hanging="420"/>
                  </w:pPr>
                  <w:r w:rsidRPr="002A552B">
                    <w:rPr>
                      <w:lang w:eastAsia="zh-CN"/>
                    </w:rPr>
                    <w:t xml:space="preserve">MAX (200 </w:t>
                  </w:r>
                  <w:proofErr w:type="spellStart"/>
                  <w:r w:rsidRPr="002A552B">
                    <w:rPr>
                      <w:lang w:eastAsia="zh-CN"/>
                    </w:rPr>
                    <w:t>ms</w:t>
                  </w:r>
                  <w:proofErr w:type="spellEnd"/>
                  <w:r w:rsidRPr="002A552B">
                    <w:rPr>
                      <w:lang w:eastAsia="zh-CN"/>
                    </w:rPr>
                    <w:t>, 5 x T</w:t>
                  </w:r>
                  <w:r w:rsidRPr="002A552B">
                    <w:rPr>
                      <w:vertAlign w:val="subscript"/>
                      <w:lang w:eastAsia="zh-CN"/>
                    </w:rPr>
                    <w:t>SMTC</w:t>
                  </w:r>
                  <w:r w:rsidRPr="002A552B">
                    <w:rPr>
                      <w:lang w:eastAsia="zh-CN"/>
                    </w:rPr>
                    <w:t>)</w:t>
                  </w:r>
                </w:p>
              </w:tc>
              <w:tc>
                <w:tcPr>
                  <w:tcW w:w="3375" w:type="dxa"/>
                  <w:shd w:val="clear" w:color="auto" w:fill="auto"/>
                </w:tcPr>
                <w:p w14:paraId="6789AC4C" w14:textId="77777777" w:rsidR="00FB7647" w:rsidRPr="009C5807" w:rsidRDefault="00FB7647" w:rsidP="00FB7647">
                  <w:pPr>
                    <w:pStyle w:val="TAC"/>
                    <w:ind w:left="840" w:hanging="420"/>
                  </w:pPr>
                  <w:proofErr w:type="spellStart"/>
                  <w:r w:rsidRPr="00FB7647">
                    <w:rPr>
                      <w:highlight w:val="yellow"/>
                      <w:lang w:eastAsia="zh-CN"/>
                    </w:rPr>
                    <w:t>K</w:t>
                  </w:r>
                  <w:r w:rsidRPr="00FB7647">
                    <w:rPr>
                      <w:highlight w:val="yellow"/>
                      <w:vertAlign w:val="subscript"/>
                      <w:lang w:eastAsia="zh-CN"/>
                    </w:rPr>
                    <w:t>multi_SMTC</w:t>
                  </w:r>
                  <w:proofErr w:type="spellEnd"/>
                  <w:r>
                    <w:rPr>
                      <w:lang w:eastAsia="zh-CN"/>
                    </w:rPr>
                    <w:t xml:space="preserve"> * </w:t>
                  </w:r>
                  <w:r w:rsidRPr="002A552B">
                    <w:rPr>
                      <w:lang w:eastAsia="zh-CN"/>
                    </w:rPr>
                    <w:t xml:space="preserve">MAX (800 </w:t>
                  </w:r>
                  <w:proofErr w:type="spellStart"/>
                  <w:r w:rsidRPr="002A552B">
                    <w:rPr>
                      <w:lang w:eastAsia="zh-CN"/>
                    </w:rPr>
                    <w:t>ms</w:t>
                  </w:r>
                  <w:proofErr w:type="spellEnd"/>
                  <w:r w:rsidRPr="002A552B">
                    <w:rPr>
                      <w:lang w:eastAsia="zh-CN"/>
                    </w:rPr>
                    <w:t xml:space="preserve">, </w:t>
                  </w:r>
                  <w:r>
                    <w:rPr>
                      <w:lang w:eastAsia="zh-CN"/>
                    </w:rPr>
                    <w:t>10</w:t>
                  </w:r>
                  <w:r w:rsidRPr="002A552B">
                    <w:rPr>
                      <w:lang w:eastAsia="zh-CN"/>
                    </w:rPr>
                    <w:t xml:space="preserve"> x T</w:t>
                  </w:r>
                  <w:r w:rsidRPr="002A552B">
                    <w:rPr>
                      <w:vertAlign w:val="subscript"/>
                      <w:lang w:eastAsia="zh-CN"/>
                    </w:rPr>
                    <w:t>SMTC</w:t>
                  </w:r>
                  <w:r w:rsidRPr="002A552B">
                    <w:rPr>
                      <w:lang w:eastAsia="zh-CN"/>
                    </w:rPr>
                    <w:t>)</w:t>
                  </w:r>
                </w:p>
              </w:tc>
            </w:tr>
            <w:tr w:rsidR="00FB7647" w:rsidRPr="009C5807" w14:paraId="4CD70C9C" w14:textId="77777777" w:rsidTr="00EB5316">
              <w:trPr>
                <w:jc w:val="center"/>
              </w:trPr>
              <w:tc>
                <w:tcPr>
                  <w:tcW w:w="1616" w:type="dxa"/>
                </w:tcPr>
                <w:p w14:paraId="4FFFB796" w14:textId="77777777" w:rsidR="00FB7647" w:rsidRPr="009C5807" w:rsidRDefault="00FB7647" w:rsidP="00FB7647">
                  <w:pPr>
                    <w:pStyle w:val="TAC"/>
                    <w:ind w:left="840" w:hanging="420"/>
                    <w:rPr>
                      <w:lang w:eastAsia="zh-CN"/>
                    </w:rPr>
                  </w:pPr>
                  <w:r w:rsidRPr="009C5807">
                    <w:rPr>
                      <w:lang w:eastAsia="ko-KR"/>
                    </w:rPr>
                    <w:t>&lt; -8</w:t>
                  </w:r>
                </w:p>
              </w:tc>
              <w:tc>
                <w:tcPr>
                  <w:tcW w:w="1837" w:type="dxa"/>
                  <w:shd w:val="clear" w:color="auto" w:fill="auto"/>
                </w:tcPr>
                <w:p w14:paraId="2032CDFC" w14:textId="77777777" w:rsidR="00FB7647" w:rsidRPr="009C5807" w:rsidRDefault="00FB7647" w:rsidP="00FB7647">
                  <w:pPr>
                    <w:pStyle w:val="TAC"/>
                    <w:ind w:left="840" w:hanging="420"/>
                    <w:rPr>
                      <w:lang w:eastAsia="ko-KR"/>
                    </w:rPr>
                  </w:pPr>
                  <w:r w:rsidRPr="009C5807">
                    <w:rPr>
                      <w:lang w:eastAsia="ko-KR"/>
                    </w:rPr>
                    <w:t>FR1</w:t>
                  </w:r>
                </w:p>
              </w:tc>
              <w:tc>
                <w:tcPr>
                  <w:tcW w:w="2801" w:type="dxa"/>
                  <w:shd w:val="clear" w:color="auto" w:fill="auto"/>
                </w:tcPr>
                <w:p w14:paraId="581503E1" w14:textId="77777777" w:rsidR="00FB7647" w:rsidRPr="009C5807" w:rsidRDefault="00FB7647" w:rsidP="00FB7647">
                  <w:pPr>
                    <w:pStyle w:val="TAC"/>
                    <w:ind w:left="840" w:hanging="420"/>
                    <w:rPr>
                      <w:lang w:eastAsia="zh-CN"/>
                    </w:rPr>
                  </w:pPr>
                  <w:r w:rsidRPr="009C5807">
                    <w:rPr>
                      <w:lang w:eastAsia="zh-CN"/>
                    </w:rPr>
                    <w:t>N/A</w:t>
                  </w:r>
                </w:p>
              </w:tc>
              <w:tc>
                <w:tcPr>
                  <w:tcW w:w="3375" w:type="dxa"/>
                  <w:shd w:val="clear" w:color="auto" w:fill="auto"/>
                </w:tcPr>
                <w:p w14:paraId="3942A595" w14:textId="77777777" w:rsidR="00FB7647" w:rsidRPr="009C5807" w:rsidRDefault="00FB7647" w:rsidP="00FB7647">
                  <w:pPr>
                    <w:pStyle w:val="TAC"/>
                    <w:ind w:left="840" w:hanging="420"/>
                    <w:rPr>
                      <w:lang w:eastAsia="ko-KR"/>
                    </w:rPr>
                  </w:pPr>
                  <w:r>
                    <w:rPr>
                      <w:lang w:eastAsia="zh-CN"/>
                    </w:rPr>
                    <w:t xml:space="preserve">k * 800 </w:t>
                  </w:r>
                  <w:proofErr w:type="spellStart"/>
                  <w:r>
                    <w:rPr>
                      <w:lang w:eastAsia="zh-CN"/>
                    </w:rPr>
                    <w:t>ms</w:t>
                  </w:r>
                  <w:proofErr w:type="spellEnd"/>
                  <w:r w:rsidDel="002C2AA4">
                    <w:rPr>
                      <w:lang w:eastAsia="zh-CN"/>
                    </w:rPr>
                    <w:t xml:space="preserve"> </w:t>
                  </w:r>
                  <w:r w:rsidRPr="002A552B">
                    <w:rPr>
                      <w:vertAlign w:val="superscript"/>
                      <w:lang w:eastAsia="zh-CN"/>
                    </w:rPr>
                    <w:t>Note1</w:t>
                  </w:r>
                  <w:r>
                    <w:rPr>
                      <w:vertAlign w:val="superscript"/>
                      <w:lang w:eastAsia="zh-CN"/>
                    </w:rPr>
                    <w:t>, 3</w:t>
                  </w:r>
                </w:p>
              </w:tc>
            </w:tr>
            <w:tr w:rsidR="00FB7647" w:rsidRPr="009C5807" w14:paraId="2C7C41C4" w14:textId="77777777" w:rsidTr="00EB5316">
              <w:trPr>
                <w:jc w:val="center"/>
              </w:trPr>
              <w:tc>
                <w:tcPr>
                  <w:tcW w:w="9629" w:type="dxa"/>
                  <w:gridSpan w:val="4"/>
                </w:tcPr>
                <w:p w14:paraId="710BA173" w14:textId="77777777" w:rsidR="00FB7647" w:rsidRDefault="00FB7647" w:rsidP="00FB7647">
                  <w:pPr>
                    <w:pStyle w:val="TAN"/>
                    <w:rPr>
                      <w:lang w:eastAsia="ko-KR"/>
                    </w:rPr>
                  </w:pPr>
                  <w:r w:rsidRPr="009C5807">
                    <w:rPr>
                      <w:lang w:eastAsia="ko-KR"/>
                    </w:rPr>
                    <w:t>Note 1:</w:t>
                  </w:r>
                  <w:r w:rsidRPr="009C5807">
                    <w:tab/>
                  </w:r>
                  <w:r w:rsidRPr="009C5807">
                    <w:rPr>
                      <w:lang w:eastAsia="ko-KR"/>
                    </w:rPr>
                    <w:t>The UE is not required to successfully</w:t>
                  </w:r>
                  <w:r w:rsidRPr="009C5807">
                    <w:rPr>
                      <w:b/>
                      <w:bCs/>
                    </w:rPr>
                    <w:t xml:space="preserve"> </w:t>
                  </w:r>
                  <w:r w:rsidRPr="009C5807">
                    <w:rPr>
                      <w:lang w:eastAsia="ko-KR"/>
                    </w:rPr>
                    <w:t>identify a cell on any NR frequency layer when T</w:t>
                  </w:r>
                  <w:r w:rsidRPr="009C5807">
                    <w:rPr>
                      <w:vertAlign w:val="subscript"/>
                      <w:lang w:eastAsia="ko-KR"/>
                    </w:rPr>
                    <w:t>SMTC</w:t>
                  </w:r>
                  <w:r w:rsidRPr="009C5807">
                    <w:rPr>
                      <w:lang w:eastAsia="ko-KR"/>
                    </w:rPr>
                    <w:t xml:space="preserve"> &gt; 20 </w:t>
                  </w:r>
                  <w:proofErr w:type="spellStart"/>
                  <w:r w:rsidRPr="009C5807">
                    <w:rPr>
                      <w:lang w:eastAsia="ko-KR"/>
                    </w:rPr>
                    <w:t>ms</w:t>
                  </w:r>
                  <w:proofErr w:type="spellEnd"/>
                  <w:r w:rsidRPr="009C5807">
                    <w:rPr>
                      <w:lang w:eastAsia="ko-KR"/>
                    </w:rPr>
                    <w:t xml:space="preserve"> and serving cell SSB </w:t>
                  </w:r>
                  <w:proofErr w:type="spellStart"/>
                  <w:r w:rsidRPr="009C5807">
                    <w:rPr>
                      <w:lang w:eastAsia="ko-KR"/>
                    </w:rPr>
                    <w:t>Ês</w:t>
                  </w:r>
                  <w:proofErr w:type="spellEnd"/>
                  <w:r w:rsidRPr="009C5807">
                    <w:rPr>
                      <w:lang w:eastAsia="ko-KR"/>
                    </w:rPr>
                    <w:t>/</w:t>
                  </w:r>
                  <w:proofErr w:type="spellStart"/>
                  <w:r w:rsidRPr="009C5807">
                    <w:rPr>
                      <w:lang w:eastAsia="ko-KR"/>
                    </w:rPr>
                    <w:t>Iot</w:t>
                  </w:r>
                  <w:proofErr w:type="spellEnd"/>
                  <w:r w:rsidRPr="009C5807">
                    <w:rPr>
                      <w:lang w:eastAsia="ko-KR"/>
                    </w:rPr>
                    <w:t xml:space="preserve"> &lt; -8 </w:t>
                  </w:r>
                  <w:proofErr w:type="spellStart"/>
                  <w:r w:rsidRPr="009C5807">
                    <w:rPr>
                      <w:lang w:eastAsia="ko-KR"/>
                    </w:rPr>
                    <w:t>dB.</w:t>
                  </w:r>
                  <w:proofErr w:type="spellEnd"/>
                </w:p>
                <w:p w14:paraId="663D9E61" w14:textId="77777777" w:rsidR="00FB7647" w:rsidRDefault="00FB7647" w:rsidP="00FB7647">
                  <w:pPr>
                    <w:pStyle w:val="TAN"/>
                    <w:rPr>
                      <w:lang w:eastAsia="ko-KR"/>
                    </w:rPr>
                  </w:pPr>
                  <w:r w:rsidRPr="003512A7">
                    <w:rPr>
                      <w:lang w:eastAsia="ko-KR"/>
                    </w:rPr>
                    <w:t xml:space="preserve">Note </w:t>
                  </w:r>
                  <w:r>
                    <w:rPr>
                      <w:lang w:eastAsia="ko-KR"/>
                    </w:rPr>
                    <w:t>2</w:t>
                  </w:r>
                  <w:r w:rsidRPr="003512A7">
                    <w:rPr>
                      <w:lang w:eastAsia="ko-KR"/>
                    </w:rPr>
                    <w:t>:</w:t>
                  </w:r>
                  <w:r w:rsidRPr="003512A7">
                    <w:tab/>
                  </w:r>
                  <w:proofErr w:type="spellStart"/>
                  <w:r w:rsidRPr="0079704B">
                    <w:rPr>
                      <w:lang w:eastAsia="zh-CN"/>
                    </w:rPr>
                    <w:t>K</w:t>
                  </w:r>
                  <w:r w:rsidRPr="0079704B">
                    <w:rPr>
                      <w:vertAlign w:val="subscript"/>
                      <w:lang w:eastAsia="zh-CN"/>
                    </w:rPr>
                    <w:t>multi_SMTC</w:t>
                  </w:r>
                  <w:proofErr w:type="spellEnd"/>
                  <w:r>
                    <w:t xml:space="preserve"> </w:t>
                  </w:r>
                  <w:r>
                    <w:rPr>
                      <w:lang w:eastAsia="ko-KR"/>
                    </w:rPr>
                    <w:t xml:space="preserve">is defined in clause </w:t>
                  </w:r>
                  <w:r w:rsidRPr="0079704B">
                    <w:rPr>
                      <w:lang w:eastAsia="ko-KR"/>
                    </w:rPr>
                    <w:t>9.2C.5.1</w:t>
                  </w:r>
                  <w:r>
                    <w:rPr>
                      <w:lang w:eastAsia="ko-KR"/>
                    </w:rPr>
                    <w:t>.</w:t>
                  </w:r>
                </w:p>
                <w:p w14:paraId="64F1D4C4" w14:textId="77777777" w:rsidR="00FB7647" w:rsidRPr="009C5807" w:rsidRDefault="00FB7647" w:rsidP="00FB7647">
                  <w:pPr>
                    <w:pStyle w:val="TAN"/>
                    <w:rPr>
                      <w:lang w:eastAsia="zh-CN"/>
                    </w:rPr>
                  </w:pPr>
                  <w:r w:rsidRPr="003512A7">
                    <w:rPr>
                      <w:lang w:eastAsia="ko-KR"/>
                    </w:rPr>
                    <w:t xml:space="preserve">Note </w:t>
                  </w:r>
                  <w:r>
                    <w:rPr>
                      <w:lang w:eastAsia="ko-KR"/>
                    </w:rPr>
                    <w:t>3</w:t>
                  </w:r>
                  <w:r w:rsidRPr="003512A7">
                    <w:rPr>
                      <w:lang w:eastAsia="ko-KR"/>
                    </w:rPr>
                    <w:t>:</w:t>
                  </w:r>
                  <w:r w:rsidRPr="003512A7">
                    <w:tab/>
                  </w:r>
                  <w:r>
                    <w:rPr>
                      <w:lang w:eastAsia="zh-CN"/>
                    </w:rPr>
                    <w:t>k</w:t>
                  </w:r>
                  <w:r>
                    <w:t xml:space="preserve"> = 1 </w:t>
                  </w:r>
                  <w:r>
                    <w:rPr>
                      <w:lang w:eastAsia="ko-KR"/>
                    </w:rPr>
                    <w:t xml:space="preserve">if the cells on the target frequency are served by GEO. </w:t>
                  </w:r>
                  <w:r>
                    <w:rPr>
                      <w:lang w:eastAsia="zh-CN"/>
                    </w:rPr>
                    <w:t>k</w:t>
                  </w:r>
                  <w:r>
                    <w:t xml:space="preserve"> = (N+1) </w:t>
                  </w:r>
                  <w:r>
                    <w:rPr>
                      <w:lang w:eastAsia="ko-KR"/>
                    </w:rPr>
                    <w:t xml:space="preserve">if the cells on the target frequency are served by LEO, </w:t>
                  </w:r>
                  <w:r w:rsidRPr="0063112A">
                    <w:rPr>
                      <w:lang w:eastAsia="ko-KR"/>
                    </w:rPr>
                    <w:t xml:space="preserve">where N is the number of different satellites associated to the list of configured </w:t>
                  </w:r>
                  <w:proofErr w:type="spellStart"/>
                  <w:r w:rsidRPr="0063112A">
                    <w:rPr>
                      <w:lang w:eastAsia="ko-KR"/>
                    </w:rPr>
                    <w:t>neighbor</w:t>
                  </w:r>
                  <w:proofErr w:type="spellEnd"/>
                  <w:r w:rsidRPr="0063112A">
                    <w:rPr>
                      <w:lang w:eastAsia="ko-KR"/>
                    </w:rPr>
                    <w:t xml:space="preserve"> cells in </w:t>
                  </w:r>
                  <w:proofErr w:type="spellStart"/>
                  <w:r w:rsidRPr="0063112A">
                    <w:rPr>
                      <w:lang w:eastAsia="ko-KR"/>
                    </w:rPr>
                    <w:t>ntn-NeighCellConfigList</w:t>
                  </w:r>
                  <w:proofErr w:type="spellEnd"/>
                  <w:r w:rsidRPr="0063112A">
                    <w:rPr>
                      <w:lang w:eastAsia="ko-KR"/>
                    </w:rPr>
                    <w:t xml:space="preserve"> and </w:t>
                  </w:r>
                  <w:proofErr w:type="spellStart"/>
                  <w:r w:rsidRPr="0063112A">
                    <w:rPr>
                      <w:lang w:eastAsia="ko-KR"/>
                    </w:rPr>
                    <w:t>ntn-NeighCellConfigListExt</w:t>
                  </w:r>
                  <w:proofErr w:type="spellEnd"/>
                  <w:r>
                    <w:rPr>
                      <w:lang w:eastAsia="ko-KR"/>
                    </w:rPr>
                    <w:t>.</w:t>
                  </w:r>
                </w:p>
              </w:tc>
            </w:tr>
          </w:tbl>
          <w:p w14:paraId="35F3B885" w14:textId="77777777" w:rsidR="00FB7647" w:rsidRPr="009C5807" w:rsidRDefault="00FB7647" w:rsidP="00FB7647"/>
          <w:p w14:paraId="61FAA89F" w14:textId="77777777" w:rsidR="00FB7647" w:rsidRPr="009C5807" w:rsidRDefault="00FB7647" w:rsidP="00FB7647">
            <w:pPr>
              <w:pStyle w:val="TH"/>
            </w:pPr>
            <w:r w:rsidRPr="009C5807">
              <w:t>Table 6.2</w:t>
            </w:r>
            <w:r>
              <w:rPr>
                <w:rFonts w:hint="eastAsia"/>
                <w:lang w:eastAsia="zh-CN"/>
              </w:rPr>
              <w:t>C</w:t>
            </w:r>
            <w:r w:rsidRPr="009C5807">
              <w:t>.1.2.1-2: Time to identify target NR cell for RRC connection re-establishment to NR inter-frequency cell</w:t>
            </w:r>
          </w:p>
          <w:tbl>
            <w:tblPr>
              <w:tblW w:w="964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696"/>
              <w:gridCol w:w="1701"/>
              <w:gridCol w:w="2835"/>
              <w:gridCol w:w="3411"/>
            </w:tblGrid>
            <w:tr w:rsidR="00FB7647" w:rsidRPr="009C5807" w14:paraId="3A60380D" w14:textId="77777777" w:rsidTr="00EB5316">
              <w:trPr>
                <w:jc w:val="center"/>
              </w:trPr>
              <w:tc>
                <w:tcPr>
                  <w:tcW w:w="1696" w:type="dxa"/>
                  <w:tcBorders>
                    <w:bottom w:val="nil"/>
                  </w:tcBorders>
                  <w:shd w:val="clear" w:color="auto" w:fill="auto"/>
                </w:tcPr>
                <w:p w14:paraId="6823C196" w14:textId="77777777" w:rsidR="00FB7647" w:rsidRPr="009C5807" w:rsidRDefault="00FB7647" w:rsidP="00FB7647">
                  <w:pPr>
                    <w:pStyle w:val="TAH"/>
                    <w:rPr>
                      <w:lang w:eastAsia="ko-KR"/>
                    </w:rPr>
                  </w:pPr>
                  <w:r w:rsidRPr="009C5807">
                    <w:rPr>
                      <w:rFonts w:cs="v4.2.0"/>
                      <w:lang w:eastAsia="ko-KR"/>
                    </w:rPr>
                    <w:t xml:space="preserve">Serving cell SSB </w:t>
                  </w:r>
                  <w:proofErr w:type="spellStart"/>
                  <w:r w:rsidRPr="009C5807">
                    <w:rPr>
                      <w:lang w:val="en-US"/>
                    </w:rPr>
                    <w:t>Ês</w:t>
                  </w:r>
                  <w:proofErr w:type="spellEnd"/>
                  <w:r w:rsidRPr="009C5807">
                    <w:rPr>
                      <w:lang w:val="en-US"/>
                    </w:rPr>
                    <w:t>/</w:t>
                  </w:r>
                  <w:proofErr w:type="spellStart"/>
                  <w:r w:rsidRPr="009C5807">
                    <w:rPr>
                      <w:lang w:val="en-US"/>
                    </w:rPr>
                    <w:t>Iot</w:t>
                  </w:r>
                  <w:proofErr w:type="spellEnd"/>
                  <w:r w:rsidRPr="009C5807">
                    <w:rPr>
                      <w:lang w:val="en-US"/>
                    </w:rPr>
                    <w:t xml:space="preserve"> (dB)</w:t>
                  </w:r>
                </w:p>
              </w:tc>
              <w:tc>
                <w:tcPr>
                  <w:tcW w:w="1701" w:type="dxa"/>
                  <w:tcBorders>
                    <w:bottom w:val="nil"/>
                  </w:tcBorders>
                  <w:shd w:val="clear" w:color="auto" w:fill="auto"/>
                </w:tcPr>
                <w:p w14:paraId="3EC691ED" w14:textId="77777777" w:rsidR="00FB7647" w:rsidRPr="009C5807" w:rsidRDefault="00FB7647" w:rsidP="00FB7647">
                  <w:pPr>
                    <w:pStyle w:val="TAH"/>
                    <w:rPr>
                      <w:lang w:eastAsia="ko-KR"/>
                    </w:rPr>
                  </w:pPr>
                  <w:r w:rsidRPr="009C5807">
                    <w:rPr>
                      <w:lang w:eastAsia="ko-KR"/>
                    </w:rPr>
                    <w:t>FR of target NR cell</w:t>
                  </w:r>
                </w:p>
              </w:tc>
              <w:tc>
                <w:tcPr>
                  <w:tcW w:w="6246" w:type="dxa"/>
                  <w:gridSpan w:val="2"/>
                  <w:shd w:val="clear" w:color="auto" w:fill="auto"/>
                </w:tcPr>
                <w:p w14:paraId="62D9034B" w14:textId="77777777" w:rsidR="00FB7647" w:rsidRPr="009C5807" w:rsidRDefault="00FB7647" w:rsidP="00FB7647">
                  <w:pPr>
                    <w:pStyle w:val="TAH"/>
                    <w:rPr>
                      <w:lang w:eastAsia="ko-KR"/>
                    </w:rPr>
                  </w:pPr>
                  <w:proofErr w:type="spellStart"/>
                  <w:r w:rsidRPr="009C5807">
                    <w:rPr>
                      <w:lang w:eastAsia="ko-KR"/>
                    </w:rPr>
                    <w:t>T</w:t>
                  </w:r>
                  <w:r w:rsidRPr="009C5807">
                    <w:rPr>
                      <w:vertAlign w:val="subscript"/>
                      <w:lang w:eastAsia="ko-KR"/>
                    </w:rPr>
                    <w:t>identify_inter_NR</w:t>
                  </w:r>
                  <w:proofErr w:type="spellEnd"/>
                  <w:r w:rsidRPr="009C5807">
                    <w:rPr>
                      <w:vertAlign w:val="subscript"/>
                      <w:lang w:eastAsia="ko-KR"/>
                    </w:rPr>
                    <w:t xml:space="preserve">, </w:t>
                  </w:r>
                  <w:proofErr w:type="spellStart"/>
                  <w:r w:rsidRPr="009C5807">
                    <w:rPr>
                      <w:vertAlign w:val="subscript"/>
                      <w:lang w:eastAsia="ko-KR"/>
                    </w:rPr>
                    <w:t>i</w:t>
                  </w:r>
                  <w:proofErr w:type="spellEnd"/>
                  <w:r w:rsidRPr="009C5807">
                    <w:rPr>
                      <w:vertAlign w:val="subscript"/>
                      <w:lang w:eastAsia="ko-KR"/>
                    </w:rPr>
                    <w:t xml:space="preserve"> </w:t>
                  </w:r>
                  <w:r w:rsidRPr="009C5807">
                    <w:rPr>
                      <w:lang w:eastAsia="ko-KR"/>
                    </w:rPr>
                    <w:t>[</w:t>
                  </w:r>
                  <w:proofErr w:type="spellStart"/>
                  <w:r w:rsidRPr="009C5807">
                    <w:rPr>
                      <w:lang w:eastAsia="ko-KR"/>
                    </w:rPr>
                    <w:t>ms</w:t>
                  </w:r>
                  <w:proofErr w:type="spellEnd"/>
                  <w:r w:rsidRPr="009C5807">
                    <w:rPr>
                      <w:lang w:eastAsia="ko-KR"/>
                    </w:rPr>
                    <w:t>]</w:t>
                  </w:r>
                </w:p>
              </w:tc>
            </w:tr>
            <w:tr w:rsidR="00FB7647" w:rsidRPr="009C5807" w14:paraId="105389EF" w14:textId="77777777" w:rsidTr="00EB5316">
              <w:trPr>
                <w:jc w:val="center"/>
              </w:trPr>
              <w:tc>
                <w:tcPr>
                  <w:tcW w:w="1696" w:type="dxa"/>
                  <w:tcBorders>
                    <w:top w:val="nil"/>
                  </w:tcBorders>
                  <w:shd w:val="clear" w:color="auto" w:fill="auto"/>
                </w:tcPr>
                <w:p w14:paraId="18532277" w14:textId="77777777" w:rsidR="00FB7647" w:rsidRPr="009C5807" w:rsidRDefault="00FB7647" w:rsidP="00FB7647">
                  <w:pPr>
                    <w:pStyle w:val="TAH"/>
                    <w:rPr>
                      <w:lang w:eastAsia="ko-KR"/>
                    </w:rPr>
                  </w:pPr>
                </w:p>
              </w:tc>
              <w:tc>
                <w:tcPr>
                  <w:tcW w:w="1701" w:type="dxa"/>
                  <w:tcBorders>
                    <w:top w:val="nil"/>
                  </w:tcBorders>
                  <w:shd w:val="clear" w:color="auto" w:fill="auto"/>
                </w:tcPr>
                <w:p w14:paraId="485DFD9B" w14:textId="77777777" w:rsidR="00FB7647" w:rsidRPr="009C5807" w:rsidRDefault="00FB7647" w:rsidP="00FB7647">
                  <w:pPr>
                    <w:pStyle w:val="TAH"/>
                    <w:rPr>
                      <w:lang w:eastAsia="ko-KR"/>
                    </w:rPr>
                  </w:pPr>
                </w:p>
              </w:tc>
              <w:tc>
                <w:tcPr>
                  <w:tcW w:w="2835" w:type="dxa"/>
                  <w:shd w:val="clear" w:color="auto" w:fill="auto"/>
                </w:tcPr>
                <w:p w14:paraId="58D6FCFF" w14:textId="77777777" w:rsidR="00FB7647" w:rsidRPr="009C5807" w:rsidRDefault="00FB7647" w:rsidP="00FB7647">
                  <w:pPr>
                    <w:pStyle w:val="TAH"/>
                    <w:rPr>
                      <w:lang w:eastAsia="ko-KR"/>
                    </w:rPr>
                  </w:pPr>
                  <w:r w:rsidRPr="009C5807">
                    <w:rPr>
                      <w:lang w:eastAsia="ko-KR"/>
                    </w:rPr>
                    <w:t>Known NR cell</w:t>
                  </w:r>
                </w:p>
              </w:tc>
              <w:tc>
                <w:tcPr>
                  <w:tcW w:w="3411" w:type="dxa"/>
                </w:tcPr>
                <w:p w14:paraId="4AB4ACBC" w14:textId="77777777" w:rsidR="00FB7647" w:rsidRPr="009C5807" w:rsidRDefault="00FB7647" w:rsidP="00FB7647">
                  <w:pPr>
                    <w:pStyle w:val="TAH"/>
                    <w:rPr>
                      <w:lang w:eastAsia="ko-KR"/>
                    </w:rPr>
                  </w:pPr>
                  <w:r w:rsidRPr="009C5807">
                    <w:rPr>
                      <w:lang w:eastAsia="ko-KR"/>
                    </w:rPr>
                    <w:t>Unknown NR cell</w:t>
                  </w:r>
                </w:p>
              </w:tc>
            </w:tr>
            <w:tr w:rsidR="00FB7647" w:rsidRPr="009C5807" w14:paraId="7CD8BB90" w14:textId="77777777" w:rsidTr="00EB5316">
              <w:trPr>
                <w:jc w:val="center"/>
              </w:trPr>
              <w:tc>
                <w:tcPr>
                  <w:tcW w:w="1696" w:type="dxa"/>
                </w:tcPr>
                <w:p w14:paraId="6FDF3CEF" w14:textId="77777777" w:rsidR="00FB7647" w:rsidRPr="009C5807" w:rsidRDefault="00FB7647" w:rsidP="00FB7647">
                  <w:pPr>
                    <w:pStyle w:val="TAL"/>
                    <w:rPr>
                      <w:lang w:eastAsia="zh-CN"/>
                    </w:rPr>
                  </w:pPr>
                  <w:r w:rsidRPr="009C5807">
                    <w:rPr>
                      <w:rFonts w:cs="Arial" w:hint="eastAsia"/>
                      <w:lang w:eastAsia="ko-KR"/>
                    </w:rPr>
                    <w:t>≥</w:t>
                  </w:r>
                  <w:r w:rsidRPr="009C5807">
                    <w:rPr>
                      <w:rFonts w:cs="Arial"/>
                      <w:lang w:eastAsia="ko-KR"/>
                    </w:rPr>
                    <w:t xml:space="preserve"> </w:t>
                  </w:r>
                  <w:r w:rsidRPr="009C5807">
                    <w:rPr>
                      <w:lang w:eastAsia="ko-KR"/>
                    </w:rPr>
                    <w:t>-8</w:t>
                  </w:r>
                </w:p>
              </w:tc>
              <w:tc>
                <w:tcPr>
                  <w:tcW w:w="1701" w:type="dxa"/>
                  <w:shd w:val="clear" w:color="auto" w:fill="auto"/>
                </w:tcPr>
                <w:p w14:paraId="623195FB" w14:textId="77777777" w:rsidR="00FB7647" w:rsidRPr="009C5807" w:rsidRDefault="00FB7647" w:rsidP="00FB7647">
                  <w:pPr>
                    <w:pStyle w:val="TAL"/>
                    <w:rPr>
                      <w:lang w:eastAsia="ko-KR"/>
                    </w:rPr>
                  </w:pPr>
                  <w:r w:rsidRPr="009C5807">
                    <w:rPr>
                      <w:lang w:eastAsia="ko-KR"/>
                    </w:rPr>
                    <w:t>FR1</w:t>
                  </w:r>
                </w:p>
              </w:tc>
              <w:tc>
                <w:tcPr>
                  <w:tcW w:w="2835" w:type="dxa"/>
                  <w:shd w:val="clear" w:color="auto" w:fill="auto"/>
                </w:tcPr>
                <w:p w14:paraId="2353B373" w14:textId="77777777" w:rsidR="00FB7647" w:rsidRPr="009C5807" w:rsidRDefault="00FB7647" w:rsidP="00FB7647">
                  <w:pPr>
                    <w:pStyle w:val="TAC"/>
                    <w:ind w:left="840" w:hanging="420"/>
                  </w:pPr>
                  <w:r w:rsidRPr="002A552B">
                    <w:rPr>
                      <w:lang w:eastAsia="zh-CN"/>
                    </w:rPr>
                    <w:t xml:space="preserve">MAX (200 </w:t>
                  </w:r>
                  <w:proofErr w:type="spellStart"/>
                  <w:r w:rsidRPr="002A552B">
                    <w:rPr>
                      <w:lang w:eastAsia="zh-CN"/>
                    </w:rPr>
                    <w:t>ms</w:t>
                  </w:r>
                  <w:proofErr w:type="spellEnd"/>
                  <w:r w:rsidRPr="002A552B">
                    <w:rPr>
                      <w:lang w:eastAsia="zh-CN"/>
                    </w:rPr>
                    <w:t>, 6 x T</w:t>
                  </w:r>
                  <w:r w:rsidRPr="002A552B">
                    <w:rPr>
                      <w:vertAlign w:val="subscript"/>
                      <w:lang w:eastAsia="zh-CN"/>
                    </w:rPr>
                    <w:t xml:space="preserve">SMTC, </w:t>
                  </w:r>
                  <w:proofErr w:type="spellStart"/>
                  <w:r w:rsidRPr="002A552B">
                    <w:rPr>
                      <w:vertAlign w:val="subscript"/>
                      <w:lang w:eastAsia="zh-CN"/>
                    </w:rPr>
                    <w:t>i</w:t>
                  </w:r>
                  <w:proofErr w:type="spellEnd"/>
                  <w:r w:rsidRPr="002A552B">
                    <w:rPr>
                      <w:lang w:eastAsia="zh-CN"/>
                    </w:rPr>
                    <w:t>)</w:t>
                  </w:r>
                </w:p>
              </w:tc>
              <w:tc>
                <w:tcPr>
                  <w:tcW w:w="3411" w:type="dxa"/>
                  <w:shd w:val="clear" w:color="auto" w:fill="auto"/>
                </w:tcPr>
                <w:p w14:paraId="5D180084" w14:textId="77777777" w:rsidR="00FB7647" w:rsidRPr="009C5807" w:rsidRDefault="00FB7647" w:rsidP="00FB7647">
                  <w:pPr>
                    <w:pStyle w:val="TAC"/>
                    <w:ind w:left="840" w:hanging="420"/>
                  </w:pPr>
                  <w:proofErr w:type="spellStart"/>
                  <w:r w:rsidRPr="00FB7647">
                    <w:rPr>
                      <w:highlight w:val="yellow"/>
                      <w:lang w:eastAsia="zh-CN"/>
                    </w:rPr>
                    <w:t>K_satellite</w:t>
                  </w:r>
                  <w:proofErr w:type="spellEnd"/>
                  <w:r>
                    <w:rPr>
                      <w:lang w:eastAsia="zh-CN"/>
                    </w:rPr>
                    <w:t xml:space="preserve"> * </w:t>
                  </w:r>
                  <w:r w:rsidRPr="002A552B">
                    <w:rPr>
                      <w:lang w:eastAsia="zh-CN"/>
                    </w:rPr>
                    <w:t xml:space="preserve">MAX (800 </w:t>
                  </w:r>
                  <w:proofErr w:type="spellStart"/>
                  <w:r w:rsidRPr="002A552B">
                    <w:rPr>
                      <w:lang w:eastAsia="zh-CN"/>
                    </w:rPr>
                    <w:t>ms</w:t>
                  </w:r>
                  <w:proofErr w:type="spellEnd"/>
                  <w:r w:rsidRPr="002A552B">
                    <w:rPr>
                      <w:lang w:eastAsia="zh-CN"/>
                    </w:rPr>
                    <w:t xml:space="preserve">, </w:t>
                  </w:r>
                  <w:r>
                    <w:rPr>
                      <w:lang w:eastAsia="zh-CN"/>
                    </w:rPr>
                    <w:t>13</w:t>
                  </w:r>
                  <w:r w:rsidRPr="002A552B">
                    <w:rPr>
                      <w:lang w:eastAsia="zh-CN"/>
                    </w:rPr>
                    <w:t xml:space="preserve"> x T</w:t>
                  </w:r>
                  <w:r w:rsidRPr="002A552B">
                    <w:rPr>
                      <w:vertAlign w:val="subscript"/>
                      <w:lang w:eastAsia="zh-CN"/>
                    </w:rPr>
                    <w:t xml:space="preserve">SMTC, </w:t>
                  </w:r>
                  <w:proofErr w:type="spellStart"/>
                  <w:r w:rsidRPr="002A552B">
                    <w:rPr>
                      <w:vertAlign w:val="subscript"/>
                      <w:lang w:eastAsia="zh-CN"/>
                    </w:rPr>
                    <w:t>i</w:t>
                  </w:r>
                  <w:proofErr w:type="spellEnd"/>
                  <w:r w:rsidRPr="002A552B">
                    <w:rPr>
                      <w:lang w:eastAsia="zh-CN"/>
                    </w:rPr>
                    <w:t>)</w:t>
                  </w:r>
                </w:p>
              </w:tc>
            </w:tr>
            <w:tr w:rsidR="00FB7647" w:rsidRPr="009C5807" w14:paraId="5BB75A28" w14:textId="77777777" w:rsidTr="00EB5316">
              <w:trPr>
                <w:jc w:val="center"/>
              </w:trPr>
              <w:tc>
                <w:tcPr>
                  <w:tcW w:w="1696" w:type="dxa"/>
                </w:tcPr>
                <w:p w14:paraId="21A08DEF" w14:textId="77777777" w:rsidR="00FB7647" w:rsidRPr="009C5807" w:rsidRDefault="00FB7647" w:rsidP="00FB7647">
                  <w:pPr>
                    <w:pStyle w:val="TAL"/>
                    <w:rPr>
                      <w:lang w:eastAsia="zh-CN"/>
                    </w:rPr>
                  </w:pPr>
                  <w:r w:rsidRPr="009C5807">
                    <w:rPr>
                      <w:lang w:eastAsia="ko-KR"/>
                    </w:rPr>
                    <w:t>&lt; -8</w:t>
                  </w:r>
                </w:p>
              </w:tc>
              <w:tc>
                <w:tcPr>
                  <w:tcW w:w="1701" w:type="dxa"/>
                  <w:shd w:val="clear" w:color="auto" w:fill="auto"/>
                </w:tcPr>
                <w:p w14:paraId="2771BECD" w14:textId="77777777" w:rsidR="00FB7647" w:rsidRPr="009C5807" w:rsidRDefault="00FB7647" w:rsidP="00FB7647">
                  <w:pPr>
                    <w:pStyle w:val="TAL"/>
                    <w:rPr>
                      <w:lang w:eastAsia="ko-KR"/>
                    </w:rPr>
                  </w:pPr>
                  <w:r w:rsidRPr="009C5807">
                    <w:rPr>
                      <w:lang w:eastAsia="ko-KR"/>
                    </w:rPr>
                    <w:t>FR1</w:t>
                  </w:r>
                </w:p>
              </w:tc>
              <w:tc>
                <w:tcPr>
                  <w:tcW w:w="2835" w:type="dxa"/>
                  <w:shd w:val="clear" w:color="auto" w:fill="auto"/>
                </w:tcPr>
                <w:p w14:paraId="51B1820F" w14:textId="77777777" w:rsidR="00FB7647" w:rsidRPr="009C5807" w:rsidRDefault="00FB7647" w:rsidP="00FB7647">
                  <w:pPr>
                    <w:pStyle w:val="TAC"/>
                    <w:ind w:left="840" w:hanging="420"/>
                    <w:rPr>
                      <w:lang w:eastAsia="zh-CN"/>
                    </w:rPr>
                  </w:pPr>
                  <w:r w:rsidRPr="009C5807">
                    <w:rPr>
                      <w:lang w:eastAsia="zh-CN"/>
                    </w:rPr>
                    <w:t>N/A</w:t>
                  </w:r>
                </w:p>
              </w:tc>
              <w:tc>
                <w:tcPr>
                  <w:tcW w:w="3411" w:type="dxa"/>
                  <w:shd w:val="clear" w:color="auto" w:fill="auto"/>
                </w:tcPr>
                <w:p w14:paraId="21D74D25" w14:textId="77777777" w:rsidR="00FB7647" w:rsidRPr="009C5807" w:rsidRDefault="00FB7647" w:rsidP="00FB7647">
                  <w:pPr>
                    <w:pStyle w:val="TAC"/>
                    <w:ind w:left="840" w:hanging="420"/>
                    <w:rPr>
                      <w:lang w:eastAsia="ko-KR"/>
                    </w:rPr>
                  </w:pPr>
                  <w:r>
                    <w:rPr>
                      <w:lang w:eastAsia="zh-CN"/>
                    </w:rPr>
                    <w:t xml:space="preserve">k * 800 </w:t>
                  </w:r>
                  <w:proofErr w:type="spellStart"/>
                  <w:r>
                    <w:rPr>
                      <w:lang w:eastAsia="zh-CN"/>
                    </w:rPr>
                    <w:t>ms</w:t>
                  </w:r>
                  <w:proofErr w:type="spellEnd"/>
                  <w:r w:rsidDel="002C2AA4">
                    <w:rPr>
                      <w:lang w:eastAsia="zh-CN"/>
                    </w:rPr>
                    <w:t xml:space="preserve"> </w:t>
                  </w:r>
                  <w:r w:rsidRPr="002A552B">
                    <w:rPr>
                      <w:vertAlign w:val="superscript"/>
                      <w:lang w:eastAsia="zh-CN"/>
                    </w:rPr>
                    <w:t>Note1</w:t>
                  </w:r>
                  <w:r>
                    <w:rPr>
                      <w:vertAlign w:val="superscript"/>
                      <w:lang w:eastAsia="zh-CN"/>
                    </w:rPr>
                    <w:t>, 3</w:t>
                  </w:r>
                </w:p>
              </w:tc>
            </w:tr>
            <w:tr w:rsidR="00FB7647" w:rsidRPr="009C5807" w14:paraId="0868FA30" w14:textId="77777777" w:rsidTr="00EB5316">
              <w:trPr>
                <w:jc w:val="center"/>
              </w:trPr>
              <w:tc>
                <w:tcPr>
                  <w:tcW w:w="9643" w:type="dxa"/>
                  <w:gridSpan w:val="4"/>
                </w:tcPr>
                <w:p w14:paraId="240AA8F1" w14:textId="77777777" w:rsidR="00FB7647" w:rsidRDefault="00FB7647" w:rsidP="00FB7647">
                  <w:pPr>
                    <w:pStyle w:val="TAN"/>
                    <w:rPr>
                      <w:lang w:eastAsia="ko-KR"/>
                    </w:rPr>
                  </w:pPr>
                  <w:r w:rsidRPr="009C5807">
                    <w:rPr>
                      <w:lang w:eastAsia="ko-KR"/>
                    </w:rPr>
                    <w:t>Note 1:</w:t>
                  </w:r>
                  <w:r w:rsidRPr="009C5807">
                    <w:tab/>
                  </w:r>
                  <w:r w:rsidRPr="009C5807">
                    <w:rPr>
                      <w:lang w:eastAsia="ko-KR"/>
                    </w:rPr>
                    <w:t xml:space="preserve">The UE is not required to successfully identify a cell on any NR frequency layer when </w:t>
                  </w:r>
                  <w:proofErr w:type="spellStart"/>
                  <w:r w:rsidRPr="009C5807">
                    <w:rPr>
                      <w:lang w:eastAsia="ko-KR"/>
                    </w:rPr>
                    <w:t>T</w:t>
                  </w:r>
                  <w:r w:rsidRPr="009C5807">
                    <w:rPr>
                      <w:vertAlign w:val="subscript"/>
                      <w:lang w:eastAsia="ko-KR"/>
                    </w:rPr>
                    <w:t>SMTC,i</w:t>
                  </w:r>
                  <w:proofErr w:type="spellEnd"/>
                  <w:r w:rsidRPr="009C5807">
                    <w:rPr>
                      <w:lang w:eastAsia="ko-KR"/>
                    </w:rPr>
                    <w:t xml:space="preserve"> &gt; 20 </w:t>
                  </w:r>
                  <w:proofErr w:type="spellStart"/>
                  <w:r w:rsidRPr="009C5807">
                    <w:rPr>
                      <w:lang w:eastAsia="ko-KR"/>
                    </w:rPr>
                    <w:t>ms</w:t>
                  </w:r>
                  <w:proofErr w:type="spellEnd"/>
                  <w:r w:rsidRPr="009C5807">
                    <w:rPr>
                      <w:lang w:eastAsia="ko-KR"/>
                    </w:rPr>
                    <w:t xml:space="preserve"> and serving cell SSB </w:t>
                  </w:r>
                  <w:proofErr w:type="spellStart"/>
                  <w:r w:rsidRPr="009C5807">
                    <w:rPr>
                      <w:lang w:eastAsia="ko-KR"/>
                    </w:rPr>
                    <w:t>Ês</w:t>
                  </w:r>
                  <w:proofErr w:type="spellEnd"/>
                  <w:r w:rsidRPr="009C5807">
                    <w:rPr>
                      <w:lang w:eastAsia="ko-KR"/>
                    </w:rPr>
                    <w:t>/</w:t>
                  </w:r>
                  <w:proofErr w:type="spellStart"/>
                  <w:r w:rsidRPr="009C5807">
                    <w:rPr>
                      <w:lang w:eastAsia="ko-KR"/>
                    </w:rPr>
                    <w:t>Iot</w:t>
                  </w:r>
                  <w:proofErr w:type="spellEnd"/>
                  <w:r w:rsidRPr="009C5807">
                    <w:rPr>
                      <w:lang w:eastAsia="ko-KR"/>
                    </w:rPr>
                    <w:t xml:space="preserve"> &lt; -8 </w:t>
                  </w:r>
                  <w:proofErr w:type="spellStart"/>
                  <w:r w:rsidRPr="009C5807">
                    <w:rPr>
                      <w:lang w:eastAsia="ko-KR"/>
                    </w:rPr>
                    <w:t>dB.</w:t>
                  </w:r>
                  <w:proofErr w:type="spellEnd"/>
                </w:p>
                <w:p w14:paraId="47FFFB6B" w14:textId="77777777" w:rsidR="00FB7647" w:rsidRDefault="00FB7647" w:rsidP="00FB7647">
                  <w:pPr>
                    <w:pStyle w:val="TAN"/>
                    <w:rPr>
                      <w:lang w:eastAsia="ko-KR"/>
                    </w:rPr>
                  </w:pPr>
                  <w:r w:rsidRPr="003512A7">
                    <w:rPr>
                      <w:lang w:eastAsia="ko-KR"/>
                    </w:rPr>
                    <w:t xml:space="preserve">Note </w:t>
                  </w:r>
                  <w:r>
                    <w:rPr>
                      <w:lang w:eastAsia="ko-KR"/>
                    </w:rPr>
                    <w:t>2</w:t>
                  </w:r>
                  <w:r w:rsidRPr="003512A7">
                    <w:rPr>
                      <w:lang w:eastAsia="ko-KR"/>
                    </w:rPr>
                    <w:t>:</w:t>
                  </w:r>
                  <w:r w:rsidRPr="003512A7">
                    <w:tab/>
                  </w:r>
                  <w:proofErr w:type="spellStart"/>
                  <w:r w:rsidRPr="00FB7647">
                    <w:rPr>
                      <w:highlight w:val="yellow"/>
                      <w:lang w:eastAsia="zh-CN"/>
                    </w:rPr>
                    <w:t>K_satellite</w:t>
                  </w:r>
                  <w:proofErr w:type="spellEnd"/>
                  <w:r>
                    <w:t xml:space="preserve"> </w:t>
                  </w:r>
                  <w:r>
                    <w:rPr>
                      <w:lang w:eastAsia="ko-KR"/>
                    </w:rPr>
                    <w:t xml:space="preserve">is defined in clause </w:t>
                  </w:r>
                  <w:r w:rsidRPr="0079704B">
                    <w:rPr>
                      <w:lang w:eastAsia="ko-KR"/>
                    </w:rPr>
                    <w:t>9.3C.4</w:t>
                  </w:r>
                  <w:r>
                    <w:rPr>
                      <w:lang w:eastAsia="ko-KR"/>
                    </w:rPr>
                    <w:t>.</w:t>
                  </w:r>
                </w:p>
                <w:p w14:paraId="425D17DB" w14:textId="77777777" w:rsidR="00FB7647" w:rsidRPr="009C5807" w:rsidRDefault="00FB7647" w:rsidP="00FB7647">
                  <w:pPr>
                    <w:pStyle w:val="TAN"/>
                    <w:rPr>
                      <w:lang w:eastAsia="ko-KR"/>
                    </w:rPr>
                  </w:pPr>
                  <w:r w:rsidRPr="003512A7">
                    <w:rPr>
                      <w:lang w:eastAsia="ko-KR"/>
                    </w:rPr>
                    <w:t xml:space="preserve">Note </w:t>
                  </w:r>
                  <w:r>
                    <w:rPr>
                      <w:lang w:eastAsia="ko-KR"/>
                    </w:rPr>
                    <w:t>3</w:t>
                  </w:r>
                  <w:r w:rsidRPr="003512A7">
                    <w:rPr>
                      <w:lang w:eastAsia="ko-KR"/>
                    </w:rPr>
                    <w:t>:</w:t>
                  </w:r>
                  <w:r w:rsidRPr="003512A7">
                    <w:rPr>
                      <w:lang w:eastAsia="ko-KR"/>
                    </w:rPr>
                    <w:tab/>
                  </w:r>
                  <w:r>
                    <w:rPr>
                      <w:lang w:eastAsia="ko-KR"/>
                    </w:rPr>
                    <w:t>k = 1 if the cells on the target frequency are served by GEO. k = (N+1) if the cells on the target frequency are served by LEO,</w:t>
                  </w:r>
                  <w:r w:rsidRPr="0063112A">
                    <w:rPr>
                      <w:rFonts w:ascii="Times New Roman" w:hAnsi="Times New Roman"/>
                      <w:sz w:val="20"/>
                      <w:szCs w:val="24"/>
                      <w:lang w:eastAsia="zh-CN"/>
                    </w:rPr>
                    <w:t xml:space="preserve"> </w:t>
                  </w:r>
                  <w:r w:rsidRPr="0063112A">
                    <w:rPr>
                      <w:lang w:eastAsia="ko-KR"/>
                    </w:rPr>
                    <w:t xml:space="preserve">where N is the number of different satellites associated to the list of configured </w:t>
                  </w:r>
                  <w:proofErr w:type="spellStart"/>
                  <w:r w:rsidRPr="0063112A">
                    <w:rPr>
                      <w:lang w:eastAsia="ko-KR"/>
                    </w:rPr>
                    <w:t>neighbor</w:t>
                  </w:r>
                  <w:proofErr w:type="spellEnd"/>
                  <w:r w:rsidRPr="0063112A">
                    <w:rPr>
                      <w:lang w:eastAsia="ko-KR"/>
                    </w:rPr>
                    <w:t xml:space="preserve"> cells in </w:t>
                  </w:r>
                  <w:proofErr w:type="spellStart"/>
                  <w:r w:rsidRPr="0063112A">
                    <w:rPr>
                      <w:lang w:eastAsia="ko-KR"/>
                    </w:rPr>
                    <w:t>ntn-NeighCellConfigList</w:t>
                  </w:r>
                  <w:proofErr w:type="spellEnd"/>
                  <w:r w:rsidRPr="0063112A">
                    <w:rPr>
                      <w:lang w:eastAsia="ko-KR"/>
                    </w:rPr>
                    <w:t xml:space="preserve"> and </w:t>
                  </w:r>
                  <w:proofErr w:type="spellStart"/>
                  <w:r w:rsidRPr="0063112A">
                    <w:rPr>
                      <w:lang w:eastAsia="ko-KR"/>
                    </w:rPr>
                    <w:t>ntn-NeighCellConfigListExt</w:t>
                  </w:r>
                  <w:proofErr w:type="spellEnd"/>
                  <w:r>
                    <w:rPr>
                      <w:lang w:eastAsia="ko-KR"/>
                    </w:rPr>
                    <w:t>.</w:t>
                  </w:r>
                </w:p>
              </w:tc>
            </w:tr>
          </w:tbl>
          <w:p w14:paraId="19E7A9E4" w14:textId="77777777" w:rsidR="00FB7647" w:rsidRPr="00FB7647" w:rsidRDefault="00FB7647" w:rsidP="00D81106">
            <w:pPr>
              <w:spacing w:beforeLines="50" w:before="120" w:afterLines="50" w:after="120"/>
              <w:jc w:val="left"/>
            </w:pPr>
          </w:p>
        </w:tc>
      </w:tr>
    </w:tbl>
    <w:p w14:paraId="1DF15BB1" w14:textId="7E2B83CB" w:rsidR="00FB7647" w:rsidRDefault="00FB7647" w:rsidP="00D81106">
      <w:pPr>
        <w:spacing w:beforeLines="50" w:before="120" w:afterLines="50" w:after="120"/>
        <w:jc w:val="left"/>
        <w:rPr>
          <w:rFonts w:ascii="Times New Roman" w:hAnsi="Times New Roman" w:cs="Times New Roman"/>
          <w:b/>
          <w:bCs/>
          <w:sz w:val="20"/>
          <w:szCs w:val="20"/>
        </w:rPr>
      </w:pPr>
      <w:r w:rsidRPr="002108ED">
        <w:rPr>
          <w:rFonts w:ascii="Times New Roman" w:hAnsi="Times New Roman" w:cs="Times New Roman" w:hint="eastAsia"/>
          <w:b/>
          <w:bCs/>
          <w:sz w:val="20"/>
          <w:szCs w:val="20"/>
        </w:rPr>
        <w:t>P</w:t>
      </w:r>
      <w:r w:rsidRPr="002108ED">
        <w:rPr>
          <w:rFonts w:ascii="Times New Roman" w:hAnsi="Times New Roman" w:cs="Times New Roman"/>
          <w:b/>
          <w:bCs/>
          <w:sz w:val="20"/>
          <w:szCs w:val="20"/>
        </w:rPr>
        <w:t xml:space="preserve">roposal 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11: For </w:t>
      </w:r>
      <w:r w:rsidRPr="00FB7647">
        <w:rPr>
          <w:rFonts w:ascii="Times New Roman" w:hAnsi="Times New Roman" w:cs="Times New Roman"/>
          <w:b/>
          <w:bCs/>
          <w:sz w:val="20"/>
          <w:szCs w:val="20"/>
        </w:rPr>
        <w:t>RRC Re-establishment</w:t>
      </w:r>
      <w:r w:rsidRPr="00FB7647">
        <w:rPr>
          <w:rFonts w:ascii="Times New Roman" w:hAnsi="Times New Roman" w:cs="Times New Roman" w:hint="eastAsia"/>
          <w:b/>
          <w:bCs/>
          <w:sz w:val="20"/>
          <w:szCs w:val="20"/>
        </w:rPr>
        <w:t xml:space="preserve"> requirements</w:t>
      </w:r>
      <w:r>
        <w:rPr>
          <w:rFonts w:ascii="Times New Roman" w:hAnsi="Times New Roman" w:cs="Times New Roman"/>
          <w:b/>
          <w:bCs/>
          <w:sz w:val="20"/>
          <w:szCs w:val="20"/>
        </w:rPr>
        <w:t>, it need the agreement for another issue for multi-SMTC</w:t>
      </w:r>
      <w:r w:rsidR="003B44E6">
        <w:rPr>
          <w:rFonts w:ascii="Times New Roman" w:hAnsi="Times New Roman" w:cs="Times New Roman"/>
          <w:b/>
          <w:bCs/>
          <w:sz w:val="20"/>
          <w:szCs w:val="20"/>
        </w:rPr>
        <w:t>. From high level perspective, for 1Rx UE,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3B44E6" w:rsidRPr="003B44E6">
        <w:rPr>
          <w:rFonts w:ascii="Times New Roman" w:hAnsi="Times New Roman" w:cs="Times New Roman"/>
          <w:b/>
          <w:bCs/>
          <w:sz w:val="20"/>
          <w:szCs w:val="20"/>
        </w:rPr>
        <w:t xml:space="preserve">reuse the same principle for </w:t>
      </w:r>
      <w:proofErr w:type="spellStart"/>
      <w:r w:rsidR="003B44E6" w:rsidRPr="003B44E6">
        <w:rPr>
          <w:rFonts w:ascii="Times New Roman" w:hAnsi="Times New Roman" w:cs="Times New Roman"/>
          <w:b/>
          <w:bCs/>
          <w:sz w:val="20"/>
          <w:szCs w:val="20"/>
        </w:rPr>
        <w:t>RedCap</w:t>
      </w:r>
      <w:proofErr w:type="spellEnd"/>
      <w:r w:rsidR="003B44E6" w:rsidRPr="003B44E6">
        <w:rPr>
          <w:rFonts w:ascii="Times New Roman" w:hAnsi="Times New Roman" w:cs="Times New Roman"/>
          <w:b/>
          <w:bCs/>
          <w:sz w:val="20"/>
          <w:szCs w:val="20"/>
        </w:rPr>
        <w:t xml:space="preserve"> 1Rx UE in TN for </w:t>
      </w:r>
      <w:r w:rsidR="003B44E6">
        <w:rPr>
          <w:rFonts w:ascii="Times New Roman" w:hAnsi="Times New Roman" w:cs="Times New Roman"/>
          <w:b/>
          <w:bCs/>
          <w:sz w:val="20"/>
          <w:szCs w:val="20"/>
        </w:rPr>
        <w:t>X</w:t>
      </w:r>
      <w:r w:rsidR="003B44E6" w:rsidRPr="003B44E6">
        <w:rPr>
          <w:rFonts w:ascii="Times New Roman" w:hAnsi="Times New Roman" w:cs="Times New Roman"/>
          <w:b/>
          <w:bCs/>
          <w:sz w:val="20"/>
          <w:szCs w:val="20"/>
        </w:rPr>
        <w:t xml:space="preserve"> additional sample for intra-frequency and inter-frequency.</w:t>
      </w:r>
      <w:r w:rsidR="003B44E6">
        <w:rPr>
          <w:rFonts w:ascii="Times New Roman" w:hAnsi="Times New Roman" w:cs="Times New Roman"/>
          <w:b/>
          <w:bCs/>
          <w:sz w:val="20"/>
          <w:szCs w:val="20"/>
        </w:rPr>
        <w:t xml:space="preserve"> Use the same additional numbers as 1Rx </w:t>
      </w:r>
      <w:proofErr w:type="spellStart"/>
      <w:r w:rsidR="003B44E6">
        <w:rPr>
          <w:rFonts w:ascii="Times New Roman" w:hAnsi="Times New Roman" w:cs="Times New Roman"/>
          <w:b/>
          <w:bCs/>
          <w:sz w:val="20"/>
          <w:szCs w:val="20"/>
        </w:rPr>
        <w:t>RedCap</w:t>
      </w:r>
      <w:proofErr w:type="spellEnd"/>
      <w:r w:rsidR="003B44E6">
        <w:rPr>
          <w:rFonts w:ascii="Times New Roman" w:hAnsi="Times New Roman" w:cs="Times New Roman"/>
          <w:b/>
          <w:bCs/>
          <w:sz w:val="20"/>
          <w:szCs w:val="20"/>
        </w:rPr>
        <w:t xml:space="preserve"> in TN. (In TN system, not finished yet, [] are still in the spec).</w:t>
      </w:r>
    </w:p>
    <w:p w14:paraId="666BFE13" w14:textId="57FF1E81" w:rsidR="000D5135" w:rsidRDefault="000D5135" w:rsidP="00D81106">
      <w:pPr>
        <w:spacing w:beforeLines="50" w:before="120" w:afterLines="50" w:after="120"/>
        <w:jc w:val="left"/>
        <w:rPr>
          <w:rFonts w:ascii="Times New Roman" w:hAnsi="Times New Roman" w:cs="Times New Roman"/>
          <w:b/>
          <w:bCs/>
          <w:sz w:val="20"/>
          <w:szCs w:val="20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D5135" w14:paraId="229E30EE" w14:textId="77777777" w:rsidTr="000D5135">
        <w:tc>
          <w:tcPr>
            <w:tcW w:w="9629" w:type="dxa"/>
          </w:tcPr>
          <w:p w14:paraId="73747A56" w14:textId="3A76746D" w:rsidR="000D5135" w:rsidRPr="000D5135" w:rsidRDefault="000D5135" w:rsidP="000D5135">
            <w:pPr>
              <w:keepNext/>
              <w:keepLines/>
              <w:spacing w:before="120" w:after="120"/>
              <w:outlineLvl w:val="3"/>
              <w:rPr>
                <w:rFonts w:eastAsiaTheme="majorEastAsia"/>
                <w:b/>
                <w:bCs/>
                <w:szCs w:val="28"/>
                <w:u w:val="single"/>
              </w:rPr>
            </w:pPr>
            <w:r w:rsidRPr="00FB7F2C">
              <w:rPr>
                <w:rFonts w:eastAsiaTheme="majorEastAsia"/>
                <w:b/>
                <w:bCs/>
                <w:szCs w:val="28"/>
                <w:u w:val="single"/>
                <w:lang w:eastAsia="ko-KR"/>
              </w:rPr>
              <w:t xml:space="preserve">Issue </w:t>
            </w:r>
            <w:r w:rsidRPr="00FB7F2C">
              <w:rPr>
                <w:rFonts w:eastAsiaTheme="majorEastAsia" w:hint="eastAsia"/>
                <w:b/>
                <w:bCs/>
                <w:szCs w:val="28"/>
                <w:u w:val="single"/>
                <w:lang w:eastAsia="ko-KR"/>
              </w:rPr>
              <w:t>3</w:t>
            </w:r>
            <w:r w:rsidRPr="00FB7F2C">
              <w:rPr>
                <w:rFonts w:eastAsiaTheme="majorEastAsia"/>
                <w:b/>
                <w:bCs/>
                <w:szCs w:val="28"/>
                <w:u w:val="single"/>
                <w:lang w:eastAsia="ko-KR"/>
              </w:rPr>
              <w:t>-</w:t>
            </w:r>
            <w:r w:rsidRPr="00FB7F2C">
              <w:rPr>
                <w:rFonts w:eastAsiaTheme="majorEastAsia" w:hint="eastAsia"/>
                <w:b/>
                <w:bCs/>
                <w:szCs w:val="28"/>
                <w:u w:val="single"/>
              </w:rPr>
              <w:t>2-4</w:t>
            </w:r>
            <w:r w:rsidRPr="00FB7F2C">
              <w:rPr>
                <w:rFonts w:eastAsiaTheme="majorEastAsia"/>
                <w:b/>
                <w:bCs/>
                <w:szCs w:val="28"/>
                <w:u w:val="single"/>
                <w:lang w:eastAsia="ko-KR"/>
              </w:rPr>
              <w:t>: RRC Connection Release with redirection</w:t>
            </w:r>
            <w:r w:rsidRPr="00FB7F2C">
              <w:rPr>
                <w:rFonts w:eastAsiaTheme="majorEastAsia" w:hint="eastAsia"/>
                <w:b/>
                <w:bCs/>
                <w:szCs w:val="28"/>
                <w:u w:val="single"/>
              </w:rPr>
              <w:t xml:space="preserve"> requirements </w:t>
            </w:r>
            <w:r w:rsidRPr="00FB7F2C">
              <w:rPr>
                <w:rFonts w:eastAsiaTheme="majorEastAsia"/>
                <w:b/>
                <w:bCs/>
                <w:szCs w:val="28"/>
                <w:u w:val="single"/>
                <w:lang w:eastAsia="ko-KR"/>
              </w:rPr>
              <w:t>for 1Rx/2Rx (e)</w:t>
            </w:r>
            <w:proofErr w:type="spellStart"/>
            <w:r w:rsidRPr="00FB7F2C">
              <w:rPr>
                <w:rFonts w:eastAsiaTheme="majorEastAsia"/>
                <w:b/>
                <w:bCs/>
                <w:szCs w:val="28"/>
                <w:u w:val="single"/>
                <w:lang w:eastAsia="ko-KR"/>
              </w:rPr>
              <w:t>RedCap</w:t>
            </w:r>
            <w:proofErr w:type="spellEnd"/>
            <w:r w:rsidRPr="00FB7F2C">
              <w:rPr>
                <w:rFonts w:eastAsiaTheme="majorEastAsia"/>
                <w:b/>
                <w:bCs/>
                <w:szCs w:val="28"/>
                <w:u w:val="single"/>
                <w:lang w:eastAsia="ko-KR"/>
              </w:rPr>
              <w:t xml:space="preserve"> UEs with FR1-NTN</w:t>
            </w:r>
            <w:r w:rsidRPr="00FB7F2C">
              <w:rPr>
                <w:rFonts w:eastAsia="Calibri"/>
              </w:rPr>
              <w:t xml:space="preserve"> </w:t>
            </w:r>
          </w:p>
          <w:p w14:paraId="56862B1A" w14:textId="77777777" w:rsidR="000D5135" w:rsidRPr="00FB7F2C" w:rsidRDefault="000D5135" w:rsidP="000D5135">
            <w:pPr>
              <w:rPr>
                <w:b/>
              </w:rPr>
            </w:pPr>
            <w:r>
              <w:rPr>
                <w:b/>
              </w:rPr>
              <w:t>&lt;Way Forward&gt;</w:t>
            </w:r>
            <w:r>
              <w:rPr>
                <w:rFonts w:hint="eastAsia"/>
                <w:b/>
              </w:rPr>
              <w:t>:</w:t>
            </w:r>
          </w:p>
          <w:p w14:paraId="74307A01" w14:textId="77777777" w:rsidR="000D5135" w:rsidRPr="00FB7F2C" w:rsidRDefault="000D5135" w:rsidP="000D5135">
            <w:pPr>
              <w:pStyle w:val="a8"/>
              <w:numPr>
                <w:ilvl w:val="0"/>
                <w:numId w:val="21"/>
              </w:numPr>
              <w:overflowPunct/>
              <w:autoSpaceDE/>
              <w:autoSpaceDN/>
              <w:adjustRightInd/>
              <w:spacing w:after="120"/>
              <w:ind w:left="720" w:firstLineChars="0"/>
              <w:textAlignment w:val="auto"/>
              <w:rPr>
                <w:rFonts w:eastAsiaTheme="minorEastAsia"/>
                <w:iCs/>
                <w:lang w:eastAsia="zh-CN"/>
              </w:rPr>
            </w:pPr>
            <w:r w:rsidRPr="00FB7F2C">
              <w:rPr>
                <w:rFonts w:eastAsiaTheme="minorEastAsia" w:hint="eastAsia"/>
                <w:iCs/>
                <w:lang w:eastAsia="zh-CN"/>
              </w:rPr>
              <w:t>F</w:t>
            </w:r>
            <w:r w:rsidRPr="00FB7F2C">
              <w:rPr>
                <w:rFonts w:eastAsiaTheme="minorEastAsia"/>
                <w:iCs/>
                <w:lang w:eastAsia="zh-CN"/>
              </w:rPr>
              <w:t>or 2Rx</w:t>
            </w:r>
            <w:r w:rsidRPr="00FB7F2C">
              <w:rPr>
                <w:rFonts w:eastAsiaTheme="minorEastAsia" w:hint="eastAsia"/>
                <w:iCs/>
                <w:lang w:eastAsia="zh-CN"/>
              </w:rPr>
              <w:t xml:space="preserve"> </w:t>
            </w:r>
            <w:r w:rsidRPr="00FB7F2C">
              <w:rPr>
                <w:rFonts w:eastAsiaTheme="minorEastAsia"/>
                <w:iCs/>
                <w:lang w:eastAsia="zh-CN"/>
              </w:rPr>
              <w:t>(e)</w:t>
            </w:r>
            <w:proofErr w:type="spellStart"/>
            <w:r w:rsidRPr="00FB7F2C">
              <w:rPr>
                <w:rFonts w:eastAsiaTheme="minorEastAsia"/>
                <w:iCs/>
                <w:lang w:eastAsia="zh-CN"/>
              </w:rPr>
              <w:t>RedCap</w:t>
            </w:r>
            <w:proofErr w:type="spellEnd"/>
            <w:r w:rsidRPr="00FB7F2C">
              <w:rPr>
                <w:rFonts w:eastAsiaTheme="minorEastAsia"/>
                <w:iCs/>
                <w:lang w:eastAsia="zh-CN"/>
              </w:rPr>
              <w:t xml:space="preserve"> UEs with FR1-NTN bands, reuse the legacy FR1-NTN </w:t>
            </w:r>
            <w:r w:rsidRPr="00FB7F2C">
              <w:rPr>
                <w:rFonts w:eastAsiaTheme="minorEastAsia"/>
                <w:lang w:eastAsia="zh-CN"/>
              </w:rPr>
              <w:t>RRC Connection Release with redirection</w:t>
            </w:r>
            <w:r w:rsidRPr="00FB7F2C">
              <w:rPr>
                <w:rFonts w:eastAsiaTheme="minorEastAsia"/>
                <w:iCs/>
                <w:lang w:eastAsia="zh-CN"/>
              </w:rPr>
              <w:t xml:space="preserve"> requirements </w:t>
            </w:r>
            <w:r w:rsidRPr="00FB7F2C">
              <w:rPr>
                <w:rFonts w:eastAsiaTheme="minorEastAsia" w:hint="eastAsia"/>
                <w:iCs/>
                <w:lang w:eastAsia="zh-CN"/>
              </w:rPr>
              <w:t>for normal UEs.</w:t>
            </w:r>
          </w:p>
          <w:p w14:paraId="02C57858" w14:textId="77777777" w:rsidR="000D5135" w:rsidRPr="00FB7F2C" w:rsidRDefault="000D5135" w:rsidP="000D5135">
            <w:pPr>
              <w:pStyle w:val="a8"/>
              <w:numPr>
                <w:ilvl w:val="0"/>
                <w:numId w:val="21"/>
              </w:numPr>
              <w:overflowPunct/>
              <w:autoSpaceDE/>
              <w:autoSpaceDN/>
              <w:adjustRightInd/>
              <w:spacing w:after="120"/>
              <w:ind w:left="720" w:firstLineChars="0"/>
              <w:textAlignment w:val="auto"/>
              <w:rPr>
                <w:lang w:eastAsia="zh-CN"/>
              </w:rPr>
            </w:pPr>
            <w:r w:rsidRPr="00FB7F2C">
              <w:rPr>
                <w:rFonts w:eastAsiaTheme="minorEastAsia" w:hint="eastAsia"/>
                <w:iCs/>
                <w:lang w:eastAsia="zh-CN"/>
              </w:rPr>
              <w:t>F</w:t>
            </w:r>
            <w:r w:rsidRPr="00FB7F2C">
              <w:rPr>
                <w:rFonts w:eastAsiaTheme="minorEastAsia"/>
                <w:iCs/>
                <w:lang w:eastAsia="zh-CN"/>
              </w:rPr>
              <w:t xml:space="preserve">or </w:t>
            </w:r>
            <w:r w:rsidRPr="00FB7F2C">
              <w:rPr>
                <w:rFonts w:eastAsiaTheme="minorEastAsia" w:hint="eastAsia"/>
                <w:iCs/>
                <w:lang w:eastAsia="zh-CN"/>
              </w:rPr>
              <w:t>1</w:t>
            </w:r>
            <w:r w:rsidRPr="00FB7F2C">
              <w:rPr>
                <w:rFonts w:eastAsiaTheme="minorEastAsia"/>
                <w:iCs/>
                <w:lang w:eastAsia="zh-CN"/>
              </w:rPr>
              <w:t>Rx</w:t>
            </w:r>
            <w:r w:rsidRPr="00FB7F2C">
              <w:rPr>
                <w:rFonts w:eastAsiaTheme="minorEastAsia" w:hint="eastAsia"/>
                <w:iCs/>
                <w:lang w:eastAsia="zh-CN"/>
              </w:rPr>
              <w:t xml:space="preserve"> </w:t>
            </w:r>
            <w:r w:rsidRPr="00FB7F2C">
              <w:rPr>
                <w:rFonts w:eastAsiaTheme="minorEastAsia"/>
                <w:iCs/>
                <w:lang w:eastAsia="zh-CN"/>
              </w:rPr>
              <w:t>(e)</w:t>
            </w:r>
            <w:proofErr w:type="spellStart"/>
            <w:r w:rsidRPr="00FB7F2C">
              <w:rPr>
                <w:rFonts w:eastAsiaTheme="minorEastAsia"/>
                <w:iCs/>
                <w:lang w:eastAsia="zh-CN"/>
              </w:rPr>
              <w:t>RedCap</w:t>
            </w:r>
            <w:proofErr w:type="spellEnd"/>
            <w:r w:rsidRPr="00FB7F2C">
              <w:rPr>
                <w:rFonts w:eastAsiaTheme="minorEastAsia"/>
                <w:iCs/>
                <w:lang w:eastAsia="zh-CN"/>
              </w:rPr>
              <w:t xml:space="preserve"> UEs with FR1-NTN bands,</w:t>
            </w:r>
            <w:r w:rsidRPr="00FB7F2C">
              <w:rPr>
                <w:rFonts w:eastAsiaTheme="minorEastAsia" w:hint="eastAsia"/>
                <w:iCs/>
                <w:lang w:eastAsia="zh-CN"/>
              </w:rPr>
              <w:t xml:space="preserve"> the delay of </w:t>
            </w:r>
            <w:r w:rsidRPr="00FB7F2C">
              <w:rPr>
                <w:rFonts w:eastAsiaTheme="minorEastAsia"/>
                <w:lang w:eastAsia="zh-CN"/>
              </w:rPr>
              <w:t>RRC connection release with redirection to NR (</w:t>
            </w:r>
            <w:proofErr w:type="spellStart"/>
            <w:r w:rsidRPr="00FB7F2C">
              <w:rPr>
                <w:rFonts w:eastAsiaTheme="minorEastAsia"/>
                <w:lang w:eastAsia="zh-CN"/>
              </w:rPr>
              <w:t>T</w:t>
            </w:r>
            <w:r w:rsidRPr="00FB7F2C">
              <w:rPr>
                <w:rFonts w:eastAsiaTheme="minorEastAsia"/>
                <w:vertAlign w:val="subscript"/>
                <w:lang w:eastAsia="zh-CN"/>
              </w:rPr>
              <w:t>connection_release_redirect_NR</w:t>
            </w:r>
            <w:proofErr w:type="spellEnd"/>
            <w:r w:rsidRPr="00FB7F2C">
              <w:rPr>
                <w:rFonts w:eastAsiaTheme="minorEastAsia"/>
                <w:lang w:eastAsia="zh-CN"/>
              </w:rPr>
              <w:t xml:space="preserve">) should be extended </w:t>
            </w:r>
            <w:r w:rsidRPr="00FB7F2C">
              <w:rPr>
                <w:lang w:eastAsia="zh-CN"/>
              </w:rPr>
              <w:t>compared to those defined for 2Rx (e)</w:t>
            </w:r>
            <w:proofErr w:type="spellStart"/>
            <w:r w:rsidRPr="00FB7F2C">
              <w:rPr>
                <w:lang w:eastAsia="zh-CN"/>
              </w:rPr>
              <w:t>RedCap</w:t>
            </w:r>
            <w:proofErr w:type="spellEnd"/>
            <w:r w:rsidRPr="00FB7F2C">
              <w:rPr>
                <w:lang w:eastAsia="zh-CN"/>
              </w:rPr>
              <w:t xml:space="preserve"> UEs.</w:t>
            </w:r>
          </w:p>
          <w:p w14:paraId="6CA684BC" w14:textId="77777777" w:rsidR="000D5135" w:rsidRPr="00FB7F2C" w:rsidRDefault="000D5135" w:rsidP="000D5135">
            <w:pPr>
              <w:widowControl/>
              <w:numPr>
                <w:ilvl w:val="1"/>
                <w:numId w:val="21"/>
              </w:numPr>
              <w:spacing w:after="0"/>
              <w:contextualSpacing/>
              <w:jc w:val="left"/>
              <w:rPr>
                <w:lang w:val="sv-SE"/>
              </w:rPr>
            </w:pPr>
            <w:r w:rsidRPr="00FB7F2C">
              <w:rPr>
                <w:rFonts w:eastAsiaTheme="minorEastAsia"/>
              </w:rPr>
              <w:t xml:space="preserve">Define the relaxation on </w:t>
            </w:r>
            <w:proofErr w:type="spellStart"/>
            <w:r w:rsidRPr="00FB7F2C">
              <w:rPr>
                <w:rFonts w:eastAsiaTheme="minorEastAsia"/>
              </w:rPr>
              <w:t>T</w:t>
            </w:r>
            <w:r w:rsidRPr="00FB7F2C">
              <w:rPr>
                <w:rFonts w:eastAsiaTheme="minorEastAsia"/>
                <w:vertAlign w:val="subscript"/>
              </w:rPr>
              <w:t>identify</w:t>
            </w:r>
            <w:proofErr w:type="spellEnd"/>
            <w:r w:rsidRPr="00FB7F2C">
              <w:rPr>
                <w:rFonts w:eastAsiaTheme="minorEastAsia"/>
                <w:vertAlign w:val="subscript"/>
              </w:rPr>
              <w:t>-NR</w:t>
            </w:r>
            <w:r w:rsidRPr="00FB7F2C">
              <w:rPr>
                <w:rFonts w:eastAsiaTheme="minorEastAsia"/>
              </w:rPr>
              <w:t xml:space="preserve"> for FR1</w:t>
            </w:r>
            <w:r w:rsidRPr="00FB7F2C">
              <w:rPr>
                <w:rFonts w:hint="eastAsia"/>
              </w:rPr>
              <w:t xml:space="preserve">, and </w:t>
            </w:r>
            <w:r w:rsidRPr="00FB7F2C">
              <w:rPr>
                <w:rFonts w:eastAsiaTheme="minorEastAsia" w:hint="eastAsia"/>
              </w:rPr>
              <w:t>t</w:t>
            </w:r>
            <w:r w:rsidRPr="00FB7F2C">
              <w:rPr>
                <w:rFonts w:eastAsiaTheme="minorEastAsia"/>
              </w:rPr>
              <w:t xml:space="preserve">he same relaxation for 1 Rx </w:t>
            </w:r>
            <w:proofErr w:type="spellStart"/>
            <w:r w:rsidRPr="00FB7F2C">
              <w:rPr>
                <w:rFonts w:eastAsiaTheme="minorEastAsia"/>
              </w:rPr>
              <w:t>RedCap</w:t>
            </w:r>
            <w:proofErr w:type="spellEnd"/>
            <w:r w:rsidRPr="00FB7F2C">
              <w:rPr>
                <w:rFonts w:eastAsiaTheme="minorEastAsia"/>
              </w:rPr>
              <w:t xml:space="preserve"> UE in TN network can be reused.</w:t>
            </w:r>
          </w:p>
          <w:p w14:paraId="5B1A7F9B" w14:textId="4B3F060D" w:rsidR="000D5135" w:rsidRDefault="000D5135" w:rsidP="000D5135">
            <w:pPr>
              <w:widowControl/>
              <w:numPr>
                <w:ilvl w:val="2"/>
                <w:numId w:val="21"/>
              </w:numPr>
              <w:spacing w:after="0"/>
              <w:jc w:val="left"/>
              <w:rPr>
                <w:b/>
                <w:bCs/>
              </w:rPr>
            </w:pPr>
            <w:r w:rsidRPr="00FB7F2C">
              <w:rPr>
                <w:rFonts w:eastAsiaTheme="minorEastAsia"/>
              </w:rPr>
              <w:t>R</w:t>
            </w:r>
            <w:r w:rsidRPr="00FB7F2C">
              <w:rPr>
                <w:rFonts w:eastAsia="Calibri"/>
              </w:rPr>
              <w:t xml:space="preserve">elax the </w:t>
            </w:r>
            <w:proofErr w:type="spellStart"/>
            <w:r w:rsidRPr="00FB7F2C">
              <w:rPr>
                <w:rFonts w:eastAsia="Calibri"/>
              </w:rPr>
              <w:t>T</w:t>
            </w:r>
            <w:r w:rsidRPr="00FB7F2C">
              <w:rPr>
                <w:rFonts w:eastAsia="Calibri"/>
                <w:vertAlign w:val="subscript"/>
              </w:rPr>
              <w:t>identify</w:t>
            </w:r>
            <w:proofErr w:type="spellEnd"/>
            <w:r w:rsidRPr="00FB7F2C">
              <w:rPr>
                <w:rFonts w:eastAsia="Calibri"/>
                <w:vertAlign w:val="subscript"/>
              </w:rPr>
              <w:t xml:space="preserve">-NR </w:t>
            </w:r>
            <w:r w:rsidRPr="00FB7F2C">
              <w:rPr>
                <w:rFonts w:eastAsia="Calibri"/>
              </w:rPr>
              <w:t xml:space="preserve">by 1 more samples </w:t>
            </w:r>
            <w:r w:rsidRPr="00FB7F2C">
              <w:rPr>
                <w:rFonts w:eastAsiaTheme="minorEastAsia"/>
              </w:rPr>
              <w:t xml:space="preserve">for </w:t>
            </w:r>
            <w:r w:rsidRPr="00FB7F2C">
              <w:rPr>
                <w:rFonts w:eastAsia="Calibri"/>
              </w:rPr>
              <w:t>FR1.</w:t>
            </w:r>
          </w:p>
        </w:tc>
      </w:tr>
    </w:tbl>
    <w:p w14:paraId="30D25BCD" w14:textId="23DFBD27" w:rsidR="000D5135" w:rsidRDefault="000D5135" w:rsidP="00D81106">
      <w:pPr>
        <w:spacing w:beforeLines="50" w:before="120" w:afterLines="50" w:after="120"/>
        <w:jc w:val="left"/>
        <w:rPr>
          <w:rFonts w:ascii="Times New Roman" w:hAnsi="Times New Roman" w:cs="Times New Roman"/>
          <w:sz w:val="20"/>
          <w:szCs w:val="20"/>
        </w:rPr>
      </w:pPr>
      <w:r w:rsidRPr="000D5135">
        <w:rPr>
          <w:rFonts w:ascii="Times New Roman" w:hAnsi="Times New Roman" w:cs="Times New Roman" w:hint="eastAsia"/>
          <w:sz w:val="20"/>
          <w:szCs w:val="20"/>
        </w:rPr>
        <w:t>F</w:t>
      </w:r>
      <w:r w:rsidRPr="000D5135">
        <w:rPr>
          <w:rFonts w:ascii="Times New Roman" w:hAnsi="Times New Roman" w:cs="Times New Roman"/>
          <w:sz w:val="20"/>
          <w:szCs w:val="20"/>
        </w:rPr>
        <w:t>or RRC connection Release with redirection requirements, it is similar at RRC Re-establishment</w:t>
      </w:r>
      <w:r>
        <w:rPr>
          <w:rFonts w:ascii="Times New Roman" w:hAnsi="Times New Roman" w:cs="Times New Roman"/>
          <w:sz w:val="20"/>
          <w:szCs w:val="20"/>
        </w:rPr>
        <w:t xml:space="preserve">. It is related to whether UE support multiple satellites or not.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D5135" w14:paraId="55E77DEE" w14:textId="77777777" w:rsidTr="000D5135">
        <w:tc>
          <w:tcPr>
            <w:tcW w:w="9629" w:type="dxa"/>
          </w:tcPr>
          <w:p w14:paraId="5AEBE135" w14:textId="77777777" w:rsidR="000D5135" w:rsidRPr="009C5807" w:rsidRDefault="000D5135" w:rsidP="000D5135">
            <w:pPr>
              <w:pStyle w:val="TH"/>
              <w:jc w:val="left"/>
            </w:pPr>
            <w:r w:rsidRPr="009C5807">
              <w:t>Table 6.2</w:t>
            </w:r>
            <w:r>
              <w:rPr>
                <w:rFonts w:hint="eastAsia"/>
                <w:lang w:eastAsia="zh-CN"/>
              </w:rPr>
              <w:t>C</w:t>
            </w:r>
            <w:r w:rsidRPr="009C5807">
              <w:t>.3.2.1-1: Time to identify target NR cell for RRC connection release with redirection to NR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3670"/>
              <w:gridCol w:w="5528"/>
            </w:tblGrid>
            <w:tr w:rsidR="000D5135" w:rsidRPr="009C5807" w14:paraId="7ECD7819" w14:textId="77777777" w:rsidTr="00EB5316">
              <w:trPr>
                <w:jc w:val="center"/>
              </w:trPr>
              <w:tc>
                <w:tcPr>
                  <w:tcW w:w="36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62B9848" w14:textId="77777777" w:rsidR="000D5135" w:rsidRPr="009C5807" w:rsidRDefault="000D5135" w:rsidP="000D5135">
                  <w:pPr>
                    <w:pStyle w:val="TAH"/>
                    <w:rPr>
                      <w:lang w:eastAsia="ko-KR"/>
                    </w:rPr>
                  </w:pPr>
                  <w:r w:rsidRPr="009C5807">
                    <w:rPr>
                      <w:lang w:eastAsia="ko-KR"/>
                    </w:rPr>
                    <w:t>FR of target NR cell</w:t>
                  </w: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17DB674" w14:textId="77777777" w:rsidR="000D5135" w:rsidRPr="009C5807" w:rsidRDefault="000D5135" w:rsidP="000D5135">
                  <w:pPr>
                    <w:pStyle w:val="TAH"/>
                    <w:rPr>
                      <w:lang w:eastAsia="ko-KR"/>
                    </w:rPr>
                  </w:pPr>
                  <w:proofErr w:type="spellStart"/>
                  <w:r w:rsidRPr="009C5807">
                    <w:rPr>
                      <w:lang w:eastAsia="ko-KR"/>
                    </w:rPr>
                    <w:t>T</w:t>
                  </w:r>
                  <w:r w:rsidRPr="009C5807">
                    <w:rPr>
                      <w:vertAlign w:val="subscript"/>
                      <w:lang w:eastAsia="ko-KR"/>
                    </w:rPr>
                    <w:t>identify</w:t>
                  </w:r>
                  <w:proofErr w:type="spellEnd"/>
                  <w:r w:rsidRPr="009C5807">
                    <w:rPr>
                      <w:vertAlign w:val="subscript"/>
                      <w:lang w:eastAsia="ko-KR"/>
                    </w:rPr>
                    <w:t>-NR</w:t>
                  </w:r>
                </w:p>
              </w:tc>
            </w:tr>
            <w:tr w:rsidR="000D5135" w:rsidRPr="009C5807" w14:paraId="487C50C7" w14:textId="77777777" w:rsidTr="00EB5316">
              <w:trPr>
                <w:jc w:val="center"/>
              </w:trPr>
              <w:tc>
                <w:tcPr>
                  <w:tcW w:w="36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B854FF1" w14:textId="77777777" w:rsidR="000D5135" w:rsidRPr="009C5807" w:rsidRDefault="000D5135" w:rsidP="000D5135">
                  <w:pPr>
                    <w:pStyle w:val="TAL"/>
                    <w:rPr>
                      <w:lang w:eastAsia="ko-KR"/>
                    </w:rPr>
                  </w:pPr>
                  <w:r w:rsidRPr="009C5807">
                    <w:rPr>
                      <w:lang w:eastAsia="ko-KR"/>
                    </w:rPr>
                    <w:t>FR1</w:t>
                  </w: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458A9F1" w14:textId="77777777" w:rsidR="000D5135" w:rsidRPr="009C5807" w:rsidRDefault="000D5135" w:rsidP="000D5135">
                  <w:pPr>
                    <w:pStyle w:val="TAC"/>
                    <w:ind w:left="840" w:hanging="420"/>
                  </w:pPr>
                  <w:proofErr w:type="spellStart"/>
                  <w:r w:rsidRPr="000D5135">
                    <w:rPr>
                      <w:highlight w:val="yellow"/>
                      <w:lang w:eastAsia="zh-CN"/>
                    </w:rPr>
                    <w:t>K_satellite</w:t>
                  </w:r>
                  <w:proofErr w:type="spellEnd"/>
                  <w:r w:rsidRPr="000D5135">
                    <w:rPr>
                      <w:highlight w:val="yellow"/>
                      <w:lang w:eastAsia="zh-CN"/>
                    </w:rPr>
                    <w:t xml:space="preserve"> *</w:t>
                  </w:r>
                  <w:r>
                    <w:rPr>
                      <w:lang w:eastAsia="zh-CN"/>
                    </w:rPr>
                    <w:t xml:space="preserve"> </w:t>
                  </w:r>
                  <w:r w:rsidRPr="00E430E1">
                    <w:rPr>
                      <w:lang w:eastAsia="zh-CN"/>
                    </w:rPr>
                    <w:t xml:space="preserve">MAX (680 </w:t>
                  </w:r>
                  <w:proofErr w:type="spellStart"/>
                  <w:r w:rsidRPr="00E430E1">
                    <w:rPr>
                      <w:lang w:eastAsia="zh-CN"/>
                    </w:rPr>
                    <w:t>ms</w:t>
                  </w:r>
                  <w:proofErr w:type="spellEnd"/>
                  <w:r w:rsidRPr="00E430E1">
                    <w:rPr>
                      <w:lang w:eastAsia="zh-CN"/>
                    </w:rPr>
                    <w:t xml:space="preserve">, </w:t>
                  </w:r>
                  <w:r>
                    <w:rPr>
                      <w:lang w:eastAsia="zh-CN"/>
                    </w:rPr>
                    <w:t>11</w:t>
                  </w:r>
                  <w:r w:rsidRPr="00E430E1">
                    <w:rPr>
                      <w:lang w:eastAsia="zh-CN"/>
                    </w:rPr>
                    <w:t xml:space="preserve"> x </w:t>
                  </w:r>
                  <w:proofErr w:type="spellStart"/>
                  <w:r w:rsidRPr="00E430E1">
                    <w:rPr>
                      <w:lang w:eastAsia="zh-CN"/>
                    </w:rPr>
                    <w:t>T</w:t>
                  </w:r>
                  <w:r w:rsidRPr="00E430E1">
                    <w:rPr>
                      <w:vertAlign w:val="subscript"/>
                      <w:lang w:eastAsia="zh-CN"/>
                    </w:rPr>
                    <w:t>rs</w:t>
                  </w:r>
                  <w:proofErr w:type="spellEnd"/>
                  <w:r w:rsidRPr="00E430E1">
                    <w:rPr>
                      <w:lang w:eastAsia="zh-CN"/>
                    </w:rPr>
                    <w:t>)</w:t>
                  </w:r>
                </w:p>
              </w:tc>
            </w:tr>
            <w:tr w:rsidR="000D5135" w:rsidRPr="009C5807" w14:paraId="40009A20" w14:textId="77777777" w:rsidTr="00EB5316">
              <w:trPr>
                <w:jc w:val="center"/>
              </w:trPr>
              <w:tc>
                <w:tcPr>
                  <w:tcW w:w="919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33AE0B" w14:textId="77777777" w:rsidR="000D5135" w:rsidRDefault="000D5135" w:rsidP="000D5135">
                  <w:pPr>
                    <w:pStyle w:val="TAN"/>
                  </w:pPr>
                  <w:r w:rsidRPr="009C5807">
                    <w:t>Note</w:t>
                  </w:r>
                  <w:r>
                    <w:t xml:space="preserve"> 1</w:t>
                  </w:r>
                  <w:r w:rsidRPr="009C5807">
                    <w:t>:</w:t>
                  </w:r>
                  <w:r w:rsidRPr="009C5807">
                    <w:rPr>
                      <w:lang w:val="en-US" w:eastAsia="zh-CN"/>
                    </w:rPr>
                    <w:tab/>
                  </w:r>
                  <w:r w:rsidRPr="009C5807">
                    <w:t xml:space="preserve">If the UE has been provided with higher layer </w:t>
                  </w:r>
                  <w:proofErr w:type="spellStart"/>
                  <w:r w:rsidRPr="009C5807">
                    <w:t>signaling</w:t>
                  </w:r>
                  <w:proofErr w:type="spellEnd"/>
                  <w:r w:rsidRPr="009C5807">
                    <w:t xml:space="preserve"> of </w:t>
                  </w:r>
                  <w:r w:rsidRPr="009C5807">
                    <w:rPr>
                      <w:i/>
                    </w:rPr>
                    <w:t>smtc2</w:t>
                  </w:r>
                  <w:r w:rsidRPr="009C5807">
                    <w:rPr>
                      <w:b/>
                    </w:rPr>
                    <w:t xml:space="preserve"> </w:t>
                  </w:r>
                  <w:r w:rsidRPr="009C5807">
                    <w:t xml:space="preserve">specified in TS 38.331 [2] prior to the redirection command, </w:t>
                  </w:r>
                  <w:proofErr w:type="spellStart"/>
                  <w:r w:rsidRPr="009C5807">
                    <w:rPr>
                      <w:sz w:val="20"/>
                    </w:rPr>
                    <w:t>T</w:t>
                  </w:r>
                  <w:r w:rsidRPr="009C5807">
                    <w:rPr>
                      <w:sz w:val="20"/>
                      <w:vertAlign w:val="subscript"/>
                    </w:rPr>
                    <w:t>rs</w:t>
                  </w:r>
                  <w:proofErr w:type="spellEnd"/>
                  <w:r w:rsidRPr="009C5807">
                    <w:t xml:space="preserve"> follows </w:t>
                  </w:r>
                  <w:r w:rsidRPr="009C5807">
                    <w:rPr>
                      <w:i/>
                    </w:rPr>
                    <w:t>smtc1</w:t>
                  </w:r>
                  <w:r w:rsidRPr="009C5807">
                    <w:t xml:space="preserve"> or </w:t>
                  </w:r>
                  <w:r w:rsidRPr="009C5807">
                    <w:rPr>
                      <w:i/>
                    </w:rPr>
                    <w:t>smtc2</w:t>
                  </w:r>
                  <w:r w:rsidRPr="009C5807">
                    <w:t xml:space="preserve"> according to the physical cell ID of the target cell.</w:t>
                  </w:r>
                </w:p>
                <w:p w14:paraId="2DA8CE57" w14:textId="77777777" w:rsidR="000D5135" w:rsidRPr="009C5807" w:rsidRDefault="000D5135" w:rsidP="000D5135">
                  <w:pPr>
                    <w:pStyle w:val="TAN"/>
                    <w:rPr>
                      <w:szCs w:val="18"/>
                      <w:lang w:eastAsia="ko-KR"/>
                    </w:rPr>
                  </w:pPr>
                  <w:r w:rsidRPr="003512A7">
                    <w:rPr>
                      <w:lang w:eastAsia="ko-KR"/>
                    </w:rPr>
                    <w:t xml:space="preserve">Note </w:t>
                  </w:r>
                  <w:r>
                    <w:rPr>
                      <w:lang w:eastAsia="ko-KR"/>
                    </w:rPr>
                    <w:t>2</w:t>
                  </w:r>
                  <w:r w:rsidRPr="003512A7">
                    <w:rPr>
                      <w:lang w:eastAsia="ko-KR"/>
                    </w:rPr>
                    <w:t>:</w:t>
                  </w:r>
                  <w:r w:rsidRPr="003512A7">
                    <w:tab/>
                  </w:r>
                  <w:proofErr w:type="spellStart"/>
                  <w:r w:rsidRPr="0079704B">
                    <w:rPr>
                      <w:lang w:eastAsia="zh-CN"/>
                    </w:rPr>
                    <w:t>K_satellite</w:t>
                  </w:r>
                  <w:proofErr w:type="spellEnd"/>
                  <w:r>
                    <w:t xml:space="preserve"> </w:t>
                  </w:r>
                  <w:r>
                    <w:rPr>
                      <w:lang w:eastAsia="ko-KR"/>
                    </w:rPr>
                    <w:t xml:space="preserve">is defined in clause </w:t>
                  </w:r>
                  <w:r w:rsidRPr="0079704B">
                    <w:rPr>
                      <w:lang w:eastAsia="ko-KR"/>
                    </w:rPr>
                    <w:t>9.3C.4</w:t>
                  </w:r>
                  <w:r>
                    <w:rPr>
                      <w:lang w:eastAsia="ko-KR"/>
                    </w:rPr>
                    <w:t>.</w:t>
                  </w:r>
                </w:p>
              </w:tc>
            </w:tr>
          </w:tbl>
          <w:p w14:paraId="14171E06" w14:textId="77777777" w:rsidR="000D5135" w:rsidRPr="000D5135" w:rsidRDefault="000D5135" w:rsidP="00D81106">
            <w:pPr>
              <w:spacing w:beforeLines="50" w:before="120" w:afterLines="50" w:after="120"/>
              <w:jc w:val="left"/>
            </w:pPr>
          </w:p>
        </w:tc>
      </w:tr>
    </w:tbl>
    <w:p w14:paraId="596839D0" w14:textId="3E49B78C" w:rsidR="000D5135" w:rsidRDefault="000D5135" w:rsidP="00D81106">
      <w:pPr>
        <w:spacing w:beforeLines="50" w:before="120" w:afterLines="50" w:after="120"/>
        <w:jc w:val="left"/>
        <w:rPr>
          <w:rFonts w:ascii="Times New Roman" w:hAnsi="Times New Roman" w:cs="Times New Roman"/>
          <w:b/>
          <w:bCs/>
          <w:sz w:val="20"/>
          <w:szCs w:val="20"/>
        </w:rPr>
      </w:pPr>
      <w:r w:rsidRPr="002108ED">
        <w:rPr>
          <w:rFonts w:ascii="Times New Roman" w:hAnsi="Times New Roman" w:cs="Times New Roman" w:hint="eastAsia"/>
          <w:b/>
          <w:bCs/>
          <w:sz w:val="20"/>
          <w:szCs w:val="20"/>
        </w:rPr>
        <w:t>P</w:t>
      </w:r>
      <w:r w:rsidRPr="002108ED">
        <w:rPr>
          <w:rFonts w:ascii="Times New Roman" w:hAnsi="Times New Roman" w:cs="Times New Roman"/>
          <w:b/>
          <w:bCs/>
          <w:sz w:val="20"/>
          <w:szCs w:val="20"/>
        </w:rPr>
        <w:t xml:space="preserve">roposal 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12: For </w:t>
      </w:r>
      <w:r w:rsidRPr="00FB7647">
        <w:rPr>
          <w:rFonts w:ascii="Times New Roman" w:hAnsi="Times New Roman" w:cs="Times New Roman"/>
          <w:b/>
          <w:bCs/>
          <w:sz w:val="20"/>
          <w:szCs w:val="20"/>
        </w:rPr>
        <w:t xml:space="preserve">RRC </w:t>
      </w:r>
      <w:r w:rsidRPr="000D5135">
        <w:rPr>
          <w:rFonts w:ascii="Times New Roman" w:hAnsi="Times New Roman" w:cs="Times New Roman"/>
          <w:sz w:val="20"/>
          <w:szCs w:val="20"/>
        </w:rPr>
        <w:t>connection Release with redirection</w:t>
      </w:r>
      <w:r w:rsidRPr="00FB7647">
        <w:rPr>
          <w:rFonts w:ascii="Times New Roman" w:hAnsi="Times New Roman" w:cs="Times New Roman" w:hint="eastAsia"/>
          <w:b/>
          <w:bCs/>
          <w:sz w:val="20"/>
          <w:szCs w:val="20"/>
        </w:rPr>
        <w:t xml:space="preserve"> requirements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, it need the agreement for other issue. From high level perspective, for 1Rx UE, </w:t>
      </w:r>
      <w:r w:rsidRPr="003B44E6">
        <w:rPr>
          <w:rFonts w:ascii="Times New Roman" w:hAnsi="Times New Roman" w:cs="Times New Roman"/>
          <w:b/>
          <w:bCs/>
          <w:sz w:val="20"/>
          <w:szCs w:val="20"/>
        </w:rPr>
        <w:t xml:space="preserve">reuse the same principle for </w:t>
      </w:r>
      <w:proofErr w:type="spellStart"/>
      <w:r w:rsidRPr="003B44E6">
        <w:rPr>
          <w:rFonts w:ascii="Times New Roman" w:hAnsi="Times New Roman" w:cs="Times New Roman"/>
          <w:b/>
          <w:bCs/>
          <w:sz w:val="20"/>
          <w:szCs w:val="20"/>
        </w:rPr>
        <w:t>RedCap</w:t>
      </w:r>
      <w:proofErr w:type="spellEnd"/>
      <w:r w:rsidRPr="003B44E6">
        <w:rPr>
          <w:rFonts w:ascii="Times New Roman" w:hAnsi="Times New Roman" w:cs="Times New Roman"/>
          <w:b/>
          <w:bCs/>
          <w:sz w:val="20"/>
          <w:szCs w:val="20"/>
        </w:rPr>
        <w:t xml:space="preserve"> 1Rx UE in TN for </w:t>
      </w:r>
      <w:r>
        <w:rPr>
          <w:rFonts w:ascii="Times New Roman" w:hAnsi="Times New Roman" w:cs="Times New Roman"/>
          <w:b/>
          <w:bCs/>
          <w:sz w:val="20"/>
          <w:szCs w:val="20"/>
        </w:rPr>
        <w:t>1</w:t>
      </w:r>
      <w:r w:rsidRPr="003B44E6">
        <w:rPr>
          <w:rFonts w:ascii="Times New Roman" w:hAnsi="Times New Roman" w:cs="Times New Roman"/>
          <w:b/>
          <w:bCs/>
          <w:sz w:val="20"/>
          <w:szCs w:val="20"/>
        </w:rPr>
        <w:t xml:space="preserve"> additional </w:t>
      </w:r>
      <w:r w:rsidRPr="003B44E6">
        <w:rPr>
          <w:rFonts w:ascii="Times New Roman" w:hAnsi="Times New Roman" w:cs="Times New Roman"/>
          <w:b/>
          <w:bCs/>
          <w:sz w:val="20"/>
          <w:szCs w:val="20"/>
        </w:rPr>
        <w:lastRenderedPageBreak/>
        <w:t>sample</w:t>
      </w:r>
      <w:r>
        <w:rPr>
          <w:rFonts w:ascii="Times New Roman" w:hAnsi="Times New Roman" w:cs="Times New Roman"/>
          <w:b/>
          <w:bCs/>
          <w:sz w:val="20"/>
          <w:szCs w:val="20"/>
        </w:rPr>
        <w:t>.</w:t>
      </w:r>
    </w:p>
    <w:p w14:paraId="2D133B2B" w14:textId="77777777" w:rsidR="009971E2" w:rsidRDefault="009971E2" w:rsidP="00D81106">
      <w:pPr>
        <w:spacing w:beforeLines="50" w:before="120" w:afterLines="50" w:after="120"/>
        <w:jc w:val="left"/>
        <w:rPr>
          <w:rFonts w:ascii="Times New Roman" w:hAnsi="Times New Roman" w:cs="Times New Roman"/>
          <w:b/>
          <w:bCs/>
          <w:sz w:val="20"/>
          <w:szCs w:val="20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971E2" w14:paraId="605092F2" w14:textId="77777777" w:rsidTr="009971E2">
        <w:tc>
          <w:tcPr>
            <w:tcW w:w="9629" w:type="dxa"/>
          </w:tcPr>
          <w:p w14:paraId="06434330" w14:textId="43AFFF26" w:rsidR="009971E2" w:rsidRPr="009971E2" w:rsidRDefault="009971E2" w:rsidP="009971E2">
            <w:pPr>
              <w:keepNext/>
              <w:keepLines/>
              <w:spacing w:before="120" w:after="120"/>
              <w:outlineLvl w:val="3"/>
              <w:rPr>
                <w:rFonts w:eastAsiaTheme="majorEastAsia"/>
                <w:b/>
                <w:bCs/>
                <w:szCs w:val="28"/>
                <w:u w:val="single"/>
                <w:lang w:val="en-GB"/>
              </w:rPr>
            </w:pPr>
            <w:r w:rsidRPr="00FB7F2C">
              <w:rPr>
                <w:rFonts w:eastAsiaTheme="majorEastAsia"/>
                <w:b/>
                <w:bCs/>
                <w:szCs w:val="28"/>
                <w:u w:val="single"/>
                <w:lang w:eastAsia="ko-KR"/>
              </w:rPr>
              <w:t xml:space="preserve">Issue </w:t>
            </w:r>
            <w:r w:rsidRPr="00FB7F2C">
              <w:rPr>
                <w:rFonts w:eastAsiaTheme="majorEastAsia" w:hint="eastAsia"/>
                <w:b/>
                <w:bCs/>
                <w:szCs w:val="28"/>
                <w:u w:val="single"/>
                <w:lang w:eastAsia="ko-KR"/>
              </w:rPr>
              <w:t>3</w:t>
            </w:r>
            <w:r w:rsidRPr="00FB7F2C">
              <w:rPr>
                <w:rFonts w:eastAsiaTheme="majorEastAsia"/>
                <w:b/>
                <w:bCs/>
                <w:szCs w:val="28"/>
                <w:u w:val="single"/>
                <w:lang w:eastAsia="ko-KR"/>
              </w:rPr>
              <w:t>-</w:t>
            </w:r>
            <w:r w:rsidRPr="00FB7F2C">
              <w:rPr>
                <w:rFonts w:eastAsiaTheme="majorEastAsia" w:hint="eastAsia"/>
                <w:b/>
                <w:bCs/>
                <w:szCs w:val="28"/>
                <w:u w:val="single"/>
              </w:rPr>
              <w:t>3-1</w:t>
            </w:r>
            <w:r w:rsidRPr="00FB7F2C">
              <w:rPr>
                <w:rFonts w:eastAsiaTheme="majorEastAsia"/>
                <w:b/>
                <w:bCs/>
                <w:szCs w:val="28"/>
                <w:u w:val="single"/>
                <w:lang w:eastAsia="ko-KR"/>
              </w:rPr>
              <w:t xml:space="preserve">: </w:t>
            </w:r>
            <w:r w:rsidRPr="00FB7F2C">
              <w:rPr>
                <w:rFonts w:eastAsiaTheme="majorEastAsia" w:hint="eastAsia"/>
                <w:b/>
                <w:bCs/>
                <w:szCs w:val="28"/>
                <w:u w:val="single"/>
              </w:rPr>
              <w:t>T</w:t>
            </w:r>
            <w:r w:rsidRPr="00FB7F2C">
              <w:rPr>
                <w:rFonts w:eastAsiaTheme="majorEastAsia"/>
                <w:b/>
                <w:bCs/>
                <w:szCs w:val="28"/>
                <w:u w:val="single"/>
              </w:rPr>
              <w:t xml:space="preserve">iming </w:t>
            </w:r>
            <w:r w:rsidRPr="00FB7F2C">
              <w:rPr>
                <w:rFonts w:eastAsiaTheme="majorEastAsia" w:hint="eastAsia"/>
                <w:b/>
                <w:bCs/>
                <w:szCs w:val="28"/>
                <w:u w:val="single"/>
              </w:rPr>
              <w:t xml:space="preserve">requirements </w:t>
            </w:r>
            <w:r w:rsidRPr="00FB7F2C">
              <w:rPr>
                <w:rFonts w:eastAsiaTheme="majorEastAsia"/>
                <w:b/>
                <w:bCs/>
                <w:szCs w:val="28"/>
                <w:u w:val="single"/>
                <w:lang w:eastAsia="ko-KR"/>
              </w:rPr>
              <w:t>for 1Rx</w:t>
            </w:r>
            <w:r w:rsidRPr="00FB7F2C">
              <w:rPr>
                <w:rFonts w:eastAsiaTheme="majorEastAsia" w:hint="eastAsia"/>
                <w:b/>
                <w:bCs/>
                <w:szCs w:val="28"/>
                <w:u w:val="single"/>
              </w:rPr>
              <w:t>/2Rx</w:t>
            </w:r>
            <w:r w:rsidRPr="00FB7F2C">
              <w:rPr>
                <w:rFonts w:eastAsiaTheme="majorEastAsia"/>
                <w:b/>
                <w:bCs/>
                <w:szCs w:val="28"/>
                <w:u w:val="single"/>
                <w:lang w:eastAsia="ko-KR"/>
              </w:rPr>
              <w:t xml:space="preserve"> (e)</w:t>
            </w:r>
            <w:proofErr w:type="spellStart"/>
            <w:r w:rsidRPr="00FB7F2C">
              <w:rPr>
                <w:rFonts w:eastAsiaTheme="majorEastAsia"/>
                <w:b/>
                <w:bCs/>
                <w:szCs w:val="28"/>
                <w:u w:val="single"/>
                <w:lang w:eastAsia="ko-KR"/>
              </w:rPr>
              <w:t>RedCap</w:t>
            </w:r>
            <w:proofErr w:type="spellEnd"/>
            <w:r w:rsidRPr="00FB7F2C">
              <w:rPr>
                <w:rFonts w:eastAsiaTheme="majorEastAsia"/>
                <w:b/>
                <w:bCs/>
                <w:szCs w:val="28"/>
                <w:u w:val="single"/>
                <w:lang w:eastAsia="ko-KR"/>
              </w:rPr>
              <w:t xml:space="preserve"> UEs with FR1-NTN</w:t>
            </w:r>
          </w:p>
          <w:p w14:paraId="5D754221" w14:textId="77777777" w:rsidR="009971E2" w:rsidRPr="00FB7F2C" w:rsidRDefault="009971E2" w:rsidP="009971E2">
            <w:pPr>
              <w:rPr>
                <w:b/>
              </w:rPr>
            </w:pPr>
            <w:r>
              <w:rPr>
                <w:b/>
              </w:rPr>
              <w:t>&lt;Way Forward&gt;</w:t>
            </w:r>
            <w:r>
              <w:rPr>
                <w:rFonts w:hint="eastAsia"/>
                <w:b/>
              </w:rPr>
              <w:t>:</w:t>
            </w:r>
          </w:p>
          <w:p w14:paraId="7676E6F1" w14:textId="77777777" w:rsidR="009971E2" w:rsidRPr="00FB7F2C" w:rsidRDefault="009971E2" w:rsidP="009971E2">
            <w:pPr>
              <w:pStyle w:val="a8"/>
              <w:numPr>
                <w:ilvl w:val="0"/>
                <w:numId w:val="21"/>
              </w:numPr>
              <w:overflowPunct/>
              <w:autoSpaceDE/>
              <w:autoSpaceDN/>
              <w:adjustRightInd/>
              <w:spacing w:after="120"/>
              <w:ind w:left="720" w:firstLineChars="0"/>
              <w:textAlignment w:val="auto"/>
              <w:rPr>
                <w:rFonts w:eastAsiaTheme="minorEastAsia"/>
                <w:iCs/>
                <w:lang w:eastAsia="zh-CN"/>
              </w:rPr>
            </w:pPr>
            <w:r w:rsidRPr="00FB7F2C">
              <w:rPr>
                <w:rFonts w:eastAsiaTheme="minorEastAsia" w:hint="eastAsia"/>
                <w:iCs/>
                <w:lang w:eastAsia="zh-CN"/>
              </w:rPr>
              <w:t xml:space="preserve">The </w:t>
            </w:r>
            <w:r w:rsidRPr="00FB7F2C">
              <w:rPr>
                <w:rFonts w:eastAsiaTheme="minorEastAsia"/>
                <w:iCs/>
                <w:lang w:eastAsia="zh-CN"/>
              </w:rPr>
              <w:t xml:space="preserve">existing timing requirements </w:t>
            </w:r>
            <w:r w:rsidRPr="00FB7F2C">
              <w:rPr>
                <w:rFonts w:eastAsiaTheme="minorEastAsia" w:hint="eastAsia"/>
                <w:iCs/>
                <w:lang w:eastAsia="zh-CN"/>
              </w:rPr>
              <w:t xml:space="preserve">defined </w:t>
            </w:r>
            <w:r w:rsidRPr="00FB7F2C">
              <w:rPr>
                <w:rFonts w:eastAsiaTheme="minorEastAsia"/>
                <w:iCs/>
                <w:lang w:eastAsia="zh-CN"/>
              </w:rPr>
              <w:t>for NTN</w:t>
            </w:r>
            <w:r w:rsidRPr="00FB7F2C">
              <w:rPr>
                <w:rFonts w:eastAsiaTheme="minorEastAsia" w:hint="eastAsia"/>
                <w:iCs/>
                <w:lang w:eastAsia="zh-CN"/>
              </w:rPr>
              <w:t xml:space="preserve"> can be reused for </w:t>
            </w:r>
            <w:r w:rsidRPr="00FB7F2C">
              <w:rPr>
                <w:rFonts w:eastAsiaTheme="minorEastAsia"/>
                <w:iCs/>
                <w:lang w:eastAsia="zh-CN"/>
              </w:rPr>
              <w:t>(e)</w:t>
            </w:r>
            <w:proofErr w:type="spellStart"/>
            <w:r w:rsidRPr="00FB7F2C">
              <w:rPr>
                <w:rFonts w:eastAsiaTheme="minorEastAsia"/>
                <w:iCs/>
                <w:lang w:eastAsia="zh-CN"/>
              </w:rPr>
              <w:t>RedCap</w:t>
            </w:r>
            <w:proofErr w:type="spellEnd"/>
            <w:r w:rsidRPr="00FB7F2C">
              <w:rPr>
                <w:rFonts w:eastAsiaTheme="minorEastAsia"/>
                <w:iCs/>
                <w:lang w:eastAsia="zh-CN"/>
              </w:rPr>
              <w:t xml:space="preserve"> UEs with FR1-NTN bands</w:t>
            </w:r>
            <w:r w:rsidRPr="00FB7F2C">
              <w:rPr>
                <w:rFonts w:eastAsiaTheme="minorEastAsia" w:hint="eastAsia"/>
                <w:iCs/>
                <w:lang w:eastAsia="zh-CN"/>
              </w:rPr>
              <w:t>.</w:t>
            </w:r>
          </w:p>
          <w:p w14:paraId="4A86AE86" w14:textId="77777777" w:rsidR="009971E2" w:rsidRPr="00FB7F2C" w:rsidRDefault="009971E2" w:rsidP="009971E2">
            <w:pPr>
              <w:widowControl/>
              <w:numPr>
                <w:ilvl w:val="1"/>
                <w:numId w:val="21"/>
              </w:numPr>
              <w:spacing w:after="120"/>
              <w:contextualSpacing/>
              <w:jc w:val="left"/>
              <w:rPr>
                <w:rFonts w:eastAsiaTheme="minorEastAsia"/>
                <w:iCs/>
                <w:lang w:val="en-GB"/>
              </w:rPr>
            </w:pPr>
            <w:r w:rsidRPr="00FB7F2C">
              <w:rPr>
                <w:rFonts w:eastAsiaTheme="minorEastAsia"/>
                <w:iCs/>
                <w:lang w:val="en-GB"/>
              </w:rPr>
              <w:t>UE transmit timing</w:t>
            </w:r>
          </w:p>
          <w:p w14:paraId="2BE23800" w14:textId="77777777" w:rsidR="009971E2" w:rsidRPr="00FB7F2C" w:rsidRDefault="009971E2" w:rsidP="009971E2">
            <w:pPr>
              <w:widowControl/>
              <w:numPr>
                <w:ilvl w:val="1"/>
                <w:numId w:val="21"/>
              </w:numPr>
              <w:spacing w:after="120"/>
              <w:contextualSpacing/>
              <w:jc w:val="left"/>
              <w:rPr>
                <w:rFonts w:eastAsiaTheme="minorEastAsia"/>
                <w:iCs/>
                <w:lang w:val="en-GB"/>
              </w:rPr>
            </w:pPr>
            <w:r w:rsidRPr="00FB7F2C">
              <w:rPr>
                <w:rFonts w:eastAsiaTheme="minorEastAsia" w:hint="eastAsia"/>
                <w:iCs/>
                <w:lang w:val="en-GB"/>
              </w:rPr>
              <w:t xml:space="preserve">UE timer accuracy </w:t>
            </w:r>
          </w:p>
          <w:p w14:paraId="208B325E" w14:textId="77777777" w:rsidR="009971E2" w:rsidRPr="00FB7F2C" w:rsidRDefault="009971E2" w:rsidP="009971E2">
            <w:pPr>
              <w:widowControl/>
              <w:numPr>
                <w:ilvl w:val="1"/>
                <w:numId w:val="21"/>
              </w:numPr>
              <w:spacing w:after="120"/>
              <w:contextualSpacing/>
              <w:jc w:val="left"/>
              <w:rPr>
                <w:rFonts w:eastAsiaTheme="minorEastAsia"/>
                <w:iCs/>
                <w:lang w:val="en-GB"/>
              </w:rPr>
            </w:pPr>
            <w:r w:rsidRPr="00FB7F2C">
              <w:rPr>
                <w:rFonts w:eastAsiaTheme="minorEastAsia"/>
                <w:iCs/>
                <w:lang w:val="en-GB"/>
              </w:rPr>
              <w:t>Timing Advance</w:t>
            </w:r>
          </w:p>
          <w:p w14:paraId="160BDE01" w14:textId="51DC2401" w:rsidR="009971E2" w:rsidRPr="009971E2" w:rsidRDefault="009971E2" w:rsidP="009971E2">
            <w:pPr>
              <w:pStyle w:val="a8"/>
              <w:numPr>
                <w:ilvl w:val="0"/>
                <w:numId w:val="21"/>
              </w:numPr>
              <w:overflowPunct/>
              <w:autoSpaceDE/>
              <w:autoSpaceDN/>
              <w:adjustRightInd/>
              <w:spacing w:after="120"/>
              <w:ind w:left="720" w:firstLineChars="0"/>
              <w:textAlignment w:val="auto"/>
            </w:pPr>
            <w:r w:rsidRPr="00FB7F2C">
              <w:rPr>
                <w:rFonts w:eastAsiaTheme="minorEastAsia" w:hint="eastAsia"/>
                <w:iCs/>
                <w:lang w:eastAsia="zh-CN"/>
              </w:rPr>
              <w:t>T</w:t>
            </w:r>
            <w:r w:rsidRPr="00FB7F2C">
              <w:rPr>
                <w:rFonts w:eastAsiaTheme="minorEastAsia"/>
                <w:iCs/>
                <w:lang w:eastAsia="zh-CN"/>
              </w:rPr>
              <w:t>he timing requirements defined for 1Rx and 2Rx (e)</w:t>
            </w:r>
            <w:proofErr w:type="spellStart"/>
            <w:r w:rsidRPr="00FB7F2C">
              <w:rPr>
                <w:rFonts w:eastAsiaTheme="minorEastAsia"/>
                <w:iCs/>
                <w:lang w:eastAsia="zh-CN"/>
              </w:rPr>
              <w:t>RedCap</w:t>
            </w:r>
            <w:proofErr w:type="spellEnd"/>
            <w:r w:rsidRPr="00FB7F2C">
              <w:rPr>
                <w:rFonts w:eastAsiaTheme="minorEastAsia"/>
                <w:iCs/>
                <w:lang w:eastAsia="zh-CN"/>
              </w:rPr>
              <w:t xml:space="preserve"> UEs with FR1-NTN bands will be the same</w:t>
            </w:r>
            <w:r w:rsidRPr="00FB7F2C">
              <w:rPr>
                <w:rFonts w:eastAsiaTheme="minorEastAsia" w:hint="eastAsia"/>
                <w:iCs/>
                <w:lang w:eastAsia="zh-CN"/>
              </w:rPr>
              <w:t xml:space="preserve">, and there is no need to </w:t>
            </w:r>
            <w:r w:rsidRPr="00FB7F2C">
              <w:rPr>
                <w:rFonts w:eastAsiaTheme="minorEastAsia"/>
                <w:iCs/>
                <w:lang w:eastAsia="zh-CN"/>
              </w:rPr>
              <w:t>differentiate</w:t>
            </w:r>
            <w:r w:rsidRPr="00FB7F2C">
              <w:rPr>
                <w:rFonts w:eastAsiaTheme="minorEastAsia" w:hint="eastAsia"/>
                <w:iCs/>
                <w:lang w:eastAsia="zh-CN"/>
              </w:rPr>
              <w:t xml:space="preserve"> 1Rx/2Rx </w:t>
            </w:r>
            <w:r w:rsidRPr="00FB7F2C">
              <w:rPr>
                <w:rFonts w:eastAsiaTheme="minorEastAsia"/>
                <w:iCs/>
                <w:lang w:eastAsia="zh-CN"/>
              </w:rPr>
              <w:t>requirement</w:t>
            </w:r>
            <w:r w:rsidRPr="00FB7F2C">
              <w:rPr>
                <w:rFonts w:eastAsiaTheme="minorEastAsia" w:hint="eastAsia"/>
                <w:iCs/>
                <w:lang w:eastAsia="zh-CN"/>
              </w:rPr>
              <w:t>s.</w:t>
            </w:r>
          </w:p>
        </w:tc>
      </w:tr>
    </w:tbl>
    <w:p w14:paraId="3A5976FA" w14:textId="3C2C7194" w:rsidR="009971E2" w:rsidRDefault="009971E2" w:rsidP="00D81106">
      <w:pPr>
        <w:spacing w:beforeLines="50" w:before="120" w:afterLines="50" w:after="120"/>
        <w:jc w:val="lef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For timing requirements, it cannot be observed any difference for 1Rx and 2Rx UEs. </w:t>
      </w:r>
    </w:p>
    <w:p w14:paraId="7AC83D05" w14:textId="64EE2F0A" w:rsidR="009971E2" w:rsidRDefault="009971E2" w:rsidP="00D81106">
      <w:pPr>
        <w:spacing w:beforeLines="50" w:before="120" w:afterLines="50" w:after="120"/>
        <w:jc w:val="left"/>
        <w:rPr>
          <w:rFonts w:ascii="Times New Roman" w:hAnsi="Times New Roman" w:cs="Times New Roman"/>
          <w:b/>
          <w:bCs/>
          <w:sz w:val="20"/>
          <w:szCs w:val="20"/>
        </w:rPr>
      </w:pPr>
      <w:r w:rsidRPr="009971E2">
        <w:rPr>
          <w:rFonts w:ascii="Times New Roman" w:hAnsi="Times New Roman" w:cs="Times New Roman" w:hint="eastAsia"/>
          <w:b/>
          <w:bCs/>
          <w:sz w:val="20"/>
          <w:szCs w:val="20"/>
        </w:rPr>
        <w:t>P</w:t>
      </w:r>
      <w:r w:rsidRPr="009971E2">
        <w:rPr>
          <w:rFonts w:ascii="Times New Roman" w:hAnsi="Times New Roman" w:cs="Times New Roman"/>
          <w:b/>
          <w:bCs/>
          <w:sz w:val="20"/>
          <w:szCs w:val="20"/>
        </w:rPr>
        <w:t xml:space="preserve">roposal 13: For timing requirements, for both 1Rx and 2Rx </w:t>
      </w:r>
      <w:proofErr w:type="spellStart"/>
      <w:r w:rsidRPr="009971E2">
        <w:rPr>
          <w:rFonts w:ascii="Times New Roman" w:hAnsi="Times New Roman" w:cs="Times New Roman"/>
          <w:b/>
          <w:bCs/>
          <w:sz w:val="20"/>
          <w:szCs w:val="20"/>
        </w:rPr>
        <w:t>RedCa</w:t>
      </w:r>
      <w:r w:rsidRPr="009971E2">
        <w:rPr>
          <w:rFonts w:ascii="Times New Roman" w:hAnsi="Times New Roman" w:cs="Times New Roman" w:hint="eastAsia"/>
          <w:b/>
          <w:bCs/>
          <w:sz w:val="20"/>
          <w:szCs w:val="20"/>
        </w:rPr>
        <w:t>p</w:t>
      </w:r>
      <w:proofErr w:type="spellEnd"/>
      <w:r w:rsidRPr="009971E2">
        <w:rPr>
          <w:rFonts w:ascii="Times New Roman" w:hAnsi="Times New Roman" w:cs="Times New Roman"/>
          <w:b/>
          <w:bCs/>
          <w:sz w:val="20"/>
          <w:szCs w:val="20"/>
        </w:rPr>
        <w:t xml:space="preserve"> UEs, reuse the Rel-17 FR1-NTN requirements. </w:t>
      </w:r>
    </w:p>
    <w:p w14:paraId="208F72C5" w14:textId="3A32A4C4" w:rsidR="00D128A4" w:rsidRDefault="00D128A4" w:rsidP="00D81106">
      <w:pPr>
        <w:spacing w:beforeLines="50" w:before="120" w:afterLines="50" w:after="120"/>
        <w:jc w:val="left"/>
        <w:rPr>
          <w:rFonts w:ascii="Times New Roman" w:hAnsi="Times New Roman" w:cs="Times New Roman"/>
          <w:b/>
          <w:bCs/>
          <w:sz w:val="20"/>
          <w:szCs w:val="20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128A4" w14:paraId="75A03BB0" w14:textId="77777777" w:rsidTr="00D128A4">
        <w:tc>
          <w:tcPr>
            <w:tcW w:w="9629" w:type="dxa"/>
          </w:tcPr>
          <w:p w14:paraId="6C3C278B" w14:textId="77777777" w:rsidR="00D128A4" w:rsidRPr="00FB7F2C" w:rsidRDefault="00D128A4" w:rsidP="00D128A4">
            <w:pPr>
              <w:keepNext/>
              <w:keepLines/>
              <w:spacing w:before="120" w:after="120"/>
              <w:outlineLvl w:val="3"/>
              <w:rPr>
                <w:rFonts w:eastAsiaTheme="majorEastAsia"/>
                <w:b/>
                <w:bCs/>
                <w:szCs w:val="28"/>
                <w:u w:val="single"/>
                <w:lang w:val="en-GB"/>
              </w:rPr>
            </w:pPr>
            <w:r w:rsidRPr="00FB7F2C">
              <w:rPr>
                <w:rFonts w:eastAsiaTheme="majorEastAsia"/>
                <w:b/>
                <w:bCs/>
                <w:szCs w:val="28"/>
                <w:u w:val="single"/>
                <w:lang w:eastAsia="ko-KR"/>
              </w:rPr>
              <w:t xml:space="preserve">Issue </w:t>
            </w:r>
            <w:r w:rsidRPr="00FB7F2C">
              <w:rPr>
                <w:rFonts w:eastAsiaTheme="majorEastAsia" w:hint="eastAsia"/>
                <w:b/>
                <w:bCs/>
                <w:szCs w:val="28"/>
                <w:u w:val="single"/>
                <w:lang w:eastAsia="ko-KR"/>
              </w:rPr>
              <w:t>3</w:t>
            </w:r>
            <w:r w:rsidRPr="00FB7F2C">
              <w:rPr>
                <w:rFonts w:eastAsiaTheme="majorEastAsia"/>
                <w:b/>
                <w:bCs/>
                <w:szCs w:val="28"/>
                <w:u w:val="single"/>
                <w:lang w:eastAsia="ko-KR"/>
              </w:rPr>
              <w:t>-</w:t>
            </w:r>
            <w:r w:rsidRPr="00FB7F2C">
              <w:rPr>
                <w:rFonts w:eastAsiaTheme="majorEastAsia" w:hint="eastAsia"/>
                <w:b/>
                <w:bCs/>
                <w:szCs w:val="28"/>
                <w:u w:val="single"/>
              </w:rPr>
              <w:t>4-1</w:t>
            </w:r>
            <w:r w:rsidRPr="00FB7F2C">
              <w:rPr>
                <w:rFonts w:eastAsiaTheme="majorEastAsia"/>
                <w:b/>
                <w:bCs/>
                <w:szCs w:val="28"/>
                <w:u w:val="single"/>
                <w:lang w:eastAsia="ko-KR"/>
              </w:rPr>
              <w:t xml:space="preserve">: </w:t>
            </w:r>
            <w:r w:rsidRPr="00FB7F2C">
              <w:rPr>
                <w:rFonts w:eastAsiaTheme="majorEastAsia" w:hint="eastAsia"/>
                <w:b/>
                <w:bCs/>
                <w:szCs w:val="28"/>
                <w:u w:val="single"/>
              </w:rPr>
              <w:t>RLM/BFD/CBD</w:t>
            </w:r>
            <w:r w:rsidRPr="00FB7F2C">
              <w:rPr>
                <w:rFonts w:eastAsiaTheme="majorEastAsia"/>
                <w:b/>
                <w:bCs/>
                <w:szCs w:val="28"/>
                <w:u w:val="single"/>
                <w:lang w:eastAsia="ko-KR"/>
              </w:rPr>
              <w:t xml:space="preserve"> </w:t>
            </w:r>
            <w:r w:rsidRPr="00FB7F2C">
              <w:rPr>
                <w:rFonts w:eastAsiaTheme="majorEastAsia" w:hint="eastAsia"/>
                <w:b/>
                <w:bCs/>
                <w:szCs w:val="28"/>
                <w:u w:val="single"/>
              </w:rPr>
              <w:t xml:space="preserve">requirements </w:t>
            </w:r>
            <w:r w:rsidRPr="00FB7F2C">
              <w:rPr>
                <w:rFonts w:eastAsiaTheme="majorEastAsia"/>
                <w:b/>
                <w:bCs/>
                <w:szCs w:val="28"/>
                <w:u w:val="single"/>
                <w:lang w:eastAsia="ko-KR"/>
              </w:rPr>
              <w:t>for 1Rx/2Rx (e)</w:t>
            </w:r>
            <w:proofErr w:type="spellStart"/>
            <w:r w:rsidRPr="00FB7F2C">
              <w:rPr>
                <w:rFonts w:eastAsiaTheme="majorEastAsia"/>
                <w:b/>
                <w:bCs/>
                <w:szCs w:val="28"/>
                <w:u w:val="single"/>
                <w:lang w:eastAsia="ko-KR"/>
              </w:rPr>
              <w:t>RedCap</w:t>
            </w:r>
            <w:proofErr w:type="spellEnd"/>
            <w:r w:rsidRPr="00FB7F2C">
              <w:rPr>
                <w:rFonts w:eastAsiaTheme="majorEastAsia"/>
                <w:b/>
                <w:bCs/>
                <w:szCs w:val="28"/>
                <w:u w:val="single"/>
                <w:lang w:eastAsia="ko-KR"/>
              </w:rPr>
              <w:t xml:space="preserve"> UEs with FR1-NTN</w:t>
            </w:r>
          </w:p>
          <w:p w14:paraId="0CE7E8CB" w14:textId="77777777" w:rsidR="00D128A4" w:rsidRPr="00FB7F2C" w:rsidRDefault="00D128A4" w:rsidP="00D128A4">
            <w:pPr>
              <w:rPr>
                <w:b/>
              </w:rPr>
            </w:pPr>
            <w:r>
              <w:rPr>
                <w:b/>
              </w:rPr>
              <w:t>&lt;Way Forward&gt;</w:t>
            </w:r>
            <w:r>
              <w:rPr>
                <w:rFonts w:hint="eastAsia"/>
                <w:b/>
              </w:rPr>
              <w:t>:</w:t>
            </w:r>
          </w:p>
          <w:p w14:paraId="37DA7682" w14:textId="77777777" w:rsidR="00D128A4" w:rsidRPr="00FB7F2C" w:rsidRDefault="00D128A4" w:rsidP="00D128A4">
            <w:pPr>
              <w:pStyle w:val="a8"/>
              <w:numPr>
                <w:ilvl w:val="0"/>
                <w:numId w:val="21"/>
              </w:numPr>
              <w:overflowPunct/>
              <w:autoSpaceDE/>
              <w:autoSpaceDN/>
              <w:adjustRightInd/>
              <w:spacing w:after="120"/>
              <w:ind w:left="720" w:firstLineChars="0"/>
              <w:textAlignment w:val="auto"/>
              <w:rPr>
                <w:rFonts w:eastAsiaTheme="minorEastAsia"/>
                <w:iCs/>
                <w:lang w:eastAsia="zh-CN"/>
              </w:rPr>
            </w:pPr>
            <w:r w:rsidRPr="00FB7F2C">
              <w:rPr>
                <w:rFonts w:eastAsiaTheme="minorEastAsia" w:hint="eastAsia"/>
                <w:iCs/>
                <w:lang w:eastAsia="zh-CN"/>
              </w:rPr>
              <w:t>F</w:t>
            </w:r>
            <w:r w:rsidRPr="00FB7F2C">
              <w:rPr>
                <w:rFonts w:eastAsiaTheme="minorEastAsia"/>
                <w:iCs/>
                <w:lang w:eastAsia="zh-CN"/>
              </w:rPr>
              <w:t>or 2Rx</w:t>
            </w:r>
            <w:r w:rsidRPr="00FB7F2C">
              <w:rPr>
                <w:rFonts w:eastAsiaTheme="minorEastAsia" w:hint="eastAsia"/>
                <w:iCs/>
                <w:lang w:eastAsia="zh-CN"/>
              </w:rPr>
              <w:t xml:space="preserve"> </w:t>
            </w:r>
            <w:r w:rsidRPr="00FB7F2C">
              <w:rPr>
                <w:rFonts w:eastAsiaTheme="minorEastAsia"/>
                <w:iCs/>
                <w:lang w:eastAsia="zh-CN"/>
              </w:rPr>
              <w:t>(e)</w:t>
            </w:r>
            <w:proofErr w:type="spellStart"/>
            <w:r w:rsidRPr="00FB7F2C">
              <w:rPr>
                <w:rFonts w:eastAsiaTheme="minorEastAsia"/>
                <w:iCs/>
                <w:lang w:eastAsia="zh-CN"/>
              </w:rPr>
              <w:t>RedCap</w:t>
            </w:r>
            <w:proofErr w:type="spellEnd"/>
            <w:r w:rsidRPr="00FB7F2C">
              <w:rPr>
                <w:rFonts w:eastAsiaTheme="minorEastAsia"/>
                <w:iCs/>
                <w:lang w:eastAsia="zh-CN"/>
              </w:rPr>
              <w:t xml:space="preserve"> UEs with FR1-NTN bands, reuse the legacy FR1-NTN RLM/BFD/CBD requirements</w:t>
            </w:r>
            <w:r w:rsidRPr="00FB7F2C">
              <w:rPr>
                <w:rFonts w:eastAsiaTheme="minorEastAsia" w:hint="eastAsia"/>
                <w:iCs/>
                <w:lang w:eastAsia="zh-CN"/>
              </w:rPr>
              <w:t xml:space="preserve"> for normal UEs.</w:t>
            </w:r>
          </w:p>
          <w:p w14:paraId="53012CFF" w14:textId="77777777" w:rsidR="00D128A4" w:rsidRPr="00FB7F2C" w:rsidRDefault="00D128A4" w:rsidP="00D128A4">
            <w:pPr>
              <w:pStyle w:val="a8"/>
              <w:numPr>
                <w:ilvl w:val="0"/>
                <w:numId w:val="21"/>
              </w:numPr>
              <w:overflowPunct/>
              <w:autoSpaceDE/>
              <w:autoSpaceDN/>
              <w:adjustRightInd/>
              <w:spacing w:after="0"/>
              <w:ind w:left="720" w:firstLineChars="0"/>
              <w:textAlignment w:val="auto"/>
              <w:rPr>
                <w:rFonts w:eastAsiaTheme="minorEastAsia"/>
                <w:iCs/>
                <w:lang w:eastAsia="zh-CN"/>
              </w:rPr>
            </w:pPr>
            <w:r w:rsidRPr="00FB7F2C">
              <w:rPr>
                <w:rFonts w:eastAsiaTheme="minorEastAsia" w:hint="eastAsia"/>
                <w:iCs/>
                <w:lang w:eastAsia="zh-CN"/>
              </w:rPr>
              <w:t>For 1</w:t>
            </w:r>
            <w:r w:rsidRPr="00FB7F2C">
              <w:rPr>
                <w:rFonts w:eastAsiaTheme="minorEastAsia"/>
                <w:iCs/>
                <w:lang w:eastAsia="zh-CN"/>
              </w:rPr>
              <w:t>Rx</w:t>
            </w:r>
            <w:r w:rsidRPr="00FB7F2C">
              <w:rPr>
                <w:rFonts w:eastAsiaTheme="minorEastAsia" w:hint="eastAsia"/>
                <w:iCs/>
                <w:lang w:eastAsia="zh-CN"/>
              </w:rPr>
              <w:t xml:space="preserve"> </w:t>
            </w:r>
            <w:r w:rsidRPr="00FB7F2C">
              <w:rPr>
                <w:rFonts w:eastAsiaTheme="minorEastAsia"/>
                <w:iCs/>
                <w:lang w:eastAsia="zh-CN"/>
              </w:rPr>
              <w:t>(e)</w:t>
            </w:r>
            <w:proofErr w:type="spellStart"/>
            <w:r w:rsidRPr="00FB7F2C">
              <w:rPr>
                <w:rFonts w:eastAsiaTheme="minorEastAsia"/>
                <w:iCs/>
                <w:lang w:eastAsia="zh-CN"/>
              </w:rPr>
              <w:t>RedCap</w:t>
            </w:r>
            <w:proofErr w:type="spellEnd"/>
            <w:r w:rsidRPr="00FB7F2C">
              <w:rPr>
                <w:rFonts w:eastAsiaTheme="minorEastAsia"/>
                <w:iCs/>
                <w:lang w:eastAsia="zh-CN"/>
              </w:rPr>
              <w:t xml:space="preserve"> UEs with FR1-NTN bands</w:t>
            </w:r>
            <w:r w:rsidRPr="00FB7F2C">
              <w:rPr>
                <w:rFonts w:eastAsiaTheme="minorEastAsia" w:hint="eastAsia"/>
                <w:iCs/>
                <w:lang w:eastAsia="zh-CN"/>
              </w:rPr>
              <w:t xml:space="preserve">, </w:t>
            </w:r>
          </w:p>
          <w:p w14:paraId="6F280F52" w14:textId="77777777" w:rsidR="00D128A4" w:rsidRPr="00FB7F2C" w:rsidRDefault="00D128A4" w:rsidP="00D128A4">
            <w:pPr>
              <w:widowControl/>
              <w:numPr>
                <w:ilvl w:val="1"/>
                <w:numId w:val="21"/>
              </w:numPr>
              <w:spacing w:after="120"/>
              <w:contextualSpacing/>
              <w:jc w:val="left"/>
              <w:rPr>
                <w:szCs w:val="24"/>
              </w:rPr>
            </w:pPr>
            <w:r w:rsidRPr="00FB7F2C">
              <w:rPr>
                <w:rFonts w:hint="eastAsia"/>
                <w:szCs w:val="24"/>
              </w:rPr>
              <w:t>F</w:t>
            </w:r>
            <w:r w:rsidRPr="00FB7F2C">
              <w:rPr>
                <w:szCs w:val="24"/>
              </w:rPr>
              <w:t xml:space="preserve">or SSB based and CSI-RS based </w:t>
            </w:r>
            <w:r w:rsidRPr="00FB7F2C">
              <w:rPr>
                <w:rFonts w:hint="eastAsia"/>
                <w:szCs w:val="24"/>
              </w:rPr>
              <w:t>RLM</w:t>
            </w:r>
            <w:r w:rsidRPr="00FB7F2C">
              <w:rPr>
                <w:szCs w:val="24"/>
              </w:rPr>
              <w:t>/</w:t>
            </w:r>
            <w:r w:rsidRPr="00FB7F2C">
              <w:rPr>
                <w:rFonts w:hint="eastAsia"/>
                <w:szCs w:val="24"/>
              </w:rPr>
              <w:t>BFD</w:t>
            </w:r>
            <w:r w:rsidRPr="00FB7F2C">
              <w:rPr>
                <w:szCs w:val="24"/>
              </w:rPr>
              <w:t xml:space="preserve"> requirements,</w:t>
            </w:r>
            <w:r w:rsidRPr="00FB7F2C">
              <w:rPr>
                <w:rFonts w:hint="eastAsia"/>
                <w:szCs w:val="24"/>
              </w:rPr>
              <w:t xml:space="preserve"> some of </w:t>
            </w:r>
            <w:r w:rsidRPr="00FB7F2C">
              <w:rPr>
                <w:szCs w:val="24"/>
              </w:rPr>
              <w:t>hypothetical PDCCH parameters</w:t>
            </w:r>
            <w:r w:rsidRPr="00FB7F2C">
              <w:rPr>
                <w:rFonts w:hint="eastAsia"/>
                <w:szCs w:val="24"/>
              </w:rPr>
              <w:t xml:space="preserve"> including </w:t>
            </w:r>
            <w:r w:rsidRPr="00FB7F2C">
              <w:rPr>
                <w:szCs w:val="24"/>
              </w:rPr>
              <w:t>aggregation level (CCE)</w:t>
            </w:r>
            <w:r w:rsidRPr="00FB7F2C">
              <w:rPr>
                <w:rFonts w:hint="eastAsia"/>
                <w:szCs w:val="24"/>
              </w:rPr>
              <w:t xml:space="preserve"> and </w:t>
            </w:r>
            <w:r w:rsidRPr="00FB7F2C">
              <w:rPr>
                <w:szCs w:val="24"/>
              </w:rPr>
              <w:t>bandwidth (PRBs)</w:t>
            </w:r>
            <w:r w:rsidRPr="00FB7F2C">
              <w:rPr>
                <w:rFonts w:hint="eastAsia"/>
                <w:szCs w:val="24"/>
              </w:rPr>
              <w:t xml:space="preserve"> are defined as follows:</w:t>
            </w:r>
          </w:p>
          <w:p w14:paraId="6EE0B113" w14:textId="77777777" w:rsidR="00D128A4" w:rsidRPr="00FB7F2C" w:rsidRDefault="00D128A4" w:rsidP="00D128A4">
            <w:pPr>
              <w:widowControl/>
              <w:numPr>
                <w:ilvl w:val="2"/>
                <w:numId w:val="21"/>
              </w:numPr>
              <w:spacing w:after="0"/>
              <w:ind w:hanging="357"/>
              <w:jc w:val="left"/>
              <w:rPr>
                <w:rFonts w:eastAsiaTheme="minorEastAsia"/>
                <w:iCs/>
              </w:rPr>
            </w:pPr>
            <w:r w:rsidRPr="00FB7F2C">
              <w:rPr>
                <w:rFonts w:eastAsiaTheme="minorEastAsia" w:hint="eastAsia"/>
                <w:iCs/>
              </w:rPr>
              <w:t>A</w:t>
            </w:r>
            <w:r w:rsidRPr="00FB7F2C">
              <w:rPr>
                <w:rFonts w:eastAsiaTheme="minorEastAsia"/>
                <w:iCs/>
              </w:rPr>
              <w:t>ggregation level (CCE)</w:t>
            </w:r>
            <w:r w:rsidRPr="00FB7F2C">
              <w:rPr>
                <w:rFonts w:eastAsiaTheme="minorEastAsia" w:hint="eastAsia"/>
                <w:iCs/>
              </w:rPr>
              <w:t xml:space="preserve"> of </w:t>
            </w:r>
            <w:r w:rsidRPr="00FB7F2C">
              <w:rPr>
                <w:rFonts w:eastAsiaTheme="minorEastAsia"/>
                <w:iCs/>
              </w:rPr>
              <w:t>16</w:t>
            </w:r>
            <w:r w:rsidRPr="00FB7F2C">
              <w:rPr>
                <w:rFonts w:eastAsiaTheme="minorEastAsia" w:hint="eastAsia"/>
                <w:iCs/>
              </w:rPr>
              <w:t>.</w:t>
            </w:r>
          </w:p>
          <w:p w14:paraId="3CF62282" w14:textId="77777777" w:rsidR="00D128A4" w:rsidRPr="00FB7F2C" w:rsidRDefault="00D128A4" w:rsidP="00D128A4">
            <w:pPr>
              <w:widowControl/>
              <w:numPr>
                <w:ilvl w:val="2"/>
                <w:numId w:val="21"/>
              </w:numPr>
              <w:spacing w:after="0"/>
              <w:ind w:hanging="357"/>
              <w:jc w:val="left"/>
              <w:rPr>
                <w:rFonts w:eastAsiaTheme="minorEastAsia"/>
                <w:iCs/>
              </w:rPr>
            </w:pPr>
            <w:r w:rsidRPr="00FB7F2C">
              <w:rPr>
                <w:rFonts w:eastAsiaTheme="minorEastAsia" w:hint="eastAsia"/>
                <w:iCs/>
              </w:rPr>
              <w:t>B</w:t>
            </w:r>
            <w:r w:rsidRPr="00FB7F2C">
              <w:rPr>
                <w:rFonts w:eastAsiaTheme="minorEastAsia"/>
                <w:iCs/>
              </w:rPr>
              <w:t>andwidth (PRBs)</w:t>
            </w:r>
            <w:r w:rsidRPr="00FB7F2C">
              <w:rPr>
                <w:rFonts w:eastAsiaTheme="minorEastAsia" w:hint="eastAsia"/>
                <w:iCs/>
              </w:rPr>
              <w:t xml:space="preserve"> of </w:t>
            </w:r>
            <w:r w:rsidRPr="00FB7F2C">
              <w:rPr>
                <w:rFonts w:eastAsiaTheme="minorEastAsia"/>
                <w:iCs/>
              </w:rPr>
              <w:t>48</w:t>
            </w:r>
            <w:r w:rsidRPr="00FB7F2C">
              <w:rPr>
                <w:rFonts w:eastAsiaTheme="minorEastAsia" w:hint="eastAsia"/>
                <w:iCs/>
              </w:rPr>
              <w:t>.</w:t>
            </w:r>
          </w:p>
          <w:p w14:paraId="4996B1C3" w14:textId="77777777" w:rsidR="00D128A4" w:rsidRPr="00FB7F2C" w:rsidRDefault="00D128A4" w:rsidP="00D128A4">
            <w:pPr>
              <w:widowControl/>
              <w:numPr>
                <w:ilvl w:val="1"/>
                <w:numId w:val="21"/>
              </w:numPr>
              <w:spacing w:before="240" w:after="120"/>
              <w:contextualSpacing/>
              <w:jc w:val="left"/>
              <w:rPr>
                <w:szCs w:val="24"/>
              </w:rPr>
            </w:pPr>
            <w:r w:rsidRPr="00FB7F2C">
              <w:rPr>
                <w:szCs w:val="24"/>
              </w:rPr>
              <w:t xml:space="preserve">For SSB based and CSI-RS based </w:t>
            </w:r>
            <w:r w:rsidRPr="00FB7F2C">
              <w:rPr>
                <w:rFonts w:hint="eastAsia"/>
                <w:szCs w:val="24"/>
              </w:rPr>
              <w:t>RLM</w:t>
            </w:r>
            <w:r w:rsidRPr="00FB7F2C">
              <w:rPr>
                <w:szCs w:val="24"/>
              </w:rPr>
              <w:t>/</w:t>
            </w:r>
            <w:r w:rsidRPr="00FB7F2C">
              <w:rPr>
                <w:rFonts w:hint="eastAsia"/>
                <w:szCs w:val="24"/>
              </w:rPr>
              <w:t>BFD</w:t>
            </w:r>
            <w:r w:rsidRPr="00FB7F2C">
              <w:rPr>
                <w:szCs w:val="24"/>
              </w:rPr>
              <w:t xml:space="preserve"> requirements,</w:t>
            </w:r>
            <w:r w:rsidRPr="00FB7F2C">
              <w:rPr>
                <w:rFonts w:hint="eastAsia"/>
                <w:szCs w:val="24"/>
              </w:rPr>
              <w:t xml:space="preserve"> </w:t>
            </w:r>
            <w:r w:rsidRPr="00FB7F2C">
              <w:rPr>
                <w:szCs w:val="24"/>
              </w:rPr>
              <w:t>SCS=60kHz is not applicable for (e)</w:t>
            </w:r>
            <w:proofErr w:type="spellStart"/>
            <w:r w:rsidRPr="00FB7F2C">
              <w:rPr>
                <w:szCs w:val="24"/>
              </w:rPr>
              <w:t>RedCap</w:t>
            </w:r>
            <w:proofErr w:type="spellEnd"/>
            <w:r w:rsidRPr="00FB7F2C">
              <w:rPr>
                <w:szCs w:val="24"/>
              </w:rPr>
              <w:t xml:space="preserve"> UEs with FR1-NTN</w:t>
            </w:r>
            <w:r w:rsidRPr="00FB7F2C">
              <w:rPr>
                <w:rFonts w:hint="eastAsia"/>
                <w:szCs w:val="24"/>
              </w:rPr>
              <w:t>.</w:t>
            </w:r>
          </w:p>
          <w:p w14:paraId="352E6C31" w14:textId="77777777" w:rsidR="00D128A4" w:rsidRPr="00FB7F2C" w:rsidRDefault="00D128A4" w:rsidP="00D128A4">
            <w:pPr>
              <w:widowControl/>
              <w:numPr>
                <w:ilvl w:val="1"/>
                <w:numId w:val="21"/>
              </w:numPr>
              <w:spacing w:before="240" w:after="120"/>
              <w:contextualSpacing/>
              <w:jc w:val="left"/>
              <w:rPr>
                <w:szCs w:val="24"/>
              </w:rPr>
            </w:pPr>
            <w:r w:rsidRPr="00FB7F2C">
              <w:rPr>
                <w:rFonts w:hint="eastAsia"/>
                <w:szCs w:val="24"/>
              </w:rPr>
              <w:t>T</w:t>
            </w:r>
            <w:r w:rsidRPr="00FB7F2C">
              <w:rPr>
                <w:szCs w:val="24"/>
              </w:rPr>
              <w:t xml:space="preserve">he SSB and CSI-RS based RLM OOS and BFD evaluation periods </w:t>
            </w:r>
            <w:r w:rsidRPr="00FB7F2C">
              <w:rPr>
                <w:rFonts w:hint="eastAsia"/>
                <w:szCs w:val="24"/>
              </w:rPr>
              <w:t xml:space="preserve">should be extended for </w:t>
            </w:r>
            <w:r w:rsidRPr="00FB7F2C">
              <w:rPr>
                <w:szCs w:val="24"/>
              </w:rPr>
              <w:t>1Rx</w:t>
            </w:r>
            <w:r w:rsidRPr="00FB7F2C">
              <w:rPr>
                <w:rFonts w:hint="eastAsia"/>
                <w:szCs w:val="24"/>
              </w:rPr>
              <w:t xml:space="preserve"> </w:t>
            </w:r>
            <w:r w:rsidRPr="00FB7F2C">
              <w:rPr>
                <w:szCs w:val="24"/>
              </w:rPr>
              <w:t>(e)</w:t>
            </w:r>
            <w:proofErr w:type="spellStart"/>
            <w:r w:rsidRPr="00FB7F2C">
              <w:rPr>
                <w:szCs w:val="24"/>
              </w:rPr>
              <w:t>RedCap</w:t>
            </w:r>
            <w:proofErr w:type="spellEnd"/>
            <w:r w:rsidRPr="00FB7F2C">
              <w:rPr>
                <w:szCs w:val="24"/>
              </w:rPr>
              <w:t xml:space="preserve"> UEs with FR1-NTN bands</w:t>
            </w:r>
            <w:r w:rsidRPr="00FB7F2C">
              <w:rPr>
                <w:rFonts w:hint="eastAsia"/>
                <w:szCs w:val="24"/>
              </w:rPr>
              <w:t xml:space="preserve"> compared to those defined for 2Rx </w:t>
            </w:r>
            <w:r w:rsidRPr="00FB7F2C">
              <w:rPr>
                <w:szCs w:val="24"/>
              </w:rPr>
              <w:t>(e)</w:t>
            </w:r>
            <w:proofErr w:type="spellStart"/>
            <w:r w:rsidRPr="00FB7F2C">
              <w:rPr>
                <w:szCs w:val="24"/>
              </w:rPr>
              <w:t>RedCap</w:t>
            </w:r>
            <w:proofErr w:type="spellEnd"/>
            <w:r w:rsidRPr="00FB7F2C">
              <w:rPr>
                <w:rFonts w:hint="eastAsia"/>
                <w:szCs w:val="24"/>
              </w:rPr>
              <w:t xml:space="preserve"> </w:t>
            </w:r>
            <w:r w:rsidRPr="00FB7F2C">
              <w:rPr>
                <w:szCs w:val="24"/>
              </w:rPr>
              <w:t>UEs</w:t>
            </w:r>
            <w:r w:rsidRPr="00FB7F2C">
              <w:rPr>
                <w:rFonts w:hint="eastAsia"/>
                <w:szCs w:val="24"/>
              </w:rPr>
              <w:t>.</w:t>
            </w:r>
          </w:p>
          <w:p w14:paraId="50F97249" w14:textId="77777777" w:rsidR="00D128A4" w:rsidRPr="00FB7F2C" w:rsidRDefault="00D128A4" w:rsidP="00D128A4">
            <w:pPr>
              <w:widowControl/>
              <w:numPr>
                <w:ilvl w:val="2"/>
                <w:numId w:val="21"/>
              </w:numPr>
              <w:spacing w:after="0"/>
              <w:ind w:hanging="357"/>
              <w:jc w:val="left"/>
              <w:rPr>
                <w:rFonts w:eastAsiaTheme="minorEastAsia"/>
                <w:iCs/>
              </w:rPr>
            </w:pPr>
            <w:r w:rsidRPr="00FB7F2C">
              <w:rPr>
                <w:rFonts w:eastAsiaTheme="minorEastAsia" w:hint="eastAsia"/>
                <w:iCs/>
              </w:rPr>
              <w:t>For RLM</w:t>
            </w:r>
            <w:r w:rsidRPr="00FB7F2C">
              <w:rPr>
                <w:rFonts w:eastAsiaTheme="minorEastAsia"/>
                <w:iCs/>
              </w:rPr>
              <w:t xml:space="preserve"> evaluation periods</w:t>
            </w:r>
            <w:r w:rsidRPr="00FB7F2C">
              <w:rPr>
                <w:rFonts w:eastAsiaTheme="minorEastAsia" w:hint="eastAsia"/>
                <w:iCs/>
              </w:rPr>
              <w:t xml:space="preserve">, </w:t>
            </w:r>
          </w:p>
          <w:p w14:paraId="0CA2363C" w14:textId="77777777" w:rsidR="00D128A4" w:rsidRPr="00FB7F2C" w:rsidRDefault="00D128A4" w:rsidP="00D128A4">
            <w:pPr>
              <w:widowControl/>
              <w:numPr>
                <w:ilvl w:val="3"/>
                <w:numId w:val="21"/>
              </w:numPr>
              <w:spacing w:after="0"/>
              <w:jc w:val="left"/>
              <w:rPr>
                <w:lang w:val="sv-SE"/>
              </w:rPr>
            </w:pPr>
            <w:r w:rsidRPr="00FB7F2C">
              <w:rPr>
                <w:lang w:val="sv-SE"/>
              </w:rPr>
              <w:t xml:space="preserve">RAN4 not to extend the </w:t>
            </w:r>
            <w:proofErr w:type="spellStart"/>
            <w:r w:rsidRPr="00FB7F2C">
              <w:t>T</w:t>
            </w:r>
            <w:r w:rsidRPr="00FB7F2C">
              <w:rPr>
                <w:vertAlign w:val="subscript"/>
              </w:rPr>
              <w:t>Evaluate_in_SSB</w:t>
            </w:r>
            <w:proofErr w:type="spellEnd"/>
            <w:r w:rsidRPr="00FB7F2C">
              <w:rPr>
                <w:vertAlign w:val="subscript"/>
              </w:rPr>
              <w:t>/CSI-RS</w:t>
            </w:r>
            <w:r w:rsidRPr="00FB7F2C">
              <w:rPr>
                <w:lang w:val="sv-SE"/>
              </w:rPr>
              <w:t xml:space="preserve"> for FR1.</w:t>
            </w:r>
          </w:p>
          <w:p w14:paraId="46075BDC" w14:textId="77777777" w:rsidR="00D128A4" w:rsidRPr="00FB7F2C" w:rsidRDefault="00D128A4" w:rsidP="00D128A4">
            <w:pPr>
              <w:widowControl/>
              <w:numPr>
                <w:ilvl w:val="3"/>
                <w:numId w:val="21"/>
              </w:numPr>
              <w:spacing w:after="0"/>
              <w:jc w:val="left"/>
              <w:rPr>
                <w:lang w:val="sv-SE"/>
              </w:rPr>
            </w:pPr>
            <w:r w:rsidRPr="00FB7F2C">
              <w:rPr>
                <w:lang w:val="sv-SE"/>
              </w:rPr>
              <w:t xml:space="preserve">RAN4 to extend the </w:t>
            </w:r>
            <w:proofErr w:type="spellStart"/>
            <w:r w:rsidRPr="00FB7F2C">
              <w:t>T</w:t>
            </w:r>
            <w:r w:rsidRPr="00FB7F2C">
              <w:rPr>
                <w:vertAlign w:val="subscript"/>
              </w:rPr>
              <w:t>Evaluate_out_SSB</w:t>
            </w:r>
            <w:proofErr w:type="spellEnd"/>
            <w:r w:rsidRPr="00FB7F2C">
              <w:rPr>
                <w:vertAlign w:val="subscript"/>
              </w:rPr>
              <w:t>/CSI-RS</w:t>
            </w:r>
            <w:r w:rsidRPr="00FB7F2C">
              <w:rPr>
                <w:lang w:val="sv-SE"/>
              </w:rPr>
              <w:t xml:space="preserve"> by factor 2 for FR1.</w:t>
            </w:r>
          </w:p>
          <w:p w14:paraId="235BEC60" w14:textId="77777777" w:rsidR="00D128A4" w:rsidRPr="00FB7F2C" w:rsidRDefault="00D128A4" w:rsidP="00D128A4">
            <w:pPr>
              <w:widowControl/>
              <w:numPr>
                <w:ilvl w:val="2"/>
                <w:numId w:val="21"/>
              </w:numPr>
              <w:spacing w:after="0"/>
              <w:ind w:hanging="357"/>
              <w:jc w:val="left"/>
              <w:rPr>
                <w:rFonts w:eastAsiaTheme="minorEastAsia"/>
                <w:iCs/>
              </w:rPr>
            </w:pPr>
            <w:r w:rsidRPr="00FB7F2C">
              <w:rPr>
                <w:rFonts w:eastAsiaTheme="minorEastAsia"/>
                <w:iCs/>
              </w:rPr>
              <w:t xml:space="preserve">For BFD evaluation periods, </w:t>
            </w:r>
          </w:p>
          <w:p w14:paraId="47507B8A" w14:textId="1887F678" w:rsidR="00D128A4" w:rsidRDefault="00D128A4" w:rsidP="00D128A4">
            <w:pPr>
              <w:widowControl/>
              <w:numPr>
                <w:ilvl w:val="3"/>
                <w:numId w:val="21"/>
              </w:numPr>
              <w:spacing w:after="0"/>
              <w:jc w:val="left"/>
              <w:rPr>
                <w:b/>
                <w:bCs/>
              </w:rPr>
            </w:pPr>
            <w:r w:rsidRPr="00FB7F2C">
              <w:rPr>
                <w:lang w:val="sv-SE"/>
              </w:rPr>
              <w:t xml:space="preserve">RAN4 to extend the </w:t>
            </w:r>
            <w:proofErr w:type="spellStart"/>
            <w:r w:rsidRPr="00FB7F2C">
              <w:rPr>
                <w:lang w:eastAsia="ko-KR"/>
              </w:rPr>
              <w:t>T</w:t>
            </w:r>
            <w:r w:rsidRPr="00FB7F2C">
              <w:rPr>
                <w:vertAlign w:val="subscript"/>
                <w:lang w:eastAsia="ko-KR"/>
              </w:rPr>
              <w:t>Evaluate_BFD_SSB</w:t>
            </w:r>
            <w:proofErr w:type="spellEnd"/>
            <w:r w:rsidRPr="00FB7F2C">
              <w:rPr>
                <w:vertAlign w:val="subscript"/>
              </w:rPr>
              <w:t xml:space="preserve">/CSI-RS </w:t>
            </w:r>
            <w:r w:rsidRPr="00FB7F2C">
              <w:rPr>
                <w:lang w:val="sv-SE"/>
              </w:rPr>
              <w:t>by factor 2 for FR1.</w:t>
            </w:r>
          </w:p>
        </w:tc>
      </w:tr>
    </w:tbl>
    <w:p w14:paraId="44E50A36" w14:textId="77777777" w:rsidR="00D128A4" w:rsidRDefault="00D128A4" w:rsidP="00D128A4">
      <w:pPr>
        <w:spacing w:beforeLines="50" w:before="120" w:afterLines="50" w:after="120"/>
        <w:jc w:val="left"/>
        <w:rPr>
          <w:rFonts w:ascii="Times New Roman" w:hAnsi="Times New Roman" w:cs="Times New Roman"/>
          <w:sz w:val="20"/>
          <w:szCs w:val="20"/>
        </w:rPr>
      </w:pPr>
      <w:r w:rsidRPr="00EE6829">
        <w:rPr>
          <w:rFonts w:ascii="Times New Roman" w:hAnsi="Times New Roman" w:cs="Times New Roman"/>
          <w:sz w:val="20"/>
          <w:szCs w:val="20"/>
        </w:rPr>
        <w:t>As we proposed in last meeting</w:t>
      </w:r>
      <w:r>
        <w:rPr>
          <w:rFonts w:ascii="Times New Roman" w:hAnsi="Times New Roman" w:cs="Times New Roman"/>
          <w:sz w:val="20"/>
          <w:szCs w:val="20"/>
        </w:rPr>
        <w:t>:</w:t>
      </w:r>
    </w:p>
    <w:p w14:paraId="21C588E5" w14:textId="77777777" w:rsidR="00D128A4" w:rsidRPr="00EE6829" w:rsidRDefault="00D128A4" w:rsidP="00D128A4">
      <w:pPr>
        <w:spacing w:beforeLines="50" w:before="120" w:afterLines="50" w:after="120"/>
        <w:jc w:val="left"/>
        <w:rPr>
          <w:rFonts w:ascii="Times New Roman" w:hAnsi="Times New Roman" w:cs="Times New Roman"/>
          <w:sz w:val="20"/>
          <w:szCs w:val="20"/>
        </w:rPr>
      </w:pPr>
      <w:r w:rsidRPr="00EE6829">
        <w:rPr>
          <w:rFonts w:ascii="Times New Roman" w:hAnsi="Times New Roman" w:cs="Times New Roman" w:hint="eastAsia"/>
          <w:sz w:val="20"/>
          <w:szCs w:val="20"/>
        </w:rPr>
        <w:t>F</w:t>
      </w:r>
      <w:r w:rsidRPr="00EE6829">
        <w:rPr>
          <w:rFonts w:ascii="Times New Roman" w:hAnsi="Times New Roman" w:cs="Times New Roman"/>
          <w:sz w:val="20"/>
          <w:szCs w:val="20"/>
        </w:rPr>
        <w:t>or 2Rx, reuse the legacy FR1-NTN requirements</w:t>
      </w:r>
    </w:p>
    <w:p w14:paraId="5AD4CEF5" w14:textId="4F6D453D" w:rsidR="00D128A4" w:rsidRPr="00D128A4" w:rsidRDefault="00D128A4" w:rsidP="00D128A4">
      <w:pPr>
        <w:spacing w:beforeLines="50" w:before="120" w:afterLines="50" w:after="120"/>
        <w:jc w:val="left"/>
        <w:rPr>
          <w:rFonts w:ascii="Times New Roman" w:hAnsi="Times New Roman" w:cs="Times New Roman"/>
          <w:sz w:val="20"/>
          <w:szCs w:val="20"/>
        </w:rPr>
      </w:pPr>
      <w:r w:rsidRPr="00EE6829">
        <w:rPr>
          <w:rFonts w:ascii="Times New Roman" w:hAnsi="Times New Roman" w:cs="Times New Roman" w:hint="eastAsia"/>
          <w:sz w:val="20"/>
          <w:szCs w:val="20"/>
        </w:rPr>
        <w:t>F</w:t>
      </w:r>
      <w:r w:rsidRPr="00EE6829">
        <w:rPr>
          <w:rFonts w:ascii="Times New Roman" w:hAnsi="Times New Roman" w:cs="Times New Roman"/>
          <w:sz w:val="20"/>
          <w:szCs w:val="20"/>
        </w:rPr>
        <w:t xml:space="preserve">or 1Rx, </w:t>
      </w:r>
      <w:r w:rsidRPr="00D128A4">
        <w:rPr>
          <w:rFonts w:ascii="Times New Roman" w:hAnsi="Times New Roman" w:cs="Times New Roman"/>
          <w:sz w:val="20"/>
          <w:szCs w:val="20"/>
        </w:rPr>
        <w:t xml:space="preserve">reuse the same principle in TN system for </w:t>
      </w:r>
      <w:proofErr w:type="spellStart"/>
      <w:r w:rsidRPr="00D128A4">
        <w:rPr>
          <w:rFonts w:ascii="Times New Roman" w:hAnsi="Times New Roman" w:cs="Times New Roman"/>
          <w:sz w:val="20"/>
          <w:szCs w:val="20"/>
        </w:rPr>
        <w:t>RedCap</w:t>
      </w:r>
      <w:proofErr w:type="spellEnd"/>
      <w:r w:rsidRPr="00D128A4">
        <w:rPr>
          <w:rFonts w:ascii="Times New Roman" w:hAnsi="Times New Roman" w:cs="Times New Roman"/>
          <w:sz w:val="20"/>
          <w:szCs w:val="20"/>
        </w:rPr>
        <w:t xml:space="preserve"> UE. </w:t>
      </w:r>
    </w:p>
    <w:p w14:paraId="18E9300C" w14:textId="13DE25DD" w:rsidR="00D128A4" w:rsidRDefault="00D128A4" w:rsidP="00D128A4">
      <w:pPr>
        <w:spacing w:beforeLines="50" w:before="120" w:afterLines="50" w:after="120"/>
        <w:jc w:val="lef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>T</w:t>
      </w:r>
      <w:r>
        <w:rPr>
          <w:rFonts w:ascii="Times New Roman" w:hAnsi="Times New Roman" w:cs="Times New Roman"/>
          <w:sz w:val="20"/>
          <w:szCs w:val="20"/>
        </w:rPr>
        <w:t>he proposals above are almost the same although the wording is a little different. For 1RX, reuse the same principle in TN system.</w:t>
      </w:r>
    </w:p>
    <w:p w14:paraId="4C5F472E" w14:textId="38472233" w:rsidR="00D128A4" w:rsidRPr="00B70CFA" w:rsidRDefault="00D128A4" w:rsidP="00D128A4">
      <w:pPr>
        <w:spacing w:beforeLines="50" w:before="120" w:afterLines="50" w:after="120"/>
        <w:jc w:val="left"/>
        <w:rPr>
          <w:rFonts w:ascii="Times New Roman" w:eastAsiaTheme="majorEastAsia" w:hAnsi="Times New Roman" w:cs="Times New Roman"/>
          <w:b/>
          <w:bCs/>
          <w:sz w:val="20"/>
          <w:szCs w:val="20"/>
        </w:rPr>
      </w:pPr>
      <w:r w:rsidRPr="00B70CFA">
        <w:rPr>
          <w:rFonts w:ascii="Times New Roman" w:hAnsi="Times New Roman" w:cs="Times New Roman"/>
          <w:b/>
          <w:bCs/>
          <w:sz w:val="20"/>
          <w:szCs w:val="20"/>
        </w:rPr>
        <w:t>Proposal 14:</w:t>
      </w:r>
      <w:r w:rsidRPr="00B70CFA">
        <w:rPr>
          <w:rFonts w:ascii="Times New Roman" w:eastAsiaTheme="majorEastAsia" w:hAnsi="Times New Roman" w:cs="Times New Roman"/>
          <w:b/>
          <w:bCs/>
          <w:sz w:val="20"/>
          <w:szCs w:val="20"/>
        </w:rPr>
        <w:t xml:space="preserve"> For RLM/BFD/CBD</w:t>
      </w:r>
      <w:r w:rsidRPr="00B70CFA">
        <w:rPr>
          <w:rFonts w:ascii="Times New Roman" w:eastAsiaTheme="majorEastAsia" w:hAnsi="Times New Roman" w:cs="Times New Roman"/>
          <w:b/>
          <w:bCs/>
          <w:sz w:val="20"/>
          <w:szCs w:val="20"/>
          <w:lang w:eastAsia="ko-KR"/>
        </w:rPr>
        <w:t xml:space="preserve"> </w:t>
      </w:r>
      <w:r w:rsidRPr="00B70CFA">
        <w:rPr>
          <w:rFonts w:ascii="Times New Roman" w:eastAsiaTheme="majorEastAsia" w:hAnsi="Times New Roman" w:cs="Times New Roman"/>
          <w:b/>
          <w:bCs/>
          <w:sz w:val="20"/>
          <w:szCs w:val="20"/>
        </w:rPr>
        <w:t>requirements:</w:t>
      </w:r>
    </w:p>
    <w:p w14:paraId="1BF7CA22" w14:textId="45789DB1" w:rsidR="00B70CFA" w:rsidRPr="00B70CFA" w:rsidRDefault="00B70CFA" w:rsidP="00B70CFA">
      <w:pPr>
        <w:pStyle w:val="a8"/>
        <w:numPr>
          <w:ilvl w:val="0"/>
          <w:numId w:val="26"/>
        </w:numPr>
        <w:spacing w:beforeLines="50" w:before="120" w:afterLines="50" w:after="120"/>
        <w:ind w:firstLineChars="0"/>
        <w:rPr>
          <w:rFonts w:eastAsiaTheme="majorEastAsia"/>
          <w:b/>
          <w:bCs/>
        </w:rPr>
      </w:pPr>
      <w:r w:rsidRPr="00B70CFA">
        <w:rPr>
          <w:rFonts w:eastAsiaTheme="majorEastAsia"/>
          <w:b/>
          <w:bCs/>
          <w:lang w:eastAsia="zh-CN"/>
        </w:rPr>
        <w:t>Need further conclusion for whether parallel measurement can be support or not.</w:t>
      </w:r>
    </w:p>
    <w:p w14:paraId="3F467012" w14:textId="4668863F" w:rsidR="00B70CFA" w:rsidRPr="00B70CFA" w:rsidRDefault="00B70CFA" w:rsidP="00B70CFA">
      <w:pPr>
        <w:pStyle w:val="a8"/>
        <w:numPr>
          <w:ilvl w:val="0"/>
          <w:numId w:val="26"/>
        </w:numPr>
        <w:spacing w:beforeLines="50" w:before="120" w:afterLines="50" w:after="120"/>
        <w:ind w:firstLineChars="0"/>
        <w:rPr>
          <w:rFonts w:eastAsiaTheme="majorEastAsia"/>
          <w:b/>
          <w:bCs/>
        </w:rPr>
      </w:pPr>
      <w:r w:rsidRPr="00B70CFA">
        <w:rPr>
          <w:rFonts w:eastAsiaTheme="majorEastAsia"/>
          <w:b/>
          <w:bCs/>
          <w:lang w:eastAsia="zh-CN"/>
        </w:rPr>
        <w:t xml:space="preserve">From high level: </w:t>
      </w:r>
    </w:p>
    <w:p w14:paraId="392721F1" w14:textId="5B2A01A1" w:rsidR="00D128A4" w:rsidRPr="00B70CFA" w:rsidRDefault="00D128A4" w:rsidP="00D128A4">
      <w:pPr>
        <w:pStyle w:val="a8"/>
        <w:numPr>
          <w:ilvl w:val="0"/>
          <w:numId w:val="26"/>
        </w:numPr>
        <w:spacing w:beforeLines="50" w:before="120" w:afterLines="50" w:after="120"/>
        <w:ind w:firstLineChars="0"/>
        <w:rPr>
          <w:rFonts w:eastAsiaTheme="minorEastAsia"/>
          <w:b/>
          <w:bCs/>
          <w:lang w:val="en-US"/>
        </w:rPr>
      </w:pPr>
      <w:r w:rsidRPr="00B70CFA">
        <w:rPr>
          <w:rFonts w:eastAsiaTheme="majorEastAsia"/>
          <w:b/>
          <w:bCs/>
          <w:lang w:eastAsia="zh-CN"/>
        </w:rPr>
        <w:t>For 1Rx</w:t>
      </w:r>
      <w:r w:rsidR="00B70CFA" w:rsidRPr="00B70CFA">
        <w:rPr>
          <w:rFonts w:eastAsiaTheme="majorEastAsia"/>
          <w:b/>
          <w:bCs/>
          <w:lang w:eastAsia="zh-CN"/>
        </w:rPr>
        <w:t>/2Rx requirements difference</w:t>
      </w:r>
      <w:r w:rsidRPr="00B70CFA">
        <w:rPr>
          <w:rFonts w:eastAsiaTheme="majorEastAsia"/>
          <w:b/>
          <w:bCs/>
          <w:lang w:eastAsia="zh-CN"/>
        </w:rPr>
        <w:t xml:space="preserve">, reuse the same principle in TN system for </w:t>
      </w:r>
      <w:proofErr w:type="spellStart"/>
      <w:r w:rsidRPr="00B70CFA">
        <w:rPr>
          <w:rFonts w:eastAsiaTheme="majorEastAsia"/>
          <w:b/>
          <w:bCs/>
          <w:lang w:eastAsia="zh-CN"/>
        </w:rPr>
        <w:t>RedCap</w:t>
      </w:r>
      <w:proofErr w:type="spellEnd"/>
      <w:r w:rsidRPr="00B70CFA">
        <w:rPr>
          <w:rFonts w:eastAsiaTheme="majorEastAsia"/>
          <w:b/>
          <w:bCs/>
          <w:lang w:eastAsia="zh-CN"/>
        </w:rPr>
        <w:t xml:space="preserve"> UE.</w:t>
      </w:r>
    </w:p>
    <w:p w14:paraId="0C5BDE8D" w14:textId="39FF5F9D" w:rsidR="00D128A4" w:rsidRPr="00B70CFA" w:rsidRDefault="00B70CFA" w:rsidP="00D128A4">
      <w:pPr>
        <w:pStyle w:val="a8"/>
        <w:numPr>
          <w:ilvl w:val="1"/>
          <w:numId w:val="26"/>
        </w:numPr>
        <w:spacing w:beforeLines="50" w:before="120" w:afterLines="50" w:after="120"/>
        <w:ind w:firstLineChars="0"/>
        <w:rPr>
          <w:rFonts w:eastAsiaTheme="minorEastAsia"/>
          <w:b/>
          <w:bCs/>
          <w:lang w:val="en-US"/>
        </w:rPr>
      </w:pPr>
      <w:r>
        <w:rPr>
          <w:rFonts w:eastAsiaTheme="majorEastAsia"/>
          <w:b/>
          <w:bCs/>
          <w:lang w:val="en-US" w:eastAsia="zh-CN"/>
        </w:rPr>
        <w:t>D</w:t>
      </w:r>
      <w:r w:rsidRPr="00B70CFA">
        <w:rPr>
          <w:rFonts w:eastAsiaTheme="majorEastAsia"/>
          <w:b/>
          <w:bCs/>
          <w:lang w:val="en-US" w:eastAsia="zh-CN"/>
        </w:rPr>
        <w:t xml:space="preserve">ifferent </w:t>
      </w:r>
      <w:r w:rsidR="00D128A4" w:rsidRPr="00B70CFA">
        <w:rPr>
          <w:rFonts w:eastAsiaTheme="majorEastAsia"/>
          <w:b/>
          <w:bCs/>
          <w:lang w:eastAsia="zh-CN"/>
        </w:rPr>
        <w:t xml:space="preserve">Hypothetical PDCCH parameters for 1Rx </w:t>
      </w:r>
      <w:proofErr w:type="spellStart"/>
      <w:r w:rsidR="00D128A4" w:rsidRPr="00B70CFA">
        <w:rPr>
          <w:rFonts w:eastAsiaTheme="majorEastAsia"/>
          <w:b/>
          <w:bCs/>
          <w:lang w:eastAsia="zh-CN"/>
        </w:rPr>
        <w:t>RedCap</w:t>
      </w:r>
      <w:proofErr w:type="spellEnd"/>
      <w:r w:rsidRPr="00B70CFA">
        <w:rPr>
          <w:rFonts w:eastAsiaTheme="majorEastAsia"/>
          <w:b/>
          <w:bCs/>
          <w:lang w:eastAsia="zh-CN"/>
        </w:rPr>
        <w:t>:</w:t>
      </w:r>
      <w:r w:rsidRPr="00B70CFA">
        <w:rPr>
          <w:b/>
          <w:bCs/>
        </w:rPr>
        <w:t xml:space="preserve"> Aggregation level (CCE), bandwidth</w:t>
      </w:r>
    </w:p>
    <w:p w14:paraId="00EF95F7" w14:textId="68F4FACA" w:rsidR="00B70CFA" w:rsidRPr="001A41EA" w:rsidRDefault="00B70CFA" w:rsidP="00D128A4">
      <w:pPr>
        <w:pStyle w:val="a8"/>
        <w:numPr>
          <w:ilvl w:val="1"/>
          <w:numId w:val="26"/>
        </w:numPr>
        <w:spacing w:beforeLines="50" w:before="120" w:afterLines="50" w:after="120"/>
        <w:ind w:firstLineChars="0"/>
        <w:rPr>
          <w:rFonts w:eastAsiaTheme="minorEastAsia"/>
          <w:b/>
          <w:bCs/>
          <w:lang w:val="en-US"/>
        </w:rPr>
      </w:pPr>
      <w:r w:rsidRPr="00B70CFA">
        <w:rPr>
          <w:rFonts w:eastAsiaTheme="majorEastAsia"/>
          <w:b/>
          <w:bCs/>
          <w:lang w:eastAsia="zh-CN"/>
        </w:rPr>
        <w:t>Extended RLM/BFD evaluation period for 1Rx. The factor</w:t>
      </w:r>
      <w:r>
        <w:rPr>
          <w:rFonts w:eastAsiaTheme="majorEastAsia"/>
          <w:b/>
          <w:bCs/>
          <w:lang w:eastAsia="zh-CN"/>
        </w:rPr>
        <w:t>s</w:t>
      </w:r>
      <w:r w:rsidRPr="00B70CFA">
        <w:rPr>
          <w:rFonts w:eastAsiaTheme="majorEastAsia"/>
          <w:b/>
          <w:bCs/>
          <w:lang w:eastAsia="zh-CN"/>
        </w:rPr>
        <w:t xml:space="preserve"> are the same as 1Rx U</w:t>
      </w:r>
      <w:r>
        <w:rPr>
          <w:rFonts w:eastAsiaTheme="majorEastAsia"/>
          <w:b/>
          <w:bCs/>
          <w:lang w:eastAsia="zh-CN"/>
        </w:rPr>
        <w:t>E</w:t>
      </w:r>
      <w:r w:rsidRPr="00B70CFA">
        <w:rPr>
          <w:rFonts w:eastAsiaTheme="majorEastAsia"/>
          <w:b/>
          <w:bCs/>
          <w:lang w:eastAsia="zh-CN"/>
        </w:rPr>
        <w:t xml:space="preserve"> in TN.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A41EA" w14:paraId="7082B068" w14:textId="77777777" w:rsidTr="001A41EA">
        <w:tc>
          <w:tcPr>
            <w:tcW w:w="9629" w:type="dxa"/>
          </w:tcPr>
          <w:p w14:paraId="60B68C47" w14:textId="77777777" w:rsidR="001A41EA" w:rsidRPr="00FB7F2C" w:rsidRDefault="001A41EA" w:rsidP="001A41EA">
            <w:pPr>
              <w:keepNext/>
              <w:keepLines/>
              <w:spacing w:before="120" w:after="120"/>
              <w:outlineLvl w:val="3"/>
              <w:rPr>
                <w:rFonts w:eastAsiaTheme="majorEastAsia"/>
                <w:b/>
                <w:bCs/>
                <w:szCs w:val="28"/>
                <w:u w:val="single"/>
                <w:lang w:val="en-GB"/>
              </w:rPr>
            </w:pPr>
            <w:r w:rsidRPr="00FB7F2C">
              <w:rPr>
                <w:rFonts w:eastAsiaTheme="majorEastAsia"/>
                <w:b/>
                <w:bCs/>
                <w:szCs w:val="28"/>
                <w:u w:val="single"/>
                <w:lang w:eastAsia="ko-KR"/>
              </w:rPr>
              <w:lastRenderedPageBreak/>
              <w:t xml:space="preserve">Issue </w:t>
            </w:r>
            <w:r w:rsidRPr="00FB7F2C">
              <w:rPr>
                <w:rFonts w:eastAsiaTheme="majorEastAsia" w:hint="eastAsia"/>
                <w:b/>
                <w:bCs/>
                <w:szCs w:val="28"/>
                <w:u w:val="single"/>
                <w:lang w:eastAsia="ko-KR"/>
              </w:rPr>
              <w:t>3</w:t>
            </w:r>
            <w:r w:rsidRPr="00FB7F2C">
              <w:rPr>
                <w:rFonts w:eastAsiaTheme="majorEastAsia"/>
                <w:b/>
                <w:bCs/>
                <w:szCs w:val="28"/>
                <w:u w:val="single"/>
                <w:lang w:eastAsia="ko-KR"/>
              </w:rPr>
              <w:t>-</w:t>
            </w:r>
            <w:r w:rsidRPr="00FB7F2C">
              <w:rPr>
                <w:rFonts w:eastAsiaTheme="majorEastAsia" w:hint="eastAsia"/>
                <w:b/>
                <w:bCs/>
                <w:szCs w:val="28"/>
                <w:u w:val="single"/>
              </w:rPr>
              <w:t>5-1</w:t>
            </w:r>
            <w:r w:rsidRPr="00FB7F2C">
              <w:rPr>
                <w:rFonts w:eastAsiaTheme="majorEastAsia"/>
                <w:b/>
                <w:bCs/>
                <w:szCs w:val="28"/>
                <w:u w:val="single"/>
                <w:lang w:eastAsia="ko-KR"/>
              </w:rPr>
              <w:t xml:space="preserve">: Measurement </w:t>
            </w:r>
            <w:r w:rsidRPr="00FB7F2C">
              <w:rPr>
                <w:rFonts w:eastAsiaTheme="majorEastAsia" w:hint="eastAsia"/>
                <w:b/>
                <w:bCs/>
                <w:szCs w:val="28"/>
                <w:u w:val="single"/>
              </w:rPr>
              <w:t>requirements</w:t>
            </w:r>
            <w:r w:rsidRPr="00FB7F2C">
              <w:rPr>
                <w:rFonts w:eastAsiaTheme="majorEastAsia"/>
                <w:b/>
                <w:bCs/>
                <w:szCs w:val="28"/>
                <w:u w:val="single"/>
                <w:lang w:eastAsia="ko-KR"/>
              </w:rPr>
              <w:t xml:space="preserve"> for 1Rx/2Rx (e)</w:t>
            </w:r>
            <w:proofErr w:type="spellStart"/>
            <w:r w:rsidRPr="00FB7F2C">
              <w:rPr>
                <w:rFonts w:eastAsiaTheme="majorEastAsia"/>
                <w:b/>
                <w:bCs/>
                <w:szCs w:val="28"/>
                <w:u w:val="single"/>
                <w:lang w:eastAsia="ko-KR"/>
              </w:rPr>
              <w:t>RedCap</w:t>
            </w:r>
            <w:proofErr w:type="spellEnd"/>
            <w:r w:rsidRPr="00FB7F2C">
              <w:rPr>
                <w:rFonts w:eastAsiaTheme="majorEastAsia"/>
                <w:b/>
                <w:bCs/>
                <w:szCs w:val="28"/>
                <w:u w:val="single"/>
                <w:lang w:eastAsia="ko-KR"/>
              </w:rPr>
              <w:t xml:space="preserve"> UEs with FR1-NTN</w:t>
            </w:r>
          </w:p>
          <w:p w14:paraId="56305B6E" w14:textId="77777777" w:rsidR="001A41EA" w:rsidRPr="00FB7F2C" w:rsidRDefault="001A41EA" w:rsidP="001A41EA">
            <w:pPr>
              <w:widowControl/>
              <w:numPr>
                <w:ilvl w:val="0"/>
                <w:numId w:val="21"/>
              </w:numPr>
              <w:spacing w:after="120"/>
              <w:jc w:val="left"/>
            </w:pPr>
            <w:r w:rsidRPr="00FB7F2C">
              <w:t>Proposals</w:t>
            </w:r>
          </w:p>
          <w:p w14:paraId="18306A6C" w14:textId="77777777" w:rsidR="001A41EA" w:rsidRPr="00FB7F2C" w:rsidRDefault="001A41EA" w:rsidP="001A41EA">
            <w:pPr>
              <w:widowControl/>
              <w:numPr>
                <w:ilvl w:val="1"/>
                <w:numId w:val="21"/>
              </w:numPr>
              <w:spacing w:after="120"/>
              <w:contextualSpacing/>
              <w:jc w:val="left"/>
              <w:rPr>
                <w:rFonts w:eastAsiaTheme="minorEastAsia"/>
                <w:iCs/>
                <w:lang w:val="en-GB"/>
              </w:rPr>
            </w:pPr>
            <w:r w:rsidRPr="00FB7F2C">
              <w:t xml:space="preserve">Proposal 1 (vivo): </w:t>
            </w:r>
          </w:p>
          <w:p w14:paraId="146F7473" w14:textId="77777777" w:rsidR="001A41EA" w:rsidRPr="00FB7F2C" w:rsidRDefault="001A41EA" w:rsidP="001A41EA">
            <w:pPr>
              <w:widowControl/>
              <w:numPr>
                <w:ilvl w:val="2"/>
                <w:numId w:val="21"/>
              </w:numPr>
              <w:spacing w:after="120"/>
              <w:jc w:val="left"/>
              <w:rPr>
                <w:rFonts w:eastAsiaTheme="minorEastAsia"/>
                <w:iCs/>
              </w:rPr>
            </w:pPr>
            <w:r w:rsidRPr="00FB7F2C">
              <w:rPr>
                <w:rFonts w:eastAsiaTheme="minorEastAsia"/>
                <w:iCs/>
              </w:rPr>
              <w:t>For Measurement Procedure requirement for Red-cap NTN, for 2Rx, RAN4 to reuse the existing Measurement Procedure requirements for NTN. For 1Rx, the corresponding 1Rx requirements defined in Red-cap can be reused.</w:t>
            </w:r>
          </w:p>
          <w:p w14:paraId="12D310A2" w14:textId="77777777" w:rsidR="001A41EA" w:rsidRPr="00FB7F2C" w:rsidRDefault="001A41EA" w:rsidP="001A41EA">
            <w:pPr>
              <w:widowControl/>
              <w:numPr>
                <w:ilvl w:val="1"/>
                <w:numId w:val="21"/>
              </w:numPr>
              <w:spacing w:after="120"/>
              <w:contextualSpacing/>
              <w:jc w:val="left"/>
            </w:pPr>
            <w:r w:rsidRPr="00FB7F2C">
              <w:t xml:space="preserve">Proposal </w:t>
            </w:r>
            <w:r w:rsidRPr="00FB7F2C">
              <w:rPr>
                <w:rFonts w:hint="eastAsia"/>
              </w:rPr>
              <w:t>2</w:t>
            </w:r>
            <w:r w:rsidRPr="00FB7F2C">
              <w:t xml:space="preserve"> (</w:t>
            </w:r>
            <w:r w:rsidRPr="00FB7F2C">
              <w:rPr>
                <w:rFonts w:hint="eastAsia"/>
              </w:rPr>
              <w:t>CATT</w:t>
            </w:r>
            <w:r w:rsidRPr="00FB7F2C">
              <w:t>):</w:t>
            </w:r>
          </w:p>
          <w:p w14:paraId="4631DAD0" w14:textId="77777777" w:rsidR="001A41EA" w:rsidRPr="00FB7F2C" w:rsidRDefault="001A41EA" w:rsidP="001A41EA">
            <w:pPr>
              <w:widowControl/>
              <w:numPr>
                <w:ilvl w:val="2"/>
                <w:numId w:val="21"/>
              </w:numPr>
              <w:spacing w:after="0"/>
              <w:jc w:val="left"/>
              <w:rPr>
                <w:rFonts w:eastAsiaTheme="minorEastAsia"/>
                <w:iCs/>
              </w:rPr>
            </w:pPr>
            <w:r w:rsidRPr="00FB7F2C">
              <w:rPr>
                <w:rFonts w:eastAsiaTheme="minorEastAsia" w:hint="eastAsia"/>
                <w:iCs/>
              </w:rPr>
              <w:t>The t</w:t>
            </w:r>
            <w:r w:rsidRPr="00FB7F2C">
              <w:rPr>
                <w:rFonts w:eastAsiaTheme="minorEastAsia"/>
                <w:iCs/>
              </w:rPr>
              <w:t xml:space="preserve">ime period for PSS/SSS detection </w:t>
            </w:r>
            <w:r w:rsidRPr="00FB7F2C">
              <w:rPr>
                <w:rFonts w:eastAsiaTheme="minorEastAsia" w:hint="eastAsia"/>
                <w:iCs/>
              </w:rPr>
              <w:t xml:space="preserve">defined for </w:t>
            </w:r>
            <w:r w:rsidRPr="00FB7F2C">
              <w:rPr>
                <w:rFonts w:eastAsiaTheme="minorEastAsia"/>
                <w:iCs/>
              </w:rPr>
              <w:t>intra</w:t>
            </w:r>
            <w:r w:rsidRPr="00FB7F2C">
              <w:rPr>
                <w:rFonts w:eastAsiaTheme="minorEastAsia" w:hint="eastAsia"/>
                <w:iCs/>
              </w:rPr>
              <w:t>/inter-</w:t>
            </w:r>
            <w:r w:rsidRPr="00FB7F2C">
              <w:rPr>
                <w:rFonts w:eastAsiaTheme="minorEastAsia"/>
                <w:iCs/>
              </w:rPr>
              <w:t>frequency measurement</w:t>
            </w:r>
            <w:r w:rsidRPr="00FB7F2C">
              <w:rPr>
                <w:rFonts w:eastAsiaTheme="minorEastAsia" w:hint="eastAsia"/>
                <w:iCs/>
              </w:rPr>
              <w:t xml:space="preserve"> requirements should be relaxed for </w:t>
            </w:r>
            <w:r w:rsidRPr="00FB7F2C">
              <w:rPr>
                <w:rFonts w:eastAsiaTheme="minorEastAsia"/>
                <w:iCs/>
              </w:rPr>
              <w:t>1Rx (e)</w:t>
            </w:r>
            <w:proofErr w:type="spellStart"/>
            <w:r w:rsidRPr="00FB7F2C">
              <w:rPr>
                <w:rFonts w:eastAsiaTheme="minorEastAsia"/>
                <w:iCs/>
              </w:rPr>
              <w:t>RedCap</w:t>
            </w:r>
            <w:proofErr w:type="spellEnd"/>
            <w:r w:rsidRPr="00FB7F2C">
              <w:rPr>
                <w:rFonts w:eastAsiaTheme="minorEastAsia"/>
                <w:iCs/>
              </w:rPr>
              <w:t xml:space="preserve"> UEs with FR1-NTN bands</w:t>
            </w:r>
            <w:r w:rsidRPr="00FB7F2C">
              <w:rPr>
                <w:rFonts w:eastAsiaTheme="minorEastAsia" w:hint="eastAsia"/>
                <w:iCs/>
              </w:rPr>
              <w:t xml:space="preserve"> compared to those defined for 2Rx </w:t>
            </w:r>
            <w:r w:rsidRPr="00FB7F2C">
              <w:rPr>
                <w:rFonts w:eastAsiaTheme="minorEastAsia"/>
                <w:iCs/>
              </w:rPr>
              <w:t>(e)</w:t>
            </w:r>
            <w:proofErr w:type="spellStart"/>
            <w:r w:rsidRPr="00FB7F2C">
              <w:rPr>
                <w:rFonts w:eastAsiaTheme="minorEastAsia"/>
                <w:iCs/>
              </w:rPr>
              <w:t>RedCap</w:t>
            </w:r>
            <w:proofErr w:type="spellEnd"/>
            <w:r w:rsidRPr="00FB7F2C">
              <w:rPr>
                <w:rFonts w:eastAsiaTheme="minorEastAsia"/>
                <w:iCs/>
              </w:rPr>
              <w:t xml:space="preserve"> UEs</w:t>
            </w:r>
            <w:r w:rsidRPr="00FB7F2C">
              <w:rPr>
                <w:rFonts w:eastAsiaTheme="minorEastAsia" w:hint="eastAsia"/>
                <w:iCs/>
              </w:rPr>
              <w:t>.</w:t>
            </w:r>
          </w:p>
          <w:p w14:paraId="01A42DBD" w14:textId="77777777" w:rsidR="001A41EA" w:rsidRPr="00FB7F2C" w:rsidRDefault="001A41EA" w:rsidP="001A41EA">
            <w:pPr>
              <w:widowControl/>
              <w:numPr>
                <w:ilvl w:val="3"/>
                <w:numId w:val="21"/>
              </w:numPr>
              <w:spacing w:after="0"/>
              <w:jc w:val="left"/>
              <w:rPr>
                <w:rFonts w:eastAsiaTheme="minorEastAsia"/>
                <w:iCs/>
              </w:rPr>
            </w:pPr>
            <w:r w:rsidRPr="00FB7F2C">
              <w:rPr>
                <w:rFonts w:eastAsiaTheme="minorEastAsia" w:hint="eastAsia"/>
                <w:iCs/>
              </w:rPr>
              <w:t xml:space="preserve">Reuse the same </w:t>
            </w:r>
            <w:r w:rsidRPr="00FB7F2C">
              <w:rPr>
                <w:rFonts w:eastAsiaTheme="minorEastAsia"/>
                <w:iCs/>
              </w:rPr>
              <w:t>extensions</w:t>
            </w:r>
            <w:r w:rsidRPr="00FB7F2C">
              <w:rPr>
                <w:rFonts w:eastAsiaTheme="minorEastAsia" w:hint="eastAsia"/>
                <w:iCs/>
              </w:rPr>
              <w:t xml:space="preserve"> for </w:t>
            </w:r>
            <w:r w:rsidRPr="00FB7F2C">
              <w:rPr>
                <w:rFonts w:eastAsiaTheme="minorEastAsia"/>
                <w:iCs/>
              </w:rPr>
              <w:t>1Rx</w:t>
            </w:r>
            <w:r w:rsidRPr="00FB7F2C">
              <w:rPr>
                <w:rFonts w:eastAsiaTheme="minorEastAsia" w:hint="eastAsia"/>
                <w:iCs/>
              </w:rPr>
              <w:t xml:space="preserve"> </w:t>
            </w:r>
            <w:proofErr w:type="spellStart"/>
            <w:r w:rsidRPr="00FB7F2C">
              <w:rPr>
                <w:rFonts w:eastAsiaTheme="minorEastAsia" w:hint="eastAsia"/>
                <w:iCs/>
              </w:rPr>
              <w:t>RedCap</w:t>
            </w:r>
            <w:proofErr w:type="spellEnd"/>
            <w:r w:rsidRPr="00FB7F2C">
              <w:rPr>
                <w:rFonts w:eastAsiaTheme="minorEastAsia" w:hint="eastAsia"/>
                <w:iCs/>
              </w:rPr>
              <w:t xml:space="preserve"> UE in TN network.</w:t>
            </w:r>
          </w:p>
          <w:p w14:paraId="127B6CC7" w14:textId="77777777" w:rsidR="001A41EA" w:rsidRPr="00FB7F2C" w:rsidRDefault="001A41EA" w:rsidP="001A41EA">
            <w:pPr>
              <w:numPr>
                <w:ilvl w:val="0"/>
                <w:numId w:val="27"/>
              </w:numPr>
              <w:spacing w:after="0"/>
              <w:ind w:left="3504"/>
              <w:jc w:val="left"/>
              <w:rPr>
                <w:rFonts w:eastAsiaTheme="minorEastAsia"/>
              </w:rPr>
            </w:pPr>
            <w:r w:rsidRPr="00FB7F2C">
              <w:rPr>
                <w:lang w:val="sv-SE"/>
              </w:rPr>
              <w:t>Increase the number of attempts by 2 SSB samples for T</w:t>
            </w:r>
            <w:r w:rsidRPr="00FB7F2C">
              <w:rPr>
                <w:vertAlign w:val="subscript"/>
                <w:lang w:val="sv-SE"/>
              </w:rPr>
              <w:t xml:space="preserve">PSS/SSS_sync_intra </w:t>
            </w:r>
            <w:r w:rsidRPr="00FB7F2C">
              <w:rPr>
                <w:lang w:val="sv-SE"/>
              </w:rPr>
              <w:t>and T</w:t>
            </w:r>
            <w:r w:rsidRPr="00FB7F2C">
              <w:rPr>
                <w:vertAlign w:val="subscript"/>
                <w:lang w:val="sv-SE"/>
              </w:rPr>
              <w:t>PSS/SSS_sync_inter</w:t>
            </w:r>
            <w:r w:rsidRPr="00FB7F2C">
              <w:rPr>
                <w:lang w:val="sv-SE"/>
              </w:rPr>
              <w:t>.</w:t>
            </w:r>
          </w:p>
          <w:p w14:paraId="2408BBDA" w14:textId="77777777" w:rsidR="001A41EA" w:rsidRPr="00FB7F2C" w:rsidRDefault="001A41EA" w:rsidP="001A41EA">
            <w:pPr>
              <w:numPr>
                <w:ilvl w:val="0"/>
                <w:numId w:val="27"/>
              </w:numPr>
              <w:spacing w:after="0"/>
              <w:ind w:left="3504"/>
              <w:jc w:val="left"/>
              <w:rPr>
                <w:rFonts w:eastAsiaTheme="minorEastAsia"/>
              </w:rPr>
            </w:pPr>
            <w:r w:rsidRPr="00FB7F2C">
              <w:rPr>
                <w:rFonts w:eastAsiaTheme="minorEastAsia"/>
              </w:rPr>
              <w:t>Not to extend the lower boundary.</w:t>
            </w:r>
          </w:p>
          <w:p w14:paraId="7E1B69F4" w14:textId="77777777" w:rsidR="001A41EA" w:rsidRPr="00FB7F2C" w:rsidRDefault="001A41EA" w:rsidP="001A41EA">
            <w:pPr>
              <w:widowControl/>
              <w:numPr>
                <w:ilvl w:val="2"/>
                <w:numId w:val="21"/>
              </w:numPr>
              <w:spacing w:after="0"/>
              <w:jc w:val="left"/>
              <w:rPr>
                <w:rFonts w:eastAsiaTheme="minorEastAsia"/>
                <w:iCs/>
              </w:rPr>
            </w:pPr>
            <w:r w:rsidRPr="00FB7F2C">
              <w:rPr>
                <w:rFonts w:eastAsiaTheme="minorEastAsia" w:hint="eastAsia"/>
                <w:iCs/>
              </w:rPr>
              <w:t>The t</w:t>
            </w:r>
            <w:r w:rsidRPr="00FB7F2C">
              <w:rPr>
                <w:rFonts w:eastAsiaTheme="minorEastAsia"/>
                <w:iCs/>
              </w:rPr>
              <w:t>ime period for SSB index identification (PBCH decoding)</w:t>
            </w:r>
            <w:r w:rsidRPr="00FB7F2C">
              <w:rPr>
                <w:rFonts w:eastAsiaTheme="minorEastAsia" w:hint="eastAsia"/>
                <w:iCs/>
              </w:rPr>
              <w:t xml:space="preserve"> defined in </w:t>
            </w:r>
            <w:r w:rsidRPr="00FB7F2C">
              <w:rPr>
                <w:rFonts w:eastAsiaTheme="minorEastAsia"/>
                <w:iCs/>
              </w:rPr>
              <w:t>intra</w:t>
            </w:r>
            <w:r w:rsidRPr="00FB7F2C">
              <w:rPr>
                <w:rFonts w:eastAsiaTheme="minorEastAsia" w:hint="eastAsia"/>
                <w:iCs/>
              </w:rPr>
              <w:t>/inter-</w:t>
            </w:r>
            <w:r w:rsidRPr="00FB7F2C">
              <w:rPr>
                <w:rFonts w:eastAsiaTheme="minorEastAsia"/>
                <w:iCs/>
              </w:rPr>
              <w:t>frequency measurement</w:t>
            </w:r>
            <w:r w:rsidRPr="00FB7F2C">
              <w:rPr>
                <w:rFonts w:eastAsiaTheme="minorEastAsia" w:hint="eastAsia"/>
                <w:iCs/>
              </w:rPr>
              <w:t xml:space="preserve"> requirements should be relaxed for </w:t>
            </w:r>
            <w:r w:rsidRPr="00FB7F2C">
              <w:rPr>
                <w:rFonts w:eastAsiaTheme="minorEastAsia"/>
                <w:iCs/>
              </w:rPr>
              <w:t>1Rx (e)</w:t>
            </w:r>
            <w:proofErr w:type="spellStart"/>
            <w:r w:rsidRPr="00FB7F2C">
              <w:rPr>
                <w:rFonts w:eastAsiaTheme="minorEastAsia"/>
                <w:iCs/>
              </w:rPr>
              <w:t>RedCap</w:t>
            </w:r>
            <w:proofErr w:type="spellEnd"/>
            <w:r w:rsidRPr="00FB7F2C">
              <w:rPr>
                <w:rFonts w:eastAsiaTheme="minorEastAsia"/>
                <w:iCs/>
              </w:rPr>
              <w:t xml:space="preserve"> UEs with FR1-NTN bands</w:t>
            </w:r>
            <w:r w:rsidRPr="00FB7F2C">
              <w:rPr>
                <w:rFonts w:eastAsiaTheme="minorEastAsia" w:hint="eastAsia"/>
                <w:iCs/>
              </w:rPr>
              <w:t xml:space="preserve"> compared to those defined for 2Rx </w:t>
            </w:r>
            <w:r w:rsidRPr="00FB7F2C">
              <w:rPr>
                <w:rFonts w:eastAsiaTheme="minorEastAsia"/>
                <w:iCs/>
              </w:rPr>
              <w:t>(e)</w:t>
            </w:r>
            <w:proofErr w:type="spellStart"/>
            <w:r w:rsidRPr="00FB7F2C">
              <w:rPr>
                <w:rFonts w:eastAsiaTheme="minorEastAsia"/>
                <w:iCs/>
              </w:rPr>
              <w:t>RedCap</w:t>
            </w:r>
            <w:proofErr w:type="spellEnd"/>
            <w:r w:rsidRPr="00FB7F2C">
              <w:rPr>
                <w:rFonts w:eastAsiaTheme="minorEastAsia"/>
                <w:iCs/>
              </w:rPr>
              <w:t xml:space="preserve"> UEs</w:t>
            </w:r>
            <w:r w:rsidRPr="00FB7F2C">
              <w:rPr>
                <w:rFonts w:eastAsiaTheme="minorEastAsia" w:hint="eastAsia"/>
                <w:iCs/>
              </w:rPr>
              <w:t>.</w:t>
            </w:r>
          </w:p>
          <w:p w14:paraId="7CBCB055" w14:textId="77777777" w:rsidR="001A41EA" w:rsidRPr="00FB7F2C" w:rsidRDefault="001A41EA" w:rsidP="001A41EA">
            <w:pPr>
              <w:widowControl/>
              <w:numPr>
                <w:ilvl w:val="3"/>
                <w:numId w:val="21"/>
              </w:numPr>
              <w:spacing w:after="0"/>
              <w:jc w:val="left"/>
              <w:rPr>
                <w:rFonts w:eastAsiaTheme="minorEastAsia"/>
                <w:iCs/>
              </w:rPr>
            </w:pPr>
            <w:r w:rsidRPr="00FB7F2C">
              <w:rPr>
                <w:rFonts w:eastAsiaTheme="minorEastAsia" w:hint="eastAsia"/>
                <w:iCs/>
              </w:rPr>
              <w:t xml:space="preserve">Reuse the same </w:t>
            </w:r>
            <w:r w:rsidRPr="00FB7F2C">
              <w:rPr>
                <w:rFonts w:eastAsiaTheme="minorEastAsia"/>
                <w:iCs/>
              </w:rPr>
              <w:t xml:space="preserve">extensions </w:t>
            </w:r>
            <w:r w:rsidRPr="00FB7F2C">
              <w:rPr>
                <w:rFonts w:eastAsiaTheme="minorEastAsia" w:hint="eastAsia"/>
                <w:iCs/>
              </w:rPr>
              <w:t xml:space="preserve">for </w:t>
            </w:r>
            <w:r w:rsidRPr="00FB7F2C">
              <w:rPr>
                <w:rFonts w:eastAsiaTheme="minorEastAsia"/>
                <w:iCs/>
              </w:rPr>
              <w:t>1Rx</w:t>
            </w:r>
            <w:r w:rsidRPr="00FB7F2C">
              <w:rPr>
                <w:rFonts w:eastAsiaTheme="minorEastAsia" w:hint="eastAsia"/>
                <w:iCs/>
              </w:rPr>
              <w:t xml:space="preserve"> </w:t>
            </w:r>
            <w:proofErr w:type="spellStart"/>
            <w:r w:rsidRPr="00FB7F2C">
              <w:rPr>
                <w:rFonts w:eastAsiaTheme="minorEastAsia" w:hint="eastAsia"/>
                <w:iCs/>
              </w:rPr>
              <w:t>RedCap</w:t>
            </w:r>
            <w:proofErr w:type="spellEnd"/>
            <w:r w:rsidRPr="00FB7F2C">
              <w:rPr>
                <w:rFonts w:eastAsiaTheme="minorEastAsia" w:hint="eastAsia"/>
                <w:iCs/>
              </w:rPr>
              <w:t xml:space="preserve"> UE in TN network.</w:t>
            </w:r>
          </w:p>
          <w:p w14:paraId="6DC5AAAE" w14:textId="77777777" w:rsidR="001A41EA" w:rsidRPr="00FB7F2C" w:rsidRDefault="001A41EA" w:rsidP="001A41EA">
            <w:pPr>
              <w:numPr>
                <w:ilvl w:val="0"/>
                <w:numId w:val="27"/>
              </w:numPr>
              <w:spacing w:after="0"/>
              <w:ind w:left="3504"/>
              <w:jc w:val="left"/>
              <w:rPr>
                <w:rFonts w:eastAsiaTheme="minorEastAsia"/>
                <w:szCs w:val="18"/>
              </w:rPr>
            </w:pPr>
            <w:r w:rsidRPr="00FB7F2C">
              <w:rPr>
                <w:szCs w:val="18"/>
                <w:lang w:val="sv-SE"/>
              </w:rPr>
              <w:t xml:space="preserve">Increase number of attempts by 3 SSB samples for </w:t>
            </w:r>
            <w:proofErr w:type="spellStart"/>
            <w:r w:rsidRPr="00FB7F2C">
              <w:rPr>
                <w:szCs w:val="18"/>
              </w:rPr>
              <w:t>T</w:t>
            </w:r>
            <w:r w:rsidRPr="00FB7F2C">
              <w:rPr>
                <w:szCs w:val="18"/>
                <w:vertAlign w:val="subscript"/>
              </w:rPr>
              <w:t>SSB_time_index_intra</w:t>
            </w:r>
            <w:proofErr w:type="spellEnd"/>
            <w:r w:rsidRPr="00FB7F2C">
              <w:rPr>
                <w:szCs w:val="18"/>
                <w:vertAlign w:val="subscript"/>
              </w:rPr>
              <w:t xml:space="preserve"> </w:t>
            </w:r>
            <w:r w:rsidRPr="00FB7F2C">
              <w:rPr>
                <w:szCs w:val="18"/>
                <w:lang w:val="sv-SE"/>
              </w:rPr>
              <w:t xml:space="preserve">and </w:t>
            </w:r>
            <w:proofErr w:type="spellStart"/>
            <w:r w:rsidRPr="00FB7F2C">
              <w:rPr>
                <w:szCs w:val="18"/>
              </w:rPr>
              <w:t>T</w:t>
            </w:r>
            <w:r w:rsidRPr="00FB7F2C">
              <w:rPr>
                <w:szCs w:val="18"/>
                <w:vertAlign w:val="subscript"/>
              </w:rPr>
              <w:t>SSB_time_index_inter</w:t>
            </w:r>
            <w:proofErr w:type="spellEnd"/>
            <w:r w:rsidRPr="00FB7F2C">
              <w:rPr>
                <w:szCs w:val="18"/>
                <w:lang w:val="sv-SE"/>
              </w:rPr>
              <w:t>.</w:t>
            </w:r>
          </w:p>
          <w:p w14:paraId="5331D483" w14:textId="77777777" w:rsidR="001A41EA" w:rsidRPr="00FB7F2C" w:rsidRDefault="001A41EA" w:rsidP="001A41EA">
            <w:pPr>
              <w:numPr>
                <w:ilvl w:val="0"/>
                <w:numId w:val="27"/>
              </w:numPr>
              <w:spacing w:after="0"/>
              <w:ind w:left="3504"/>
              <w:jc w:val="left"/>
              <w:rPr>
                <w:rFonts w:eastAsiaTheme="minorEastAsia"/>
                <w:szCs w:val="18"/>
              </w:rPr>
            </w:pPr>
            <w:r w:rsidRPr="00FB7F2C">
              <w:rPr>
                <w:rFonts w:eastAsiaTheme="minorEastAsia"/>
                <w:szCs w:val="18"/>
              </w:rPr>
              <w:t xml:space="preserve">Extend the lower boundary from ‘120 </w:t>
            </w:r>
            <w:proofErr w:type="spellStart"/>
            <w:r w:rsidRPr="00FB7F2C">
              <w:rPr>
                <w:rFonts w:eastAsiaTheme="minorEastAsia"/>
                <w:szCs w:val="18"/>
              </w:rPr>
              <w:t>ms’</w:t>
            </w:r>
            <w:proofErr w:type="spellEnd"/>
            <w:r w:rsidRPr="00FB7F2C">
              <w:rPr>
                <w:rFonts w:eastAsiaTheme="minorEastAsia"/>
                <w:szCs w:val="18"/>
              </w:rPr>
              <w:t xml:space="preserve"> to ‘160ms’.</w:t>
            </w:r>
          </w:p>
          <w:p w14:paraId="39B296CF" w14:textId="77777777" w:rsidR="001A41EA" w:rsidRPr="00FB7F2C" w:rsidRDefault="001A41EA" w:rsidP="001A41EA">
            <w:pPr>
              <w:widowControl/>
              <w:numPr>
                <w:ilvl w:val="2"/>
                <w:numId w:val="21"/>
              </w:numPr>
              <w:spacing w:after="0"/>
              <w:jc w:val="left"/>
              <w:rPr>
                <w:rFonts w:eastAsiaTheme="minorEastAsia"/>
                <w:iCs/>
              </w:rPr>
            </w:pPr>
            <w:r w:rsidRPr="00FB7F2C">
              <w:rPr>
                <w:rFonts w:eastAsiaTheme="minorEastAsia" w:hint="eastAsia"/>
                <w:iCs/>
              </w:rPr>
              <w:t>The m</w:t>
            </w:r>
            <w:r w:rsidRPr="00FB7F2C">
              <w:rPr>
                <w:rFonts w:eastAsiaTheme="minorEastAsia"/>
                <w:iCs/>
              </w:rPr>
              <w:t>easurement period</w:t>
            </w:r>
            <w:r w:rsidRPr="00FB7F2C">
              <w:rPr>
                <w:rFonts w:eastAsiaTheme="minorEastAsia" w:hint="eastAsia"/>
                <w:iCs/>
              </w:rPr>
              <w:t xml:space="preserve"> defined in inter-</w:t>
            </w:r>
            <w:r w:rsidRPr="00FB7F2C">
              <w:rPr>
                <w:rFonts w:eastAsiaTheme="minorEastAsia"/>
                <w:iCs/>
              </w:rPr>
              <w:t>frequency</w:t>
            </w:r>
            <w:r w:rsidRPr="00FB7F2C">
              <w:rPr>
                <w:rFonts w:eastAsiaTheme="minorEastAsia" w:hint="eastAsia"/>
                <w:iCs/>
              </w:rPr>
              <w:t xml:space="preserve"> </w:t>
            </w:r>
            <w:r w:rsidRPr="00FB7F2C">
              <w:rPr>
                <w:rFonts w:eastAsiaTheme="minorEastAsia"/>
                <w:iCs/>
              </w:rPr>
              <w:t>measurement</w:t>
            </w:r>
            <w:r w:rsidRPr="00FB7F2C">
              <w:rPr>
                <w:rFonts w:eastAsiaTheme="minorEastAsia" w:hint="eastAsia"/>
                <w:iCs/>
              </w:rPr>
              <w:t xml:space="preserve"> </w:t>
            </w:r>
            <w:r w:rsidRPr="00FB7F2C">
              <w:rPr>
                <w:rFonts w:eastAsiaTheme="minorEastAsia"/>
                <w:iCs/>
              </w:rPr>
              <w:t xml:space="preserve">with measurement gaps </w:t>
            </w:r>
            <w:r w:rsidRPr="00FB7F2C">
              <w:rPr>
                <w:rFonts w:eastAsiaTheme="minorEastAsia" w:hint="eastAsia"/>
                <w:iCs/>
              </w:rPr>
              <w:t xml:space="preserve">requirements should be relaxed for </w:t>
            </w:r>
            <w:r w:rsidRPr="00FB7F2C">
              <w:rPr>
                <w:rFonts w:eastAsiaTheme="minorEastAsia"/>
                <w:iCs/>
              </w:rPr>
              <w:t>1Rx (e)</w:t>
            </w:r>
            <w:proofErr w:type="spellStart"/>
            <w:r w:rsidRPr="00FB7F2C">
              <w:rPr>
                <w:rFonts w:eastAsiaTheme="minorEastAsia"/>
                <w:iCs/>
              </w:rPr>
              <w:t>RedCap</w:t>
            </w:r>
            <w:proofErr w:type="spellEnd"/>
            <w:r w:rsidRPr="00FB7F2C">
              <w:rPr>
                <w:rFonts w:eastAsiaTheme="minorEastAsia"/>
                <w:iCs/>
              </w:rPr>
              <w:t xml:space="preserve"> UEs with FR1-NTN bands</w:t>
            </w:r>
            <w:r w:rsidRPr="00FB7F2C">
              <w:rPr>
                <w:rFonts w:eastAsiaTheme="minorEastAsia" w:hint="eastAsia"/>
                <w:iCs/>
              </w:rPr>
              <w:t xml:space="preserve"> compared to those defined for 2Rx </w:t>
            </w:r>
            <w:r w:rsidRPr="00FB7F2C">
              <w:rPr>
                <w:rFonts w:eastAsiaTheme="minorEastAsia"/>
                <w:iCs/>
              </w:rPr>
              <w:t>(e)</w:t>
            </w:r>
            <w:proofErr w:type="spellStart"/>
            <w:r w:rsidRPr="00FB7F2C">
              <w:rPr>
                <w:rFonts w:eastAsiaTheme="minorEastAsia"/>
                <w:iCs/>
              </w:rPr>
              <w:t>RedCap</w:t>
            </w:r>
            <w:proofErr w:type="spellEnd"/>
            <w:r w:rsidRPr="00FB7F2C">
              <w:rPr>
                <w:rFonts w:eastAsiaTheme="minorEastAsia"/>
                <w:iCs/>
              </w:rPr>
              <w:t xml:space="preserve"> UEs</w:t>
            </w:r>
            <w:r w:rsidRPr="00FB7F2C">
              <w:rPr>
                <w:rFonts w:eastAsiaTheme="minorEastAsia" w:hint="eastAsia"/>
                <w:iCs/>
              </w:rPr>
              <w:t>.</w:t>
            </w:r>
          </w:p>
          <w:p w14:paraId="13504849" w14:textId="77777777" w:rsidR="001A41EA" w:rsidRPr="00FB7F2C" w:rsidRDefault="001A41EA" w:rsidP="001A41EA">
            <w:pPr>
              <w:widowControl/>
              <w:numPr>
                <w:ilvl w:val="3"/>
                <w:numId w:val="21"/>
              </w:numPr>
              <w:spacing w:after="0"/>
              <w:jc w:val="left"/>
              <w:rPr>
                <w:rFonts w:eastAsiaTheme="minorEastAsia"/>
                <w:iCs/>
              </w:rPr>
            </w:pPr>
            <w:r w:rsidRPr="00FB7F2C">
              <w:rPr>
                <w:rFonts w:eastAsiaTheme="minorEastAsia" w:hint="eastAsia"/>
                <w:iCs/>
              </w:rPr>
              <w:t xml:space="preserve">Reuse the same </w:t>
            </w:r>
            <w:r w:rsidRPr="00FB7F2C">
              <w:rPr>
                <w:rFonts w:eastAsiaTheme="minorEastAsia"/>
                <w:iCs/>
              </w:rPr>
              <w:t xml:space="preserve">extensions </w:t>
            </w:r>
            <w:r w:rsidRPr="00FB7F2C">
              <w:rPr>
                <w:rFonts w:eastAsiaTheme="minorEastAsia" w:hint="eastAsia"/>
                <w:iCs/>
              </w:rPr>
              <w:t xml:space="preserve">for </w:t>
            </w:r>
            <w:r w:rsidRPr="00FB7F2C">
              <w:rPr>
                <w:rFonts w:eastAsiaTheme="minorEastAsia"/>
                <w:iCs/>
              </w:rPr>
              <w:t>1Rx</w:t>
            </w:r>
            <w:r w:rsidRPr="00FB7F2C">
              <w:rPr>
                <w:rFonts w:eastAsiaTheme="minorEastAsia" w:hint="eastAsia"/>
                <w:iCs/>
              </w:rPr>
              <w:t xml:space="preserve"> </w:t>
            </w:r>
            <w:proofErr w:type="spellStart"/>
            <w:r w:rsidRPr="00FB7F2C">
              <w:rPr>
                <w:rFonts w:eastAsiaTheme="minorEastAsia" w:hint="eastAsia"/>
                <w:iCs/>
              </w:rPr>
              <w:t>RedCap</w:t>
            </w:r>
            <w:proofErr w:type="spellEnd"/>
            <w:r w:rsidRPr="00FB7F2C">
              <w:rPr>
                <w:rFonts w:eastAsiaTheme="minorEastAsia" w:hint="eastAsia"/>
                <w:iCs/>
              </w:rPr>
              <w:t xml:space="preserve"> UE in TN network.</w:t>
            </w:r>
          </w:p>
          <w:p w14:paraId="09F1DE22" w14:textId="77777777" w:rsidR="001A41EA" w:rsidRPr="00FB7F2C" w:rsidRDefault="001A41EA" w:rsidP="001A41EA">
            <w:pPr>
              <w:numPr>
                <w:ilvl w:val="0"/>
                <w:numId w:val="27"/>
              </w:numPr>
              <w:spacing w:after="0"/>
              <w:ind w:left="3504"/>
              <w:jc w:val="left"/>
              <w:rPr>
                <w:rFonts w:eastAsiaTheme="minorEastAsia"/>
                <w:szCs w:val="18"/>
              </w:rPr>
            </w:pPr>
            <w:r w:rsidRPr="00FB7F2C">
              <w:rPr>
                <w:rFonts w:eastAsiaTheme="minorEastAsia"/>
                <w:szCs w:val="18"/>
              </w:rPr>
              <w:t xml:space="preserve">Extend the lower boundary from ‘200 </w:t>
            </w:r>
            <w:proofErr w:type="spellStart"/>
            <w:r w:rsidRPr="00FB7F2C">
              <w:rPr>
                <w:rFonts w:eastAsiaTheme="minorEastAsia"/>
                <w:szCs w:val="18"/>
              </w:rPr>
              <w:t>ms’</w:t>
            </w:r>
            <w:proofErr w:type="spellEnd"/>
            <w:r w:rsidRPr="00FB7F2C">
              <w:rPr>
                <w:rFonts w:eastAsiaTheme="minorEastAsia"/>
                <w:szCs w:val="18"/>
              </w:rPr>
              <w:t xml:space="preserve"> to ‘400ms’</w:t>
            </w:r>
          </w:p>
          <w:p w14:paraId="1EE36804" w14:textId="77777777" w:rsidR="001A41EA" w:rsidRPr="00FB7F2C" w:rsidRDefault="001A41EA" w:rsidP="001A41EA">
            <w:pPr>
              <w:numPr>
                <w:ilvl w:val="0"/>
                <w:numId w:val="27"/>
              </w:numPr>
              <w:spacing w:after="0"/>
              <w:ind w:left="3504"/>
              <w:jc w:val="left"/>
              <w:rPr>
                <w:rFonts w:eastAsiaTheme="minorEastAsia"/>
                <w:szCs w:val="18"/>
              </w:rPr>
            </w:pPr>
            <w:r w:rsidRPr="00FB7F2C">
              <w:rPr>
                <w:rFonts w:eastAsiaTheme="minorEastAsia"/>
                <w:szCs w:val="18"/>
              </w:rPr>
              <w:t>Keep the same number of samples for T</w:t>
            </w:r>
            <w:r w:rsidRPr="00FB7F2C">
              <w:rPr>
                <w:rFonts w:eastAsiaTheme="minorEastAsia"/>
                <w:szCs w:val="18"/>
                <w:vertAlign w:val="subscript"/>
              </w:rPr>
              <w:t xml:space="preserve"> </w:t>
            </w:r>
            <w:proofErr w:type="spellStart"/>
            <w:r w:rsidRPr="00FB7F2C">
              <w:rPr>
                <w:rFonts w:eastAsiaTheme="minorEastAsia"/>
                <w:szCs w:val="18"/>
                <w:vertAlign w:val="subscript"/>
              </w:rPr>
              <w:t>SSB_measurement_period_inter</w:t>
            </w:r>
            <w:proofErr w:type="spellEnd"/>
            <w:r w:rsidRPr="00FB7F2C">
              <w:rPr>
                <w:rFonts w:eastAsiaTheme="minorEastAsia"/>
                <w:szCs w:val="18"/>
              </w:rPr>
              <w:t>.</w:t>
            </w:r>
          </w:p>
          <w:p w14:paraId="151A14A2" w14:textId="77777777" w:rsidR="001A41EA" w:rsidRPr="00FB7F2C" w:rsidRDefault="001A41EA" w:rsidP="001A41EA">
            <w:pPr>
              <w:widowControl/>
              <w:numPr>
                <w:ilvl w:val="2"/>
                <w:numId w:val="21"/>
              </w:numPr>
              <w:spacing w:after="0"/>
              <w:ind w:hanging="357"/>
              <w:jc w:val="left"/>
              <w:rPr>
                <w:rFonts w:eastAsiaTheme="minorEastAsia"/>
                <w:iCs/>
              </w:rPr>
            </w:pPr>
            <w:r w:rsidRPr="00FB7F2C">
              <w:rPr>
                <w:rFonts w:eastAsiaTheme="minorEastAsia" w:hint="eastAsia"/>
                <w:iCs/>
              </w:rPr>
              <w:t>The m</w:t>
            </w:r>
            <w:r w:rsidRPr="00FB7F2C">
              <w:rPr>
                <w:rFonts w:eastAsiaTheme="minorEastAsia"/>
                <w:iCs/>
              </w:rPr>
              <w:t>easurement period</w:t>
            </w:r>
            <w:r w:rsidRPr="00FB7F2C">
              <w:rPr>
                <w:rFonts w:eastAsiaTheme="minorEastAsia" w:hint="eastAsia"/>
                <w:iCs/>
              </w:rPr>
              <w:t xml:space="preserve"> defined in intra-</w:t>
            </w:r>
            <w:r w:rsidRPr="00FB7F2C">
              <w:rPr>
                <w:rFonts w:eastAsiaTheme="minorEastAsia"/>
                <w:iCs/>
              </w:rPr>
              <w:t>frequency</w:t>
            </w:r>
            <w:r w:rsidRPr="00FB7F2C">
              <w:rPr>
                <w:rFonts w:eastAsiaTheme="minorEastAsia" w:hint="eastAsia"/>
                <w:iCs/>
              </w:rPr>
              <w:t xml:space="preserve"> </w:t>
            </w:r>
            <w:r w:rsidRPr="00FB7F2C">
              <w:rPr>
                <w:rFonts w:eastAsiaTheme="minorEastAsia"/>
                <w:iCs/>
              </w:rPr>
              <w:t>measurement</w:t>
            </w:r>
            <w:r w:rsidRPr="00FB7F2C">
              <w:rPr>
                <w:rFonts w:eastAsiaTheme="minorEastAsia" w:hint="eastAsia"/>
                <w:iCs/>
              </w:rPr>
              <w:t xml:space="preserve"> with/without gap and inter-</w:t>
            </w:r>
            <w:r w:rsidRPr="00FB7F2C">
              <w:rPr>
                <w:rFonts w:eastAsiaTheme="minorEastAsia"/>
                <w:iCs/>
              </w:rPr>
              <w:t>frequency</w:t>
            </w:r>
            <w:r w:rsidRPr="00FB7F2C">
              <w:rPr>
                <w:rFonts w:eastAsiaTheme="minorEastAsia" w:hint="eastAsia"/>
                <w:iCs/>
              </w:rPr>
              <w:t xml:space="preserve"> </w:t>
            </w:r>
            <w:r w:rsidRPr="00FB7F2C">
              <w:rPr>
                <w:rFonts w:eastAsiaTheme="minorEastAsia"/>
                <w:iCs/>
              </w:rPr>
              <w:t>measurement</w:t>
            </w:r>
            <w:r w:rsidRPr="00FB7F2C">
              <w:rPr>
                <w:rFonts w:eastAsiaTheme="minorEastAsia" w:hint="eastAsia"/>
                <w:iCs/>
              </w:rPr>
              <w:t xml:space="preserve"> </w:t>
            </w:r>
            <w:r w:rsidRPr="00FB7F2C">
              <w:rPr>
                <w:rFonts w:eastAsiaTheme="minorEastAsia"/>
                <w:iCs/>
              </w:rPr>
              <w:t>with</w:t>
            </w:r>
            <w:r w:rsidRPr="00FB7F2C">
              <w:rPr>
                <w:rFonts w:eastAsiaTheme="minorEastAsia" w:hint="eastAsia"/>
                <w:iCs/>
              </w:rPr>
              <w:t>out</w:t>
            </w:r>
            <w:r w:rsidRPr="00FB7F2C">
              <w:rPr>
                <w:rFonts w:eastAsiaTheme="minorEastAsia"/>
                <w:iCs/>
              </w:rPr>
              <w:t xml:space="preserve"> gaps </w:t>
            </w:r>
            <w:r w:rsidRPr="00FB7F2C">
              <w:rPr>
                <w:rFonts w:eastAsiaTheme="minorEastAsia" w:hint="eastAsia"/>
                <w:iCs/>
              </w:rPr>
              <w:t xml:space="preserve">requirements for </w:t>
            </w:r>
            <w:r w:rsidRPr="00FB7F2C">
              <w:rPr>
                <w:rFonts w:eastAsiaTheme="minorEastAsia"/>
                <w:iCs/>
              </w:rPr>
              <w:t>1Rx</w:t>
            </w:r>
            <w:r w:rsidRPr="00FB7F2C">
              <w:rPr>
                <w:rFonts w:eastAsiaTheme="minorEastAsia" w:hint="eastAsia"/>
                <w:iCs/>
              </w:rPr>
              <w:t xml:space="preserve"> and 2Rx</w:t>
            </w:r>
            <w:r w:rsidRPr="00FB7F2C">
              <w:rPr>
                <w:rFonts w:eastAsiaTheme="minorEastAsia"/>
                <w:iCs/>
              </w:rPr>
              <w:t xml:space="preserve"> (e)</w:t>
            </w:r>
            <w:proofErr w:type="spellStart"/>
            <w:r w:rsidRPr="00FB7F2C">
              <w:rPr>
                <w:rFonts w:eastAsiaTheme="minorEastAsia"/>
                <w:iCs/>
              </w:rPr>
              <w:t>RedCap</w:t>
            </w:r>
            <w:proofErr w:type="spellEnd"/>
            <w:r w:rsidRPr="00FB7F2C">
              <w:rPr>
                <w:rFonts w:eastAsiaTheme="minorEastAsia"/>
                <w:iCs/>
              </w:rPr>
              <w:t xml:space="preserve"> UEs</w:t>
            </w:r>
            <w:r w:rsidRPr="00FB7F2C">
              <w:rPr>
                <w:rFonts w:eastAsiaTheme="minorEastAsia" w:hint="eastAsia"/>
                <w:iCs/>
              </w:rPr>
              <w:t xml:space="preserve"> </w:t>
            </w:r>
            <w:r w:rsidRPr="00FB7F2C">
              <w:rPr>
                <w:rFonts w:eastAsiaTheme="minorEastAsia"/>
                <w:iCs/>
              </w:rPr>
              <w:t>with FR1-NTN bands</w:t>
            </w:r>
            <w:r w:rsidRPr="00FB7F2C">
              <w:rPr>
                <w:rFonts w:eastAsiaTheme="minorEastAsia" w:hint="eastAsia"/>
                <w:iCs/>
              </w:rPr>
              <w:t xml:space="preserve"> will be the same.</w:t>
            </w:r>
          </w:p>
          <w:p w14:paraId="249640A7" w14:textId="77777777" w:rsidR="001A41EA" w:rsidRPr="00FB7F2C" w:rsidRDefault="001A41EA" w:rsidP="001A41EA">
            <w:pPr>
              <w:widowControl/>
              <w:numPr>
                <w:ilvl w:val="2"/>
                <w:numId w:val="21"/>
              </w:numPr>
              <w:spacing w:after="120"/>
              <w:ind w:hanging="357"/>
              <w:jc w:val="left"/>
              <w:rPr>
                <w:rFonts w:eastAsiaTheme="minorEastAsia"/>
                <w:iCs/>
              </w:rPr>
            </w:pPr>
            <w:r w:rsidRPr="00FB7F2C">
              <w:rPr>
                <w:rFonts w:eastAsiaTheme="minorEastAsia"/>
                <w:iCs/>
              </w:rPr>
              <w:t>The SSB and CSI-RS based L1-RSRP measurement requirements for 1Rx and 2Rx (e)</w:t>
            </w:r>
            <w:proofErr w:type="spellStart"/>
            <w:r w:rsidRPr="00FB7F2C">
              <w:rPr>
                <w:rFonts w:eastAsiaTheme="minorEastAsia"/>
                <w:iCs/>
              </w:rPr>
              <w:t>RedCap</w:t>
            </w:r>
            <w:proofErr w:type="spellEnd"/>
            <w:r w:rsidRPr="00FB7F2C">
              <w:rPr>
                <w:rFonts w:eastAsiaTheme="minorEastAsia"/>
                <w:iCs/>
              </w:rPr>
              <w:t xml:space="preserve"> UEs with FR1-NTN bands will be the same.</w:t>
            </w:r>
          </w:p>
          <w:p w14:paraId="333B0A2E" w14:textId="77777777" w:rsidR="001A41EA" w:rsidRPr="00FB7F2C" w:rsidRDefault="001A41EA" w:rsidP="001A41EA">
            <w:pPr>
              <w:widowControl/>
              <w:numPr>
                <w:ilvl w:val="1"/>
                <w:numId w:val="21"/>
              </w:numPr>
              <w:spacing w:after="0"/>
              <w:contextualSpacing/>
              <w:jc w:val="left"/>
              <w:rPr>
                <w:rFonts w:eastAsiaTheme="minorEastAsia"/>
                <w:iCs/>
                <w:lang w:val="en-GB"/>
              </w:rPr>
            </w:pPr>
            <w:r w:rsidRPr="00FB7F2C">
              <w:t xml:space="preserve">Proposal </w:t>
            </w:r>
            <w:r w:rsidRPr="00FB7F2C">
              <w:rPr>
                <w:rFonts w:hint="eastAsia"/>
              </w:rPr>
              <w:t>3</w:t>
            </w:r>
            <w:r w:rsidRPr="00FB7F2C">
              <w:t xml:space="preserve"> (</w:t>
            </w:r>
            <w:r w:rsidRPr="00FB7F2C">
              <w:rPr>
                <w:rFonts w:hint="eastAsia"/>
              </w:rPr>
              <w:t>QC, Nokia</w:t>
            </w:r>
            <w:r w:rsidRPr="00FB7F2C">
              <w:t xml:space="preserve">): </w:t>
            </w:r>
          </w:p>
          <w:p w14:paraId="7B02536F" w14:textId="77777777" w:rsidR="001A41EA" w:rsidRPr="00FB7F2C" w:rsidRDefault="001A41EA" w:rsidP="001A41EA">
            <w:pPr>
              <w:widowControl/>
              <w:numPr>
                <w:ilvl w:val="2"/>
                <w:numId w:val="21"/>
              </w:numPr>
              <w:spacing w:after="120"/>
              <w:jc w:val="left"/>
              <w:rPr>
                <w:rFonts w:eastAsiaTheme="minorEastAsia"/>
                <w:iCs/>
              </w:rPr>
            </w:pPr>
            <w:r w:rsidRPr="00FB7F2C">
              <w:rPr>
                <w:rFonts w:eastAsiaTheme="minorEastAsia"/>
                <w:iCs/>
              </w:rPr>
              <w:t>Extended delays for PSS/SSS detection and SSB index identification (PBCH decoding) for 1Rx (e)</w:t>
            </w:r>
            <w:proofErr w:type="spellStart"/>
            <w:r w:rsidRPr="00FB7F2C">
              <w:rPr>
                <w:rFonts w:eastAsiaTheme="minorEastAsia"/>
                <w:iCs/>
              </w:rPr>
              <w:t>RedCap</w:t>
            </w:r>
            <w:proofErr w:type="spellEnd"/>
          </w:p>
          <w:p w14:paraId="2347C987" w14:textId="77777777" w:rsidR="001A41EA" w:rsidRPr="00FB7F2C" w:rsidRDefault="001A41EA" w:rsidP="001A41EA">
            <w:pPr>
              <w:widowControl/>
              <w:numPr>
                <w:ilvl w:val="1"/>
                <w:numId w:val="21"/>
              </w:numPr>
              <w:spacing w:before="240" w:after="120"/>
              <w:contextualSpacing/>
              <w:jc w:val="left"/>
              <w:rPr>
                <w:szCs w:val="24"/>
              </w:rPr>
            </w:pPr>
            <w:r w:rsidRPr="00FB7F2C">
              <w:rPr>
                <w:szCs w:val="24"/>
              </w:rPr>
              <w:t xml:space="preserve">Proposal </w:t>
            </w:r>
            <w:r w:rsidRPr="00FB7F2C">
              <w:rPr>
                <w:rFonts w:hint="eastAsia"/>
                <w:szCs w:val="24"/>
              </w:rPr>
              <w:t>4</w:t>
            </w:r>
            <w:r w:rsidRPr="00FB7F2C">
              <w:rPr>
                <w:szCs w:val="24"/>
              </w:rPr>
              <w:t xml:space="preserve"> (</w:t>
            </w:r>
            <w:r w:rsidRPr="00FB7F2C">
              <w:rPr>
                <w:rFonts w:hint="eastAsia"/>
                <w:szCs w:val="24"/>
              </w:rPr>
              <w:t>Samsung</w:t>
            </w:r>
            <w:r w:rsidRPr="00FB7F2C">
              <w:rPr>
                <w:szCs w:val="24"/>
              </w:rPr>
              <w:t xml:space="preserve">): </w:t>
            </w:r>
            <w:r w:rsidRPr="00FB7F2C">
              <w:rPr>
                <w:rFonts w:hint="eastAsia"/>
                <w:szCs w:val="24"/>
              </w:rPr>
              <w:t xml:space="preserve">For </w:t>
            </w:r>
            <w:r w:rsidRPr="00FB7F2C">
              <w:rPr>
                <w:szCs w:val="24"/>
              </w:rPr>
              <w:t>Intra-frequency w/o MG</w:t>
            </w:r>
            <w:r w:rsidRPr="00FB7F2C">
              <w:rPr>
                <w:rFonts w:hint="eastAsia"/>
                <w:szCs w:val="24"/>
              </w:rPr>
              <w:t xml:space="preserve"> and i</w:t>
            </w:r>
            <w:r w:rsidRPr="00FB7F2C">
              <w:rPr>
                <w:szCs w:val="24"/>
              </w:rPr>
              <w:t>nter-frequency w/o MG</w:t>
            </w:r>
            <w:r w:rsidRPr="00FB7F2C">
              <w:rPr>
                <w:rFonts w:hint="eastAsia"/>
                <w:szCs w:val="24"/>
              </w:rPr>
              <w:t xml:space="preserve"> </w:t>
            </w:r>
            <w:r w:rsidRPr="00FB7F2C">
              <w:rPr>
                <w:szCs w:val="24"/>
              </w:rPr>
              <w:t>measurement</w:t>
            </w:r>
            <w:r w:rsidRPr="00FB7F2C">
              <w:rPr>
                <w:rFonts w:hint="eastAsia"/>
                <w:szCs w:val="24"/>
              </w:rPr>
              <w:t xml:space="preserve"> requirements,</w:t>
            </w:r>
          </w:p>
          <w:p w14:paraId="140B11CB" w14:textId="77777777" w:rsidR="001A41EA" w:rsidRPr="00FB7F2C" w:rsidRDefault="001A41EA" w:rsidP="001A41EA">
            <w:pPr>
              <w:widowControl/>
              <w:numPr>
                <w:ilvl w:val="2"/>
                <w:numId w:val="21"/>
              </w:numPr>
              <w:spacing w:after="0"/>
              <w:jc w:val="left"/>
              <w:rPr>
                <w:rFonts w:eastAsiaTheme="minorEastAsia"/>
                <w:iCs/>
              </w:rPr>
            </w:pPr>
            <w:r w:rsidRPr="00FB7F2C">
              <w:rPr>
                <w:rFonts w:eastAsiaTheme="minorEastAsia" w:hint="eastAsia"/>
                <w:iCs/>
              </w:rPr>
              <w:t>F</w:t>
            </w:r>
            <w:r w:rsidRPr="00FB7F2C">
              <w:rPr>
                <w:rFonts w:eastAsiaTheme="minorEastAsia"/>
                <w:iCs/>
              </w:rPr>
              <w:t>or 2Rx, reuse the legacy FR1-NTN requirements</w:t>
            </w:r>
          </w:p>
          <w:p w14:paraId="07B652BF" w14:textId="77777777" w:rsidR="001A41EA" w:rsidRPr="00FB7F2C" w:rsidRDefault="001A41EA" w:rsidP="001A41EA">
            <w:pPr>
              <w:widowControl/>
              <w:numPr>
                <w:ilvl w:val="2"/>
                <w:numId w:val="21"/>
              </w:numPr>
              <w:spacing w:after="120"/>
              <w:ind w:hanging="357"/>
              <w:jc w:val="left"/>
              <w:rPr>
                <w:rFonts w:eastAsiaTheme="minorEastAsia"/>
                <w:iCs/>
              </w:rPr>
            </w:pPr>
            <w:r w:rsidRPr="00FB7F2C">
              <w:rPr>
                <w:rFonts w:eastAsiaTheme="minorEastAsia" w:hint="eastAsia"/>
                <w:iCs/>
              </w:rPr>
              <w:t>F</w:t>
            </w:r>
            <w:r w:rsidRPr="00FB7F2C">
              <w:rPr>
                <w:rFonts w:eastAsiaTheme="minorEastAsia"/>
                <w:iCs/>
              </w:rPr>
              <w:t>or 1Rx, reuse the additional samples of 1Rx in TN in legacy FR1-NTN requirements.</w:t>
            </w:r>
          </w:p>
          <w:p w14:paraId="78910D20" w14:textId="77777777" w:rsidR="001A41EA" w:rsidRPr="00FB7F2C" w:rsidRDefault="001A41EA" w:rsidP="001A41EA">
            <w:pPr>
              <w:widowControl/>
              <w:numPr>
                <w:ilvl w:val="1"/>
                <w:numId w:val="21"/>
              </w:numPr>
              <w:spacing w:before="240" w:after="120"/>
              <w:contextualSpacing/>
              <w:jc w:val="left"/>
              <w:rPr>
                <w:szCs w:val="24"/>
              </w:rPr>
            </w:pPr>
            <w:r w:rsidRPr="00FB7F2C">
              <w:rPr>
                <w:szCs w:val="24"/>
              </w:rPr>
              <w:t xml:space="preserve">Proposal </w:t>
            </w:r>
            <w:r w:rsidRPr="00FB7F2C">
              <w:rPr>
                <w:rFonts w:hint="eastAsia"/>
                <w:szCs w:val="24"/>
              </w:rPr>
              <w:t>5</w:t>
            </w:r>
            <w:r w:rsidRPr="00FB7F2C">
              <w:rPr>
                <w:szCs w:val="24"/>
              </w:rPr>
              <w:t xml:space="preserve"> (</w:t>
            </w:r>
            <w:r w:rsidRPr="00FB7F2C">
              <w:rPr>
                <w:rFonts w:hint="eastAsia"/>
                <w:szCs w:val="24"/>
              </w:rPr>
              <w:t>HW)</w:t>
            </w:r>
            <w:r w:rsidRPr="00FB7F2C">
              <w:rPr>
                <w:szCs w:val="24"/>
              </w:rPr>
              <w:t>:</w:t>
            </w:r>
          </w:p>
          <w:p w14:paraId="6FB1771D" w14:textId="77777777" w:rsidR="001A41EA" w:rsidRPr="00FB7F2C" w:rsidRDefault="001A41EA" w:rsidP="001A41EA">
            <w:pPr>
              <w:widowControl/>
              <w:numPr>
                <w:ilvl w:val="2"/>
                <w:numId w:val="21"/>
              </w:numPr>
              <w:spacing w:before="120" w:after="120"/>
              <w:jc w:val="left"/>
              <w:rPr>
                <w:rFonts w:eastAsiaTheme="minorEastAsia"/>
                <w:iCs/>
              </w:rPr>
            </w:pPr>
            <w:r w:rsidRPr="00FB7F2C">
              <w:rPr>
                <w:rFonts w:eastAsiaTheme="minorEastAsia"/>
                <w:iCs/>
              </w:rPr>
              <w:t>L3 and L1 measurement</w:t>
            </w:r>
            <w:r w:rsidRPr="00FB7F2C">
              <w:rPr>
                <w:rFonts w:eastAsiaTheme="minorEastAsia" w:hint="eastAsia"/>
                <w:iCs/>
              </w:rPr>
              <w:t xml:space="preserve"> for </w:t>
            </w:r>
            <w:r w:rsidRPr="00FB7F2C">
              <w:rPr>
                <w:rFonts w:eastAsiaTheme="minorEastAsia"/>
                <w:iCs/>
              </w:rPr>
              <w:t>1RX: relaxation for delay and accuracy</w:t>
            </w:r>
          </w:p>
          <w:p w14:paraId="0633825C" w14:textId="77777777" w:rsidR="001A41EA" w:rsidRPr="00FB7F2C" w:rsidRDefault="001A41EA" w:rsidP="001A41EA">
            <w:pPr>
              <w:widowControl/>
              <w:numPr>
                <w:ilvl w:val="1"/>
                <w:numId w:val="21"/>
              </w:numPr>
              <w:spacing w:before="240" w:after="120"/>
              <w:contextualSpacing/>
              <w:jc w:val="left"/>
              <w:rPr>
                <w:szCs w:val="24"/>
              </w:rPr>
            </w:pPr>
            <w:r w:rsidRPr="00FB7F2C">
              <w:rPr>
                <w:szCs w:val="24"/>
              </w:rPr>
              <w:t xml:space="preserve">Proposal </w:t>
            </w:r>
            <w:r w:rsidRPr="00FB7F2C">
              <w:rPr>
                <w:rFonts w:hint="eastAsia"/>
                <w:szCs w:val="24"/>
              </w:rPr>
              <w:t>6</w:t>
            </w:r>
            <w:r w:rsidRPr="00FB7F2C">
              <w:rPr>
                <w:szCs w:val="24"/>
              </w:rPr>
              <w:t xml:space="preserve"> (</w:t>
            </w:r>
            <w:r w:rsidRPr="00FB7F2C">
              <w:rPr>
                <w:rFonts w:hint="eastAsia"/>
                <w:szCs w:val="24"/>
              </w:rPr>
              <w:t>MTK)</w:t>
            </w:r>
            <w:r w:rsidRPr="00FB7F2C">
              <w:rPr>
                <w:szCs w:val="24"/>
              </w:rPr>
              <w:t>:</w:t>
            </w:r>
          </w:p>
          <w:p w14:paraId="011CA96A" w14:textId="77777777" w:rsidR="001A41EA" w:rsidRPr="00FB7F2C" w:rsidRDefault="001A41EA" w:rsidP="001A41EA">
            <w:pPr>
              <w:widowControl/>
              <w:numPr>
                <w:ilvl w:val="2"/>
                <w:numId w:val="21"/>
              </w:numPr>
              <w:spacing w:after="0"/>
              <w:jc w:val="left"/>
              <w:rPr>
                <w:rFonts w:eastAsiaTheme="minorEastAsia"/>
                <w:iCs/>
              </w:rPr>
            </w:pPr>
            <w:r w:rsidRPr="00FB7F2C">
              <w:rPr>
                <w:rFonts w:eastAsiaTheme="minorEastAsia"/>
                <w:iCs/>
              </w:rPr>
              <w:t>Measurement delay</w:t>
            </w:r>
          </w:p>
          <w:p w14:paraId="439BFE81" w14:textId="77777777" w:rsidR="001A41EA" w:rsidRPr="00FB7F2C" w:rsidRDefault="001A41EA" w:rsidP="001A41EA">
            <w:pPr>
              <w:widowControl/>
              <w:numPr>
                <w:ilvl w:val="3"/>
                <w:numId w:val="21"/>
              </w:numPr>
              <w:spacing w:after="0"/>
              <w:jc w:val="left"/>
              <w:rPr>
                <w:rFonts w:eastAsiaTheme="minorEastAsia"/>
                <w:iCs/>
              </w:rPr>
            </w:pPr>
            <w:r w:rsidRPr="00FB7F2C">
              <w:rPr>
                <w:rFonts w:eastAsiaTheme="minorEastAsia"/>
                <w:iCs/>
              </w:rPr>
              <w:t>PSS/SSS detection delay is extended by 2-3 samples, based on whether it is intra-f/inter-f and whether it is with MG or not.</w:t>
            </w:r>
          </w:p>
          <w:p w14:paraId="527F8124" w14:textId="77777777" w:rsidR="001A41EA" w:rsidRPr="00FB7F2C" w:rsidRDefault="001A41EA" w:rsidP="001A41EA">
            <w:pPr>
              <w:widowControl/>
              <w:numPr>
                <w:ilvl w:val="3"/>
                <w:numId w:val="21"/>
              </w:numPr>
              <w:spacing w:after="120"/>
              <w:ind w:hanging="357"/>
              <w:jc w:val="left"/>
              <w:rPr>
                <w:rFonts w:eastAsiaTheme="minorEastAsia"/>
                <w:iCs/>
              </w:rPr>
            </w:pPr>
            <w:r w:rsidRPr="00FB7F2C">
              <w:rPr>
                <w:rFonts w:eastAsiaTheme="minorEastAsia"/>
                <w:iCs/>
              </w:rPr>
              <w:t xml:space="preserve">SSB index identification (PBCH decoding) delay is extended by 2 samples. </w:t>
            </w:r>
          </w:p>
          <w:p w14:paraId="008A2510" w14:textId="77777777" w:rsidR="001A41EA" w:rsidRPr="00FB7F2C" w:rsidRDefault="001A41EA" w:rsidP="001A41EA">
            <w:pPr>
              <w:widowControl/>
              <w:numPr>
                <w:ilvl w:val="1"/>
                <w:numId w:val="21"/>
              </w:numPr>
              <w:spacing w:before="240" w:after="120"/>
              <w:contextualSpacing/>
              <w:jc w:val="left"/>
              <w:rPr>
                <w:szCs w:val="24"/>
              </w:rPr>
            </w:pPr>
            <w:r w:rsidRPr="00FB7F2C">
              <w:rPr>
                <w:szCs w:val="24"/>
              </w:rPr>
              <w:t xml:space="preserve">Proposal </w:t>
            </w:r>
            <w:r w:rsidRPr="00FB7F2C">
              <w:rPr>
                <w:rFonts w:hint="eastAsia"/>
                <w:szCs w:val="24"/>
              </w:rPr>
              <w:t>7</w:t>
            </w:r>
            <w:r w:rsidRPr="00FB7F2C">
              <w:rPr>
                <w:szCs w:val="24"/>
              </w:rPr>
              <w:t xml:space="preserve"> (</w:t>
            </w:r>
            <w:r w:rsidRPr="00FB7F2C">
              <w:rPr>
                <w:rFonts w:hint="eastAsia"/>
              </w:rPr>
              <w:t>Xiaomi,</w:t>
            </w:r>
            <w:r w:rsidRPr="00FB7F2C">
              <w:rPr>
                <w:rFonts w:hint="eastAsia"/>
                <w:szCs w:val="24"/>
              </w:rPr>
              <w:t xml:space="preserve"> OPPO)</w:t>
            </w:r>
            <w:r w:rsidRPr="00FB7F2C">
              <w:rPr>
                <w:szCs w:val="24"/>
              </w:rPr>
              <w:t>:</w:t>
            </w:r>
          </w:p>
          <w:p w14:paraId="4EBC8844" w14:textId="77777777" w:rsidR="001A41EA" w:rsidRPr="00FB7F2C" w:rsidRDefault="001A41EA" w:rsidP="001A41EA">
            <w:pPr>
              <w:widowControl/>
              <w:numPr>
                <w:ilvl w:val="2"/>
                <w:numId w:val="21"/>
              </w:numPr>
              <w:spacing w:after="120"/>
              <w:jc w:val="left"/>
              <w:rPr>
                <w:bCs/>
                <w:iCs/>
              </w:rPr>
            </w:pPr>
            <w:r w:rsidRPr="00FB7F2C">
              <w:rPr>
                <w:rFonts w:eastAsiaTheme="minorEastAsia"/>
                <w:iCs/>
              </w:rPr>
              <w:t>For 1RX (e)</w:t>
            </w:r>
            <w:proofErr w:type="spellStart"/>
            <w:r w:rsidRPr="00FB7F2C">
              <w:rPr>
                <w:rFonts w:eastAsiaTheme="minorEastAsia"/>
                <w:iCs/>
              </w:rPr>
              <w:t>RedCap</w:t>
            </w:r>
            <w:proofErr w:type="spellEnd"/>
            <w:r w:rsidRPr="00FB7F2C">
              <w:rPr>
                <w:rFonts w:eastAsiaTheme="minorEastAsia"/>
                <w:iCs/>
              </w:rPr>
              <w:t xml:space="preserve"> UE with FR1-NTN bands, support to relax measurement requirements </w:t>
            </w:r>
            <w:r w:rsidRPr="00FB7F2C">
              <w:rPr>
                <w:rFonts w:eastAsiaTheme="minorEastAsia" w:hint="eastAsia"/>
                <w:iCs/>
              </w:rPr>
              <w:t>by</w:t>
            </w:r>
            <w:r w:rsidRPr="00FB7F2C">
              <w:rPr>
                <w:rFonts w:eastAsiaTheme="minorEastAsia"/>
                <w:iCs/>
              </w:rPr>
              <w:t xml:space="preserve"> extending the measurement delays with more measurement samples</w:t>
            </w:r>
            <w:r w:rsidRPr="00FB7F2C">
              <w:rPr>
                <w:rFonts w:eastAsiaTheme="minorEastAsia" w:hint="eastAsia"/>
                <w:iCs/>
              </w:rPr>
              <w:t>.</w:t>
            </w:r>
          </w:p>
          <w:p w14:paraId="31C46E0C" w14:textId="77777777" w:rsidR="001A41EA" w:rsidRPr="00FB7F2C" w:rsidRDefault="001A41EA" w:rsidP="001A41EA">
            <w:pPr>
              <w:widowControl/>
              <w:numPr>
                <w:ilvl w:val="1"/>
                <w:numId w:val="21"/>
              </w:numPr>
              <w:spacing w:before="240" w:after="120"/>
              <w:contextualSpacing/>
              <w:jc w:val="left"/>
              <w:rPr>
                <w:szCs w:val="24"/>
              </w:rPr>
            </w:pPr>
            <w:r w:rsidRPr="00FB7F2C">
              <w:rPr>
                <w:szCs w:val="24"/>
              </w:rPr>
              <w:t xml:space="preserve">Proposal </w:t>
            </w:r>
            <w:r w:rsidRPr="00FB7F2C">
              <w:rPr>
                <w:rFonts w:hint="eastAsia"/>
                <w:szCs w:val="24"/>
              </w:rPr>
              <w:t>8</w:t>
            </w:r>
            <w:r w:rsidRPr="00FB7F2C">
              <w:rPr>
                <w:szCs w:val="24"/>
              </w:rPr>
              <w:t xml:space="preserve"> (</w:t>
            </w:r>
            <w:r w:rsidRPr="00FB7F2C">
              <w:rPr>
                <w:rFonts w:hint="eastAsia"/>
                <w:szCs w:val="24"/>
              </w:rPr>
              <w:t>ZTE)</w:t>
            </w:r>
            <w:r w:rsidRPr="00FB7F2C">
              <w:rPr>
                <w:szCs w:val="24"/>
              </w:rPr>
              <w:t>:</w:t>
            </w:r>
          </w:p>
          <w:p w14:paraId="57BEA364" w14:textId="77777777" w:rsidR="001A41EA" w:rsidRPr="00FB7F2C" w:rsidRDefault="001A41EA" w:rsidP="001A41EA">
            <w:pPr>
              <w:widowControl/>
              <w:numPr>
                <w:ilvl w:val="2"/>
                <w:numId w:val="21"/>
              </w:numPr>
              <w:spacing w:after="0"/>
              <w:jc w:val="left"/>
              <w:rPr>
                <w:rFonts w:eastAsiaTheme="minorEastAsia"/>
                <w:iCs/>
              </w:rPr>
            </w:pPr>
            <w:r w:rsidRPr="00FB7F2C">
              <w:rPr>
                <w:rFonts w:eastAsiaTheme="minorEastAsia" w:hint="eastAsia"/>
                <w:iCs/>
              </w:rPr>
              <w:t xml:space="preserve">RAN4 shall define time period of PSS/SSS detection and time index detection. The requirements for 1Rx and 2Rx </w:t>
            </w:r>
            <w:proofErr w:type="spellStart"/>
            <w:r w:rsidRPr="00FB7F2C">
              <w:rPr>
                <w:rFonts w:eastAsiaTheme="minorEastAsia" w:hint="eastAsia"/>
                <w:iCs/>
              </w:rPr>
              <w:t>RedCap</w:t>
            </w:r>
            <w:proofErr w:type="spellEnd"/>
            <w:r w:rsidRPr="00FB7F2C">
              <w:rPr>
                <w:rFonts w:eastAsiaTheme="minorEastAsia" w:hint="eastAsia"/>
                <w:iCs/>
              </w:rPr>
              <w:t xml:space="preserve"> UE in NTN scenario shall reuse the legacy </w:t>
            </w:r>
            <w:proofErr w:type="spellStart"/>
            <w:r w:rsidRPr="00FB7F2C">
              <w:rPr>
                <w:rFonts w:eastAsiaTheme="minorEastAsia" w:hint="eastAsia"/>
                <w:iCs/>
              </w:rPr>
              <w:t>RedCap</w:t>
            </w:r>
            <w:proofErr w:type="spellEnd"/>
            <w:r w:rsidRPr="00FB7F2C">
              <w:rPr>
                <w:rFonts w:eastAsiaTheme="minorEastAsia" w:hint="eastAsia"/>
                <w:iCs/>
              </w:rPr>
              <w:t xml:space="preserve"> requirements.</w:t>
            </w:r>
          </w:p>
          <w:p w14:paraId="478F15C9" w14:textId="77777777" w:rsidR="001A41EA" w:rsidRPr="00FB7F2C" w:rsidRDefault="001A41EA" w:rsidP="001A41EA">
            <w:pPr>
              <w:widowControl/>
              <w:numPr>
                <w:ilvl w:val="2"/>
                <w:numId w:val="21"/>
              </w:numPr>
              <w:spacing w:after="120"/>
              <w:jc w:val="left"/>
              <w:rPr>
                <w:rFonts w:eastAsiaTheme="minorEastAsia"/>
                <w:iCs/>
              </w:rPr>
            </w:pPr>
            <w:r w:rsidRPr="00FB7F2C">
              <w:rPr>
                <w:rFonts w:eastAsiaTheme="minorEastAsia"/>
                <w:iCs/>
              </w:rPr>
              <w:t xml:space="preserve">The </w:t>
            </w:r>
            <w:proofErr w:type="spellStart"/>
            <w:r w:rsidRPr="00FB7F2C">
              <w:rPr>
                <w:rFonts w:eastAsiaTheme="minorEastAsia"/>
                <w:iCs/>
              </w:rPr>
              <w:t>RedCap</w:t>
            </w:r>
            <w:proofErr w:type="spellEnd"/>
            <w:r w:rsidRPr="00FB7F2C">
              <w:rPr>
                <w:rFonts w:eastAsiaTheme="minorEastAsia"/>
                <w:iCs/>
              </w:rPr>
              <w:t xml:space="preserve"> UEs with 1Rx and 2Rx in NTN shall own the same measurement period requirements as legacy </w:t>
            </w:r>
            <w:proofErr w:type="spellStart"/>
            <w:r w:rsidRPr="00FB7F2C">
              <w:rPr>
                <w:rFonts w:eastAsiaTheme="minorEastAsia"/>
                <w:iCs/>
              </w:rPr>
              <w:t>RedCap</w:t>
            </w:r>
            <w:proofErr w:type="spellEnd"/>
            <w:r w:rsidRPr="00FB7F2C">
              <w:rPr>
                <w:rFonts w:eastAsiaTheme="minorEastAsia"/>
                <w:iCs/>
              </w:rPr>
              <w:t xml:space="preserve"> UE.</w:t>
            </w:r>
          </w:p>
          <w:p w14:paraId="57438D6B" w14:textId="77777777" w:rsidR="001A41EA" w:rsidRPr="00FB7F2C" w:rsidRDefault="001A41EA" w:rsidP="001A41EA">
            <w:pPr>
              <w:rPr>
                <w:b/>
              </w:rPr>
            </w:pPr>
            <w:r>
              <w:rPr>
                <w:b/>
              </w:rPr>
              <w:lastRenderedPageBreak/>
              <w:t>&lt;Way Forward&gt;</w:t>
            </w:r>
            <w:r>
              <w:rPr>
                <w:rFonts w:hint="eastAsia"/>
                <w:b/>
              </w:rPr>
              <w:t>:</w:t>
            </w:r>
          </w:p>
          <w:p w14:paraId="55953410" w14:textId="77777777" w:rsidR="001A41EA" w:rsidRPr="00FB7F2C" w:rsidRDefault="001A41EA" w:rsidP="001A41EA">
            <w:pPr>
              <w:widowControl/>
              <w:numPr>
                <w:ilvl w:val="0"/>
                <w:numId w:val="21"/>
              </w:numPr>
              <w:spacing w:after="120"/>
              <w:jc w:val="left"/>
            </w:pPr>
            <w:r w:rsidRPr="00FB7F2C">
              <w:rPr>
                <w:rFonts w:hint="eastAsia"/>
              </w:rPr>
              <w:t>F</w:t>
            </w:r>
            <w:r w:rsidRPr="00FB7F2C">
              <w:t>or 2Rx</w:t>
            </w:r>
            <w:r w:rsidRPr="00FB7F2C">
              <w:rPr>
                <w:rFonts w:hint="eastAsia"/>
              </w:rPr>
              <w:t xml:space="preserve"> </w:t>
            </w:r>
            <w:r w:rsidRPr="00FB7F2C">
              <w:t>(e)</w:t>
            </w:r>
            <w:proofErr w:type="spellStart"/>
            <w:r w:rsidRPr="00FB7F2C">
              <w:t>RedCap</w:t>
            </w:r>
            <w:proofErr w:type="spellEnd"/>
            <w:r w:rsidRPr="00FB7F2C">
              <w:t xml:space="preserve"> UEs with FR1-NTN bands, reuse the legacy FR1-NTN measurement requirements</w:t>
            </w:r>
            <w:r w:rsidRPr="00FB7F2C">
              <w:rPr>
                <w:rFonts w:hint="eastAsia"/>
              </w:rPr>
              <w:t xml:space="preserve"> for normal UEs.</w:t>
            </w:r>
          </w:p>
          <w:p w14:paraId="57FB1CC2" w14:textId="77777777" w:rsidR="001A41EA" w:rsidRPr="00FB7F2C" w:rsidRDefault="001A41EA" w:rsidP="001A41EA">
            <w:pPr>
              <w:widowControl/>
              <w:numPr>
                <w:ilvl w:val="0"/>
                <w:numId w:val="21"/>
              </w:numPr>
              <w:spacing w:after="120"/>
              <w:jc w:val="left"/>
            </w:pPr>
            <w:r w:rsidRPr="00FB7F2C">
              <w:rPr>
                <w:rFonts w:hint="eastAsia"/>
              </w:rPr>
              <w:t>For 1</w:t>
            </w:r>
            <w:r w:rsidRPr="00FB7F2C">
              <w:t>Rx</w:t>
            </w:r>
            <w:r w:rsidRPr="00FB7F2C">
              <w:rPr>
                <w:rFonts w:hint="eastAsia"/>
              </w:rPr>
              <w:t xml:space="preserve"> </w:t>
            </w:r>
            <w:r w:rsidRPr="00FB7F2C">
              <w:t>(e)</w:t>
            </w:r>
            <w:proofErr w:type="spellStart"/>
            <w:r w:rsidRPr="00FB7F2C">
              <w:t>RedCap</w:t>
            </w:r>
            <w:proofErr w:type="spellEnd"/>
            <w:r w:rsidRPr="00FB7F2C">
              <w:t xml:space="preserve"> UEs with FR1-NTN bands</w:t>
            </w:r>
            <w:r w:rsidRPr="00FB7F2C">
              <w:rPr>
                <w:rFonts w:hint="eastAsia"/>
              </w:rPr>
              <w:t xml:space="preserve">, to discuss the following </w:t>
            </w:r>
            <w:r w:rsidRPr="00FB7F2C">
              <w:t>proposal</w:t>
            </w:r>
            <w:r w:rsidRPr="00FB7F2C">
              <w:rPr>
                <w:rFonts w:hint="eastAsia"/>
              </w:rPr>
              <w:t>s one by one:</w:t>
            </w:r>
          </w:p>
          <w:p w14:paraId="578B1B3D" w14:textId="77777777" w:rsidR="001A41EA" w:rsidRPr="00FB7F2C" w:rsidRDefault="001A41EA" w:rsidP="001A41EA">
            <w:pPr>
              <w:widowControl/>
              <w:numPr>
                <w:ilvl w:val="1"/>
                <w:numId w:val="21"/>
              </w:numPr>
              <w:spacing w:before="240" w:after="120"/>
              <w:contextualSpacing/>
              <w:jc w:val="left"/>
              <w:rPr>
                <w:rFonts w:eastAsiaTheme="minorEastAsia"/>
                <w:iCs/>
              </w:rPr>
            </w:pPr>
            <w:r w:rsidRPr="00FB7F2C">
              <w:rPr>
                <w:rFonts w:eastAsiaTheme="minorEastAsia" w:hint="eastAsia"/>
                <w:iCs/>
              </w:rPr>
              <w:t>The t</w:t>
            </w:r>
            <w:r w:rsidRPr="00FB7F2C">
              <w:rPr>
                <w:rFonts w:eastAsiaTheme="minorEastAsia"/>
                <w:iCs/>
              </w:rPr>
              <w:t xml:space="preserve">ime period for PSS/SSS detection </w:t>
            </w:r>
            <w:r w:rsidRPr="00FB7F2C">
              <w:rPr>
                <w:rFonts w:eastAsiaTheme="minorEastAsia" w:hint="eastAsia"/>
                <w:iCs/>
              </w:rPr>
              <w:t xml:space="preserve">defined for </w:t>
            </w:r>
            <w:r w:rsidRPr="00FB7F2C">
              <w:rPr>
                <w:rFonts w:eastAsiaTheme="minorEastAsia"/>
                <w:iCs/>
              </w:rPr>
              <w:t>intra</w:t>
            </w:r>
            <w:r w:rsidRPr="00FB7F2C">
              <w:rPr>
                <w:rFonts w:eastAsiaTheme="minorEastAsia" w:hint="eastAsia"/>
                <w:iCs/>
              </w:rPr>
              <w:t>-/inter-</w:t>
            </w:r>
            <w:r w:rsidRPr="00FB7F2C">
              <w:rPr>
                <w:rFonts w:eastAsiaTheme="minorEastAsia"/>
                <w:iCs/>
              </w:rPr>
              <w:t>frequency measurement</w:t>
            </w:r>
            <w:r w:rsidRPr="00FB7F2C">
              <w:rPr>
                <w:rFonts w:eastAsiaTheme="minorEastAsia" w:hint="eastAsia"/>
                <w:iCs/>
              </w:rPr>
              <w:t xml:space="preserve"> requirements should be relaxed for </w:t>
            </w:r>
            <w:r w:rsidRPr="00FB7F2C">
              <w:rPr>
                <w:rFonts w:eastAsiaTheme="minorEastAsia"/>
                <w:iCs/>
              </w:rPr>
              <w:t>1Rx (e)</w:t>
            </w:r>
            <w:proofErr w:type="spellStart"/>
            <w:r w:rsidRPr="00FB7F2C">
              <w:rPr>
                <w:rFonts w:eastAsiaTheme="minorEastAsia"/>
                <w:iCs/>
              </w:rPr>
              <w:t>RedCap</w:t>
            </w:r>
            <w:proofErr w:type="spellEnd"/>
            <w:r w:rsidRPr="00FB7F2C">
              <w:rPr>
                <w:rFonts w:eastAsiaTheme="minorEastAsia"/>
                <w:iCs/>
              </w:rPr>
              <w:t xml:space="preserve"> UEs with FR1-NTN bands</w:t>
            </w:r>
            <w:r w:rsidRPr="00FB7F2C">
              <w:rPr>
                <w:rFonts w:eastAsiaTheme="minorEastAsia" w:hint="eastAsia"/>
                <w:iCs/>
              </w:rPr>
              <w:t xml:space="preserve"> compared to those defined for 2Rx </w:t>
            </w:r>
            <w:r w:rsidRPr="00FB7F2C">
              <w:rPr>
                <w:rFonts w:eastAsiaTheme="minorEastAsia"/>
                <w:iCs/>
              </w:rPr>
              <w:t>(e)</w:t>
            </w:r>
            <w:proofErr w:type="spellStart"/>
            <w:r w:rsidRPr="00FB7F2C">
              <w:rPr>
                <w:rFonts w:eastAsiaTheme="minorEastAsia"/>
                <w:iCs/>
              </w:rPr>
              <w:t>RedCap</w:t>
            </w:r>
            <w:proofErr w:type="spellEnd"/>
            <w:r w:rsidRPr="00FB7F2C">
              <w:rPr>
                <w:rFonts w:eastAsiaTheme="minorEastAsia"/>
                <w:iCs/>
              </w:rPr>
              <w:t xml:space="preserve"> UEs</w:t>
            </w:r>
            <w:r w:rsidRPr="00FB7F2C">
              <w:rPr>
                <w:rFonts w:eastAsiaTheme="minorEastAsia" w:hint="eastAsia"/>
                <w:iCs/>
              </w:rPr>
              <w:t>.</w:t>
            </w:r>
          </w:p>
          <w:p w14:paraId="0EA0C80F" w14:textId="77777777" w:rsidR="001A41EA" w:rsidRPr="00FB7F2C" w:rsidRDefault="001A41EA" w:rsidP="001A41EA">
            <w:pPr>
              <w:widowControl/>
              <w:numPr>
                <w:ilvl w:val="2"/>
                <w:numId w:val="21"/>
              </w:numPr>
              <w:spacing w:after="0"/>
              <w:jc w:val="left"/>
              <w:rPr>
                <w:rFonts w:eastAsiaTheme="minorEastAsia"/>
                <w:iCs/>
              </w:rPr>
            </w:pPr>
            <w:r w:rsidRPr="00FB7F2C">
              <w:rPr>
                <w:rFonts w:eastAsiaTheme="minorEastAsia" w:hint="eastAsia"/>
                <w:iCs/>
              </w:rPr>
              <w:t xml:space="preserve">Reuse the same </w:t>
            </w:r>
            <w:r w:rsidRPr="00FB7F2C">
              <w:rPr>
                <w:rFonts w:eastAsiaTheme="minorEastAsia"/>
                <w:iCs/>
              </w:rPr>
              <w:t>extensions</w:t>
            </w:r>
            <w:r w:rsidRPr="00FB7F2C">
              <w:rPr>
                <w:rFonts w:eastAsiaTheme="minorEastAsia" w:hint="eastAsia"/>
                <w:iCs/>
              </w:rPr>
              <w:t xml:space="preserve"> for </w:t>
            </w:r>
            <w:r w:rsidRPr="00FB7F2C">
              <w:rPr>
                <w:rFonts w:eastAsiaTheme="minorEastAsia"/>
                <w:iCs/>
              </w:rPr>
              <w:t>1Rx</w:t>
            </w:r>
            <w:r w:rsidRPr="00FB7F2C">
              <w:rPr>
                <w:rFonts w:eastAsiaTheme="minorEastAsia" w:hint="eastAsia"/>
                <w:iCs/>
              </w:rPr>
              <w:t xml:space="preserve"> </w:t>
            </w:r>
            <w:proofErr w:type="spellStart"/>
            <w:r w:rsidRPr="00FB7F2C">
              <w:rPr>
                <w:rFonts w:eastAsiaTheme="minorEastAsia" w:hint="eastAsia"/>
                <w:iCs/>
              </w:rPr>
              <w:t>RedCap</w:t>
            </w:r>
            <w:proofErr w:type="spellEnd"/>
            <w:r w:rsidRPr="00FB7F2C">
              <w:rPr>
                <w:rFonts w:eastAsiaTheme="minorEastAsia" w:hint="eastAsia"/>
                <w:iCs/>
              </w:rPr>
              <w:t xml:space="preserve"> UE in TN network.</w:t>
            </w:r>
          </w:p>
          <w:p w14:paraId="49279335" w14:textId="77777777" w:rsidR="001A41EA" w:rsidRPr="00FB7F2C" w:rsidRDefault="001A41EA" w:rsidP="001A41EA">
            <w:pPr>
              <w:widowControl/>
              <w:numPr>
                <w:ilvl w:val="3"/>
                <w:numId w:val="21"/>
              </w:numPr>
              <w:spacing w:after="0"/>
              <w:ind w:hanging="357"/>
              <w:jc w:val="left"/>
              <w:rPr>
                <w:rFonts w:eastAsiaTheme="minorEastAsia"/>
              </w:rPr>
            </w:pPr>
            <w:r w:rsidRPr="00FB7F2C">
              <w:rPr>
                <w:lang w:val="sv-SE"/>
              </w:rPr>
              <w:t>Increase the number of attempts by 2 SSB samples for T</w:t>
            </w:r>
            <w:r w:rsidRPr="00FB7F2C">
              <w:rPr>
                <w:vertAlign w:val="subscript"/>
                <w:lang w:val="sv-SE"/>
              </w:rPr>
              <w:t xml:space="preserve">PSS/SSS_sync_intra </w:t>
            </w:r>
            <w:r w:rsidRPr="00FB7F2C">
              <w:rPr>
                <w:lang w:val="sv-SE"/>
              </w:rPr>
              <w:t>and T</w:t>
            </w:r>
            <w:r w:rsidRPr="00FB7F2C">
              <w:rPr>
                <w:vertAlign w:val="subscript"/>
                <w:lang w:val="sv-SE"/>
              </w:rPr>
              <w:t>PSS/SSS_sync_inter</w:t>
            </w:r>
            <w:r w:rsidRPr="00FB7F2C">
              <w:rPr>
                <w:lang w:val="sv-SE"/>
              </w:rPr>
              <w:t>.</w:t>
            </w:r>
          </w:p>
          <w:p w14:paraId="0E473518" w14:textId="77777777" w:rsidR="001A41EA" w:rsidRPr="00FB7F2C" w:rsidRDefault="001A41EA" w:rsidP="001A41EA">
            <w:pPr>
              <w:widowControl/>
              <w:numPr>
                <w:ilvl w:val="3"/>
                <w:numId w:val="21"/>
              </w:numPr>
              <w:spacing w:after="120"/>
              <w:ind w:hanging="357"/>
              <w:jc w:val="left"/>
              <w:rPr>
                <w:rFonts w:eastAsiaTheme="minorEastAsia"/>
              </w:rPr>
            </w:pPr>
            <w:r w:rsidRPr="00FB7F2C">
              <w:rPr>
                <w:rFonts w:eastAsiaTheme="minorEastAsia"/>
              </w:rPr>
              <w:t>Not to extend the lower boundary.</w:t>
            </w:r>
          </w:p>
          <w:p w14:paraId="5CCC8F37" w14:textId="77777777" w:rsidR="001A41EA" w:rsidRPr="00FB7F2C" w:rsidRDefault="001A41EA" w:rsidP="001A41EA">
            <w:pPr>
              <w:widowControl/>
              <w:numPr>
                <w:ilvl w:val="1"/>
                <w:numId w:val="21"/>
              </w:numPr>
              <w:spacing w:before="240" w:after="120"/>
              <w:contextualSpacing/>
              <w:jc w:val="left"/>
              <w:rPr>
                <w:rFonts w:eastAsiaTheme="minorEastAsia"/>
                <w:iCs/>
              </w:rPr>
            </w:pPr>
            <w:r w:rsidRPr="00FB7F2C">
              <w:rPr>
                <w:rFonts w:eastAsiaTheme="minorEastAsia" w:hint="eastAsia"/>
                <w:iCs/>
              </w:rPr>
              <w:t>The t</w:t>
            </w:r>
            <w:r w:rsidRPr="00FB7F2C">
              <w:rPr>
                <w:rFonts w:eastAsiaTheme="minorEastAsia"/>
                <w:iCs/>
              </w:rPr>
              <w:t>ime period for SSB index identification (PBCH decoding)</w:t>
            </w:r>
            <w:r w:rsidRPr="00FB7F2C">
              <w:rPr>
                <w:rFonts w:eastAsiaTheme="minorEastAsia" w:hint="eastAsia"/>
                <w:iCs/>
              </w:rPr>
              <w:t xml:space="preserve"> defined in </w:t>
            </w:r>
            <w:r w:rsidRPr="00FB7F2C">
              <w:rPr>
                <w:rFonts w:eastAsiaTheme="minorEastAsia"/>
                <w:iCs/>
              </w:rPr>
              <w:t>intra</w:t>
            </w:r>
            <w:r w:rsidRPr="00FB7F2C">
              <w:rPr>
                <w:rFonts w:eastAsiaTheme="minorEastAsia" w:hint="eastAsia"/>
                <w:iCs/>
              </w:rPr>
              <w:t>-/inter-</w:t>
            </w:r>
            <w:r w:rsidRPr="00FB7F2C">
              <w:rPr>
                <w:rFonts w:eastAsiaTheme="minorEastAsia"/>
                <w:iCs/>
              </w:rPr>
              <w:t>frequency measurement</w:t>
            </w:r>
            <w:r w:rsidRPr="00FB7F2C">
              <w:rPr>
                <w:rFonts w:eastAsiaTheme="minorEastAsia" w:hint="eastAsia"/>
                <w:iCs/>
              </w:rPr>
              <w:t xml:space="preserve"> requirements should be relaxed for </w:t>
            </w:r>
            <w:r w:rsidRPr="00FB7F2C">
              <w:rPr>
                <w:rFonts w:eastAsiaTheme="minorEastAsia"/>
                <w:iCs/>
              </w:rPr>
              <w:t>1Rx (e)</w:t>
            </w:r>
            <w:proofErr w:type="spellStart"/>
            <w:r w:rsidRPr="00FB7F2C">
              <w:rPr>
                <w:rFonts w:eastAsiaTheme="minorEastAsia"/>
                <w:iCs/>
              </w:rPr>
              <w:t>RedCap</w:t>
            </w:r>
            <w:proofErr w:type="spellEnd"/>
            <w:r w:rsidRPr="00FB7F2C">
              <w:rPr>
                <w:rFonts w:eastAsiaTheme="minorEastAsia"/>
                <w:iCs/>
              </w:rPr>
              <w:t xml:space="preserve"> UEs with FR1-NTN bands</w:t>
            </w:r>
            <w:r w:rsidRPr="00FB7F2C">
              <w:rPr>
                <w:rFonts w:eastAsiaTheme="minorEastAsia" w:hint="eastAsia"/>
                <w:iCs/>
              </w:rPr>
              <w:t xml:space="preserve"> compared to those defined for 2Rx </w:t>
            </w:r>
            <w:r w:rsidRPr="00FB7F2C">
              <w:rPr>
                <w:rFonts w:eastAsiaTheme="minorEastAsia"/>
                <w:iCs/>
              </w:rPr>
              <w:t>(e)</w:t>
            </w:r>
            <w:proofErr w:type="spellStart"/>
            <w:r w:rsidRPr="00FB7F2C">
              <w:rPr>
                <w:rFonts w:eastAsiaTheme="minorEastAsia"/>
                <w:iCs/>
              </w:rPr>
              <w:t>RedCap</w:t>
            </w:r>
            <w:proofErr w:type="spellEnd"/>
            <w:r w:rsidRPr="00FB7F2C">
              <w:rPr>
                <w:rFonts w:eastAsiaTheme="minorEastAsia"/>
                <w:iCs/>
              </w:rPr>
              <w:t xml:space="preserve"> UEs</w:t>
            </w:r>
            <w:r w:rsidRPr="00FB7F2C">
              <w:rPr>
                <w:rFonts w:eastAsiaTheme="minorEastAsia" w:hint="eastAsia"/>
                <w:iCs/>
              </w:rPr>
              <w:t>.</w:t>
            </w:r>
          </w:p>
          <w:p w14:paraId="2E9F2558" w14:textId="77777777" w:rsidR="001A41EA" w:rsidRPr="00FB7F2C" w:rsidRDefault="001A41EA" w:rsidP="001A41EA">
            <w:pPr>
              <w:widowControl/>
              <w:numPr>
                <w:ilvl w:val="2"/>
                <w:numId w:val="21"/>
              </w:numPr>
              <w:spacing w:after="0"/>
              <w:jc w:val="left"/>
              <w:rPr>
                <w:rFonts w:eastAsiaTheme="minorEastAsia"/>
                <w:iCs/>
              </w:rPr>
            </w:pPr>
            <w:r w:rsidRPr="00FB7F2C">
              <w:rPr>
                <w:rFonts w:eastAsiaTheme="minorEastAsia" w:hint="eastAsia"/>
                <w:iCs/>
              </w:rPr>
              <w:t xml:space="preserve">Reuse the same </w:t>
            </w:r>
            <w:r w:rsidRPr="00FB7F2C">
              <w:rPr>
                <w:rFonts w:eastAsiaTheme="minorEastAsia"/>
                <w:iCs/>
              </w:rPr>
              <w:t xml:space="preserve">extensions </w:t>
            </w:r>
            <w:r w:rsidRPr="00FB7F2C">
              <w:rPr>
                <w:rFonts w:eastAsiaTheme="minorEastAsia" w:hint="eastAsia"/>
                <w:iCs/>
              </w:rPr>
              <w:t xml:space="preserve">for </w:t>
            </w:r>
            <w:r w:rsidRPr="00FB7F2C">
              <w:rPr>
                <w:rFonts w:eastAsiaTheme="minorEastAsia"/>
                <w:iCs/>
              </w:rPr>
              <w:t>1Rx</w:t>
            </w:r>
            <w:r w:rsidRPr="00FB7F2C">
              <w:rPr>
                <w:rFonts w:eastAsiaTheme="minorEastAsia" w:hint="eastAsia"/>
                <w:iCs/>
              </w:rPr>
              <w:t xml:space="preserve"> </w:t>
            </w:r>
            <w:proofErr w:type="spellStart"/>
            <w:r w:rsidRPr="00FB7F2C">
              <w:rPr>
                <w:rFonts w:eastAsiaTheme="minorEastAsia" w:hint="eastAsia"/>
                <w:iCs/>
              </w:rPr>
              <w:t>RedCap</w:t>
            </w:r>
            <w:proofErr w:type="spellEnd"/>
            <w:r w:rsidRPr="00FB7F2C">
              <w:rPr>
                <w:rFonts w:eastAsiaTheme="minorEastAsia" w:hint="eastAsia"/>
                <w:iCs/>
              </w:rPr>
              <w:t xml:space="preserve"> UE in TN network.</w:t>
            </w:r>
          </w:p>
          <w:p w14:paraId="2A687E2E" w14:textId="77777777" w:rsidR="001A41EA" w:rsidRPr="00FB7F2C" w:rsidRDefault="001A41EA" w:rsidP="001A41EA">
            <w:pPr>
              <w:widowControl/>
              <w:numPr>
                <w:ilvl w:val="3"/>
                <w:numId w:val="21"/>
              </w:numPr>
              <w:spacing w:after="0"/>
              <w:ind w:hanging="357"/>
              <w:jc w:val="left"/>
              <w:rPr>
                <w:rFonts w:eastAsiaTheme="minorEastAsia"/>
                <w:szCs w:val="18"/>
              </w:rPr>
            </w:pPr>
            <w:r w:rsidRPr="00FB7F2C">
              <w:rPr>
                <w:szCs w:val="18"/>
                <w:lang w:val="sv-SE"/>
              </w:rPr>
              <w:t xml:space="preserve">Increase number of attempts by 3 SSB samples for </w:t>
            </w:r>
            <w:proofErr w:type="spellStart"/>
            <w:r w:rsidRPr="00FB7F2C">
              <w:rPr>
                <w:szCs w:val="18"/>
              </w:rPr>
              <w:t>T</w:t>
            </w:r>
            <w:r w:rsidRPr="00FB7F2C">
              <w:rPr>
                <w:szCs w:val="18"/>
                <w:vertAlign w:val="subscript"/>
              </w:rPr>
              <w:t>SSB_time_index_intra</w:t>
            </w:r>
            <w:proofErr w:type="spellEnd"/>
            <w:r w:rsidRPr="00FB7F2C">
              <w:rPr>
                <w:szCs w:val="18"/>
                <w:vertAlign w:val="subscript"/>
              </w:rPr>
              <w:t xml:space="preserve"> </w:t>
            </w:r>
            <w:r w:rsidRPr="00FB7F2C">
              <w:rPr>
                <w:szCs w:val="18"/>
                <w:lang w:val="sv-SE"/>
              </w:rPr>
              <w:t xml:space="preserve">and </w:t>
            </w:r>
            <w:proofErr w:type="spellStart"/>
            <w:r w:rsidRPr="00FB7F2C">
              <w:rPr>
                <w:szCs w:val="18"/>
              </w:rPr>
              <w:t>T</w:t>
            </w:r>
            <w:r w:rsidRPr="00FB7F2C">
              <w:rPr>
                <w:szCs w:val="18"/>
                <w:vertAlign w:val="subscript"/>
              </w:rPr>
              <w:t>SSB_time_index_inter</w:t>
            </w:r>
            <w:proofErr w:type="spellEnd"/>
            <w:r w:rsidRPr="00FB7F2C">
              <w:rPr>
                <w:szCs w:val="18"/>
                <w:lang w:val="sv-SE"/>
              </w:rPr>
              <w:t>.</w:t>
            </w:r>
          </w:p>
          <w:p w14:paraId="05BD830E" w14:textId="77777777" w:rsidR="001A41EA" w:rsidRPr="00FB7F2C" w:rsidRDefault="001A41EA" w:rsidP="001A41EA">
            <w:pPr>
              <w:widowControl/>
              <w:numPr>
                <w:ilvl w:val="3"/>
                <w:numId w:val="21"/>
              </w:numPr>
              <w:spacing w:after="120"/>
              <w:ind w:hanging="357"/>
              <w:jc w:val="left"/>
              <w:rPr>
                <w:rFonts w:eastAsiaTheme="minorEastAsia"/>
                <w:szCs w:val="18"/>
              </w:rPr>
            </w:pPr>
            <w:r w:rsidRPr="00FB7F2C">
              <w:rPr>
                <w:rFonts w:eastAsiaTheme="minorEastAsia"/>
                <w:szCs w:val="18"/>
              </w:rPr>
              <w:t xml:space="preserve">Extend the lower boundary from ‘120 </w:t>
            </w:r>
            <w:proofErr w:type="spellStart"/>
            <w:r w:rsidRPr="00FB7F2C">
              <w:rPr>
                <w:rFonts w:eastAsiaTheme="minorEastAsia"/>
                <w:szCs w:val="18"/>
              </w:rPr>
              <w:t>ms’</w:t>
            </w:r>
            <w:proofErr w:type="spellEnd"/>
            <w:r w:rsidRPr="00FB7F2C">
              <w:rPr>
                <w:rFonts w:eastAsiaTheme="minorEastAsia"/>
                <w:szCs w:val="18"/>
              </w:rPr>
              <w:t xml:space="preserve"> to ‘160ms’.</w:t>
            </w:r>
          </w:p>
          <w:p w14:paraId="5259697B" w14:textId="77777777" w:rsidR="001A41EA" w:rsidRPr="00FB7F2C" w:rsidRDefault="001A41EA" w:rsidP="001A41EA">
            <w:pPr>
              <w:widowControl/>
              <w:numPr>
                <w:ilvl w:val="1"/>
                <w:numId w:val="21"/>
              </w:numPr>
              <w:spacing w:before="240" w:after="120"/>
              <w:contextualSpacing/>
              <w:jc w:val="left"/>
              <w:rPr>
                <w:rFonts w:eastAsiaTheme="minorEastAsia"/>
                <w:iCs/>
              </w:rPr>
            </w:pPr>
            <w:r w:rsidRPr="00FB7F2C">
              <w:rPr>
                <w:rFonts w:eastAsiaTheme="minorEastAsia" w:hint="eastAsia"/>
                <w:iCs/>
              </w:rPr>
              <w:t>The m</w:t>
            </w:r>
            <w:r w:rsidRPr="00FB7F2C">
              <w:rPr>
                <w:rFonts w:eastAsiaTheme="minorEastAsia"/>
                <w:iCs/>
              </w:rPr>
              <w:t>easurement period</w:t>
            </w:r>
            <w:r w:rsidRPr="00FB7F2C">
              <w:rPr>
                <w:rFonts w:eastAsiaTheme="minorEastAsia" w:hint="eastAsia"/>
                <w:iCs/>
              </w:rPr>
              <w:t xml:space="preserve"> defined in inter-</w:t>
            </w:r>
            <w:r w:rsidRPr="00FB7F2C">
              <w:rPr>
                <w:rFonts w:eastAsiaTheme="minorEastAsia"/>
                <w:iCs/>
              </w:rPr>
              <w:t>frequency</w:t>
            </w:r>
            <w:r w:rsidRPr="00FB7F2C">
              <w:rPr>
                <w:rFonts w:eastAsiaTheme="minorEastAsia" w:hint="eastAsia"/>
                <w:iCs/>
              </w:rPr>
              <w:t xml:space="preserve"> </w:t>
            </w:r>
            <w:r w:rsidRPr="00FB7F2C">
              <w:rPr>
                <w:rFonts w:eastAsiaTheme="minorEastAsia"/>
                <w:iCs/>
              </w:rPr>
              <w:t>measurement</w:t>
            </w:r>
            <w:r w:rsidRPr="00FB7F2C">
              <w:rPr>
                <w:rFonts w:eastAsiaTheme="minorEastAsia" w:hint="eastAsia"/>
                <w:iCs/>
              </w:rPr>
              <w:t xml:space="preserve"> </w:t>
            </w:r>
            <w:r w:rsidRPr="00FB7F2C">
              <w:rPr>
                <w:rFonts w:eastAsiaTheme="minorEastAsia"/>
                <w:iCs/>
              </w:rPr>
              <w:t xml:space="preserve">with measurement gaps </w:t>
            </w:r>
            <w:r w:rsidRPr="00FB7F2C">
              <w:rPr>
                <w:rFonts w:eastAsiaTheme="minorEastAsia" w:hint="eastAsia"/>
                <w:iCs/>
              </w:rPr>
              <w:t xml:space="preserve">requirements should be relaxed for </w:t>
            </w:r>
            <w:r w:rsidRPr="00FB7F2C">
              <w:rPr>
                <w:rFonts w:eastAsiaTheme="minorEastAsia"/>
                <w:iCs/>
              </w:rPr>
              <w:t>1Rx (e)</w:t>
            </w:r>
            <w:proofErr w:type="spellStart"/>
            <w:r w:rsidRPr="00FB7F2C">
              <w:rPr>
                <w:rFonts w:eastAsiaTheme="minorEastAsia"/>
                <w:iCs/>
              </w:rPr>
              <w:t>RedCap</w:t>
            </w:r>
            <w:proofErr w:type="spellEnd"/>
            <w:r w:rsidRPr="00FB7F2C">
              <w:rPr>
                <w:rFonts w:eastAsiaTheme="minorEastAsia"/>
                <w:iCs/>
              </w:rPr>
              <w:t xml:space="preserve"> UEs with FR1-NTN bands</w:t>
            </w:r>
            <w:r w:rsidRPr="00FB7F2C">
              <w:rPr>
                <w:rFonts w:eastAsiaTheme="minorEastAsia" w:hint="eastAsia"/>
                <w:iCs/>
              </w:rPr>
              <w:t xml:space="preserve"> compared to those defined for 2Rx </w:t>
            </w:r>
            <w:r w:rsidRPr="00FB7F2C">
              <w:rPr>
                <w:rFonts w:eastAsiaTheme="minorEastAsia"/>
                <w:iCs/>
              </w:rPr>
              <w:t>(e)</w:t>
            </w:r>
            <w:proofErr w:type="spellStart"/>
            <w:r w:rsidRPr="00FB7F2C">
              <w:rPr>
                <w:rFonts w:eastAsiaTheme="minorEastAsia"/>
                <w:iCs/>
              </w:rPr>
              <w:t>RedCap</w:t>
            </w:r>
            <w:proofErr w:type="spellEnd"/>
            <w:r w:rsidRPr="00FB7F2C">
              <w:rPr>
                <w:rFonts w:eastAsiaTheme="minorEastAsia"/>
                <w:iCs/>
              </w:rPr>
              <w:t xml:space="preserve"> UEs</w:t>
            </w:r>
            <w:r w:rsidRPr="00FB7F2C">
              <w:rPr>
                <w:rFonts w:eastAsiaTheme="minorEastAsia" w:hint="eastAsia"/>
                <w:iCs/>
              </w:rPr>
              <w:t>.</w:t>
            </w:r>
          </w:p>
          <w:p w14:paraId="4B3072C4" w14:textId="77777777" w:rsidR="001A41EA" w:rsidRPr="00FB7F2C" w:rsidRDefault="001A41EA" w:rsidP="001A41EA">
            <w:pPr>
              <w:widowControl/>
              <w:numPr>
                <w:ilvl w:val="2"/>
                <w:numId w:val="21"/>
              </w:numPr>
              <w:spacing w:after="0"/>
              <w:jc w:val="left"/>
              <w:rPr>
                <w:rFonts w:eastAsiaTheme="minorEastAsia"/>
                <w:iCs/>
              </w:rPr>
            </w:pPr>
            <w:r w:rsidRPr="00FB7F2C">
              <w:rPr>
                <w:rFonts w:eastAsiaTheme="minorEastAsia" w:hint="eastAsia"/>
                <w:iCs/>
              </w:rPr>
              <w:t xml:space="preserve">Reuse the same </w:t>
            </w:r>
            <w:r w:rsidRPr="00FB7F2C">
              <w:rPr>
                <w:rFonts w:eastAsiaTheme="minorEastAsia"/>
                <w:iCs/>
              </w:rPr>
              <w:t xml:space="preserve">extensions </w:t>
            </w:r>
            <w:r w:rsidRPr="00FB7F2C">
              <w:rPr>
                <w:rFonts w:eastAsiaTheme="minorEastAsia" w:hint="eastAsia"/>
                <w:iCs/>
              </w:rPr>
              <w:t xml:space="preserve">for </w:t>
            </w:r>
            <w:r w:rsidRPr="00FB7F2C">
              <w:rPr>
                <w:rFonts w:eastAsiaTheme="minorEastAsia"/>
                <w:iCs/>
              </w:rPr>
              <w:t>1Rx</w:t>
            </w:r>
            <w:r w:rsidRPr="00FB7F2C">
              <w:rPr>
                <w:rFonts w:eastAsiaTheme="minorEastAsia" w:hint="eastAsia"/>
                <w:iCs/>
              </w:rPr>
              <w:t xml:space="preserve"> </w:t>
            </w:r>
            <w:proofErr w:type="spellStart"/>
            <w:r w:rsidRPr="00FB7F2C">
              <w:rPr>
                <w:rFonts w:eastAsiaTheme="minorEastAsia" w:hint="eastAsia"/>
                <w:iCs/>
              </w:rPr>
              <w:t>RedCap</w:t>
            </w:r>
            <w:proofErr w:type="spellEnd"/>
            <w:r w:rsidRPr="00FB7F2C">
              <w:rPr>
                <w:rFonts w:eastAsiaTheme="minorEastAsia" w:hint="eastAsia"/>
                <w:iCs/>
              </w:rPr>
              <w:t xml:space="preserve"> UE in TN network.</w:t>
            </w:r>
          </w:p>
          <w:p w14:paraId="1CAFB64D" w14:textId="77777777" w:rsidR="001A41EA" w:rsidRPr="00FB7F2C" w:rsidRDefault="001A41EA" w:rsidP="001A41EA">
            <w:pPr>
              <w:widowControl/>
              <w:numPr>
                <w:ilvl w:val="3"/>
                <w:numId w:val="21"/>
              </w:numPr>
              <w:spacing w:after="0"/>
              <w:ind w:hanging="357"/>
              <w:jc w:val="left"/>
              <w:rPr>
                <w:rFonts w:eastAsiaTheme="minorEastAsia"/>
                <w:szCs w:val="18"/>
              </w:rPr>
            </w:pPr>
            <w:r w:rsidRPr="00FB7F2C">
              <w:rPr>
                <w:rFonts w:eastAsiaTheme="minorEastAsia"/>
                <w:szCs w:val="18"/>
              </w:rPr>
              <w:t xml:space="preserve">Extend the lower boundary from ‘200 </w:t>
            </w:r>
            <w:proofErr w:type="spellStart"/>
            <w:r w:rsidRPr="00FB7F2C">
              <w:rPr>
                <w:rFonts w:eastAsiaTheme="minorEastAsia"/>
                <w:szCs w:val="18"/>
              </w:rPr>
              <w:t>ms’</w:t>
            </w:r>
            <w:proofErr w:type="spellEnd"/>
            <w:r w:rsidRPr="00FB7F2C">
              <w:rPr>
                <w:rFonts w:eastAsiaTheme="minorEastAsia"/>
                <w:szCs w:val="18"/>
              </w:rPr>
              <w:t xml:space="preserve"> to ‘400ms’</w:t>
            </w:r>
          </w:p>
          <w:p w14:paraId="1BF16D6F" w14:textId="77777777" w:rsidR="001A41EA" w:rsidRPr="00FB7F2C" w:rsidRDefault="001A41EA" w:rsidP="001A41EA">
            <w:pPr>
              <w:widowControl/>
              <w:numPr>
                <w:ilvl w:val="3"/>
                <w:numId w:val="21"/>
              </w:numPr>
              <w:spacing w:after="120"/>
              <w:ind w:hanging="357"/>
              <w:jc w:val="left"/>
              <w:rPr>
                <w:rFonts w:eastAsiaTheme="minorEastAsia"/>
                <w:szCs w:val="18"/>
              </w:rPr>
            </w:pPr>
            <w:r w:rsidRPr="00FB7F2C">
              <w:rPr>
                <w:rFonts w:eastAsiaTheme="minorEastAsia"/>
                <w:szCs w:val="18"/>
              </w:rPr>
              <w:t>Keep the same number of samples for T</w:t>
            </w:r>
            <w:r w:rsidRPr="00FB7F2C">
              <w:rPr>
                <w:rFonts w:eastAsiaTheme="minorEastAsia"/>
                <w:szCs w:val="18"/>
                <w:vertAlign w:val="subscript"/>
              </w:rPr>
              <w:t xml:space="preserve"> </w:t>
            </w:r>
            <w:proofErr w:type="spellStart"/>
            <w:r w:rsidRPr="00FB7F2C">
              <w:rPr>
                <w:rFonts w:eastAsiaTheme="minorEastAsia"/>
                <w:szCs w:val="18"/>
                <w:vertAlign w:val="subscript"/>
              </w:rPr>
              <w:t>SSB_measurement_period_inter</w:t>
            </w:r>
            <w:proofErr w:type="spellEnd"/>
            <w:r w:rsidRPr="00FB7F2C">
              <w:rPr>
                <w:rFonts w:eastAsiaTheme="minorEastAsia"/>
                <w:szCs w:val="18"/>
              </w:rPr>
              <w:t>.</w:t>
            </w:r>
          </w:p>
          <w:p w14:paraId="17FFFD6A" w14:textId="77777777" w:rsidR="001A41EA" w:rsidRPr="00FB7F2C" w:rsidRDefault="001A41EA" w:rsidP="001A41EA">
            <w:pPr>
              <w:widowControl/>
              <w:numPr>
                <w:ilvl w:val="1"/>
                <w:numId w:val="21"/>
              </w:numPr>
              <w:spacing w:before="240" w:after="120"/>
              <w:contextualSpacing/>
              <w:jc w:val="left"/>
              <w:rPr>
                <w:rFonts w:eastAsiaTheme="minorEastAsia"/>
                <w:iCs/>
              </w:rPr>
            </w:pPr>
            <w:r w:rsidRPr="00FB7F2C">
              <w:rPr>
                <w:rFonts w:eastAsiaTheme="minorEastAsia" w:hint="eastAsia"/>
                <w:iCs/>
              </w:rPr>
              <w:t>The m</w:t>
            </w:r>
            <w:r w:rsidRPr="00FB7F2C">
              <w:rPr>
                <w:rFonts w:eastAsiaTheme="minorEastAsia"/>
                <w:iCs/>
              </w:rPr>
              <w:t>easurement period</w:t>
            </w:r>
            <w:r w:rsidRPr="00FB7F2C">
              <w:rPr>
                <w:rFonts w:eastAsiaTheme="minorEastAsia" w:hint="eastAsia"/>
                <w:iCs/>
              </w:rPr>
              <w:t xml:space="preserve"> defined in intra-</w:t>
            </w:r>
            <w:r w:rsidRPr="00FB7F2C">
              <w:rPr>
                <w:rFonts w:eastAsiaTheme="minorEastAsia"/>
                <w:iCs/>
              </w:rPr>
              <w:t>frequency</w:t>
            </w:r>
            <w:r w:rsidRPr="00FB7F2C">
              <w:rPr>
                <w:rFonts w:eastAsiaTheme="minorEastAsia" w:hint="eastAsia"/>
                <w:iCs/>
              </w:rPr>
              <w:t xml:space="preserve"> </w:t>
            </w:r>
            <w:r w:rsidRPr="00FB7F2C">
              <w:rPr>
                <w:rFonts w:eastAsiaTheme="minorEastAsia"/>
                <w:iCs/>
              </w:rPr>
              <w:t>measurement</w:t>
            </w:r>
            <w:r w:rsidRPr="00FB7F2C">
              <w:rPr>
                <w:rFonts w:eastAsiaTheme="minorEastAsia" w:hint="eastAsia"/>
                <w:iCs/>
              </w:rPr>
              <w:t xml:space="preserve"> with/without gap and inter-</w:t>
            </w:r>
            <w:r w:rsidRPr="00FB7F2C">
              <w:rPr>
                <w:rFonts w:eastAsiaTheme="minorEastAsia"/>
                <w:iCs/>
              </w:rPr>
              <w:t>frequency</w:t>
            </w:r>
            <w:r w:rsidRPr="00FB7F2C">
              <w:rPr>
                <w:rFonts w:eastAsiaTheme="minorEastAsia" w:hint="eastAsia"/>
                <w:iCs/>
              </w:rPr>
              <w:t xml:space="preserve"> </w:t>
            </w:r>
            <w:r w:rsidRPr="00FB7F2C">
              <w:rPr>
                <w:rFonts w:eastAsiaTheme="minorEastAsia"/>
                <w:iCs/>
              </w:rPr>
              <w:t>measurement</w:t>
            </w:r>
            <w:r w:rsidRPr="00FB7F2C">
              <w:rPr>
                <w:rFonts w:eastAsiaTheme="minorEastAsia" w:hint="eastAsia"/>
                <w:iCs/>
              </w:rPr>
              <w:t xml:space="preserve"> </w:t>
            </w:r>
            <w:r w:rsidRPr="00FB7F2C">
              <w:rPr>
                <w:rFonts w:eastAsiaTheme="minorEastAsia"/>
                <w:iCs/>
              </w:rPr>
              <w:t>with</w:t>
            </w:r>
            <w:r w:rsidRPr="00FB7F2C">
              <w:rPr>
                <w:rFonts w:eastAsiaTheme="minorEastAsia" w:hint="eastAsia"/>
                <w:iCs/>
              </w:rPr>
              <w:t>out</w:t>
            </w:r>
            <w:r w:rsidRPr="00FB7F2C">
              <w:rPr>
                <w:rFonts w:eastAsiaTheme="minorEastAsia"/>
                <w:iCs/>
              </w:rPr>
              <w:t xml:space="preserve"> gaps </w:t>
            </w:r>
            <w:r w:rsidRPr="00FB7F2C">
              <w:rPr>
                <w:rFonts w:eastAsiaTheme="minorEastAsia" w:hint="eastAsia"/>
                <w:iCs/>
              </w:rPr>
              <w:t xml:space="preserve">requirements for </w:t>
            </w:r>
            <w:r w:rsidRPr="00FB7F2C">
              <w:rPr>
                <w:rFonts w:eastAsiaTheme="minorEastAsia"/>
                <w:iCs/>
              </w:rPr>
              <w:t>1Rx</w:t>
            </w:r>
            <w:r w:rsidRPr="00FB7F2C">
              <w:rPr>
                <w:rFonts w:eastAsiaTheme="minorEastAsia" w:hint="eastAsia"/>
                <w:iCs/>
              </w:rPr>
              <w:t xml:space="preserve"> and 2Rx</w:t>
            </w:r>
            <w:r w:rsidRPr="00FB7F2C">
              <w:rPr>
                <w:rFonts w:eastAsiaTheme="minorEastAsia"/>
                <w:iCs/>
              </w:rPr>
              <w:t xml:space="preserve"> (e)</w:t>
            </w:r>
            <w:proofErr w:type="spellStart"/>
            <w:r w:rsidRPr="00FB7F2C">
              <w:rPr>
                <w:rFonts w:eastAsiaTheme="minorEastAsia"/>
                <w:iCs/>
              </w:rPr>
              <w:t>RedCap</w:t>
            </w:r>
            <w:proofErr w:type="spellEnd"/>
            <w:r w:rsidRPr="00FB7F2C">
              <w:rPr>
                <w:rFonts w:eastAsiaTheme="minorEastAsia"/>
                <w:iCs/>
              </w:rPr>
              <w:t xml:space="preserve"> UEs</w:t>
            </w:r>
            <w:r w:rsidRPr="00FB7F2C">
              <w:rPr>
                <w:rFonts w:eastAsiaTheme="minorEastAsia" w:hint="eastAsia"/>
                <w:iCs/>
              </w:rPr>
              <w:t xml:space="preserve"> </w:t>
            </w:r>
            <w:r w:rsidRPr="00FB7F2C">
              <w:rPr>
                <w:rFonts w:eastAsiaTheme="minorEastAsia"/>
                <w:iCs/>
              </w:rPr>
              <w:t>with FR1-NTN bands</w:t>
            </w:r>
            <w:r w:rsidRPr="00FB7F2C">
              <w:rPr>
                <w:rFonts w:eastAsiaTheme="minorEastAsia" w:hint="eastAsia"/>
                <w:iCs/>
              </w:rPr>
              <w:t xml:space="preserve"> will be the same.</w:t>
            </w:r>
          </w:p>
          <w:p w14:paraId="52A986ED" w14:textId="77777777" w:rsidR="001A41EA" w:rsidRPr="00FB7F2C" w:rsidRDefault="001A41EA" w:rsidP="001A41EA">
            <w:pPr>
              <w:widowControl/>
              <w:numPr>
                <w:ilvl w:val="1"/>
                <w:numId w:val="21"/>
              </w:numPr>
              <w:spacing w:before="240" w:after="120"/>
              <w:contextualSpacing/>
              <w:jc w:val="left"/>
              <w:rPr>
                <w:rFonts w:eastAsiaTheme="minorEastAsia"/>
                <w:iCs/>
              </w:rPr>
            </w:pPr>
            <w:r w:rsidRPr="00FB7F2C">
              <w:rPr>
                <w:rFonts w:eastAsiaTheme="minorEastAsia"/>
                <w:iCs/>
              </w:rPr>
              <w:t>The SSB and CSI-RS based L1-RSRP measurement requirements for 1Rx and 2Rx (e)</w:t>
            </w:r>
            <w:proofErr w:type="spellStart"/>
            <w:r w:rsidRPr="00FB7F2C">
              <w:rPr>
                <w:rFonts w:eastAsiaTheme="minorEastAsia"/>
                <w:iCs/>
              </w:rPr>
              <w:t>RedCap</w:t>
            </w:r>
            <w:proofErr w:type="spellEnd"/>
            <w:r w:rsidRPr="00FB7F2C">
              <w:rPr>
                <w:rFonts w:eastAsiaTheme="minorEastAsia"/>
                <w:iCs/>
              </w:rPr>
              <w:t xml:space="preserve"> UEs with FR1-NTN bands will be the same.</w:t>
            </w:r>
          </w:p>
          <w:p w14:paraId="72F307E4" w14:textId="77777777" w:rsidR="001A41EA" w:rsidRPr="001A41EA" w:rsidRDefault="001A41EA" w:rsidP="001A41EA">
            <w:pPr>
              <w:spacing w:beforeLines="50" w:before="120" w:afterLines="50" w:after="120"/>
              <w:rPr>
                <w:b/>
                <w:bCs/>
              </w:rPr>
            </w:pPr>
          </w:p>
        </w:tc>
      </w:tr>
    </w:tbl>
    <w:p w14:paraId="194608AD" w14:textId="58DD1487" w:rsidR="001A41EA" w:rsidRPr="000302FB" w:rsidRDefault="000302FB" w:rsidP="000302FB">
      <w:pPr>
        <w:spacing w:beforeLines="50" w:before="120" w:afterLines="50" w:after="120"/>
        <w:jc w:val="left"/>
        <w:rPr>
          <w:rFonts w:ascii="Times New Roman" w:eastAsia="宋体" w:hAnsi="Times New Roman" w:cs="Times New Roman"/>
          <w:sz w:val="20"/>
          <w:szCs w:val="20"/>
        </w:rPr>
      </w:pPr>
      <w:r w:rsidRPr="000302FB">
        <w:rPr>
          <w:rFonts w:ascii="Times New Roman" w:hAnsi="Times New Roman" w:cs="Times New Roman"/>
          <w:sz w:val="20"/>
          <w:szCs w:val="20"/>
        </w:rPr>
        <w:lastRenderedPageBreak/>
        <w:t xml:space="preserve">It </w:t>
      </w:r>
      <w:r w:rsidRPr="000302FB">
        <w:rPr>
          <w:rFonts w:ascii="Times New Roman" w:eastAsia="宋体" w:hAnsi="Times New Roman" w:cs="Times New Roman"/>
          <w:sz w:val="20"/>
          <w:szCs w:val="20"/>
        </w:rPr>
        <w:t>is similar as other issues above:</w:t>
      </w:r>
    </w:p>
    <w:p w14:paraId="3469737C" w14:textId="26949335" w:rsidR="000302FB" w:rsidRPr="000302FB" w:rsidRDefault="000302FB" w:rsidP="000302FB">
      <w:pPr>
        <w:spacing w:beforeLines="50" w:before="120" w:afterLines="50" w:after="120"/>
        <w:jc w:val="left"/>
        <w:rPr>
          <w:rFonts w:ascii="Times New Roman" w:eastAsia="宋体" w:hAnsi="Times New Roman" w:cs="Times New Roman"/>
          <w:sz w:val="20"/>
          <w:szCs w:val="20"/>
        </w:rPr>
      </w:pPr>
      <w:r w:rsidRPr="000302FB">
        <w:rPr>
          <w:rFonts w:ascii="Times New Roman" w:eastAsia="宋体" w:hAnsi="Times New Roman" w:cs="Times New Roman"/>
          <w:sz w:val="20"/>
          <w:szCs w:val="20"/>
        </w:rPr>
        <w:t xml:space="preserve">Firstly, it is related to whether UE support parallel measurement as Rel-17 NTN. </w:t>
      </w:r>
    </w:p>
    <w:p w14:paraId="2CE02F79" w14:textId="2F89F8EB" w:rsidR="000302FB" w:rsidRPr="000302FB" w:rsidRDefault="000302FB" w:rsidP="000302FB">
      <w:pPr>
        <w:spacing w:beforeLines="50" w:before="120" w:afterLines="50" w:after="120"/>
        <w:jc w:val="left"/>
        <w:rPr>
          <w:rFonts w:ascii="Times New Roman" w:eastAsia="宋体" w:hAnsi="Times New Roman" w:cs="Times New Roman"/>
          <w:sz w:val="20"/>
          <w:szCs w:val="20"/>
        </w:rPr>
      </w:pPr>
      <w:r w:rsidRPr="000302FB">
        <w:rPr>
          <w:rFonts w:ascii="Times New Roman" w:eastAsia="宋体" w:hAnsi="Times New Roman" w:cs="Times New Roman"/>
          <w:sz w:val="20"/>
          <w:szCs w:val="20"/>
        </w:rPr>
        <w:t>The proposals above are almost the same although the wording is a little different. For 1RX, reuse the same principle in TN system.</w:t>
      </w:r>
    </w:p>
    <w:p w14:paraId="36D87572" w14:textId="5409FEF9" w:rsidR="000302FB" w:rsidRPr="000302FB" w:rsidRDefault="000302FB" w:rsidP="000302FB">
      <w:pPr>
        <w:spacing w:beforeLines="50" w:before="120" w:afterLines="50" w:after="120"/>
        <w:jc w:val="left"/>
        <w:rPr>
          <w:rFonts w:ascii="Times New Roman" w:eastAsia="宋体" w:hAnsi="Times New Roman" w:cs="Times New Roman"/>
          <w:iCs/>
          <w:sz w:val="20"/>
          <w:szCs w:val="20"/>
        </w:rPr>
      </w:pPr>
      <w:r w:rsidRPr="000302FB">
        <w:rPr>
          <w:rFonts w:ascii="Times New Roman" w:eastAsia="宋体" w:hAnsi="Times New Roman" w:cs="Times New Roman"/>
          <w:sz w:val="20"/>
          <w:szCs w:val="20"/>
        </w:rPr>
        <w:t xml:space="preserve">For the difference between 2Rx and 1Rx, reuse the same principle as that in TN which means </w:t>
      </w:r>
      <w:r w:rsidRPr="000302FB">
        <w:rPr>
          <w:rFonts w:ascii="Times New Roman" w:eastAsia="宋体" w:hAnsi="Times New Roman" w:cs="Times New Roman"/>
          <w:iCs/>
          <w:sz w:val="20"/>
          <w:szCs w:val="20"/>
        </w:rPr>
        <w:t xml:space="preserve">additional samples for extension. </w:t>
      </w:r>
    </w:p>
    <w:p w14:paraId="03B2DD37" w14:textId="27C5E5A0" w:rsidR="000302FB" w:rsidRPr="00B70CFA" w:rsidRDefault="000302FB" w:rsidP="000302FB">
      <w:pPr>
        <w:spacing w:beforeLines="50" w:before="120" w:afterLines="50" w:after="120"/>
        <w:jc w:val="left"/>
        <w:rPr>
          <w:rFonts w:ascii="Times New Roman" w:eastAsiaTheme="majorEastAsia" w:hAnsi="Times New Roman" w:cs="Times New Roman"/>
          <w:b/>
          <w:bCs/>
          <w:sz w:val="20"/>
          <w:szCs w:val="20"/>
        </w:rPr>
      </w:pPr>
      <w:r w:rsidRPr="00B70CFA">
        <w:rPr>
          <w:rFonts w:ascii="Times New Roman" w:hAnsi="Times New Roman" w:cs="Times New Roman"/>
          <w:b/>
          <w:bCs/>
          <w:sz w:val="20"/>
          <w:szCs w:val="20"/>
        </w:rPr>
        <w:t>Prop</w:t>
      </w:r>
      <w:r w:rsidRPr="000302FB">
        <w:rPr>
          <w:rFonts w:ascii="Times New Roman" w:eastAsiaTheme="majorEastAsia" w:hAnsi="Times New Roman" w:cs="Times New Roman"/>
          <w:b/>
          <w:bCs/>
          <w:sz w:val="20"/>
          <w:szCs w:val="20"/>
        </w:rPr>
        <w:t>osal 15:</w:t>
      </w:r>
      <w:r w:rsidRPr="00B70CFA">
        <w:rPr>
          <w:rFonts w:ascii="Times New Roman" w:eastAsiaTheme="majorEastAsia" w:hAnsi="Times New Roman" w:cs="Times New Roman"/>
          <w:b/>
          <w:bCs/>
          <w:sz w:val="20"/>
          <w:szCs w:val="20"/>
        </w:rPr>
        <w:t xml:space="preserve"> For </w:t>
      </w:r>
      <w:r w:rsidRPr="000302FB">
        <w:rPr>
          <w:rFonts w:ascii="Times New Roman" w:eastAsiaTheme="majorEastAsia" w:hAnsi="Times New Roman" w:cs="Times New Roman"/>
          <w:b/>
          <w:bCs/>
          <w:sz w:val="20"/>
          <w:szCs w:val="20"/>
        </w:rPr>
        <w:t xml:space="preserve">Measurement </w:t>
      </w:r>
      <w:r w:rsidRPr="000302FB">
        <w:rPr>
          <w:rFonts w:ascii="Times New Roman" w:eastAsiaTheme="majorEastAsia" w:hAnsi="Times New Roman" w:cs="Times New Roman" w:hint="eastAsia"/>
          <w:b/>
          <w:bCs/>
          <w:sz w:val="20"/>
          <w:szCs w:val="20"/>
        </w:rPr>
        <w:t>requirements</w:t>
      </w:r>
      <w:r w:rsidRPr="00B70CFA">
        <w:rPr>
          <w:rFonts w:ascii="Times New Roman" w:eastAsiaTheme="majorEastAsia" w:hAnsi="Times New Roman" w:cs="Times New Roman"/>
          <w:b/>
          <w:bCs/>
          <w:sz w:val="20"/>
          <w:szCs w:val="20"/>
        </w:rPr>
        <w:t>:</w:t>
      </w:r>
    </w:p>
    <w:p w14:paraId="7FDD30F0" w14:textId="77777777" w:rsidR="000302FB" w:rsidRPr="00B70CFA" w:rsidRDefault="000302FB" w:rsidP="000302FB">
      <w:pPr>
        <w:pStyle w:val="a8"/>
        <w:numPr>
          <w:ilvl w:val="0"/>
          <w:numId w:val="26"/>
        </w:numPr>
        <w:spacing w:beforeLines="50" w:before="120" w:afterLines="50" w:after="120"/>
        <w:ind w:firstLineChars="0"/>
        <w:rPr>
          <w:rFonts w:eastAsiaTheme="majorEastAsia"/>
          <w:b/>
          <w:bCs/>
        </w:rPr>
      </w:pPr>
      <w:r w:rsidRPr="00B70CFA">
        <w:rPr>
          <w:rFonts w:eastAsiaTheme="majorEastAsia"/>
          <w:b/>
          <w:bCs/>
          <w:lang w:eastAsia="zh-CN"/>
        </w:rPr>
        <w:t>Need further conclusion for whether parallel measurement can be support or not.</w:t>
      </w:r>
    </w:p>
    <w:p w14:paraId="63AB5C99" w14:textId="77777777" w:rsidR="000302FB" w:rsidRPr="00B70CFA" w:rsidRDefault="000302FB" w:rsidP="000302FB">
      <w:pPr>
        <w:pStyle w:val="a8"/>
        <w:numPr>
          <w:ilvl w:val="0"/>
          <w:numId w:val="26"/>
        </w:numPr>
        <w:spacing w:beforeLines="50" w:before="120" w:afterLines="50" w:after="120"/>
        <w:ind w:firstLineChars="0"/>
        <w:rPr>
          <w:rFonts w:eastAsiaTheme="majorEastAsia"/>
          <w:b/>
          <w:bCs/>
        </w:rPr>
      </w:pPr>
      <w:r w:rsidRPr="00B70CFA">
        <w:rPr>
          <w:rFonts w:eastAsiaTheme="majorEastAsia"/>
          <w:b/>
          <w:bCs/>
          <w:lang w:eastAsia="zh-CN"/>
        </w:rPr>
        <w:t xml:space="preserve">From high level: </w:t>
      </w:r>
    </w:p>
    <w:p w14:paraId="400C4BB3" w14:textId="046C05A1" w:rsidR="000302FB" w:rsidRPr="00B70CFA" w:rsidRDefault="000302FB" w:rsidP="000302FB">
      <w:pPr>
        <w:pStyle w:val="a8"/>
        <w:numPr>
          <w:ilvl w:val="0"/>
          <w:numId w:val="26"/>
        </w:numPr>
        <w:spacing w:beforeLines="50" w:before="120" w:afterLines="50" w:after="120"/>
        <w:ind w:firstLineChars="0"/>
        <w:rPr>
          <w:rFonts w:eastAsiaTheme="minorEastAsia"/>
          <w:b/>
          <w:bCs/>
          <w:lang w:val="en-US"/>
        </w:rPr>
      </w:pPr>
      <w:r w:rsidRPr="00B70CFA">
        <w:rPr>
          <w:rFonts w:eastAsiaTheme="majorEastAsia"/>
          <w:b/>
          <w:bCs/>
          <w:lang w:eastAsia="zh-CN"/>
        </w:rPr>
        <w:t xml:space="preserve">For 1Rx/2Rx requirements difference, reuse the same principle in TN system for </w:t>
      </w:r>
      <w:proofErr w:type="spellStart"/>
      <w:r w:rsidRPr="00B70CFA">
        <w:rPr>
          <w:rFonts w:eastAsiaTheme="majorEastAsia"/>
          <w:b/>
          <w:bCs/>
          <w:lang w:eastAsia="zh-CN"/>
        </w:rPr>
        <w:t>RedCap</w:t>
      </w:r>
      <w:proofErr w:type="spellEnd"/>
      <w:r w:rsidRPr="00B70CFA">
        <w:rPr>
          <w:rFonts w:eastAsiaTheme="majorEastAsia"/>
          <w:b/>
          <w:bCs/>
          <w:lang w:eastAsia="zh-CN"/>
        </w:rPr>
        <w:t xml:space="preserve"> UE</w:t>
      </w:r>
      <w:r>
        <w:rPr>
          <w:rFonts w:eastAsiaTheme="majorEastAsia"/>
          <w:b/>
          <w:bCs/>
          <w:lang w:eastAsia="zh-CN"/>
        </w:rPr>
        <w:t xml:space="preserve"> which mean additional samples for extension. Use the same number of additional samples as that in TN.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333B5" w14:paraId="06EB164E" w14:textId="77777777" w:rsidTr="00F333B5">
        <w:tc>
          <w:tcPr>
            <w:tcW w:w="9629" w:type="dxa"/>
          </w:tcPr>
          <w:p w14:paraId="03C373F3" w14:textId="77777777" w:rsidR="00F333B5" w:rsidRPr="00FB7F2C" w:rsidRDefault="00F333B5" w:rsidP="00F333B5">
            <w:pPr>
              <w:keepNext/>
              <w:keepLines/>
              <w:spacing w:before="120" w:after="120"/>
              <w:outlineLvl w:val="3"/>
              <w:rPr>
                <w:rFonts w:eastAsiaTheme="majorEastAsia"/>
                <w:b/>
                <w:bCs/>
                <w:szCs w:val="28"/>
                <w:u w:val="single"/>
                <w:lang w:val="en-GB"/>
              </w:rPr>
            </w:pPr>
            <w:r w:rsidRPr="00FB7F2C">
              <w:rPr>
                <w:rFonts w:eastAsiaTheme="majorEastAsia"/>
                <w:b/>
                <w:bCs/>
                <w:szCs w:val="28"/>
                <w:u w:val="single"/>
                <w:lang w:eastAsia="ko-KR"/>
              </w:rPr>
              <w:lastRenderedPageBreak/>
              <w:t xml:space="preserve">Issue </w:t>
            </w:r>
            <w:r w:rsidRPr="00FB7F2C">
              <w:rPr>
                <w:rFonts w:eastAsiaTheme="majorEastAsia" w:hint="eastAsia"/>
                <w:b/>
                <w:bCs/>
                <w:szCs w:val="28"/>
                <w:u w:val="single"/>
                <w:lang w:eastAsia="ko-KR"/>
              </w:rPr>
              <w:t>3</w:t>
            </w:r>
            <w:r w:rsidRPr="00FB7F2C">
              <w:rPr>
                <w:rFonts w:eastAsiaTheme="majorEastAsia"/>
                <w:b/>
                <w:bCs/>
                <w:szCs w:val="28"/>
                <w:u w:val="single"/>
                <w:lang w:eastAsia="ko-KR"/>
              </w:rPr>
              <w:t>-</w:t>
            </w:r>
            <w:r w:rsidRPr="00FB7F2C">
              <w:rPr>
                <w:rFonts w:eastAsiaTheme="majorEastAsia" w:hint="eastAsia"/>
                <w:b/>
                <w:bCs/>
                <w:szCs w:val="28"/>
                <w:u w:val="single"/>
              </w:rPr>
              <w:t>6-1</w:t>
            </w:r>
            <w:r w:rsidRPr="00FB7F2C">
              <w:rPr>
                <w:rFonts w:eastAsiaTheme="majorEastAsia"/>
                <w:b/>
                <w:bCs/>
                <w:szCs w:val="28"/>
                <w:u w:val="single"/>
                <w:lang w:eastAsia="ko-KR"/>
              </w:rPr>
              <w:t>: Measurement accuracy relaxation for 1Rx/2Rx (e)</w:t>
            </w:r>
            <w:proofErr w:type="spellStart"/>
            <w:r w:rsidRPr="00FB7F2C">
              <w:rPr>
                <w:rFonts w:eastAsiaTheme="majorEastAsia"/>
                <w:b/>
                <w:bCs/>
                <w:szCs w:val="28"/>
                <w:u w:val="single"/>
                <w:lang w:eastAsia="ko-KR"/>
              </w:rPr>
              <w:t>RedCap</w:t>
            </w:r>
            <w:proofErr w:type="spellEnd"/>
            <w:r w:rsidRPr="00FB7F2C">
              <w:rPr>
                <w:rFonts w:eastAsiaTheme="majorEastAsia"/>
                <w:b/>
                <w:bCs/>
                <w:szCs w:val="28"/>
                <w:u w:val="single"/>
                <w:lang w:eastAsia="ko-KR"/>
              </w:rPr>
              <w:t xml:space="preserve"> UEs with FR1-NTN</w:t>
            </w:r>
          </w:p>
          <w:p w14:paraId="7C43DAEF" w14:textId="77777777" w:rsidR="00F333B5" w:rsidRPr="00FB7F2C" w:rsidRDefault="00F333B5" w:rsidP="00F333B5">
            <w:pPr>
              <w:widowControl/>
              <w:numPr>
                <w:ilvl w:val="0"/>
                <w:numId w:val="21"/>
              </w:numPr>
              <w:spacing w:after="120"/>
              <w:jc w:val="left"/>
              <w:rPr>
                <w:szCs w:val="24"/>
              </w:rPr>
            </w:pPr>
            <w:r w:rsidRPr="00FB7F2C">
              <w:rPr>
                <w:szCs w:val="24"/>
              </w:rPr>
              <w:t>Proposals</w:t>
            </w:r>
          </w:p>
          <w:p w14:paraId="523302BA" w14:textId="77777777" w:rsidR="00F333B5" w:rsidRPr="00FB7F2C" w:rsidRDefault="00F333B5" w:rsidP="00F333B5">
            <w:pPr>
              <w:widowControl/>
              <w:numPr>
                <w:ilvl w:val="1"/>
                <w:numId w:val="21"/>
              </w:numPr>
              <w:snapToGrid w:val="0"/>
              <w:spacing w:after="120"/>
              <w:ind w:left="1655" w:hanging="357"/>
              <w:jc w:val="left"/>
              <w:rPr>
                <w:szCs w:val="24"/>
              </w:rPr>
            </w:pPr>
            <w:r w:rsidRPr="00FB7F2C">
              <w:rPr>
                <w:szCs w:val="24"/>
              </w:rPr>
              <w:t xml:space="preserve">Proposal </w:t>
            </w:r>
            <w:r w:rsidRPr="00FB7F2C">
              <w:rPr>
                <w:rFonts w:hint="eastAsia"/>
                <w:szCs w:val="24"/>
              </w:rPr>
              <w:t>1</w:t>
            </w:r>
            <w:r w:rsidRPr="00FB7F2C">
              <w:rPr>
                <w:szCs w:val="24"/>
              </w:rPr>
              <w:t xml:space="preserve"> (</w:t>
            </w:r>
            <w:r w:rsidRPr="00FB7F2C">
              <w:rPr>
                <w:rFonts w:hint="eastAsia"/>
                <w:szCs w:val="24"/>
              </w:rPr>
              <w:t>CATT, Samsung</w:t>
            </w:r>
            <w:r w:rsidRPr="00FB7F2C">
              <w:rPr>
                <w:szCs w:val="24"/>
              </w:rPr>
              <w:t xml:space="preserve">): </w:t>
            </w:r>
            <w:r w:rsidRPr="00FB7F2C">
              <w:rPr>
                <w:rFonts w:eastAsiaTheme="minorEastAsia" w:hint="eastAsia"/>
                <w:iCs/>
              </w:rPr>
              <w:t xml:space="preserve">For 2Rx </w:t>
            </w:r>
            <w:r w:rsidRPr="00FB7F2C">
              <w:rPr>
                <w:rFonts w:eastAsiaTheme="minorEastAsia"/>
                <w:iCs/>
              </w:rPr>
              <w:t>(e)</w:t>
            </w:r>
            <w:proofErr w:type="spellStart"/>
            <w:r w:rsidRPr="00FB7F2C">
              <w:rPr>
                <w:rFonts w:eastAsiaTheme="minorEastAsia"/>
                <w:iCs/>
              </w:rPr>
              <w:t>RedCap</w:t>
            </w:r>
            <w:proofErr w:type="spellEnd"/>
            <w:r w:rsidRPr="00FB7F2C">
              <w:rPr>
                <w:rFonts w:eastAsiaTheme="minorEastAsia"/>
                <w:iCs/>
              </w:rPr>
              <w:t xml:space="preserve"> UEs with FR1-NTN bands</w:t>
            </w:r>
            <w:r w:rsidRPr="00FB7F2C">
              <w:rPr>
                <w:rFonts w:eastAsiaTheme="minorEastAsia" w:hint="eastAsia"/>
                <w:iCs/>
              </w:rPr>
              <w:t xml:space="preserve">, RAN4 to reuse the </w:t>
            </w:r>
            <w:r w:rsidRPr="00FB7F2C">
              <w:rPr>
                <w:rFonts w:eastAsiaTheme="minorEastAsia"/>
                <w:iCs/>
              </w:rPr>
              <w:t xml:space="preserve">accuracy requirements </w:t>
            </w:r>
            <w:r w:rsidRPr="00FB7F2C">
              <w:rPr>
                <w:rFonts w:eastAsiaTheme="minorEastAsia" w:hint="eastAsia"/>
                <w:iCs/>
              </w:rPr>
              <w:t>defined in NTN.</w:t>
            </w:r>
          </w:p>
          <w:p w14:paraId="09FC75D0" w14:textId="77777777" w:rsidR="00F333B5" w:rsidRPr="00FB7F2C" w:rsidRDefault="00F333B5" w:rsidP="00F333B5">
            <w:pPr>
              <w:widowControl/>
              <w:numPr>
                <w:ilvl w:val="1"/>
                <w:numId w:val="21"/>
              </w:numPr>
              <w:spacing w:after="0"/>
              <w:contextualSpacing/>
              <w:jc w:val="left"/>
              <w:rPr>
                <w:szCs w:val="24"/>
              </w:rPr>
            </w:pPr>
            <w:r w:rsidRPr="00FB7F2C">
              <w:rPr>
                <w:szCs w:val="24"/>
              </w:rPr>
              <w:t xml:space="preserve">Proposal </w:t>
            </w:r>
            <w:r w:rsidRPr="00FB7F2C">
              <w:rPr>
                <w:rFonts w:hint="eastAsia"/>
                <w:szCs w:val="24"/>
              </w:rPr>
              <w:t>2</w:t>
            </w:r>
            <w:r w:rsidRPr="00FB7F2C">
              <w:rPr>
                <w:szCs w:val="24"/>
              </w:rPr>
              <w:t xml:space="preserve"> (</w:t>
            </w:r>
            <w:r w:rsidRPr="00FB7F2C">
              <w:rPr>
                <w:rFonts w:hint="eastAsia"/>
                <w:szCs w:val="24"/>
              </w:rPr>
              <w:t>Xiaomi, CATT, QC, Apple, Samsung, HW, OPPO,</w:t>
            </w:r>
            <w:r w:rsidRPr="00FB7F2C">
              <w:rPr>
                <w:rFonts w:hint="eastAsia"/>
              </w:rPr>
              <w:t xml:space="preserve"> Nokia</w:t>
            </w:r>
            <w:r w:rsidRPr="00FB7F2C">
              <w:rPr>
                <w:rFonts w:hint="eastAsia"/>
                <w:szCs w:val="24"/>
              </w:rPr>
              <w:t>)</w:t>
            </w:r>
            <w:r w:rsidRPr="00FB7F2C">
              <w:rPr>
                <w:szCs w:val="24"/>
              </w:rPr>
              <w:t xml:space="preserve">: </w:t>
            </w:r>
            <w:r w:rsidRPr="00FB7F2C">
              <w:rPr>
                <w:rFonts w:hint="eastAsia"/>
                <w:szCs w:val="24"/>
              </w:rPr>
              <w:t xml:space="preserve">For 1Rx </w:t>
            </w:r>
            <w:r w:rsidRPr="00FB7F2C">
              <w:rPr>
                <w:szCs w:val="24"/>
              </w:rPr>
              <w:t>(e)</w:t>
            </w:r>
            <w:proofErr w:type="spellStart"/>
            <w:r w:rsidRPr="00FB7F2C">
              <w:rPr>
                <w:szCs w:val="24"/>
              </w:rPr>
              <w:t>RedCap</w:t>
            </w:r>
            <w:proofErr w:type="spellEnd"/>
            <w:r w:rsidRPr="00FB7F2C">
              <w:rPr>
                <w:szCs w:val="24"/>
              </w:rPr>
              <w:t xml:space="preserve"> UEs with FR1-NTN bands</w:t>
            </w:r>
            <w:r w:rsidRPr="00FB7F2C">
              <w:rPr>
                <w:rFonts w:hint="eastAsia"/>
                <w:szCs w:val="24"/>
              </w:rPr>
              <w:t xml:space="preserve">, </w:t>
            </w:r>
            <w:r w:rsidRPr="00FB7F2C">
              <w:rPr>
                <w:szCs w:val="24"/>
              </w:rPr>
              <w:t>support to relax the measurement accuracy</w:t>
            </w:r>
            <w:r w:rsidRPr="00FB7F2C">
              <w:rPr>
                <w:rFonts w:hint="eastAsia"/>
                <w:szCs w:val="24"/>
              </w:rPr>
              <w:t xml:space="preserve"> for </w:t>
            </w:r>
            <w:r w:rsidRPr="00FB7F2C">
              <w:rPr>
                <w:rFonts w:eastAsiaTheme="minorEastAsia"/>
                <w:iCs/>
              </w:rPr>
              <w:t>SS-RSRP, SS-RSRQ, SS-SINR</w:t>
            </w:r>
            <w:r w:rsidRPr="00FB7F2C">
              <w:rPr>
                <w:rFonts w:eastAsiaTheme="minorEastAsia" w:hint="eastAsia"/>
                <w:iCs/>
              </w:rPr>
              <w:t xml:space="preserve"> and</w:t>
            </w:r>
            <w:r w:rsidRPr="00FB7F2C">
              <w:rPr>
                <w:rFonts w:eastAsiaTheme="minorEastAsia"/>
                <w:iCs/>
              </w:rPr>
              <w:t xml:space="preserve"> L1-RSRP</w:t>
            </w:r>
            <w:r w:rsidRPr="00FB7F2C">
              <w:rPr>
                <w:rFonts w:hint="eastAsia"/>
                <w:szCs w:val="24"/>
              </w:rPr>
              <w:t xml:space="preserve"> </w:t>
            </w:r>
            <w:r w:rsidRPr="00FB7F2C">
              <w:rPr>
                <w:rFonts w:eastAsiaTheme="minorEastAsia"/>
                <w:iCs/>
              </w:rPr>
              <w:t>compared to those defined for 2Rx (e)</w:t>
            </w:r>
            <w:proofErr w:type="spellStart"/>
            <w:r w:rsidRPr="00FB7F2C">
              <w:rPr>
                <w:rFonts w:eastAsiaTheme="minorEastAsia"/>
                <w:iCs/>
              </w:rPr>
              <w:t>RedCap</w:t>
            </w:r>
            <w:proofErr w:type="spellEnd"/>
            <w:r w:rsidRPr="00FB7F2C">
              <w:rPr>
                <w:rFonts w:eastAsiaTheme="minorEastAsia"/>
                <w:iCs/>
              </w:rPr>
              <w:t xml:space="preserve"> UEs</w:t>
            </w:r>
            <w:r w:rsidRPr="00FB7F2C">
              <w:rPr>
                <w:rFonts w:eastAsiaTheme="minorEastAsia" w:hint="eastAsia"/>
                <w:iCs/>
              </w:rPr>
              <w:t>.</w:t>
            </w:r>
          </w:p>
          <w:p w14:paraId="354050AE" w14:textId="77777777" w:rsidR="00F333B5" w:rsidRPr="00FB7F2C" w:rsidRDefault="00F333B5" w:rsidP="00F333B5">
            <w:pPr>
              <w:widowControl/>
              <w:numPr>
                <w:ilvl w:val="2"/>
                <w:numId w:val="21"/>
              </w:numPr>
              <w:spacing w:after="0"/>
              <w:ind w:hanging="357"/>
              <w:jc w:val="left"/>
              <w:rPr>
                <w:rFonts w:eastAsiaTheme="minorEastAsia"/>
                <w:iCs/>
              </w:rPr>
            </w:pPr>
            <w:r w:rsidRPr="00FB7F2C">
              <w:rPr>
                <w:szCs w:val="24"/>
              </w:rPr>
              <w:t xml:space="preserve">Proposal </w:t>
            </w:r>
            <w:r w:rsidRPr="00FB7F2C">
              <w:rPr>
                <w:rFonts w:hint="eastAsia"/>
                <w:szCs w:val="24"/>
              </w:rPr>
              <w:t>2a</w:t>
            </w:r>
            <w:r w:rsidRPr="00FB7F2C">
              <w:rPr>
                <w:szCs w:val="24"/>
              </w:rPr>
              <w:t xml:space="preserve"> (</w:t>
            </w:r>
            <w:r w:rsidRPr="00FB7F2C">
              <w:rPr>
                <w:rFonts w:hint="eastAsia"/>
                <w:szCs w:val="24"/>
              </w:rPr>
              <w:t>CATT, Samsung, MTK)</w:t>
            </w:r>
            <w:r w:rsidRPr="00FB7F2C">
              <w:rPr>
                <w:szCs w:val="24"/>
              </w:rPr>
              <w:t xml:space="preserve">: </w:t>
            </w:r>
            <w:r w:rsidRPr="00FB7F2C">
              <w:rPr>
                <w:rFonts w:eastAsiaTheme="minorEastAsia" w:hint="eastAsia"/>
                <w:iCs/>
              </w:rPr>
              <w:t>The same</w:t>
            </w:r>
            <w:r w:rsidRPr="00FB7F2C">
              <w:rPr>
                <w:rFonts w:eastAsiaTheme="minorEastAsia"/>
                <w:iCs/>
              </w:rPr>
              <w:t xml:space="preserve"> relaxation</w:t>
            </w:r>
            <w:r w:rsidRPr="00FB7F2C">
              <w:rPr>
                <w:rFonts w:eastAsiaTheme="minorEastAsia" w:hint="eastAsia"/>
                <w:iCs/>
              </w:rPr>
              <w:t xml:space="preserve"> defined in TN </w:t>
            </w:r>
            <w:r w:rsidRPr="00FB7F2C">
              <w:rPr>
                <w:rFonts w:eastAsiaTheme="minorEastAsia"/>
                <w:iCs/>
              </w:rPr>
              <w:t>for 1Rx</w:t>
            </w:r>
            <w:r w:rsidRPr="00FB7F2C">
              <w:rPr>
                <w:rFonts w:eastAsiaTheme="minorEastAsia" w:hint="eastAsia"/>
                <w:iCs/>
              </w:rPr>
              <w:t xml:space="preserve"> </w:t>
            </w:r>
            <w:r w:rsidRPr="00FB7F2C">
              <w:rPr>
                <w:rFonts w:eastAsiaTheme="minorEastAsia"/>
                <w:iCs/>
              </w:rPr>
              <w:t>(e)</w:t>
            </w:r>
            <w:proofErr w:type="spellStart"/>
            <w:r w:rsidRPr="00FB7F2C">
              <w:rPr>
                <w:rFonts w:eastAsiaTheme="minorEastAsia"/>
                <w:iCs/>
              </w:rPr>
              <w:t>RedCap</w:t>
            </w:r>
            <w:proofErr w:type="spellEnd"/>
            <w:r w:rsidRPr="00FB7F2C">
              <w:rPr>
                <w:rFonts w:eastAsiaTheme="minorEastAsia"/>
                <w:iCs/>
              </w:rPr>
              <w:t xml:space="preserve"> UEs</w:t>
            </w:r>
            <w:r w:rsidRPr="00FB7F2C">
              <w:rPr>
                <w:rFonts w:eastAsiaTheme="minorEastAsia" w:hint="eastAsia"/>
                <w:iCs/>
              </w:rPr>
              <w:t xml:space="preserve"> can be reused.</w:t>
            </w:r>
          </w:p>
          <w:p w14:paraId="7F63EBD0" w14:textId="77777777" w:rsidR="00F333B5" w:rsidRPr="00FB7F2C" w:rsidRDefault="00F333B5" w:rsidP="00F333B5">
            <w:pPr>
              <w:widowControl/>
              <w:numPr>
                <w:ilvl w:val="3"/>
                <w:numId w:val="21"/>
              </w:numPr>
              <w:spacing w:after="0"/>
              <w:jc w:val="left"/>
              <w:rPr>
                <w:rFonts w:eastAsiaTheme="minorEastAsia"/>
                <w:iCs/>
              </w:rPr>
            </w:pPr>
            <w:r w:rsidRPr="00FB7F2C">
              <w:rPr>
                <w:rFonts w:eastAsiaTheme="minorEastAsia"/>
                <w:iCs/>
              </w:rPr>
              <w:t>SS-RSRP, SS-RSRQ, SS-SINR</w:t>
            </w:r>
            <w:r w:rsidRPr="00FB7F2C">
              <w:rPr>
                <w:rFonts w:eastAsiaTheme="minorEastAsia" w:hint="eastAsia"/>
                <w:iCs/>
              </w:rPr>
              <w:t xml:space="preserve">: </w:t>
            </w:r>
            <w:r w:rsidRPr="00FB7F2C">
              <w:rPr>
                <w:rFonts w:eastAsiaTheme="minorEastAsia"/>
                <w:iCs/>
              </w:rPr>
              <w:t>relax by 1dB</w:t>
            </w:r>
            <w:r w:rsidRPr="00FB7F2C">
              <w:rPr>
                <w:rFonts w:eastAsiaTheme="minorEastAsia" w:hint="eastAsia"/>
                <w:iCs/>
              </w:rPr>
              <w:t>.</w:t>
            </w:r>
          </w:p>
          <w:p w14:paraId="375A8B24" w14:textId="77777777" w:rsidR="00F333B5" w:rsidRPr="00FB7F2C" w:rsidRDefault="00F333B5" w:rsidP="00F333B5">
            <w:pPr>
              <w:widowControl/>
              <w:numPr>
                <w:ilvl w:val="3"/>
                <w:numId w:val="21"/>
              </w:numPr>
              <w:spacing w:after="120"/>
              <w:ind w:hanging="357"/>
              <w:jc w:val="left"/>
              <w:rPr>
                <w:rFonts w:eastAsiaTheme="minorEastAsia"/>
                <w:iCs/>
              </w:rPr>
            </w:pPr>
            <w:r w:rsidRPr="00FB7F2C">
              <w:rPr>
                <w:rFonts w:eastAsiaTheme="minorEastAsia"/>
                <w:iCs/>
              </w:rPr>
              <w:t>L1-RSRP</w:t>
            </w:r>
            <w:r w:rsidRPr="00FB7F2C">
              <w:rPr>
                <w:rFonts w:eastAsiaTheme="minorEastAsia" w:hint="eastAsia"/>
                <w:iCs/>
              </w:rPr>
              <w:t>:</w:t>
            </w:r>
            <w:r w:rsidRPr="00FB7F2C">
              <w:rPr>
                <w:rFonts w:eastAsiaTheme="minorEastAsia"/>
                <w:iCs/>
              </w:rPr>
              <w:t xml:space="preserve"> relax by 3dB.</w:t>
            </w:r>
          </w:p>
          <w:p w14:paraId="2798B23B" w14:textId="77777777" w:rsidR="00F333B5" w:rsidRDefault="00F333B5" w:rsidP="00F333B5">
            <w:pPr>
              <w:widowControl/>
              <w:numPr>
                <w:ilvl w:val="1"/>
                <w:numId w:val="21"/>
              </w:numPr>
              <w:spacing w:after="0"/>
              <w:contextualSpacing/>
              <w:jc w:val="left"/>
              <w:rPr>
                <w:szCs w:val="24"/>
              </w:rPr>
            </w:pPr>
            <w:r w:rsidRPr="00FB7F2C">
              <w:rPr>
                <w:szCs w:val="24"/>
              </w:rPr>
              <w:t xml:space="preserve">Proposal </w:t>
            </w:r>
            <w:r w:rsidRPr="00FB7F2C">
              <w:rPr>
                <w:rFonts w:hint="eastAsia"/>
                <w:szCs w:val="24"/>
              </w:rPr>
              <w:t>3</w:t>
            </w:r>
            <w:r w:rsidRPr="00FB7F2C">
              <w:rPr>
                <w:szCs w:val="24"/>
              </w:rPr>
              <w:t xml:space="preserve"> (</w:t>
            </w:r>
            <w:r w:rsidRPr="00FB7F2C">
              <w:rPr>
                <w:rFonts w:hint="eastAsia"/>
                <w:szCs w:val="24"/>
              </w:rPr>
              <w:t>CATT)</w:t>
            </w:r>
            <w:r w:rsidRPr="00FB7F2C">
              <w:rPr>
                <w:szCs w:val="24"/>
              </w:rPr>
              <w:t xml:space="preserve">: </w:t>
            </w:r>
            <w:r w:rsidRPr="00FB7F2C">
              <w:rPr>
                <w:rFonts w:hint="eastAsia"/>
                <w:szCs w:val="24"/>
              </w:rPr>
              <w:t xml:space="preserve">RAN4 to </w:t>
            </w:r>
            <w:r w:rsidRPr="00FB7F2C">
              <w:rPr>
                <w:szCs w:val="24"/>
              </w:rPr>
              <w:t xml:space="preserve">reuse the conditions defined </w:t>
            </w:r>
            <w:r w:rsidRPr="00FB7F2C">
              <w:rPr>
                <w:rFonts w:hint="eastAsia"/>
                <w:szCs w:val="24"/>
              </w:rPr>
              <w:t>in</w:t>
            </w:r>
            <w:r w:rsidRPr="00FB7F2C">
              <w:rPr>
                <w:szCs w:val="24"/>
              </w:rPr>
              <w:t xml:space="preserve"> NTN for a corresponding Band</w:t>
            </w:r>
            <w:r w:rsidRPr="00FB7F2C">
              <w:rPr>
                <w:rFonts w:hint="eastAsia"/>
                <w:szCs w:val="24"/>
              </w:rPr>
              <w:t xml:space="preserve">, and </w:t>
            </w:r>
            <w:r w:rsidRPr="00FB7F2C">
              <w:rPr>
                <w:szCs w:val="24"/>
              </w:rPr>
              <w:t xml:space="preserve">the values for SSB_RP and SSB </w:t>
            </w:r>
            <w:proofErr w:type="spellStart"/>
            <w:r w:rsidRPr="00FB7F2C">
              <w:rPr>
                <w:szCs w:val="24"/>
              </w:rPr>
              <w:t>Ês</w:t>
            </w:r>
            <w:proofErr w:type="spellEnd"/>
            <w:r w:rsidRPr="00FB7F2C">
              <w:rPr>
                <w:szCs w:val="24"/>
              </w:rPr>
              <w:t>/</w:t>
            </w:r>
            <w:proofErr w:type="spellStart"/>
            <w:r w:rsidRPr="00FB7F2C">
              <w:rPr>
                <w:szCs w:val="24"/>
              </w:rPr>
              <w:t>Iot</w:t>
            </w:r>
            <w:proofErr w:type="spellEnd"/>
            <w:r w:rsidRPr="00FB7F2C">
              <w:rPr>
                <w:szCs w:val="24"/>
              </w:rPr>
              <w:t xml:space="preserve"> are the same</w:t>
            </w:r>
            <w:r w:rsidRPr="00FB7F2C">
              <w:rPr>
                <w:rFonts w:hint="eastAsia"/>
                <w:szCs w:val="24"/>
              </w:rPr>
              <w:t xml:space="preserve"> f</w:t>
            </w:r>
            <w:r w:rsidRPr="00FB7F2C">
              <w:rPr>
                <w:szCs w:val="24"/>
              </w:rPr>
              <w:t>or 1Rx (e)</w:t>
            </w:r>
            <w:proofErr w:type="spellStart"/>
            <w:r w:rsidRPr="00FB7F2C">
              <w:rPr>
                <w:szCs w:val="24"/>
              </w:rPr>
              <w:t>RedCap</w:t>
            </w:r>
            <w:proofErr w:type="spellEnd"/>
            <w:r w:rsidRPr="00FB7F2C">
              <w:rPr>
                <w:szCs w:val="24"/>
              </w:rPr>
              <w:t xml:space="preserve"> UEs and 2Rx (e)</w:t>
            </w:r>
            <w:proofErr w:type="spellStart"/>
            <w:r w:rsidRPr="00FB7F2C">
              <w:rPr>
                <w:szCs w:val="24"/>
              </w:rPr>
              <w:t>RedCap</w:t>
            </w:r>
            <w:proofErr w:type="spellEnd"/>
            <w:r w:rsidRPr="00FB7F2C">
              <w:rPr>
                <w:szCs w:val="24"/>
              </w:rPr>
              <w:t xml:space="preserve"> UEs</w:t>
            </w:r>
            <w:r w:rsidRPr="00FB7F2C">
              <w:rPr>
                <w:rFonts w:hint="eastAsia"/>
                <w:szCs w:val="24"/>
              </w:rPr>
              <w:t xml:space="preserve"> </w:t>
            </w:r>
            <w:r w:rsidRPr="00FB7F2C">
              <w:rPr>
                <w:szCs w:val="24"/>
              </w:rPr>
              <w:t>with FR1-NTN bands</w:t>
            </w:r>
            <w:r w:rsidRPr="00FB7F2C">
              <w:rPr>
                <w:rFonts w:hint="eastAsia"/>
                <w:szCs w:val="24"/>
              </w:rPr>
              <w:t>.</w:t>
            </w:r>
          </w:p>
          <w:p w14:paraId="27FA4638" w14:textId="77777777" w:rsidR="00F333B5" w:rsidRPr="00FB7F2C" w:rsidRDefault="00F333B5" w:rsidP="00F333B5">
            <w:pPr>
              <w:spacing w:after="0"/>
              <w:ind w:left="1656"/>
              <w:contextualSpacing/>
              <w:rPr>
                <w:szCs w:val="24"/>
              </w:rPr>
            </w:pPr>
          </w:p>
          <w:p w14:paraId="4764A271" w14:textId="77777777" w:rsidR="00F333B5" w:rsidRPr="00FB7F2C" w:rsidRDefault="00F333B5" w:rsidP="00F333B5">
            <w:pPr>
              <w:rPr>
                <w:b/>
              </w:rPr>
            </w:pPr>
            <w:r>
              <w:rPr>
                <w:b/>
              </w:rPr>
              <w:t>&lt;Way Forward&gt;</w:t>
            </w:r>
            <w:r>
              <w:rPr>
                <w:rFonts w:hint="eastAsia"/>
                <w:b/>
              </w:rPr>
              <w:t>:</w:t>
            </w:r>
          </w:p>
          <w:p w14:paraId="7AB8A98E" w14:textId="77777777" w:rsidR="00F333B5" w:rsidRPr="00FB7F2C" w:rsidRDefault="00F333B5" w:rsidP="00F333B5">
            <w:pPr>
              <w:widowControl/>
              <w:numPr>
                <w:ilvl w:val="0"/>
                <w:numId w:val="21"/>
              </w:numPr>
              <w:spacing w:after="120"/>
              <w:jc w:val="left"/>
              <w:rPr>
                <w:szCs w:val="24"/>
              </w:rPr>
            </w:pPr>
            <w:r w:rsidRPr="00FB7F2C">
              <w:rPr>
                <w:rFonts w:hint="eastAsia"/>
                <w:szCs w:val="24"/>
              </w:rPr>
              <w:t xml:space="preserve">For 2Rx </w:t>
            </w:r>
            <w:r w:rsidRPr="00FB7F2C">
              <w:rPr>
                <w:szCs w:val="24"/>
              </w:rPr>
              <w:t>(e)</w:t>
            </w:r>
            <w:proofErr w:type="spellStart"/>
            <w:r w:rsidRPr="00FB7F2C">
              <w:rPr>
                <w:szCs w:val="24"/>
              </w:rPr>
              <w:t>RedCap</w:t>
            </w:r>
            <w:proofErr w:type="spellEnd"/>
            <w:r w:rsidRPr="00FB7F2C">
              <w:rPr>
                <w:szCs w:val="24"/>
              </w:rPr>
              <w:t xml:space="preserve"> UEs with FR1-NTN bands</w:t>
            </w:r>
            <w:r w:rsidRPr="00FB7F2C">
              <w:rPr>
                <w:rFonts w:hint="eastAsia"/>
                <w:szCs w:val="24"/>
              </w:rPr>
              <w:t xml:space="preserve">, RAN4 to reuse the </w:t>
            </w:r>
            <w:r w:rsidRPr="00FB7F2C">
              <w:rPr>
                <w:szCs w:val="24"/>
              </w:rPr>
              <w:t xml:space="preserve">measurement accuracy requirements </w:t>
            </w:r>
            <w:r w:rsidRPr="00FB7F2C">
              <w:rPr>
                <w:rFonts w:hint="eastAsia"/>
                <w:szCs w:val="24"/>
              </w:rPr>
              <w:t>defined in NTN.</w:t>
            </w:r>
          </w:p>
          <w:p w14:paraId="194DAAFE" w14:textId="77777777" w:rsidR="00F333B5" w:rsidRPr="00FB7F2C" w:rsidRDefault="00F333B5" w:rsidP="00F333B5">
            <w:pPr>
              <w:widowControl/>
              <w:numPr>
                <w:ilvl w:val="0"/>
                <w:numId w:val="21"/>
              </w:numPr>
              <w:spacing w:after="120"/>
              <w:jc w:val="left"/>
              <w:rPr>
                <w:szCs w:val="24"/>
              </w:rPr>
            </w:pPr>
            <w:r w:rsidRPr="00FB7F2C">
              <w:rPr>
                <w:rFonts w:hint="eastAsia"/>
                <w:szCs w:val="24"/>
              </w:rPr>
              <w:t xml:space="preserve">For 1Rx </w:t>
            </w:r>
            <w:r w:rsidRPr="00FB7F2C">
              <w:rPr>
                <w:szCs w:val="24"/>
              </w:rPr>
              <w:t>(e)</w:t>
            </w:r>
            <w:proofErr w:type="spellStart"/>
            <w:r w:rsidRPr="00FB7F2C">
              <w:rPr>
                <w:szCs w:val="24"/>
              </w:rPr>
              <w:t>RedCap</w:t>
            </w:r>
            <w:proofErr w:type="spellEnd"/>
            <w:r w:rsidRPr="00FB7F2C">
              <w:rPr>
                <w:szCs w:val="24"/>
              </w:rPr>
              <w:t xml:space="preserve"> UEs with FR1-NTN bands</w:t>
            </w:r>
            <w:r w:rsidRPr="00FB7F2C">
              <w:rPr>
                <w:rFonts w:hint="eastAsia"/>
                <w:szCs w:val="24"/>
              </w:rPr>
              <w:t xml:space="preserve">, </w:t>
            </w:r>
            <w:r w:rsidRPr="00FB7F2C">
              <w:rPr>
                <w:szCs w:val="24"/>
              </w:rPr>
              <w:t>support to relax the measurement accuracy</w:t>
            </w:r>
            <w:r w:rsidRPr="00FB7F2C">
              <w:rPr>
                <w:rFonts w:hint="eastAsia"/>
                <w:szCs w:val="24"/>
              </w:rPr>
              <w:t xml:space="preserve"> for </w:t>
            </w:r>
            <w:r w:rsidRPr="00FB7F2C">
              <w:rPr>
                <w:szCs w:val="24"/>
              </w:rPr>
              <w:t>SS-RSRP, SS-RSRQ, SS-SINR</w:t>
            </w:r>
            <w:r w:rsidRPr="00FB7F2C">
              <w:rPr>
                <w:rFonts w:hint="eastAsia"/>
                <w:szCs w:val="24"/>
              </w:rPr>
              <w:t xml:space="preserve"> and</w:t>
            </w:r>
            <w:r w:rsidRPr="00FB7F2C">
              <w:rPr>
                <w:szCs w:val="24"/>
              </w:rPr>
              <w:t xml:space="preserve"> L1-RSRP</w:t>
            </w:r>
            <w:r w:rsidRPr="00FB7F2C">
              <w:rPr>
                <w:rFonts w:hint="eastAsia"/>
                <w:szCs w:val="24"/>
              </w:rPr>
              <w:t xml:space="preserve"> </w:t>
            </w:r>
            <w:r w:rsidRPr="00FB7F2C">
              <w:rPr>
                <w:szCs w:val="24"/>
              </w:rPr>
              <w:t>compared to those defined for 2Rx (e)</w:t>
            </w:r>
            <w:proofErr w:type="spellStart"/>
            <w:r w:rsidRPr="00FB7F2C">
              <w:rPr>
                <w:szCs w:val="24"/>
              </w:rPr>
              <w:t>RedCap</w:t>
            </w:r>
            <w:proofErr w:type="spellEnd"/>
            <w:r w:rsidRPr="00FB7F2C">
              <w:rPr>
                <w:szCs w:val="24"/>
              </w:rPr>
              <w:t xml:space="preserve"> UEs</w:t>
            </w:r>
            <w:r w:rsidRPr="00FB7F2C">
              <w:rPr>
                <w:rFonts w:hint="eastAsia"/>
                <w:szCs w:val="24"/>
              </w:rPr>
              <w:t>.</w:t>
            </w:r>
          </w:p>
          <w:p w14:paraId="53A5963C" w14:textId="77777777" w:rsidR="00F333B5" w:rsidRPr="00FB7F2C" w:rsidRDefault="00F333B5" w:rsidP="00F333B5">
            <w:pPr>
              <w:widowControl/>
              <w:numPr>
                <w:ilvl w:val="1"/>
                <w:numId w:val="21"/>
              </w:numPr>
              <w:snapToGrid w:val="0"/>
              <w:spacing w:after="0"/>
              <w:ind w:left="1655" w:hanging="357"/>
              <w:jc w:val="left"/>
              <w:rPr>
                <w:rFonts w:eastAsiaTheme="minorEastAsia"/>
                <w:iCs/>
              </w:rPr>
            </w:pPr>
            <w:r w:rsidRPr="00FB7F2C">
              <w:rPr>
                <w:rFonts w:eastAsiaTheme="minorEastAsia" w:hint="eastAsia"/>
                <w:iCs/>
              </w:rPr>
              <w:t>The same</w:t>
            </w:r>
            <w:r w:rsidRPr="00FB7F2C">
              <w:rPr>
                <w:rFonts w:eastAsiaTheme="minorEastAsia"/>
                <w:iCs/>
              </w:rPr>
              <w:t xml:space="preserve"> relaxation</w:t>
            </w:r>
            <w:r w:rsidRPr="00FB7F2C">
              <w:rPr>
                <w:rFonts w:eastAsiaTheme="minorEastAsia" w:hint="eastAsia"/>
                <w:iCs/>
              </w:rPr>
              <w:t xml:space="preserve"> defined in TN </w:t>
            </w:r>
            <w:r w:rsidRPr="00FB7F2C">
              <w:rPr>
                <w:rFonts w:eastAsiaTheme="minorEastAsia"/>
                <w:iCs/>
              </w:rPr>
              <w:t>for 1Rx</w:t>
            </w:r>
            <w:r w:rsidRPr="00FB7F2C">
              <w:rPr>
                <w:rFonts w:eastAsiaTheme="minorEastAsia" w:hint="eastAsia"/>
                <w:iCs/>
              </w:rPr>
              <w:t xml:space="preserve"> </w:t>
            </w:r>
            <w:r w:rsidRPr="00FB7F2C">
              <w:rPr>
                <w:rFonts w:eastAsiaTheme="minorEastAsia"/>
                <w:iCs/>
              </w:rPr>
              <w:t>(e)</w:t>
            </w:r>
            <w:proofErr w:type="spellStart"/>
            <w:r w:rsidRPr="00FB7F2C">
              <w:rPr>
                <w:rFonts w:eastAsiaTheme="minorEastAsia"/>
                <w:iCs/>
              </w:rPr>
              <w:t>RedCap</w:t>
            </w:r>
            <w:proofErr w:type="spellEnd"/>
            <w:r w:rsidRPr="00FB7F2C">
              <w:rPr>
                <w:rFonts w:eastAsiaTheme="minorEastAsia"/>
                <w:iCs/>
              </w:rPr>
              <w:t xml:space="preserve"> UEs</w:t>
            </w:r>
            <w:r w:rsidRPr="00FB7F2C">
              <w:rPr>
                <w:rFonts w:eastAsiaTheme="minorEastAsia" w:hint="eastAsia"/>
                <w:iCs/>
              </w:rPr>
              <w:t xml:space="preserve"> can be reused.</w:t>
            </w:r>
          </w:p>
          <w:p w14:paraId="12814BF9" w14:textId="77777777" w:rsidR="00F333B5" w:rsidRPr="00FB7F2C" w:rsidRDefault="00F333B5" w:rsidP="00F333B5">
            <w:pPr>
              <w:widowControl/>
              <w:numPr>
                <w:ilvl w:val="2"/>
                <w:numId w:val="21"/>
              </w:numPr>
              <w:spacing w:after="0"/>
              <w:ind w:hanging="357"/>
              <w:jc w:val="left"/>
              <w:rPr>
                <w:szCs w:val="24"/>
              </w:rPr>
            </w:pPr>
            <w:r w:rsidRPr="00FB7F2C">
              <w:rPr>
                <w:szCs w:val="24"/>
              </w:rPr>
              <w:t>SS-RSRP, SS-RSRQ, SS-SINR</w:t>
            </w:r>
            <w:r w:rsidRPr="00FB7F2C">
              <w:rPr>
                <w:rFonts w:hint="eastAsia"/>
                <w:szCs w:val="24"/>
              </w:rPr>
              <w:t xml:space="preserve">: </w:t>
            </w:r>
            <w:r w:rsidRPr="00FB7F2C">
              <w:rPr>
                <w:szCs w:val="24"/>
              </w:rPr>
              <w:t>relax by 1dB</w:t>
            </w:r>
            <w:r w:rsidRPr="00FB7F2C">
              <w:rPr>
                <w:rFonts w:hint="eastAsia"/>
                <w:szCs w:val="24"/>
              </w:rPr>
              <w:t>.</w:t>
            </w:r>
          </w:p>
          <w:p w14:paraId="054C5093" w14:textId="77777777" w:rsidR="00F333B5" w:rsidRPr="00FB7F2C" w:rsidRDefault="00F333B5" w:rsidP="00F333B5">
            <w:pPr>
              <w:widowControl/>
              <w:numPr>
                <w:ilvl w:val="2"/>
                <w:numId w:val="21"/>
              </w:numPr>
              <w:spacing w:after="0"/>
              <w:ind w:hanging="357"/>
              <w:jc w:val="left"/>
              <w:rPr>
                <w:szCs w:val="24"/>
              </w:rPr>
            </w:pPr>
            <w:r w:rsidRPr="00FB7F2C">
              <w:rPr>
                <w:szCs w:val="24"/>
              </w:rPr>
              <w:t>L1-RSRP</w:t>
            </w:r>
            <w:r w:rsidRPr="00FB7F2C">
              <w:rPr>
                <w:rFonts w:hint="eastAsia"/>
                <w:szCs w:val="24"/>
              </w:rPr>
              <w:t>:</w:t>
            </w:r>
            <w:r w:rsidRPr="00FB7F2C">
              <w:rPr>
                <w:szCs w:val="24"/>
              </w:rPr>
              <w:t xml:space="preserve"> relax by 3dB.</w:t>
            </w:r>
          </w:p>
          <w:p w14:paraId="7D5A2930" w14:textId="5BBBC4F5" w:rsidR="00F333B5" w:rsidRDefault="00F333B5" w:rsidP="00F333B5">
            <w:pPr>
              <w:widowControl/>
              <w:numPr>
                <w:ilvl w:val="0"/>
                <w:numId w:val="21"/>
              </w:numPr>
              <w:spacing w:after="120"/>
              <w:jc w:val="left"/>
            </w:pPr>
            <w:r w:rsidRPr="00FB7F2C">
              <w:rPr>
                <w:rFonts w:eastAsiaTheme="minorEastAsia" w:hint="eastAsia"/>
                <w:iCs/>
              </w:rPr>
              <w:t xml:space="preserve">RAN4 to </w:t>
            </w:r>
            <w:r w:rsidRPr="00FB7F2C">
              <w:rPr>
                <w:rFonts w:eastAsiaTheme="minorEastAsia"/>
                <w:iCs/>
              </w:rPr>
              <w:t xml:space="preserve">reuse </w:t>
            </w:r>
            <w:r w:rsidRPr="00F333B5">
              <w:rPr>
                <w:szCs w:val="24"/>
              </w:rPr>
              <w:t>the</w:t>
            </w:r>
            <w:r w:rsidRPr="00FB7F2C">
              <w:rPr>
                <w:rFonts w:eastAsiaTheme="minorEastAsia"/>
                <w:iCs/>
              </w:rPr>
              <w:t xml:space="preserve"> conditions defined </w:t>
            </w:r>
            <w:r w:rsidRPr="00FB7F2C">
              <w:rPr>
                <w:rFonts w:eastAsiaTheme="minorEastAsia" w:hint="eastAsia"/>
                <w:iCs/>
              </w:rPr>
              <w:t>in</w:t>
            </w:r>
            <w:r w:rsidRPr="00FB7F2C">
              <w:rPr>
                <w:rFonts w:eastAsiaTheme="minorEastAsia"/>
                <w:iCs/>
              </w:rPr>
              <w:t xml:space="preserve"> NTN for a corresponding Band</w:t>
            </w:r>
            <w:r w:rsidRPr="00FB7F2C">
              <w:rPr>
                <w:rFonts w:eastAsiaTheme="minorEastAsia" w:hint="eastAsia"/>
                <w:iCs/>
              </w:rPr>
              <w:t xml:space="preserve">, and </w:t>
            </w:r>
            <w:r w:rsidRPr="00FB7F2C">
              <w:rPr>
                <w:rFonts w:eastAsiaTheme="minorEastAsia"/>
                <w:iCs/>
              </w:rPr>
              <w:t xml:space="preserve">the values for SSB_RP and SSB </w:t>
            </w:r>
            <w:proofErr w:type="spellStart"/>
            <w:r w:rsidRPr="00FB7F2C">
              <w:rPr>
                <w:rFonts w:eastAsiaTheme="minorEastAsia"/>
                <w:iCs/>
              </w:rPr>
              <w:t>Ês</w:t>
            </w:r>
            <w:proofErr w:type="spellEnd"/>
            <w:r w:rsidRPr="00FB7F2C">
              <w:rPr>
                <w:rFonts w:eastAsiaTheme="minorEastAsia"/>
                <w:iCs/>
              </w:rPr>
              <w:t>/</w:t>
            </w:r>
            <w:proofErr w:type="spellStart"/>
            <w:r w:rsidRPr="00FB7F2C">
              <w:rPr>
                <w:rFonts w:eastAsiaTheme="minorEastAsia"/>
                <w:iCs/>
              </w:rPr>
              <w:t>Iot</w:t>
            </w:r>
            <w:proofErr w:type="spellEnd"/>
            <w:r w:rsidRPr="00FB7F2C">
              <w:rPr>
                <w:rFonts w:eastAsiaTheme="minorEastAsia"/>
                <w:iCs/>
              </w:rPr>
              <w:t xml:space="preserve"> are the same</w:t>
            </w:r>
            <w:r w:rsidRPr="00FB7F2C">
              <w:rPr>
                <w:rFonts w:eastAsiaTheme="minorEastAsia" w:hint="eastAsia"/>
                <w:iCs/>
              </w:rPr>
              <w:t xml:space="preserve"> f</w:t>
            </w:r>
            <w:r w:rsidRPr="00FB7F2C">
              <w:rPr>
                <w:rFonts w:eastAsiaTheme="minorEastAsia"/>
                <w:iCs/>
              </w:rPr>
              <w:t>or 1Rx (e)</w:t>
            </w:r>
            <w:proofErr w:type="spellStart"/>
            <w:r w:rsidRPr="00FB7F2C">
              <w:rPr>
                <w:rFonts w:eastAsiaTheme="minorEastAsia"/>
                <w:iCs/>
              </w:rPr>
              <w:t>RedCap</w:t>
            </w:r>
            <w:proofErr w:type="spellEnd"/>
            <w:r w:rsidRPr="00FB7F2C">
              <w:rPr>
                <w:rFonts w:eastAsiaTheme="minorEastAsia"/>
                <w:iCs/>
              </w:rPr>
              <w:t xml:space="preserve"> UEs and 2Rx (e)</w:t>
            </w:r>
            <w:proofErr w:type="spellStart"/>
            <w:r w:rsidRPr="00FB7F2C">
              <w:rPr>
                <w:rFonts w:eastAsiaTheme="minorEastAsia"/>
                <w:iCs/>
              </w:rPr>
              <w:t>RedCap</w:t>
            </w:r>
            <w:proofErr w:type="spellEnd"/>
            <w:r w:rsidRPr="00FB7F2C">
              <w:rPr>
                <w:rFonts w:eastAsiaTheme="minorEastAsia"/>
                <w:iCs/>
              </w:rPr>
              <w:t xml:space="preserve"> UEs</w:t>
            </w:r>
            <w:r w:rsidRPr="00FB7F2C">
              <w:rPr>
                <w:rFonts w:eastAsiaTheme="minorEastAsia" w:hint="eastAsia"/>
                <w:iCs/>
              </w:rPr>
              <w:t xml:space="preserve"> </w:t>
            </w:r>
            <w:r w:rsidRPr="00FB7F2C">
              <w:rPr>
                <w:rFonts w:eastAsiaTheme="minorEastAsia"/>
                <w:iCs/>
              </w:rPr>
              <w:t>with FR1-NTN bands</w:t>
            </w:r>
            <w:r w:rsidRPr="00FB7F2C">
              <w:rPr>
                <w:rFonts w:eastAsiaTheme="minorEastAsia" w:hint="eastAsia"/>
                <w:iCs/>
              </w:rPr>
              <w:t>.</w:t>
            </w:r>
          </w:p>
        </w:tc>
      </w:tr>
    </w:tbl>
    <w:p w14:paraId="015B261B" w14:textId="77777777" w:rsidR="000302FB" w:rsidRPr="000302FB" w:rsidRDefault="000302FB" w:rsidP="000302FB">
      <w:pPr>
        <w:spacing w:beforeLines="50" w:before="120" w:afterLines="50" w:after="120"/>
        <w:jc w:val="left"/>
        <w:rPr>
          <w:rFonts w:ascii="Times New Roman" w:hAnsi="Times New Roman" w:cs="Times New Roman"/>
          <w:sz w:val="20"/>
          <w:szCs w:val="20"/>
        </w:rPr>
      </w:pPr>
    </w:p>
    <w:p w14:paraId="1E9D51F8" w14:textId="7986FE56" w:rsidR="00F333B5" w:rsidRDefault="00F333B5" w:rsidP="00F333B5">
      <w:pPr>
        <w:spacing w:beforeLines="50" w:before="120" w:afterLines="50" w:after="120"/>
        <w:jc w:val="left"/>
        <w:rPr>
          <w:rFonts w:ascii="Times New Roman" w:eastAsiaTheme="majorEastAsia" w:hAnsi="Times New Roman" w:cs="Times New Roman"/>
          <w:b/>
          <w:bCs/>
          <w:sz w:val="20"/>
          <w:szCs w:val="20"/>
        </w:rPr>
      </w:pPr>
      <w:r w:rsidRPr="00B70CFA">
        <w:rPr>
          <w:rFonts w:ascii="Times New Roman" w:hAnsi="Times New Roman" w:cs="Times New Roman"/>
          <w:b/>
          <w:bCs/>
          <w:sz w:val="20"/>
          <w:szCs w:val="20"/>
        </w:rPr>
        <w:t>Prop</w:t>
      </w:r>
      <w:r w:rsidRPr="000302FB">
        <w:rPr>
          <w:rFonts w:ascii="Times New Roman" w:eastAsiaTheme="majorEastAsia" w:hAnsi="Times New Roman" w:cs="Times New Roman"/>
          <w:b/>
          <w:bCs/>
          <w:sz w:val="20"/>
          <w:szCs w:val="20"/>
        </w:rPr>
        <w:t>osal 1</w:t>
      </w:r>
      <w:r>
        <w:rPr>
          <w:rFonts w:ascii="Times New Roman" w:eastAsiaTheme="majorEastAsia" w:hAnsi="Times New Roman" w:cs="Times New Roman"/>
          <w:b/>
          <w:bCs/>
          <w:sz w:val="20"/>
          <w:szCs w:val="20"/>
        </w:rPr>
        <w:t>6</w:t>
      </w:r>
      <w:r w:rsidRPr="000302FB">
        <w:rPr>
          <w:rFonts w:ascii="Times New Roman" w:eastAsiaTheme="majorEastAsia" w:hAnsi="Times New Roman" w:cs="Times New Roman"/>
          <w:b/>
          <w:bCs/>
          <w:sz w:val="20"/>
          <w:szCs w:val="20"/>
        </w:rPr>
        <w:t>:</w:t>
      </w:r>
      <w:r w:rsidRPr="00B70CFA">
        <w:rPr>
          <w:rFonts w:ascii="Times New Roman" w:eastAsiaTheme="majorEastAsia" w:hAnsi="Times New Roman" w:cs="Times New Roman"/>
          <w:b/>
          <w:bCs/>
          <w:sz w:val="20"/>
          <w:szCs w:val="20"/>
        </w:rPr>
        <w:t xml:space="preserve"> For </w:t>
      </w:r>
      <w:r>
        <w:rPr>
          <w:rFonts w:ascii="Times New Roman" w:eastAsiaTheme="majorEastAsia" w:hAnsi="Times New Roman" w:cs="Times New Roman"/>
          <w:b/>
          <w:bCs/>
          <w:sz w:val="20"/>
          <w:szCs w:val="20"/>
        </w:rPr>
        <w:t>accuracy</w:t>
      </w:r>
      <w:r w:rsidRPr="000302FB">
        <w:rPr>
          <w:rFonts w:ascii="Times New Roman" w:eastAsiaTheme="majorEastAsia" w:hAnsi="Times New Roman" w:cs="Times New Roman"/>
          <w:b/>
          <w:bCs/>
          <w:sz w:val="20"/>
          <w:szCs w:val="20"/>
        </w:rPr>
        <w:t xml:space="preserve"> </w:t>
      </w:r>
      <w:r w:rsidRPr="000302FB">
        <w:rPr>
          <w:rFonts w:ascii="Times New Roman" w:eastAsiaTheme="majorEastAsia" w:hAnsi="Times New Roman" w:cs="Times New Roman" w:hint="eastAsia"/>
          <w:b/>
          <w:bCs/>
          <w:sz w:val="20"/>
          <w:szCs w:val="20"/>
        </w:rPr>
        <w:t>requirements</w:t>
      </w:r>
      <w:r w:rsidRPr="00B70CFA">
        <w:rPr>
          <w:rFonts w:ascii="Times New Roman" w:eastAsiaTheme="majorEastAsia" w:hAnsi="Times New Roman" w:cs="Times New Roman"/>
          <w:b/>
          <w:bCs/>
          <w:sz w:val="20"/>
          <w:szCs w:val="20"/>
        </w:rPr>
        <w:t>:</w:t>
      </w:r>
    </w:p>
    <w:p w14:paraId="2BD54AD4" w14:textId="611FA6E2" w:rsidR="00F333B5" w:rsidRDefault="00F333B5" w:rsidP="00F333B5">
      <w:pPr>
        <w:pStyle w:val="a8"/>
        <w:numPr>
          <w:ilvl w:val="0"/>
          <w:numId w:val="26"/>
        </w:numPr>
        <w:spacing w:beforeLines="50" w:before="120" w:afterLines="50" w:after="120"/>
        <w:ind w:firstLineChars="0"/>
        <w:rPr>
          <w:rFonts w:eastAsiaTheme="majorEastAsia"/>
          <w:b/>
          <w:bCs/>
        </w:rPr>
      </w:pPr>
      <w:r>
        <w:rPr>
          <w:rFonts w:eastAsiaTheme="majorEastAsia" w:hint="eastAsia"/>
          <w:b/>
          <w:bCs/>
          <w:lang w:eastAsia="zh-CN"/>
        </w:rPr>
        <w:t>2</w:t>
      </w:r>
      <w:r>
        <w:rPr>
          <w:rFonts w:eastAsiaTheme="majorEastAsia"/>
          <w:b/>
          <w:bCs/>
          <w:lang w:eastAsia="zh-CN"/>
        </w:rPr>
        <w:t>Rx UE, reuse Rel-17 NTN requirements.</w:t>
      </w:r>
    </w:p>
    <w:p w14:paraId="16520412" w14:textId="2ECA62D4" w:rsidR="00F333B5" w:rsidRPr="00F333B5" w:rsidRDefault="00F333B5" w:rsidP="00F333B5">
      <w:pPr>
        <w:pStyle w:val="a8"/>
        <w:numPr>
          <w:ilvl w:val="0"/>
          <w:numId w:val="26"/>
        </w:numPr>
        <w:spacing w:beforeLines="50" w:before="120" w:afterLines="50" w:after="120"/>
        <w:ind w:firstLineChars="0"/>
        <w:rPr>
          <w:rFonts w:eastAsiaTheme="majorEastAsia"/>
          <w:b/>
          <w:bCs/>
          <w:lang w:eastAsia="zh-CN"/>
        </w:rPr>
      </w:pPr>
      <w:r>
        <w:rPr>
          <w:rFonts w:eastAsiaTheme="majorEastAsia"/>
          <w:b/>
          <w:bCs/>
          <w:lang w:eastAsia="zh-CN"/>
        </w:rPr>
        <w:t xml:space="preserve">1Rx UE, reuse the same relaxation for </w:t>
      </w:r>
      <w:r w:rsidRPr="00F333B5">
        <w:rPr>
          <w:rFonts w:eastAsiaTheme="majorEastAsia"/>
          <w:b/>
          <w:bCs/>
          <w:lang w:eastAsia="zh-CN"/>
        </w:rPr>
        <w:t>SS-RSRP, SS-RSRQ, SS-SINR</w:t>
      </w:r>
      <w:r w:rsidRPr="00F333B5">
        <w:rPr>
          <w:rFonts w:eastAsiaTheme="majorEastAsia" w:hint="eastAsia"/>
          <w:b/>
          <w:bCs/>
          <w:lang w:eastAsia="zh-CN"/>
        </w:rPr>
        <w:t xml:space="preserve"> and</w:t>
      </w:r>
      <w:r w:rsidRPr="00F333B5">
        <w:rPr>
          <w:rFonts w:eastAsiaTheme="majorEastAsia"/>
          <w:b/>
          <w:bCs/>
          <w:lang w:eastAsia="zh-CN"/>
        </w:rPr>
        <w:t xml:space="preserve"> L1-RSRP in TN. </w:t>
      </w:r>
    </w:p>
    <w:p w14:paraId="6C13368E" w14:textId="5090EDF9" w:rsidR="000302FB" w:rsidRDefault="000302FB" w:rsidP="000302FB">
      <w:pPr>
        <w:spacing w:beforeLines="50" w:before="120" w:afterLines="50" w:after="120"/>
        <w:jc w:val="left"/>
        <w:rPr>
          <w:rFonts w:ascii="Times New Roman" w:hAnsi="Times New Roman" w:cs="Times New Roman"/>
          <w:sz w:val="20"/>
          <w:szCs w:val="20"/>
        </w:rPr>
      </w:pPr>
    </w:p>
    <w:p w14:paraId="63064B16" w14:textId="515D7E35" w:rsidR="00CE368F" w:rsidRDefault="00CE368F" w:rsidP="000302FB">
      <w:pPr>
        <w:spacing w:beforeLines="50" w:before="120" w:afterLines="50" w:after="120"/>
        <w:jc w:val="lef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The last </w:t>
      </w:r>
      <w:r w:rsidR="00D81503">
        <w:rPr>
          <w:rFonts w:ascii="Times New Roman" w:hAnsi="Times New Roman" w:cs="Times New Roman"/>
          <w:sz w:val="20"/>
          <w:szCs w:val="20"/>
        </w:rPr>
        <w:t xml:space="preserve">aspect is HD-FDD impact. </w:t>
      </w:r>
    </w:p>
    <w:p w14:paraId="67D1187C" w14:textId="43071E80" w:rsidR="00767FC0" w:rsidRDefault="00767FC0" w:rsidP="000302FB">
      <w:pPr>
        <w:spacing w:beforeLines="50" w:before="120" w:afterLines="50" w:after="120"/>
        <w:jc w:val="lef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>I</w:t>
      </w:r>
      <w:r>
        <w:rPr>
          <w:rFonts w:ascii="Times New Roman" w:hAnsi="Times New Roman" w:cs="Times New Roman"/>
          <w:sz w:val="20"/>
          <w:szCs w:val="20"/>
        </w:rPr>
        <w:t xml:space="preserve">n RAN1 discussion, there are still many open issues. It is not clear for RRM impacts of HD-FDD </w:t>
      </w:r>
      <w:proofErr w:type="spellStart"/>
      <w:r>
        <w:rPr>
          <w:rFonts w:ascii="Times New Roman" w:hAnsi="Times New Roman" w:cs="Times New Roman"/>
          <w:sz w:val="20"/>
          <w:szCs w:val="20"/>
        </w:rPr>
        <w:t>RedCap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UEs.</w:t>
      </w:r>
    </w:p>
    <w:p w14:paraId="0329E6C6" w14:textId="1683BC9C" w:rsidR="00767FC0" w:rsidRPr="00767FC0" w:rsidRDefault="00767FC0" w:rsidP="000302FB">
      <w:pPr>
        <w:spacing w:beforeLines="50" w:before="120" w:afterLines="50" w:after="120"/>
        <w:jc w:val="left"/>
        <w:rPr>
          <w:rFonts w:ascii="Times New Roman" w:hAnsi="Times New Roman" w:cs="Times New Roman"/>
          <w:sz w:val="20"/>
          <w:szCs w:val="20"/>
        </w:rPr>
      </w:pPr>
      <w:r w:rsidRPr="00B70CFA">
        <w:rPr>
          <w:rFonts w:ascii="Times New Roman" w:hAnsi="Times New Roman" w:cs="Times New Roman"/>
          <w:b/>
          <w:bCs/>
          <w:sz w:val="20"/>
          <w:szCs w:val="20"/>
        </w:rPr>
        <w:t>Prop</w:t>
      </w:r>
      <w:r w:rsidRPr="000302FB">
        <w:rPr>
          <w:rFonts w:ascii="Times New Roman" w:eastAsiaTheme="majorEastAsia" w:hAnsi="Times New Roman" w:cs="Times New Roman"/>
          <w:b/>
          <w:bCs/>
          <w:sz w:val="20"/>
          <w:szCs w:val="20"/>
        </w:rPr>
        <w:t>osal</w:t>
      </w:r>
      <w:r w:rsidRPr="00767FC0">
        <w:rPr>
          <w:rFonts w:ascii="Times New Roman" w:eastAsiaTheme="majorEastAsia" w:hAnsi="Times New Roman" w:cs="Times New Roman"/>
          <w:b/>
          <w:bCs/>
          <w:sz w:val="20"/>
          <w:szCs w:val="20"/>
        </w:rPr>
        <w:t xml:space="preserve"> 17: For </w:t>
      </w:r>
      <w:r w:rsidRPr="00767FC0">
        <w:rPr>
          <w:rFonts w:ascii="Times New Roman" w:hAnsi="Times New Roman" w:cs="Times New Roman"/>
          <w:b/>
          <w:bCs/>
          <w:sz w:val="20"/>
          <w:szCs w:val="20"/>
        </w:rPr>
        <w:t>HD-FDD</w:t>
      </w:r>
      <w:r w:rsidRPr="00767FC0">
        <w:rPr>
          <w:rFonts w:ascii="Times New Roman" w:eastAsiaTheme="majorEastAsia" w:hAnsi="Times New Roman" w:cs="Times New Roman"/>
          <w:b/>
          <w:bCs/>
          <w:sz w:val="20"/>
          <w:szCs w:val="20"/>
        </w:rPr>
        <w:t xml:space="preserve"> related impact, wait further RAN1 progr</w:t>
      </w:r>
      <w:r>
        <w:rPr>
          <w:rFonts w:ascii="Times New Roman" w:eastAsiaTheme="majorEastAsia" w:hAnsi="Times New Roman" w:cs="Times New Roman"/>
          <w:b/>
          <w:bCs/>
          <w:sz w:val="20"/>
          <w:szCs w:val="20"/>
        </w:rPr>
        <w:t xml:space="preserve">ess. </w:t>
      </w:r>
    </w:p>
    <w:p w14:paraId="220097F2" w14:textId="77777777" w:rsidR="000302FB" w:rsidRPr="001A41EA" w:rsidRDefault="000302FB" w:rsidP="001A41EA">
      <w:pPr>
        <w:spacing w:beforeLines="50" w:before="120" w:afterLines="50" w:after="120"/>
        <w:rPr>
          <w:b/>
          <w:bCs/>
        </w:rPr>
      </w:pPr>
    </w:p>
    <w:p w14:paraId="67581969" w14:textId="77777777" w:rsidR="00F57816" w:rsidRPr="00884DD0" w:rsidRDefault="00F57816" w:rsidP="00F57816">
      <w:pPr>
        <w:pStyle w:val="1"/>
        <w:numPr>
          <w:ilvl w:val="0"/>
          <w:numId w:val="1"/>
        </w:numPr>
        <w:tabs>
          <w:tab w:val="clear" w:pos="510"/>
          <w:tab w:val="num" w:pos="360"/>
        </w:tabs>
        <w:ind w:left="1134" w:hanging="1134"/>
        <w:rPr>
          <w:rFonts w:eastAsia="宋体" w:cs="Arial"/>
          <w:bCs/>
          <w:lang w:val="en-US" w:eastAsia="zh-CN"/>
        </w:rPr>
      </w:pPr>
      <w:r w:rsidRPr="00884DD0">
        <w:rPr>
          <w:rFonts w:eastAsia="宋体" w:cs="Arial" w:hint="eastAsia"/>
          <w:bCs/>
          <w:lang w:val="en-US" w:eastAsia="zh-CN"/>
        </w:rPr>
        <w:t>Conclusion</w:t>
      </w:r>
    </w:p>
    <w:p w14:paraId="54C25ADB" w14:textId="49FBBD1A" w:rsidR="006E5B4F" w:rsidRDefault="00E50B9C" w:rsidP="003C1FD7">
      <w:pPr>
        <w:spacing w:beforeLines="50" w:before="120" w:afterLines="50" w:after="120"/>
        <w:jc w:val="left"/>
        <w:rPr>
          <w:rFonts w:ascii="Times New Roman" w:hAnsi="Times New Roman" w:cs="Times New Roman"/>
          <w:sz w:val="20"/>
          <w:szCs w:val="20"/>
        </w:rPr>
      </w:pPr>
      <w:r w:rsidRPr="00F720EF">
        <w:rPr>
          <w:rFonts w:ascii="Times New Roman" w:hAnsi="Times New Roman" w:cs="Times New Roman"/>
          <w:sz w:val="20"/>
          <w:szCs w:val="20"/>
        </w:rPr>
        <w:t>In this contribution, we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F720EF">
        <w:rPr>
          <w:rFonts w:ascii="Times New Roman" w:hAnsi="Times New Roman" w:cs="Times New Roman"/>
          <w:sz w:val="20"/>
          <w:szCs w:val="20"/>
        </w:rPr>
        <w:t xml:space="preserve">provide </w:t>
      </w:r>
      <w:r w:rsidR="009C58BC">
        <w:rPr>
          <w:rFonts w:ascii="Times New Roman" w:hAnsi="Times New Roman" w:cs="Times New Roman"/>
          <w:sz w:val="20"/>
          <w:szCs w:val="20"/>
        </w:rPr>
        <w:t xml:space="preserve">our proposals for </w:t>
      </w:r>
      <w:r w:rsidR="007F1B33">
        <w:rPr>
          <w:rFonts w:ascii="Times New Roman" w:eastAsia="宋体" w:hAnsi="Times New Roman" w:cs="Times New Roman"/>
          <w:sz w:val="20"/>
          <w:szCs w:val="20"/>
        </w:rPr>
        <w:t xml:space="preserve">RRM requirements for </w:t>
      </w:r>
      <w:r w:rsidR="007F1B33">
        <w:rPr>
          <w:rFonts w:ascii="Times New Roman" w:hAnsi="Times New Roman" w:cs="Times New Roman"/>
          <w:sz w:val="20"/>
          <w:szCs w:val="20"/>
        </w:rPr>
        <w:t>(e)</w:t>
      </w:r>
      <w:proofErr w:type="spellStart"/>
      <w:r w:rsidR="007F1B33">
        <w:rPr>
          <w:rFonts w:ascii="Times New Roman" w:hAnsi="Times New Roman" w:cs="Times New Roman"/>
          <w:sz w:val="20"/>
          <w:szCs w:val="20"/>
        </w:rPr>
        <w:t>RedCap</w:t>
      </w:r>
      <w:proofErr w:type="spellEnd"/>
      <w:r w:rsidR="007F1B33">
        <w:rPr>
          <w:rFonts w:ascii="Times New Roman" w:hAnsi="Times New Roman" w:cs="Times New Roman"/>
          <w:sz w:val="20"/>
          <w:szCs w:val="20"/>
        </w:rPr>
        <w:t xml:space="preserve"> UE with NR NTN operating in FR1-NTN bands</w:t>
      </w:r>
      <w:r w:rsidR="003803C0">
        <w:rPr>
          <w:rFonts w:ascii="Times New Roman" w:hAnsi="Times New Roman" w:cs="Times New Roman"/>
          <w:sz w:val="20"/>
          <w:szCs w:val="20"/>
        </w:rPr>
        <w:t>:</w:t>
      </w:r>
    </w:p>
    <w:p w14:paraId="61F0DC18" w14:textId="069C8975" w:rsidR="00350D4D" w:rsidRPr="00767FC0" w:rsidRDefault="008F498F" w:rsidP="00350D4D">
      <w:pPr>
        <w:spacing w:beforeLines="50" w:before="120" w:afterLines="50" w:after="120"/>
        <w:jc w:val="left"/>
        <w:rPr>
          <w:rFonts w:ascii="Times New Roman" w:eastAsia="宋体" w:hAnsi="Times New Roman" w:cs="Times New Roman"/>
          <w:b/>
          <w:bCs/>
          <w:sz w:val="20"/>
          <w:szCs w:val="20"/>
        </w:rPr>
      </w:pPr>
      <w:r w:rsidRPr="00767FC0">
        <w:rPr>
          <w:rFonts w:ascii="Times New Roman" w:eastAsia="宋体" w:hAnsi="Times New Roman" w:cs="Times New Roman"/>
          <w:b/>
          <w:bCs/>
          <w:sz w:val="20"/>
          <w:szCs w:val="20"/>
        </w:rPr>
        <w:t>Proposal 1: For the measurements of inter-RAT E-UTRAN cells with TN carrier, the existing cell reselection requirements in Rel-18 (e)NTN can be reused for (e)</w:t>
      </w:r>
      <w:proofErr w:type="spellStart"/>
      <w:r w:rsidRPr="00767FC0">
        <w:rPr>
          <w:rFonts w:ascii="Times New Roman" w:eastAsia="宋体" w:hAnsi="Times New Roman" w:cs="Times New Roman"/>
          <w:b/>
          <w:bCs/>
          <w:sz w:val="20"/>
          <w:szCs w:val="20"/>
        </w:rPr>
        <w:t>RedCap</w:t>
      </w:r>
      <w:proofErr w:type="spellEnd"/>
      <w:r w:rsidRPr="00767FC0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 2Rx UE with FR1-NTN bands. It can also be supported for (e)</w:t>
      </w:r>
      <w:proofErr w:type="spellStart"/>
      <w:r w:rsidRPr="00767FC0">
        <w:rPr>
          <w:rFonts w:ascii="Times New Roman" w:eastAsia="宋体" w:hAnsi="Times New Roman" w:cs="Times New Roman"/>
          <w:b/>
          <w:bCs/>
          <w:sz w:val="20"/>
          <w:szCs w:val="20"/>
        </w:rPr>
        <w:t>RedCap</w:t>
      </w:r>
      <w:proofErr w:type="spellEnd"/>
      <w:r w:rsidRPr="00767FC0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 1Rx UE. For 1Rx and </w:t>
      </w:r>
      <w:proofErr w:type="spellStart"/>
      <w:r w:rsidRPr="00767FC0">
        <w:rPr>
          <w:rFonts w:ascii="Times New Roman" w:eastAsia="宋体" w:hAnsi="Times New Roman" w:cs="Times New Roman"/>
          <w:b/>
          <w:bCs/>
          <w:sz w:val="20"/>
          <w:szCs w:val="20"/>
        </w:rPr>
        <w:t>eDRX</w:t>
      </w:r>
      <w:proofErr w:type="spellEnd"/>
      <w:r w:rsidRPr="00767FC0">
        <w:rPr>
          <w:rFonts w:ascii="Times New Roman" w:eastAsia="宋体" w:hAnsi="Times New Roman" w:cs="Times New Roman"/>
          <w:b/>
          <w:bCs/>
          <w:sz w:val="20"/>
          <w:szCs w:val="20"/>
        </w:rPr>
        <w:t>, the relaxation and enhancement, discuss in separate issues.</w:t>
      </w:r>
    </w:p>
    <w:p w14:paraId="4D612B46" w14:textId="77777777" w:rsidR="00D15BEF" w:rsidRDefault="00D15BEF" w:rsidP="00D15BEF">
      <w:pPr>
        <w:spacing w:beforeLines="50" w:before="120" w:afterLines="50" w:after="120"/>
        <w:jc w:val="left"/>
        <w:rPr>
          <w:rFonts w:ascii="Times New Roman" w:eastAsia="宋体" w:hAnsi="Times New Roman" w:cs="Times New Roman"/>
          <w:b/>
          <w:bCs/>
          <w:sz w:val="20"/>
          <w:szCs w:val="20"/>
        </w:rPr>
      </w:pPr>
      <w:r w:rsidRPr="00350D4D">
        <w:rPr>
          <w:rFonts w:ascii="Times New Roman" w:eastAsia="宋体" w:hAnsi="Times New Roman" w:cs="Times New Roman" w:hint="eastAsia"/>
          <w:b/>
          <w:bCs/>
          <w:sz w:val="20"/>
          <w:szCs w:val="20"/>
        </w:rPr>
        <w:t>P</w:t>
      </w:r>
      <w:r w:rsidRPr="00350D4D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roposal </w:t>
      </w:r>
      <w:r>
        <w:rPr>
          <w:rFonts w:ascii="Times New Roman" w:eastAsia="宋体" w:hAnsi="Times New Roman" w:cs="Times New Roman"/>
          <w:b/>
          <w:bCs/>
          <w:sz w:val="20"/>
          <w:szCs w:val="20"/>
        </w:rPr>
        <w:t>2</w:t>
      </w:r>
      <w:r w:rsidRPr="00350D4D">
        <w:rPr>
          <w:rFonts w:ascii="Times New Roman" w:eastAsia="宋体" w:hAnsi="Times New Roman" w:cs="Times New Roman"/>
          <w:b/>
          <w:bCs/>
          <w:sz w:val="20"/>
          <w:szCs w:val="20"/>
        </w:rPr>
        <w:t>:</w:t>
      </w:r>
      <w:r w:rsidRPr="001F5599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 For L3 measurements</w:t>
      </w:r>
      <w:r w:rsidRPr="001F5599">
        <w:rPr>
          <w:rFonts w:ascii="Times New Roman" w:eastAsia="宋体" w:hAnsi="Times New Roman" w:cs="Times New Roman" w:hint="eastAsia"/>
          <w:b/>
          <w:bCs/>
          <w:sz w:val="20"/>
          <w:szCs w:val="20"/>
        </w:rPr>
        <w:t xml:space="preserve"> </w:t>
      </w:r>
      <w:r w:rsidRPr="001F5599">
        <w:rPr>
          <w:rFonts w:ascii="Times New Roman" w:eastAsia="宋体" w:hAnsi="Times New Roman" w:cs="Times New Roman"/>
          <w:b/>
          <w:bCs/>
          <w:sz w:val="20"/>
          <w:szCs w:val="20"/>
        </w:rPr>
        <w:t>for (e)</w:t>
      </w:r>
      <w:proofErr w:type="spellStart"/>
      <w:r w:rsidRPr="001F5599">
        <w:rPr>
          <w:rFonts w:ascii="Times New Roman" w:eastAsia="宋体" w:hAnsi="Times New Roman" w:cs="Times New Roman"/>
          <w:b/>
          <w:bCs/>
          <w:sz w:val="20"/>
          <w:szCs w:val="20"/>
        </w:rPr>
        <w:t>RedCap</w:t>
      </w:r>
      <w:proofErr w:type="spellEnd"/>
      <w:r w:rsidRPr="001F5599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 UE with FR1-NTN</w:t>
      </w:r>
      <w:r>
        <w:rPr>
          <w:rFonts w:ascii="Times New Roman" w:eastAsia="宋体" w:hAnsi="Times New Roman" w:cs="Times New Roman"/>
          <w:b/>
          <w:bCs/>
          <w:sz w:val="20"/>
          <w:szCs w:val="20"/>
        </w:rPr>
        <w:t>, specify the requirements for:</w:t>
      </w:r>
    </w:p>
    <w:p w14:paraId="23C5F91E" w14:textId="77777777" w:rsidR="00D15BEF" w:rsidRPr="001F5599" w:rsidRDefault="00D15BEF" w:rsidP="00D15BEF">
      <w:pPr>
        <w:spacing w:beforeLines="50" w:before="120" w:afterLines="50" w:after="120"/>
        <w:jc w:val="left"/>
        <w:rPr>
          <w:rFonts w:ascii="Times New Roman" w:eastAsia="宋体" w:hAnsi="Times New Roman" w:cs="Times New Roman"/>
          <w:b/>
          <w:bCs/>
          <w:sz w:val="20"/>
          <w:szCs w:val="20"/>
        </w:rPr>
      </w:pPr>
      <w:r w:rsidRPr="001F5599">
        <w:rPr>
          <w:rFonts w:ascii="Times New Roman" w:eastAsia="宋体" w:hAnsi="Times New Roman" w:cs="Times New Roman"/>
          <w:b/>
          <w:bCs/>
          <w:sz w:val="20"/>
          <w:szCs w:val="20"/>
        </w:rPr>
        <w:t>- Intra frequency measurements without measurement gaps</w:t>
      </w:r>
    </w:p>
    <w:p w14:paraId="7CF2C1D2" w14:textId="77777777" w:rsidR="00D15BEF" w:rsidRPr="001F5599" w:rsidRDefault="00D15BEF" w:rsidP="00D15BEF">
      <w:pPr>
        <w:spacing w:beforeLines="50" w:before="120" w:afterLines="50" w:after="120"/>
        <w:jc w:val="left"/>
        <w:rPr>
          <w:rFonts w:ascii="Times New Roman" w:eastAsia="宋体" w:hAnsi="Times New Roman" w:cs="Times New Roman"/>
          <w:b/>
          <w:bCs/>
          <w:sz w:val="20"/>
          <w:szCs w:val="20"/>
        </w:rPr>
      </w:pPr>
      <w:r w:rsidRPr="001F5599">
        <w:rPr>
          <w:rFonts w:ascii="Times New Roman" w:eastAsia="宋体" w:hAnsi="Times New Roman" w:cs="Times New Roman"/>
          <w:b/>
          <w:bCs/>
          <w:sz w:val="20"/>
          <w:szCs w:val="20"/>
        </w:rPr>
        <w:t>- Intra-frequency measurements with measurement gaps</w:t>
      </w:r>
    </w:p>
    <w:p w14:paraId="080291E6" w14:textId="77777777" w:rsidR="00D15BEF" w:rsidRPr="001F5599" w:rsidRDefault="00D15BEF" w:rsidP="00D15BEF">
      <w:pPr>
        <w:spacing w:beforeLines="50" w:before="120" w:afterLines="50" w:after="120"/>
        <w:jc w:val="left"/>
        <w:rPr>
          <w:rFonts w:ascii="Times New Roman" w:eastAsia="宋体" w:hAnsi="Times New Roman" w:cs="Times New Roman"/>
          <w:b/>
          <w:bCs/>
          <w:sz w:val="20"/>
          <w:szCs w:val="20"/>
        </w:rPr>
      </w:pPr>
      <w:r w:rsidRPr="001F5599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- Inter-frequency </w:t>
      </w:r>
      <w:r w:rsidRPr="001F5599">
        <w:rPr>
          <w:rFonts w:ascii="Times New Roman" w:eastAsia="宋体" w:hAnsi="Times New Roman" w:cs="Times New Roman" w:hint="eastAsia"/>
          <w:b/>
          <w:bCs/>
          <w:sz w:val="20"/>
          <w:szCs w:val="20"/>
        </w:rPr>
        <w:t>measurement with measurement gaps</w:t>
      </w:r>
    </w:p>
    <w:p w14:paraId="65A3DABA" w14:textId="77777777" w:rsidR="00D15BEF" w:rsidRPr="001F5599" w:rsidRDefault="00D15BEF" w:rsidP="00D15BEF">
      <w:pPr>
        <w:spacing w:beforeLines="50" w:before="120" w:afterLines="50" w:after="120"/>
        <w:jc w:val="left"/>
        <w:rPr>
          <w:rFonts w:ascii="Times New Roman" w:eastAsia="宋体" w:hAnsi="Times New Roman" w:cs="Times New Roman"/>
          <w:b/>
          <w:bCs/>
          <w:sz w:val="20"/>
          <w:szCs w:val="20"/>
        </w:rPr>
      </w:pPr>
      <w:r w:rsidRPr="001F5599">
        <w:rPr>
          <w:rFonts w:ascii="Times New Roman" w:eastAsia="宋体" w:hAnsi="Times New Roman" w:cs="Times New Roman"/>
          <w:b/>
          <w:bCs/>
          <w:sz w:val="20"/>
          <w:szCs w:val="20"/>
        </w:rPr>
        <w:lastRenderedPageBreak/>
        <w:t>- Inter frequency measurements without measurement gaps</w:t>
      </w:r>
    </w:p>
    <w:p w14:paraId="5A0AF7EC" w14:textId="0712762D" w:rsidR="00D15BEF" w:rsidRDefault="00D15BEF" w:rsidP="00D15BEF">
      <w:pPr>
        <w:spacing w:beforeLines="50" w:before="120" w:afterLines="50" w:after="120"/>
        <w:jc w:val="left"/>
        <w:rPr>
          <w:rFonts w:ascii="Times New Roman" w:eastAsia="宋体" w:hAnsi="Times New Roman" w:cs="Times New Roman"/>
          <w:b/>
          <w:bCs/>
          <w:sz w:val="20"/>
          <w:szCs w:val="20"/>
        </w:rPr>
      </w:pPr>
      <w:r>
        <w:rPr>
          <w:rFonts w:ascii="Times New Roman" w:eastAsia="宋体" w:hAnsi="Times New Roman" w:cs="Times New Roman" w:hint="eastAsia"/>
          <w:b/>
          <w:bCs/>
          <w:sz w:val="20"/>
          <w:szCs w:val="20"/>
        </w:rPr>
        <w:t>F</w:t>
      </w:r>
      <w:r>
        <w:rPr>
          <w:rFonts w:ascii="Times New Roman" w:eastAsia="宋体" w:hAnsi="Times New Roman" w:cs="Times New Roman"/>
          <w:b/>
          <w:bCs/>
          <w:sz w:val="20"/>
          <w:szCs w:val="20"/>
        </w:rPr>
        <w:t>or detailed requirements, n</w:t>
      </w:r>
      <w:r w:rsidRPr="00D15BEF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eed further conclusion </w:t>
      </w:r>
      <w:r w:rsidR="00DB71DF">
        <w:rPr>
          <w:rFonts w:ascii="Times New Roman" w:eastAsia="宋体" w:hAnsi="Times New Roman" w:cs="Times New Roman"/>
          <w:b/>
          <w:bCs/>
          <w:sz w:val="20"/>
          <w:szCs w:val="20"/>
        </w:rPr>
        <w:t>of</w:t>
      </w:r>
      <w:r w:rsidRPr="00D15BEF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 whether parallel measurement can be support or not.</w:t>
      </w:r>
    </w:p>
    <w:p w14:paraId="71D5F737" w14:textId="77777777" w:rsidR="00D15BEF" w:rsidRPr="00B31D11" w:rsidRDefault="00D15BEF" w:rsidP="00D15BEF">
      <w:pPr>
        <w:spacing w:beforeLines="50" w:before="120" w:afterLines="50" w:after="120"/>
        <w:jc w:val="left"/>
        <w:rPr>
          <w:rFonts w:ascii="Times New Roman" w:eastAsia="宋体" w:hAnsi="Times New Roman" w:cs="Times New Roman"/>
          <w:b/>
          <w:bCs/>
          <w:sz w:val="20"/>
          <w:szCs w:val="20"/>
        </w:rPr>
      </w:pPr>
      <w:r w:rsidRPr="00B31D11">
        <w:rPr>
          <w:rFonts w:ascii="Times New Roman" w:eastAsia="宋体" w:hAnsi="Times New Roman" w:cs="Times New Roman" w:hint="eastAsia"/>
          <w:b/>
          <w:bCs/>
          <w:sz w:val="20"/>
          <w:szCs w:val="20"/>
        </w:rPr>
        <w:t>F</w:t>
      </w:r>
      <w:r w:rsidRPr="00B31D11">
        <w:rPr>
          <w:rFonts w:ascii="Times New Roman" w:eastAsia="宋体" w:hAnsi="Times New Roman" w:cs="Times New Roman"/>
          <w:b/>
          <w:bCs/>
          <w:sz w:val="20"/>
          <w:szCs w:val="20"/>
        </w:rPr>
        <w:t>or 2Rx</w:t>
      </w:r>
      <w:r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 </w:t>
      </w:r>
      <w:proofErr w:type="spellStart"/>
      <w:r>
        <w:rPr>
          <w:rFonts w:ascii="Times New Roman" w:eastAsia="宋体" w:hAnsi="Times New Roman" w:cs="Times New Roman"/>
          <w:b/>
          <w:bCs/>
          <w:sz w:val="20"/>
          <w:szCs w:val="20"/>
        </w:rPr>
        <w:t>RedCap</w:t>
      </w:r>
      <w:proofErr w:type="spellEnd"/>
      <w:r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 UE</w:t>
      </w:r>
      <w:r w:rsidRPr="00B31D11">
        <w:rPr>
          <w:rFonts w:ascii="Times New Roman" w:eastAsia="宋体" w:hAnsi="Times New Roman" w:cs="Times New Roman"/>
          <w:b/>
          <w:bCs/>
          <w:sz w:val="20"/>
          <w:szCs w:val="20"/>
        </w:rPr>
        <w:t>, reuse the legacy FR1-NTN requirements</w:t>
      </w:r>
      <w:r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 in high level (FFS on whether parallel measurement is allowed for </w:t>
      </w:r>
      <w:proofErr w:type="spellStart"/>
      <w:r>
        <w:rPr>
          <w:rFonts w:ascii="Times New Roman" w:eastAsia="宋体" w:hAnsi="Times New Roman" w:cs="Times New Roman"/>
          <w:b/>
          <w:bCs/>
          <w:sz w:val="20"/>
          <w:szCs w:val="20"/>
        </w:rPr>
        <w:t>RedCap</w:t>
      </w:r>
      <w:proofErr w:type="spellEnd"/>
      <w:r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 UE)</w:t>
      </w:r>
    </w:p>
    <w:p w14:paraId="301DE9FC" w14:textId="2647C537" w:rsidR="001F5599" w:rsidRPr="00D15BEF" w:rsidRDefault="00D15BEF" w:rsidP="00B31D11">
      <w:pPr>
        <w:spacing w:beforeLines="50" w:before="120" w:afterLines="50" w:after="120"/>
        <w:jc w:val="left"/>
        <w:rPr>
          <w:rFonts w:ascii="Times New Roman" w:eastAsia="宋体" w:hAnsi="Times New Roman" w:cs="Times New Roman"/>
          <w:b/>
          <w:bCs/>
          <w:sz w:val="20"/>
          <w:szCs w:val="20"/>
        </w:rPr>
      </w:pPr>
      <w:r w:rsidRPr="00B31D11">
        <w:rPr>
          <w:rFonts w:ascii="Times New Roman" w:eastAsia="宋体" w:hAnsi="Times New Roman" w:cs="Times New Roman" w:hint="eastAsia"/>
          <w:b/>
          <w:bCs/>
          <w:sz w:val="20"/>
          <w:szCs w:val="20"/>
        </w:rPr>
        <w:t>F</w:t>
      </w:r>
      <w:r w:rsidRPr="00B31D11">
        <w:rPr>
          <w:rFonts w:ascii="Times New Roman" w:eastAsia="宋体" w:hAnsi="Times New Roman" w:cs="Times New Roman"/>
          <w:b/>
          <w:bCs/>
          <w:sz w:val="20"/>
          <w:szCs w:val="20"/>
        </w:rPr>
        <w:t>or 1Rx</w:t>
      </w:r>
      <w:r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 </w:t>
      </w:r>
      <w:proofErr w:type="spellStart"/>
      <w:r>
        <w:rPr>
          <w:rFonts w:ascii="Times New Roman" w:eastAsia="宋体" w:hAnsi="Times New Roman" w:cs="Times New Roman"/>
          <w:b/>
          <w:bCs/>
          <w:sz w:val="20"/>
          <w:szCs w:val="20"/>
        </w:rPr>
        <w:t>RedCap</w:t>
      </w:r>
      <w:proofErr w:type="spellEnd"/>
      <w:r w:rsidRPr="00B31D11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, </w:t>
      </w:r>
      <w:r w:rsidRPr="00767FC0">
        <w:rPr>
          <w:rFonts w:ascii="Times New Roman" w:hAnsi="Times New Roman" w:cs="Times New Roman"/>
          <w:b/>
          <w:bCs/>
          <w:sz w:val="20"/>
          <w:szCs w:val="20"/>
        </w:rPr>
        <w:t>requirements difference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compar</w:t>
      </w:r>
      <w:r w:rsidR="00DB71DF">
        <w:rPr>
          <w:rFonts w:ascii="Times New Roman" w:hAnsi="Times New Roman" w:cs="Times New Roman"/>
          <w:b/>
          <w:bCs/>
          <w:sz w:val="20"/>
          <w:szCs w:val="20"/>
        </w:rPr>
        <w:t>ation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to 2Rx UE</w:t>
      </w:r>
      <w:r w:rsidRPr="00767FC0">
        <w:rPr>
          <w:rFonts w:ascii="Times New Roman" w:hAnsi="Times New Roman" w:cs="Times New Roman"/>
          <w:b/>
          <w:bCs/>
          <w:sz w:val="20"/>
          <w:szCs w:val="20"/>
        </w:rPr>
        <w:t xml:space="preserve">, reuse the same principle in TN system for </w:t>
      </w:r>
      <w:proofErr w:type="spellStart"/>
      <w:r w:rsidRPr="00767FC0">
        <w:rPr>
          <w:rFonts w:ascii="Times New Roman" w:hAnsi="Times New Roman" w:cs="Times New Roman"/>
          <w:b/>
          <w:bCs/>
          <w:sz w:val="20"/>
          <w:szCs w:val="20"/>
        </w:rPr>
        <w:t>RedCap</w:t>
      </w:r>
      <w:proofErr w:type="spellEnd"/>
      <w:r w:rsidRPr="00767FC0">
        <w:rPr>
          <w:rFonts w:ascii="Times New Roman" w:hAnsi="Times New Roman" w:cs="Times New Roman"/>
          <w:b/>
          <w:bCs/>
          <w:sz w:val="20"/>
          <w:szCs w:val="20"/>
        </w:rPr>
        <w:t xml:space="preserve"> UE which mean</w:t>
      </w:r>
      <w:r w:rsidR="002046C3">
        <w:rPr>
          <w:rFonts w:ascii="Times New Roman" w:hAnsi="Times New Roman" w:cs="Times New Roman"/>
          <w:b/>
          <w:bCs/>
          <w:sz w:val="20"/>
          <w:szCs w:val="20"/>
        </w:rPr>
        <w:t>s</w:t>
      </w:r>
      <w:r w:rsidRPr="00767FC0">
        <w:rPr>
          <w:rFonts w:ascii="Times New Roman" w:hAnsi="Times New Roman" w:cs="Times New Roman"/>
          <w:b/>
          <w:bCs/>
          <w:sz w:val="20"/>
          <w:szCs w:val="20"/>
        </w:rPr>
        <w:t xml:space="preserve"> additional samples for extension. Use the same number of additional samples as that in TN.</w:t>
      </w:r>
    </w:p>
    <w:p w14:paraId="7CBA3599" w14:textId="663F3B31" w:rsidR="00A64058" w:rsidRPr="00767FC0" w:rsidRDefault="00A64058" w:rsidP="00B31D11">
      <w:pPr>
        <w:spacing w:beforeLines="50" w:before="120" w:afterLines="50" w:after="120"/>
        <w:jc w:val="left"/>
        <w:rPr>
          <w:rFonts w:ascii="Times New Roman" w:eastAsia="宋体" w:hAnsi="Times New Roman" w:cs="Times New Roman"/>
          <w:b/>
          <w:bCs/>
          <w:sz w:val="20"/>
          <w:szCs w:val="20"/>
        </w:rPr>
      </w:pPr>
      <w:r w:rsidRPr="00767FC0">
        <w:rPr>
          <w:rFonts w:ascii="Times New Roman" w:eastAsia="宋体" w:hAnsi="Times New Roman" w:cs="Times New Roman"/>
          <w:b/>
          <w:bCs/>
          <w:sz w:val="20"/>
          <w:szCs w:val="20"/>
        </w:rPr>
        <w:t>Proposal 3: Do not specify Minimization of Drive Tests (MDT) requirements in RRC_IDLE state and RRC_INACTIVE state for (e)</w:t>
      </w:r>
      <w:proofErr w:type="spellStart"/>
      <w:r w:rsidRPr="00767FC0">
        <w:rPr>
          <w:rFonts w:ascii="Times New Roman" w:eastAsia="宋体" w:hAnsi="Times New Roman" w:cs="Times New Roman"/>
          <w:b/>
          <w:bCs/>
          <w:sz w:val="20"/>
          <w:szCs w:val="20"/>
        </w:rPr>
        <w:t>RedCap</w:t>
      </w:r>
      <w:proofErr w:type="spellEnd"/>
      <w:r w:rsidRPr="00767FC0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 UE in NTN FR1 as the same situation for (e)</w:t>
      </w:r>
      <w:proofErr w:type="spellStart"/>
      <w:r w:rsidRPr="00767FC0">
        <w:rPr>
          <w:rFonts w:ascii="Times New Roman" w:eastAsia="宋体" w:hAnsi="Times New Roman" w:cs="Times New Roman"/>
          <w:b/>
          <w:bCs/>
          <w:sz w:val="20"/>
          <w:szCs w:val="20"/>
        </w:rPr>
        <w:t>RedCap</w:t>
      </w:r>
      <w:proofErr w:type="spellEnd"/>
      <w:r w:rsidRPr="00767FC0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 UE in TN system.</w:t>
      </w:r>
    </w:p>
    <w:p w14:paraId="704273B7" w14:textId="77777777" w:rsidR="00373764" w:rsidRPr="00767FC0" w:rsidRDefault="00373764" w:rsidP="00373764">
      <w:pPr>
        <w:spacing w:beforeLines="50" w:before="120" w:afterLines="50" w:after="120"/>
        <w:jc w:val="left"/>
        <w:rPr>
          <w:rFonts w:ascii="Times New Roman" w:hAnsi="Times New Roman" w:cs="Times New Roman"/>
          <w:b/>
          <w:bCs/>
          <w:sz w:val="20"/>
          <w:szCs w:val="20"/>
        </w:rPr>
      </w:pPr>
      <w:r w:rsidRPr="00767FC0">
        <w:rPr>
          <w:rFonts w:ascii="Times New Roman" w:hAnsi="Times New Roman" w:cs="Times New Roman"/>
          <w:b/>
          <w:bCs/>
          <w:sz w:val="20"/>
          <w:szCs w:val="20"/>
        </w:rPr>
        <w:t>Proposal 4: It is very hard and meaningless to distinguish low mobility and stationary mobility by RSRP variation in NTN due to near-far-effect. Even for NW implementation, it’s hard to determine different RSRP variation by different “s-</w:t>
      </w:r>
      <w:proofErr w:type="spellStart"/>
      <w:r w:rsidRPr="00767FC0">
        <w:rPr>
          <w:rFonts w:ascii="Times New Roman" w:hAnsi="Times New Roman" w:cs="Times New Roman"/>
          <w:b/>
          <w:bCs/>
          <w:sz w:val="20"/>
          <w:szCs w:val="20"/>
        </w:rPr>
        <w:t>SearchDeltaP</w:t>
      </w:r>
      <w:proofErr w:type="spellEnd"/>
      <w:r w:rsidRPr="00767FC0">
        <w:rPr>
          <w:rFonts w:ascii="Times New Roman" w:hAnsi="Times New Roman" w:cs="Times New Roman"/>
          <w:b/>
          <w:bCs/>
          <w:sz w:val="20"/>
          <w:szCs w:val="20"/>
        </w:rPr>
        <w:t>”/” s-</w:t>
      </w:r>
      <w:proofErr w:type="spellStart"/>
      <w:r w:rsidRPr="00767FC0">
        <w:rPr>
          <w:rFonts w:ascii="Times New Roman" w:hAnsi="Times New Roman" w:cs="Times New Roman"/>
          <w:b/>
          <w:bCs/>
          <w:sz w:val="20"/>
          <w:szCs w:val="20"/>
        </w:rPr>
        <w:t>SearchDeltaP</w:t>
      </w:r>
      <w:proofErr w:type="spellEnd"/>
      <w:r w:rsidRPr="00767FC0">
        <w:rPr>
          <w:rFonts w:ascii="Times New Roman" w:hAnsi="Times New Roman" w:cs="Times New Roman"/>
          <w:b/>
          <w:bCs/>
          <w:sz w:val="20"/>
          <w:szCs w:val="20"/>
        </w:rPr>
        <w:t>-Stationary”/” t-</w:t>
      </w:r>
      <w:proofErr w:type="spellStart"/>
      <w:r w:rsidRPr="00767FC0">
        <w:rPr>
          <w:rFonts w:ascii="Times New Roman" w:hAnsi="Times New Roman" w:cs="Times New Roman"/>
          <w:b/>
          <w:bCs/>
          <w:sz w:val="20"/>
          <w:szCs w:val="20"/>
        </w:rPr>
        <w:t>SearchDeltaP</w:t>
      </w:r>
      <w:proofErr w:type="spellEnd"/>
      <w:r w:rsidRPr="00767FC0">
        <w:rPr>
          <w:rFonts w:ascii="Times New Roman" w:hAnsi="Times New Roman" w:cs="Times New Roman"/>
          <w:b/>
          <w:bCs/>
          <w:sz w:val="20"/>
          <w:szCs w:val="20"/>
        </w:rPr>
        <w:t>”/” t-</w:t>
      </w:r>
      <w:proofErr w:type="spellStart"/>
      <w:r w:rsidRPr="00767FC0">
        <w:rPr>
          <w:rFonts w:ascii="Times New Roman" w:hAnsi="Times New Roman" w:cs="Times New Roman"/>
          <w:b/>
          <w:bCs/>
          <w:sz w:val="20"/>
          <w:szCs w:val="20"/>
        </w:rPr>
        <w:t>SearchDeltaP</w:t>
      </w:r>
      <w:proofErr w:type="spellEnd"/>
      <w:r w:rsidRPr="00767FC0">
        <w:rPr>
          <w:rFonts w:ascii="Times New Roman" w:hAnsi="Times New Roman" w:cs="Times New Roman"/>
          <w:b/>
          <w:bCs/>
          <w:sz w:val="20"/>
          <w:szCs w:val="20"/>
        </w:rPr>
        <w:t>-Stationary”</w:t>
      </w:r>
    </w:p>
    <w:p w14:paraId="22CEBD57" w14:textId="6EEFD388" w:rsidR="00373764" w:rsidRPr="00767FC0" w:rsidRDefault="00373764" w:rsidP="00373764">
      <w:pPr>
        <w:spacing w:beforeLines="50" w:before="120" w:afterLines="50" w:after="120"/>
        <w:jc w:val="left"/>
        <w:rPr>
          <w:rFonts w:ascii="Times New Roman" w:hAnsi="Times New Roman" w:cs="Times New Roman"/>
          <w:b/>
          <w:bCs/>
          <w:sz w:val="20"/>
          <w:szCs w:val="20"/>
        </w:rPr>
      </w:pPr>
      <w:r w:rsidRPr="00767FC0">
        <w:rPr>
          <w:rFonts w:ascii="Times New Roman" w:hAnsi="Times New Roman" w:cs="Times New Roman"/>
          <w:b/>
          <w:bCs/>
          <w:sz w:val="20"/>
          <w:szCs w:val="20"/>
        </w:rPr>
        <w:t>Proposal 5: Use unified set of requirements for “</w:t>
      </w:r>
      <w:proofErr w:type="spellStart"/>
      <w:r w:rsidRPr="00767FC0">
        <w:rPr>
          <w:rFonts w:ascii="Times New Roman" w:hAnsi="Times New Roman" w:cs="Times New Roman"/>
          <w:b/>
          <w:bCs/>
          <w:sz w:val="20"/>
          <w:szCs w:val="20"/>
        </w:rPr>
        <w:t>lowmobility</w:t>
      </w:r>
      <w:proofErr w:type="spellEnd"/>
      <w:r w:rsidRPr="00767FC0">
        <w:rPr>
          <w:rFonts w:ascii="Times New Roman" w:hAnsi="Times New Roman" w:cs="Times New Roman"/>
          <w:b/>
          <w:bCs/>
          <w:sz w:val="20"/>
          <w:szCs w:val="20"/>
        </w:rPr>
        <w:t xml:space="preserve">/ stationary” and/or “not-at cell edge” relaxation. </w:t>
      </w:r>
    </w:p>
    <w:p w14:paraId="76104706" w14:textId="6C36BD57" w:rsidR="00E0351A" w:rsidRPr="00767FC0" w:rsidRDefault="00E0351A" w:rsidP="00373764">
      <w:pPr>
        <w:spacing w:beforeLines="50" w:before="120" w:afterLines="50" w:after="120"/>
        <w:jc w:val="left"/>
        <w:rPr>
          <w:rFonts w:ascii="Times New Roman" w:hAnsi="Times New Roman" w:cs="Times New Roman"/>
          <w:b/>
          <w:bCs/>
          <w:sz w:val="20"/>
          <w:szCs w:val="20"/>
        </w:rPr>
      </w:pPr>
      <w:r w:rsidRPr="00767FC0">
        <w:rPr>
          <w:rFonts w:ascii="Times New Roman" w:hAnsi="Times New Roman" w:cs="Times New Roman"/>
          <w:b/>
          <w:bCs/>
          <w:sz w:val="20"/>
          <w:szCs w:val="20"/>
        </w:rPr>
        <w:t xml:space="preserve">Proposal 6: For earth-moving beam LEO deployment, all </w:t>
      </w:r>
      <w:proofErr w:type="spellStart"/>
      <w:r w:rsidRPr="00767FC0">
        <w:rPr>
          <w:rFonts w:ascii="Times New Roman" w:hAnsi="Times New Roman" w:cs="Times New Roman"/>
          <w:b/>
          <w:bCs/>
          <w:sz w:val="20"/>
          <w:szCs w:val="20"/>
        </w:rPr>
        <w:t>eDRX</w:t>
      </w:r>
      <w:proofErr w:type="spellEnd"/>
      <w:r w:rsidRPr="00767FC0">
        <w:rPr>
          <w:rFonts w:ascii="Times New Roman" w:hAnsi="Times New Roman" w:cs="Times New Roman"/>
          <w:b/>
          <w:bCs/>
          <w:sz w:val="20"/>
          <w:szCs w:val="20"/>
        </w:rPr>
        <w:t xml:space="preserve"> cycle cannot be applied. Not define requirements for </w:t>
      </w:r>
      <w:proofErr w:type="spellStart"/>
      <w:r w:rsidRPr="00767FC0">
        <w:rPr>
          <w:rFonts w:ascii="Times New Roman" w:hAnsi="Times New Roman" w:cs="Times New Roman"/>
          <w:b/>
          <w:bCs/>
          <w:sz w:val="20"/>
          <w:szCs w:val="20"/>
        </w:rPr>
        <w:t>eDRX</w:t>
      </w:r>
      <w:proofErr w:type="spellEnd"/>
      <w:r w:rsidRPr="00767FC0">
        <w:rPr>
          <w:rFonts w:ascii="Times New Roman" w:hAnsi="Times New Roman" w:cs="Times New Roman"/>
          <w:b/>
          <w:bCs/>
          <w:sz w:val="20"/>
          <w:szCs w:val="20"/>
        </w:rPr>
        <w:t xml:space="preserve"> in earth-moving beam LEO deployment.</w:t>
      </w:r>
    </w:p>
    <w:p w14:paraId="0B0AABEB" w14:textId="4FE1CEBF" w:rsidR="00597020" w:rsidRPr="00767FC0" w:rsidRDefault="00597020" w:rsidP="00373764">
      <w:pPr>
        <w:spacing w:beforeLines="50" w:before="120" w:afterLines="50" w:after="120"/>
        <w:jc w:val="left"/>
        <w:rPr>
          <w:rFonts w:ascii="Times New Roman" w:hAnsi="Times New Roman" w:cs="Times New Roman"/>
          <w:b/>
          <w:bCs/>
          <w:sz w:val="20"/>
          <w:szCs w:val="20"/>
        </w:rPr>
      </w:pPr>
      <w:r w:rsidRPr="00767FC0">
        <w:rPr>
          <w:rFonts w:ascii="Times New Roman" w:hAnsi="Times New Roman" w:cs="Times New Roman"/>
          <w:b/>
          <w:bCs/>
          <w:sz w:val="20"/>
          <w:szCs w:val="20"/>
        </w:rPr>
        <w:t xml:space="preserve">Proposal 7: For earth-fixed beam LEO deployment, 10.24s </w:t>
      </w:r>
      <w:proofErr w:type="spellStart"/>
      <w:r w:rsidRPr="00767FC0">
        <w:rPr>
          <w:rFonts w:ascii="Times New Roman" w:hAnsi="Times New Roman" w:cs="Times New Roman"/>
          <w:b/>
          <w:bCs/>
          <w:sz w:val="20"/>
          <w:szCs w:val="20"/>
        </w:rPr>
        <w:t>eDRX</w:t>
      </w:r>
      <w:proofErr w:type="spellEnd"/>
      <w:r w:rsidRPr="00767FC0">
        <w:rPr>
          <w:rFonts w:ascii="Times New Roman" w:hAnsi="Times New Roman" w:cs="Times New Roman"/>
          <w:b/>
          <w:bCs/>
          <w:sz w:val="20"/>
          <w:szCs w:val="20"/>
        </w:rPr>
        <w:t xml:space="preserve"> cycle and larger than 10.24s </w:t>
      </w:r>
      <w:proofErr w:type="spellStart"/>
      <w:r w:rsidRPr="00767FC0">
        <w:rPr>
          <w:rFonts w:ascii="Times New Roman" w:hAnsi="Times New Roman" w:cs="Times New Roman"/>
          <w:b/>
          <w:bCs/>
          <w:sz w:val="20"/>
          <w:szCs w:val="20"/>
        </w:rPr>
        <w:t>eDRX</w:t>
      </w:r>
      <w:proofErr w:type="spellEnd"/>
      <w:r w:rsidRPr="00767FC0">
        <w:rPr>
          <w:rFonts w:ascii="Times New Roman" w:hAnsi="Times New Roman" w:cs="Times New Roman"/>
          <w:b/>
          <w:bCs/>
          <w:sz w:val="20"/>
          <w:szCs w:val="20"/>
        </w:rPr>
        <w:t xml:space="preserve"> cycle cannot be applied. </w:t>
      </w:r>
      <w:proofErr w:type="spellStart"/>
      <w:r w:rsidRPr="00767FC0">
        <w:rPr>
          <w:rFonts w:ascii="Times New Roman" w:hAnsi="Times New Roman" w:cs="Times New Roman"/>
          <w:b/>
          <w:bCs/>
          <w:sz w:val="20"/>
          <w:szCs w:val="20"/>
        </w:rPr>
        <w:t>RedCap</w:t>
      </w:r>
      <w:proofErr w:type="spellEnd"/>
      <w:r w:rsidRPr="00767FC0">
        <w:rPr>
          <w:rFonts w:ascii="Times New Roman" w:hAnsi="Times New Roman" w:cs="Times New Roman"/>
          <w:b/>
          <w:bCs/>
          <w:sz w:val="20"/>
          <w:szCs w:val="20"/>
        </w:rPr>
        <w:t xml:space="preserve"> UEs are not required to meet the requirements. For 2.56s </w:t>
      </w:r>
      <w:proofErr w:type="spellStart"/>
      <w:r w:rsidRPr="00767FC0">
        <w:rPr>
          <w:rFonts w:ascii="Times New Roman" w:hAnsi="Times New Roman" w:cs="Times New Roman"/>
          <w:b/>
          <w:bCs/>
          <w:sz w:val="20"/>
          <w:szCs w:val="20"/>
        </w:rPr>
        <w:t>eDRX</w:t>
      </w:r>
      <w:proofErr w:type="spellEnd"/>
      <w:r w:rsidRPr="00767FC0">
        <w:rPr>
          <w:rFonts w:ascii="Times New Roman" w:hAnsi="Times New Roman" w:cs="Times New Roman"/>
          <w:b/>
          <w:bCs/>
          <w:sz w:val="20"/>
          <w:szCs w:val="20"/>
        </w:rPr>
        <w:t xml:space="preserve">, define requirements for </w:t>
      </w:r>
      <w:proofErr w:type="spellStart"/>
      <w:r w:rsidRPr="00767FC0">
        <w:rPr>
          <w:rFonts w:ascii="Times New Roman" w:hAnsi="Times New Roman" w:cs="Times New Roman"/>
          <w:b/>
          <w:bCs/>
          <w:sz w:val="20"/>
          <w:szCs w:val="20"/>
        </w:rPr>
        <w:t>RedCap</w:t>
      </w:r>
      <w:proofErr w:type="spellEnd"/>
      <w:r w:rsidRPr="00767FC0">
        <w:rPr>
          <w:rFonts w:ascii="Times New Roman" w:hAnsi="Times New Roman" w:cs="Times New Roman"/>
          <w:b/>
          <w:bCs/>
          <w:sz w:val="20"/>
          <w:szCs w:val="20"/>
        </w:rPr>
        <w:t xml:space="preserve"> UEs. For 5.12s </w:t>
      </w:r>
      <w:proofErr w:type="spellStart"/>
      <w:r w:rsidRPr="00767FC0">
        <w:rPr>
          <w:rFonts w:ascii="Times New Roman" w:hAnsi="Times New Roman" w:cs="Times New Roman"/>
          <w:b/>
          <w:bCs/>
          <w:sz w:val="20"/>
          <w:szCs w:val="20"/>
        </w:rPr>
        <w:t>eDRX</w:t>
      </w:r>
      <w:proofErr w:type="spellEnd"/>
      <w:r w:rsidRPr="00767FC0">
        <w:rPr>
          <w:rFonts w:ascii="Times New Roman" w:hAnsi="Times New Roman" w:cs="Times New Roman"/>
          <w:b/>
          <w:bCs/>
          <w:sz w:val="20"/>
          <w:szCs w:val="20"/>
        </w:rPr>
        <w:t xml:space="preserve">, prefer to define requirements for </w:t>
      </w:r>
      <w:proofErr w:type="spellStart"/>
      <w:r w:rsidRPr="00767FC0">
        <w:rPr>
          <w:rFonts w:ascii="Times New Roman" w:hAnsi="Times New Roman" w:cs="Times New Roman"/>
          <w:b/>
          <w:bCs/>
          <w:sz w:val="20"/>
          <w:szCs w:val="20"/>
        </w:rPr>
        <w:t>RedCap</w:t>
      </w:r>
      <w:proofErr w:type="spellEnd"/>
      <w:r w:rsidRPr="00767FC0">
        <w:rPr>
          <w:rFonts w:ascii="Times New Roman" w:hAnsi="Times New Roman" w:cs="Times New Roman"/>
          <w:b/>
          <w:bCs/>
          <w:sz w:val="20"/>
          <w:szCs w:val="20"/>
        </w:rPr>
        <w:t xml:space="preserve"> UEs to make more flexible/different network deployments.</w:t>
      </w:r>
    </w:p>
    <w:p w14:paraId="24C5470F" w14:textId="24429B6B" w:rsidR="00A546B1" w:rsidRPr="00767FC0" w:rsidRDefault="00A546B1" w:rsidP="00373764">
      <w:pPr>
        <w:spacing w:beforeLines="50" w:before="120" w:afterLines="50" w:after="120"/>
        <w:jc w:val="left"/>
        <w:rPr>
          <w:rFonts w:ascii="Times New Roman" w:hAnsi="Times New Roman" w:cs="Times New Roman"/>
          <w:b/>
          <w:bCs/>
          <w:sz w:val="20"/>
          <w:szCs w:val="20"/>
        </w:rPr>
      </w:pPr>
      <w:r w:rsidRPr="00767FC0">
        <w:rPr>
          <w:rFonts w:ascii="Times New Roman" w:hAnsi="Times New Roman" w:cs="Times New Roman"/>
          <w:b/>
          <w:bCs/>
          <w:sz w:val="20"/>
          <w:szCs w:val="20"/>
        </w:rPr>
        <w:t xml:space="preserve">Proposal 8: Deprioritize </w:t>
      </w:r>
      <w:r w:rsidR="00853CC4">
        <w:rPr>
          <w:rFonts w:ascii="Times New Roman" w:hAnsi="Times New Roman" w:cs="Times New Roman"/>
          <w:b/>
          <w:bCs/>
          <w:sz w:val="20"/>
          <w:szCs w:val="20"/>
        </w:rPr>
        <w:t>parallel</w:t>
      </w:r>
      <w:r w:rsidRPr="00767FC0">
        <w:rPr>
          <w:rFonts w:ascii="Times New Roman" w:hAnsi="Times New Roman" w:cs="Times New Roman"/>
          <w:b/>
          <w:bCs/>
          <w:sz w:val="20"/>
          <w:szCs w:val="20"/>
        </w:rPr>
        <w:t xml:space="preserve"> SMTC measurement and concurrent gap for </w:t>
      </w:r>
      <w:proofErr w:type="spellStart"/>
      <w:r w:rsidRPr="00767FC0">
        <w:rPr>
          <w:rFonts w:ascii="Times New Roman" w:hAnsi="Times New Roman" w:cs="Times New Roman"/>
          <w:b/>
          <w:bCs/>
          <w:sz w:val="20"/>
          <w:szCs w:val="20"/>
        </w:rPr>
        <w:t>RedCap</w:t>
      </w:r>
      <w:proofErr w:type="spellEnd"/>
      <w:r w:rsidRPr="00767FC0">
        <w:rPr>
          <w:rFonts w:ascii="Times New Roman" w:hAnsi="Times New Roman" w:cs="Times New Roman"/>
          <w:b/>
          <w:bCs/>
          <w:sz w:val="20"/>
          <w:szCs w:val="20"/>
        </w:rPr>
        <w:t xml:space="preserve"> UE in NTN.</w:t>
      </w:r>
    </w:p>
    <w:p w14:paraId="693A7FC6" w14:textId="77777777" w:rsidR="002046C3" w:rsidRPr="002108ED" w:rsidRDefault="002046C3" w:rsidP="002046C3">
      <w:pPr>
        <w:spacing w:beforeLines="50" w:before="120" w:afterLines="50" w:after="120"/>
        <w:jc w:val="left"/>
        <w:rPr>
          <w:rFonts w:ascii="Times New Roman" w:hAnsi="Times New Roman" w:cs="Times New Roman"/>
          <w:b/>
          <w:bCs/>
          <w:sz w:val="20"/>
          <w:szCs w:val="20"/>
        </w:rPr>
      </w:pPr>
      <w:r w:rsidRPr="002108ED">
        <w:rPr>
          <w:rFonts w:ascii="Times New Roman" w:hAnsi="Times New Roman" w:cs="Times New Roman" w:hint="eastAsia"/>
          <w:b/>
          <w:bCs/>
          <w:sz w:val="20"/>
          <w:szCs w:val="20"/>
        </w:rPr>
        <w:t>P</w:t>
      </w:r>
      <w:r w:rsidRPr="002108ED">
        <w:rPr>
          <w:rFonts w:ascii="Times New Roman" w:hAnsi="Times New Roman" w:cs="Times New Roman"/>
          <w:b/>
          <w:bCs/>
          <w:sz w:val="20"/>
          <w:szCs w:val="20"/>
        </w:rPr>
        <w:t xml:space="preserve">roposal </w:t>
      </w:r>
      <w:r>
        <w:rPr>
          <w:rFonts w:ascii="Times New Roman" w:hAnsi="Times New Roman" w:cs="Times New Roman"/>
          <w:b/>
          <w:bCs/>
          <w:sz w:val="20"/>
          <w:szCs w:val="20"/>
        </w:rPr>
        <w:t>9</w:t>
      </w:r>
      <w:r w:rsidRPr="002108ED">
        <w:rPr>
          <w:rFonts w:ascii="Times New Roman" w:hAnsi="Times New Roman" w:cs="Times New Roman"/>
          <w:b/>
          <w:bCs/>
          <w:sz w:val="20"/>
          <w:szCs w:val="20"/>
        </w:rPr>
        <w:t xml:space="preserve">: For cell re-selection, </w:t>
      </w:r>
    </w:p>
    <w:p w14:paraId="0444B0CA" w14:textId="77777777" w:rsidR="002046C3" w:rsidRPr="002108ED" w:rsidRDefault="002046C3" w:rsidP="002046C3">
      <w:pPr>
        <w:pStyle w:val="a8"/>
        <w:numPr>
          <w:ilvl w:val="0"/>
          <w:numId w:val="26"/>
        </w:numPr>
        <w:spacing w:beforeLines="50" w:before="120" w:afterLines="50" w:after="120"/>
        <w:ind w:firstLineChars="0"/>
        <w:rPr>
          <w:b/>
          <w:bCs/>
        </w:rPr>
      </w:pPr>
      <w:r w:rsidRPr="002108ED">
        <w:rPr>
          <w:rFonts w:hint="eastAsia"/>
          <w:b/>
          <w:bCs/>
        </w:rPr>
        <w:t>F</w:t>
      </w:r>
      <w:r w:rsidRPr="002108ED">
        <w:rPr>
          <w:b/>
          <w:bCs/>
        </w:rPr>
        <w:t xml:space="preserve">or 2Rx, </w:t>
      </w:r>
      <w:r w:rsidRPr="0093306F">
        <w:rPr>
          <w:b/>
          <w:bCs/>
        </w:rPr>
        <w:t xml:space="preserve">reuse the legacy FR1-NTN requirements in high level (FFS on whether parallel measurement is allowed for </w:t>
      </w:r>
      <w:proofErr w:type="spellStart"/>
      <w:r w:rsidRPr="0093306F">
        <w:rPr>
          <w:b/>
          <w:bCs/>
        </w:rPr>
        <w:t>RedCap</w:t>
      </w:r>
      <w:proofErr w:type="spellEnd"/>
      <w:r w:rsidRPr="0093306F">
        <w:rPr>
          <w:b/>
          <w:bCs/>
        </w:rPr>
        <w:t xml:space="preserve"> UE)</w:t>
      </w:r>
    </w:p>
    <w:p w14:paraId="111B17A4" w14:textId="5A3EF166" w:rsidR="002108ED" w:rsidRPr="00767FC0" w:rsidRDefault="002046C3" w:rsidP="002046C3">
      <w:pPr>
        <w:pStyle w:val="a8"/>
        <w:numPr>
          <w:ilvl w:val="0"/>
          <w:numId w:val="26"/>
        </w:numPr>
        <w:spacing w:beforeLines="50" w:before="120" w:afterLines="50" w:after="120"/>
        <w:ind w:firstLineChars="0"/>
        <w:rPr>
          <w:b/>
          <w:bCs/>
        </w:rPr>
      </w:pPr>
      <w:r w:rsidRPr="002108ED">
        <w:rPr>
          <w:b/>
          <w:bCs/>
        </w:rPr>
        <w:t xml:space="preserve">For 1Rx, </w:t>
      </w:r>
      <w:r w:rsidRPr="0093306F">
        <w:rPr>
          <w:b/>
          <w:bCs/>
        </w:rPr>
        <w:t xml:space="preserve">requirements difference comparation to 2Rx UE, reuse the same principle in TN system for </w:t>
      </w:r>
      <w:proofErr w:type="spellStart"/>
      <w:r w:rsidRPr="0093306F">
        <w:rPr>
          <w:b/>
          <w:bCs/>
        </w:rPr>
        <w:t>RedCap</w:t>
      </w:r>
      <w:proofErr w:type="spellEnd"/>
      <w:r w:rsidRPr="0093306F">
        <w:rPr>
          <w:b/>
          <w:bCs/>
        </w:rPr>
        <w:t xml:space="preserve"> UE which mean</w:t>
      </w:r>
      <w:r>
        <w:rPr>
          <w:b/>
          <w:bCs/>
        </w:rPr>
        <w:t xml:space="preserve">s </w:t>
      </w:r>
      <w:r w:rsidRPr="002108ED">
        <w:rPr>
          <w:b/>
          <w:bCs/>
        </w:rPr>
        <w:t>1dB offset/difference</w:t>
      </w:r>
      <w:r>
        <w:rPr>
          <w:b/>
          <w:bCs/>
        </w:rPr>
        <w:t xml:space="preserve"> applied</w:t>
      </w:r>
      <w:r w:rsidRPr="002108ED">
        <w:rPr>
          <w:b/>
          <w:bCs/>
        </w:rPr>
        <w:t>.</w:t>
      </w:r>
    </w:p>
    <w:p w14:paraId="1436EC9A" w14:textId="77777777" w:rsidR="003B44E6" w:rsidRPr="00767FC0" w:rsidRDefault="003B44E6" w:rsidP="003B44E6">
      <w:pPr>
        <w:spacing w:beforeLines="50" w:before="120" w:afterLines="50" w:after="120"/>
        <w:jc w:val="left"/>
        <w:rPr>
          <w:rFonts w:ascii="Times New Roman" w:hAnsi="Times New Roman" w:cs="Times New Roman"/>
          <w:b/>
          <w:bCs/>
          <w:sz w:val="20"/>
          <w:szCs w:val="20"/>
        </w:rPr>
      </w:pPr>
      <w:r w:rsidRPr="00767FC0">
        <w:rPr>
          <w:rFonts w:ascii="Times New Roman" w:hAnsi="Times New Roman" w:cs="Times New Roman"/>
          <w:b/>
          <w:bCs/>
          <w:sz w:val="20"/>
          <w:szCs w:val="20"/>
        </w:rPr>
        <w:t xml:space="preserve">Proposal 10: For handover requirements for </w:t>
      </w:r>
      <w:proofErr w:type="spellStart"/>
      <w:r w:rsidRPr="00767FC0">
        <w:rPr>
          <w:rFonts w:ascii="Times New Roman" w:hAnsi="Times New Roman" w:cs="Times New Roman"/>
          <w:b/>
          <w:bCs/>
          <w:sz w:val="20"/>
          <w:szCs w:val="20"/>
        </w:rPr>
        <w:t>RedCap</w:t>
      </w:r>
      <w:proofErr w:type="spellEnd"/>
      <w:r w:rsidRPr="00767FC0">
        <w:rPr>
          <w:rFonts w:ascii="Times New Roman" w:hAnsi="Times New Roman" w:cs="Times New Roman"/>
          <w:b/>
          <w:bCs/>
          <w:sz w:val="20"/>
          <w:szCs w:val="20"/>
        </w:rPr>
        <w:t xml:space="preserve"> UEs in FR1-NTN:</w:t>
      </w:r>
    </w:p>
    <w:p w14:paraId="1A1F7EDA" w14:textId="77777777" w:rsidR="003B44E6" w:rsidRPr="00767FC0" w:rsidRDefault="003B44E6" w:rsidP="003B44E6">
      <w:pPr>
        <w:pStyle w:val="a8"/>
        <w:numPr>
          <w:ilvl w:val="0"/>
          <w:numId w:val="26"/>
        </w:numPr>
        <w:spacing w:beforeLines="50" w:before="120" w:afterLines="50" w:after="120"/>
        <w:ind w:firstLineChars="0"/>
        <w:rPr>
          <w:b/>
          <w:bCs/>
        </w:rPr>
      </w:pPr>
      <w:r w:rsidRPr="00767FC0">
        <w:rPr>
          <w:b/>
          <w:bCs/>
        </w:rPr>
        <w:t>For 2Rx, reuse the legacy FR1-NTN requirements</w:t>
      </w:r>
    </w:p>
    <w:p w14:paraId="45523FCC" w14:textId="77777777" w:rsidR="003B44E6" w:rsidRPr="00767FC0" w:rsidRDefault="003B44E6" w:rsidP="003B44E6">
      <w:pPr>
        <w:pStyle w:val="a8"/>
        <w:numPr>
          <w:ilvl w:val="0"/>
          <w:numId w:val="26"/>
        </w:numPr>
        <w:spacing w:beforeLines="50" w:before="120" w:afterLines="50" w:after="120"/>
        <w:ind w:firstLineChars="0"/>
        <w:rPr>
          <w:b/>
          <w:bCs/>
        </w:rPr>
      </w:pPr>
      <w:r w:rsidRPr="00767FC0">
        <w:rPr>
          <w:b/>
          <w:bCs/>
        </w:rPr>
        <w:t xml:space="preserve">For 1Rx, reuse the same principle for </w:t>
      </w:r>
      <w:proofErr w:type="spellStart"/>
      <w:r w:rsidRPr="00767FC0">
        <w:rPr>
          <w:b/>
          <w:bCs/>
        </w:rPr>
        <w:t>RedCap</w:t>
      </w:r>
      <w:proofErr w:type="spellEnd"/>
      <w:r w:rsidRPr="00767FC0">
        <w:rPr>
          <w:b/>
          <w:bCs/>
        </w:rPr>
        <w:t xml:space="preserve"> 1Rx UE in TN for 1 additional sample for intra-frequency and 2 additional samples for inter-frequency.</w:t>
      </w:r>
    </w:p>
    <w:p w14:paraId="104C1058" w14:textId="77777777" w:rsidR="003B44E6" w:rsidRPr="00767FC0" w:rsidRDefault="003B44E6" w:rsidP="003B44E6">
      <w:pPr>
        <w:spacing w:beforeLines="50" w:before="120" w:afterLines="50" w:after="120"/>
        <w:rPr>
          <w:rFonts w:ascii="Times New Roman" w:hAnsi="Times New Roman" w:cs="Times New Roman"/>
          <w:b/>
          <w:bCs/>
          <w:sz w:val="20"/>
          <w:szCs w:val="20"/>
        </w:rPr>
      </w:pPr>
      <w:r w:rsidRPr="00767FC0">
        <w:rPr>
          <w:rFonts w:ascii="Times New Roman" w:hAnsi="Times New Roman" w:cs="Times New Roman"/>
          <w:b/>
          <w:bCs/>
          <w:sz w:val="20"/>
          <w:szCs w:val="20"/>
        </w:rPr>
        <w:t xml:space="preserve">Proposal 11: For RRC Re-establishment requirements, it need the agreement for another issue for multi-SMTC. From high level perspective, for 1Rx UE, reuse the same principle for </w:t>
      </w:r>
      <w:proofErr w:type="spellStart"/>
      <w:r w:rsidRPr="00767FC0">
        <w:rPr>
          <w:rFonts w:ascii="Times New Roman" w:hAnsi="Times New Roman" w:cs="Times New Roman"/>
          <w:b/>
          <w:bCs/>
          <w:sz w:val="20"/>
          <w:szCs w:val="20"/>
        </w:rPr>
        <w:t>RedCap</w:t>
      </w:r>
      <w:proofErr w:type="spellEnd"/>
      <w:r w:rsidRPr="00767FC0">
        <w:rPr>
          <w:rFonts w:ascii="Times New Roman" w:hAnsi="Times New Roman" w:cs="Times New Roman"/>
          <w:b/>
          <w:bCs/>
          <w:sz w:val="20"/>
          <w:szCs w:val="20"/>
        </w:rPr>
        <w:t xml:space="preserve"> 1Rx UE in TN for X additional sample for intra-frequency and inter-frequency. Use the same additional numbers as 1Rx </w:t>
      </w:r>
      <w:proofErr w:type="spellStart"/>
      <w:r w:rsidRPr="00767FC0">
        <w:rPr>
          <w:rFonts w:ascii="Times New Roman" w:hAnsi="Times New Roman" w:cs="Times New Roman"/>
          <w:b/>
          <w:bCs/>
          <w:sz w:val="20"/>
          <w:szCs w:val="20"/>
        </w:rPr>
        <w:t>RedCap</w:t>
      </w:r>
      <w:proofErr w:type="spellEnd"/>
      <w:r w:rsidRPr="00767FC0">
        <w:rPr>
          <w:rFonts w:ascii="Times New Roman" w:hAnsi="Times New Roman" w:cs="Times New Roman"/>
          <w:b/>
          <w:bCs/>
          <w:sz w:val="20"/>
          <w:szCs w:val="20"/>
        </w:rPr>
        <w:t xml:space="preserve"> in TN. (In TN system, not finished yet, [] are still in the spec).</w:t>
      </w:r>
    </w:p>
    <w:p w14:paraId="2565C127" w14:textId="66289941" w:rsidR="003B44E6" w:rsidRPr="00767FC0" w:rsidRDefault="000D5135" w:rsidP="003B44E6">
      <w:pPr>
        <w:spacing w:beforeLines="50" w:before="120" w:afterLines="50" w:after="120"/>
        <w:rPr>
          <w:rFonts w:ascii="Times New Roman" w:hAnsi="Times New Roman" w:cs="Times New Roman"/>
          <w:b/>
          <w:bCs/>
          <w:sz w:val="20"/>
          <w:szCs w:val="20"/>
        </w:rPr>
      </w:pPr>
      <w:r w:rsidRPr="00767FC0">
        <w:rPr>
          <w:rFonts w:ascii="Times New Roman" w:hAnsi="Times New Roman" w:cs="Times New Roman"/>
          <w:b/>
          <w:bCs/>
          <w:sz w:val="20"/>
          <w:szCs w:val="20"/>
        </w:rPr>
        <w:t xml:space="preserve">Proposal 12: For RRC connection Release with redirection requirements, it need the agreement for other issue. From high level perspective, for 1Rx UE, reuse the same principle for </w:t>
      </w:r>
      <w:proofErr w:type="spellStart"/>
      <w:r w:rsidRPr="00767FC0">
        <w:rPr>
          <w:rFonts w:ascii="Times New Roman" w:hAnsi="Times New Roman" w:cs="Times New Roman"/>
          <w:b/>
          <w:bCs/>
          <w:sz w:val="20"/>
          <w:szCs w:val="20"/>
        </w:rPr>
        <w:t>RedCap</w:t>
      </w:r>
      <w:proofErr w:type="spellEnd"/>
      <w:r w:rsidRPr="00767FC0">
        <w:rPr>
          <w:rFonts w:ascii="Times New Roman" w:hAnsi="Times New Roman" w:cs="Times New Roman"/>
          <w:b/>
          <w:bCs/>
          <w:sz w:val="20"/>
          <w:szCs w:val="20"/>
        </w:rPr>
        <w:t xml:space="preserve"> 1Rx UE in TN for 1 additional sample.</w:t>
      </w:r>
    </w:p>
    <w:p w14:paraId="3E8C45B4" w14:textId="35D59677" w:rsidR="009971E2" w:rsidRPr="00767FC0" w:rsidRDefault="009971E2" w:rsidP="003B44E6">
      <w:pPr>
        <w:spacing w:beforeLines="50" w:before="120" w:afterLines="50" w:after="120"/>
        <w:rPr>
          <w:rFonts w:ascii="Times New Roman" w:hAnsi="Times New Roman" w:cs="Times New Roman"/>
          <w:b/>
          <w:bCs/>
          <w:sz w:val="20"/>
          <w:szCs w:val="20"/>
        </w:rPr>
      </w:pPr>
      <w:r w:rsidRPr="00767FC0">
        <w:rPr>
          <w:rFonts w:ascii="Times New Roman" w:hAnsi="Times New Roman" w:cs="Times New Roman"/>
          <w:b/>
          <w:bCs/>
          <w:sz w:val="20"/>
          <w:szCs w:val="20"/>
        </w:rPr>
        <w:t xml:space="preserve">Proposal 13: For timing requirements, for both 1Rx and 2Rx </w:t>
      </w:r>
      <w:proofErr w:type="spellStart"/>
      <w:r w:rsidRPr="00767FC0">
        <w:rPr>
          <w:rFonts w:ascii="Times New Roman" w:hAnsi="Times New Roman" w:cs="Times New Roman"/>
          <w:b/>
          <w:bCs/>
          <w:sz w:val="20"/>
          <w:szCs w:val="20"/>
        </w:rPr>
        <w:t>RedCap</w:t>
      </w:r>
      <w:proofErr w:type="spellEnd"/>
      <w:r w:rsidRPr="00767FC0">
        <w:rPr>
          <w:rFonts w:ascii="Times New Roman" w:hAnsi="Times New Roman" w:cs="Times New Roman"/>
          <w:b/>
          <w:bCs/>
          <w:sz w:val="20"/>
          <w:szCs w:val="20"/>
        </w:rPr>
        <w:t xml:space="preserve"> UEs, reuse the Rel-17 FR1-NTN requirements.</w:t>
      </w:r>
    </w:p>
    <w:p w14:paraId="609D28D9" w14:textId="77777777" w:rsidR="00B70CFA" w:rsidRPr="00767FC0" w:rsidRDefault="00B70CFA" w:rsidP="00B70CFA">
      <w:pPr>
        <w:spacing w:beforeLines="50" w:before="120" w:afterLines="50" w:after="120"/>
        <w:jc w:val="left"/>
        <w:rPr>
          <w:rFonts w:ascii="Times New Roman" w:eastAsiaTheme="majorEastAsia" w:hAnsi="Times New Roman" w:cs="Times New Roman"/>
          <w:b/>
          <w:bCs/>
          <w:sz w:val="20"/>
          <w:szCs w:val="20"/>
        </w:rPr>
      </w:pPr>
      <w:r w:rsidRPr="00767FC0">
        <w:rPr>
          <w:rFonts w:ascii="Times New Roman" w:hAnsi="Times New Roman" w:cs="Times New Roman"/>
          <w:b/>
          <w:bCs/>
          <w:sz w:val="20"/>
          <w:szCs w:val="20"/>
        </w:rPr>
        <w:t>Proposal 14:</w:t>
      </w:r>
      <w:r w:rsidRPr="00767FC0">
        <w:rPr>
          <w:rFonts w:ascii="Times New Roman" w:eastAsiaTheme="majorEastAsia" w:hAnsi="Times New Roman" w:cs="Times New Roman"/>
          <w:b/>
          <w:bCs/>
          <w:sz w:val="20"/>
          <w:szCs w:val="20"/>
        </w:rPr>
        <w:t xml:space="preserve"> For RLM/BFD/CBD</w:t>
      </w:r>
      <w:r w:rsidRPr="00767FC0">
        <w:rPr>
          <w:rFonts w:ascii="Times New Roman" w:eastAsiaTheme="majorEastAsia" w:hAnsi="Times New Roman" w:cs="Times New Roman"/>
          <w:b/>
          <w:bCs/>
          <w:sz w:val="20"/>
          <w:szCs w:val="20"/>
          <w:lang w:eastAsia="ko-KR"/>
        </w:rPr>
        <w:t xml:space="preserve"> </w:t>
      </w:r>
      <w:r w:rsidRPr="00767FC0">
        <w:rPr>
          <w:rFonts w:ascii="Times New Roman" w:eastAsiaTheme="majorEastAsia" w:hAnsi="Times New Roman" w:cs="Times New Roman"/>
          <w:b/>
          <w:bCs/>
          <w:sz w:val="20"/>
          <w:szCs w:val="20"/>
        </w:rPr>
        <w:t>requirements:</w:t>
      </w:r>
    </w:p>
    <w:p w14:paraId="0834FFDA" w14:textId="77777777" w:rsidR="00B70CFA" w:rsidRPr="00767FC0" w:rsidRDefault="00B70CFA" w:rsidP="00B70CFA">
      <w:pPr>
        <w:pStyle w:val="a8"/>
        <w:numPr>
          <w:ilvl w:val="0"/>
          <w:numId w:val="26"/>
        </w:numPr>
        <w:spacing w:beforeLines="50" w:before="120" w:afterLines="50" w:after="120"/>
        <w:ind w:firstLineChars="0"/>
        <w:rPr>
          <w:rFonts w:eastAsiaTheme="majorEastAsia"/>
          <w:b/>
          <w:bCs/>
        </w:rPr>
      </w:pPr>
      <w:r w:rsidRPr="00767FC0">
        <w:rPr>
          <w:rFonts w:eastAsiaTheme="majorEastAsia"/>
          <w:b/>
          <w:bCs/>
          <w:lang w:eastAsia="zh-CN"/>
        </w:rPr>
        <w:t>Need further conclusion for whether parallel measurement can be support or not.</w:t>
      </w:r>
    </w:p>
    <w:p w14:paraId="7447FAB3" w14:textId="77777777" w:rsidR="00B70CFA" w:rsidRPr="00767FC0" w:rsidRDefault="00B70CFA" w:rsidP="00B70CFA">
      <w:pPr>
        <w:pStyle w:val="a8"/>
        <w:numPr>
          <w:ilvl w:val="0"/>
          <w:numId w:val="26"/>
        </w:numPr>
        <w:spacing w:beforeLines="50" w:before="120" w:afterLines="50" w:after="120"/>
        <w:ind w:firstLineChars="0"/>
        <w:rPr>
          <w:rFonts w:eastAsiaTheme="majorEastAsia"/>
          <w:b/>
          <w:bCs/>
        </w:rPr>
      </w:pPr>
      <w:r w:rsidRPr="00767FC0">
        <w:rPr>
          <w:rFonts w:eastAsiaTheme="majorEastAsia"/>
          <w:b/>
          <w:bCs/>
          <w:lang w:eastAsia="zh-CN"/>
        </w:rPr>
        <w:t xml:space="preserve">From high level: </w:t>
      </w:r>
    </w:p>
    <w:p w14:paraId="0869A130" w14:textId="77777777" w:rsidR="00B70CFA" w:rsidRPr="00767FC0" w:rsidRDefault="00B70CFA" w:rsidP="00B70CFA">
      <w:pPr>
        <w:pStyle w:val="a8"/>
        <w:numPr>
          <w:ilvl w:val="0"/>
          <w:numId w:val="26"/>
        </w:numPr>
        <w:spacing w:beforeLines="50" w:before="120" w:afterLines="50" w:after="120"/>
        <w:ind w:firstLineChars="0"/>
        <w:rPr>
          <w:rFonts w:eastAsiaTheme="minorEastAsia"/>
          <w:b/>
          <w:bCs/>
          <w:lang w:val="en-US"/>
        </w:rPr>
      </w:pPr>
      <w:r w:rsidRPr="00767FC0">
        <w:rPr>
          <w:rFonts w:eastAsiaTheme="majorEastAsia"/>
          <w:b/>
          <w:bCs/>
          <w:lang w:eastAsia="zh-CN"/>
        </w:rPr>
        <w:t xml:space="preserve">For 1Rx/2Rx requirements difference, reuse the same principle in TN system for </w:t>
      </w:r>
      <w:proofErr w:type="spellStart"/>
      <w:r w:rsidRPr="00767FC0">
        <w:rPr>
          <w:rFonts w:eastAsiaTheme="majorEastAsia"/>
          <w:b/>
          <w:bCs/>
          <w:lang w:eastAsia="zh-CN"/>
        </w:rPr>
        <w:t>RedCap</w:t>
      </w:r>
      <w:proofErr w:type="spellEnd"/>
      <w:r w:rsidRPr="00767FC0">
        <w:rPr>
          <w:rFonts w:eastAsiaTheme="majorEastAsia"/>
          <w:b/>
          <w:bCs/>
          <w:lang w:eastAsia="zh-CN"/>
        </w:rPr>
        <w:t xml:space="preserve"> UE.</w:t>
      </w:r>
    </w:p>
    <w:p w14:paraId="5759612A" w14:textId="77777777" w:rsidR="00B70CFA" w:rsidRPr="00767FC0" w:rsidRDefault="00B70CFA" w:rsidP="00B70CFA">
      <w:pPr>
        <w:pStyle w:val="a8"/>
        <w:numPr>
          <w:ilvl w:val="1"/>
          <w:numId w:val="26"/>
        </w:numPr>
        <w:spacing w:beforeLines="50" w:before="120" w:afterLines="50" w:after="120"/>
        <w:ind w:firstLineChars="0"/>
        <w:rPr>
          <w:rFonts w:eastAsiaTheme="minorEastAsia"/>
          <w:b/>
          <w:bCs/>
          <w:lang w:val="en-US"/>
        </w:rPr>
      </w:pPr>
      <w:r w:rsidRPr="00767FC0">
        <w:rPr>
          <w:rFonts w:eastAsiaTheme="majorEastAsia"/>
          <w:b/>
          <w:bCs/>
          <w:lang w:val="en-US" w:eastAsia="zh-CN"/>
        </w:rPr>
        <w:t xml:space="preserve">Different </w:t>
      </w:r>
      <w:r w:rsidRPr="00767FC0">
        <w:rPr>
          <w:rFonts w:eastAsiaTheme="majorEastAsia"/>
          <w:b/>
          <w:bCs/>
          <w:lang w:eastAsia="zh-CN"/>
        </w:rPr>
        <w:t xml:space="preserve">Hypothetical PDCCH parameters for 1Rx </w:t>
      </w:r>
      <w:proofErr w:type="spellStart"/>
      <w:r w:rsidRPr="00767FC0">
        <w:rPr>
          <w:rFonts w:eastAsiaTheme="majorEastAsia"/>
          <w:b/>
          <w:bCs/>
          <w:lang w:eastAsia="zh-CN"/>
        </w:rPr>
        <w:t>RedCap</w:t>
      </w:r>
      <w:proofErr w:type="spellEnd"/>
      <w:r w:rsidRPr="00767FC0">
        <w:rPr>
          <w:rFonts w:eastAsiaTheme="majorEastAsia"/>
          <w:b/>
          <w:bCs/>
          <w:lang w:eastAsia="zh-CN"/>
        </w:rPr>
        <w:t>:</w:t>
      </w:r>
      <w:r w:rsidRPr="00767FC0">
        <w:rPr>
          <w:b/>
          <w:bCs/>
        </w:rPr>
        <w:t xml:space="preserve"> Aggregation level (CCE), bandwidth</w:t>
      </w:r>
    </w:p>
    <w:p w14:paraId="5DFA2653" w14:textId="7382EF42" w:rsidR="00B70CFA" w:rsidRPr="00767FC0" w:rsidRDefault="00B70CFA" w:rsidP="00B70CFA">
      <w:pPr>
        <w:pStyle w:val="a8"/>
        <w:numPr>
          <w:ilvl w:val="1"/>
          <w:numId w:val="26"/>
        </w:numPr>
        <w:spacing w:beforeLines="50" w:before="120" w:afterLines="50" w:after="120"/>
        <w:ind w:firstLineChars="0"/>
        <w:rPr>
          <w:b/>
          <w:bCs/>
          <w:lang w:val="en-US"/>
        </w:rPr>
      </w:pPr>
      <w:r w:rsidRPr="00767FC0">
        <w:rPr>
          <w:rFonts w:eastAsiaTheme="majorEastAsia"/>
          <w:b/>
          <w:bCs/>
          <w:lang w:eastAsia="zh-CN"/>
        </w:rPr>
        <w:t xml:space="preserve">Extended RLM/BFD </w:t>
      </w:r>
      <w:r w:rsidRPr="00767FC0">
        <w:rPr>
          <w:rFonts w:eastAsiaTheme="majorEastAsia"/>
          <w:b/>
          <w:bCs/>
          <w:lang w:val="en-US" w:eastAsia="zh-CN"/>
        </w:rPr>
        <w:t>evaluation</w:t>
      </w:r>
      <w:r w:rsidRPr="00767FC0">
        <w:rPr>
          <w:rFonts w:eastAsiaTheme="majorEastAsia"/>
          <w:b/>
          <w:bCs/>
          <w:lang w:eastAsia="zh-CN"/>
        </w:rPr>
        <w:t xml:space="preserve"> period for 1Rx. The factors are the same as 1Rx UE in TN.</w:t>
      </w:r>
    </w:p>
    <w:p w14:paraId="175B7FA7" w14:textId="77777777" w:rsidR="000302FB" w:rsidRPr="00767FC0" w:rsidRDefault="000302FB" w:rsidP="000302FB">
      <w:pPr>
        <w:spacing w:beforeLines="50" w:before="120" w:afterLines="50" w:after="120"/>
        <w:jc w:val="left"/>
        <w:rPr>
          <w:rFonts w:ascii="Times New Roman" w:eastAsiaTheme="majorEastAsia" w:hAnsi="Times New Roman" w:cs="Times New Roman"/>
          <w:b/>
          <w:bCs/>
          <w:sz w:val="20"/>
          <w:szCs w:val="20"/>
        </w:rPr>
      </w:pPr>
      <w:r w:rsidRPr="00767FC0">
        <w:rPr>
          <w:rFonts w:ascii="Times New Roman" w:hAnsi="Times New Roman" w:cs="Times New Roman"/>
          <w:b/>
          <w:bCs/>
          <w:sz w:val="20"/>
          <w:szCs w:val="20"/>
        </w:rPr>
        <w:t>Prop</w:t>
      </w:r>
      <w:r w:rsidRPr="00767FC0">
        <w:rPr>
          <w:rFonts w:ascii="Times New Roman" w:eastAsiaTheme="majorEastAsia" w:hAnsi="Times New Roman" w:cs="Times New Roman"/>
          <w:b/>
          <w:bCs/>
          <w:sz w:val="20"/>
          <w:szCs w:val="20"/>
        </w:rPr>
        <w:t>osal 15: For Measurement requirements:</w:t>
      </w:r>
    </w:p>
    <w:p w14:paraId="2C3CF559" w14:textId="77777777" w:rsidR="000302FB" w:rsidRPr="00767FC0" w:rsidRDefault="000302FB" w:rsidP="000302FB">
      <w:pPr>
        <w:pStyle w:val="a8"/>
        <w:numPr>
          <w:ilvl w:val="0"/>
          <w:numId w:val="26"/>
        </w:numPr>
        <w:spacing w:beforeLines="50" w:before="120" w:afterLines="50" w:after="120"/>
        <w:ind w:firstLineChars="0"/>
        <w:rPr>
          <w:rFonts w:eastAsiaTheme="minorEastAsia"/>
          <w:b/>
          <w:bCs/>
        </w:rPr>
      </w:pPr>
      <w:r w:rsidRPr="00767FC0">
        <w:rPr>
          <w:rFonts w:eastAsiaTheme="majorEastAsia"/>
          <w:b/>
          <w:bCs/>
          <w:lang w:eastAsia="zh-CN"/>
        </w:rPr>
        <w:t>Need</w:t>
      </w:r>
      <w:r w:rsidRPr="00767FC0">
        <w:rPr>
          <w:rFonts w:eastAsiaTheme="minorEastAsia"/>
          <w:b/>
          <w:bCs/>
          <w:lang w:eastAsia="zh-CN"/>
        </w:rPr>
        <w:t xml:space="preserve"> further conclusion for whether parallel measurement can be support or not.</w:t>
      </w:r>
    </w:p>
    <w:p w14:paraId="399D1C57" w14:textId="77777777" w:rsidR="000302FB" w:rsidRPr="00767FC0" w:rsidRDefault="000302FB" w:rsidP="000302FB">
      <w:pPr>
        <w:pStyle w:val="a8"/>
        <w:numPr>
          <w:ilvl w:val="0"/>
          <w:numId w:val="26"/>
        </w:numPr>
        <w:spacing w:beforeLines="50" w:before="120" w:afterLines="50" w:after="120"/>
        <w:ind w:firstLineChars="0"/>
        <w:rPr>
          <w:rFonts w:eastAsiaTheme="minorEastAsia"/>
          <w:b/>
          <w:bCs/>
        </w:rPr>
      </w:pPr>
      <w:r w:rsidRPr="00767FC0">
        <w:rPr>
          <w:rFonts w:eastAsiaTheme="minorEastAsia"/>
          <w:b/>
          <w:bCs/>
          <w:lang w:eastAsia="zh-CN"/>
        </w:rPr>
        <w:t xml:space="preserve">From high level: </w:t>
      </w:r>
    </w:p>
    <w:p w14:paraId="0EEF397E" w14:textId="049EBF07" w:rsidR="00F333B5" w:rsidRPr="00767FC0" w:rsidRDefault="000302FB" w:rsidP="00F333B5">
      <w:pPr>
        <w:spacing w:beforeLines="50" w:before="120" w:afterLines="50" w:after="120"/>
        <w:ind w:left="420"/>
        <w:rPr>
          <w:rFonts w:ascii="Times New Roman" w:hAnsi="Times New Roman" w:cs="Times New Roman"/>
          <w:b/>
          <w:bCs/>
          <w:sz w:val="20"/>
          <w:szCs w:val="20"/>
        </w:rPr>
      </w:pPr>
      <w:r w:rsidRPr="00767FC0">
        <w:rPr>
          <w:rFonts w:ascii="Times New Roman" w:hAnsi="Times New Roman" w:cs="Times New Roman"/>
          <w:b/>
          <w:bCs/>
          <w:sz w:val="20"/>
          <w:szCs w:val="20"/>
        </w:rPr>
        <w:lastRenderedPageBreak/>
        <w:t xml:space="preserve">For 1Rx/2Rx requirements difference, reuse the same principle in TN system for </w:t>
      </w:r>
      <w:proofErr w:type="spellStart"/>
      <w:r w:rsidRPr="00767FC0">
        <w:rPr>
          <w:rFonts w:ascii="Times New Roman" w:hAnsi="Times New Roman" w:cs="Times New Roman"/>
          <w:b/>
          <w:bCs/>
          <w:sz w:val="20"/>
          <w:szCs w:val="20"/>
        </w:rPr>
        <w:t>RedCap</w:t>
      </w:r>
      <w:proofErr w:type="spellEnd"/>
      <w:r w:rsidRPr="00767FC0">
        <w:rPr>
          <w:rFonts w:ascii="Times New Roman" w:hAnsi="Times New Roman" w:cs="Times New Roman"/>
          <w:b/>
          <w:bCs/>
          <w:sz w:val="20"/>
          <w:szCs w:val="20"/>
        </w:rPr>
        <w:t xml:space="preserve"> UE which mean additional samples for extension. Use the same number of additional samples as that in TN.</w:t>
      </w:r>
    </w:p>
    <w:p w14:paraId="4ECE8181" w14:textId="77777777" w:rsidR="00F333B5" w:rsidRPr="00767FC0" w:rsidRDefault="00F333B5" w:rsidP="00F333B5">
      <w:pPr>
        <w:spacing w:beforeLines="50" w:before="120" w:afterLines="50" w:after="120"/>
        <w:jc w:val="left"/>
        <w:rPr>
          <w:rFonts w:ascii="Times New Roman" w:eastAsiaTheme="majorEastAsia" w:hAnsi="Times New Roman" w:cs="Times New Roman"/>
          <w:b/>
          <w:bCs/>
          <w:sz w:val="20"/>
          <w:szCs w:val="20"/>
        </w:rPr>
      </w:pPr>
      <w:r w:rsidRPr="00767FC0">
        <w:rPr>
          <w:rFonts w:ascii="Times New Roman" w:hAnsi="Times New Roman" w:cs="Times New Roman"/>
          <w:b/>
          <w:bCs/>
          <w:sz w:val="20"/>
          <w:szCs w:val="20"/>
        </w:rPr>
        <w:t>Prop</w:t>
      </w:r>
      <w:r w:rsidRPr="00767FC0">
        <w:rPr>
          <w:rFonts w:ascii="Times New Roman" w:eastAsiaTheme="majorEastAsia" w:hAnsi="Times New Roman" w:cs="Times New Roman"/>
          <w:b/>
          <w:bCs/>
          <w:sz w:val="20"/>
          <w:szCs w:val="20"/>
        </w:rPr>
        <w:t>osal 16: For accuracy requirements:</w:t>
      </w:r>
    </w:p>
    <w:p w14:paraId="634B12E5" w14:textId="77777777" w:rsidR="00F333B5" w:rsidRPr="00767FC0" w:rsidRDefault="00F333B5" w:rsidP="00F333B5">
      <w:pPr>
        <w:pStyle w:val="a8"/>
        <w:numPr>
          <w:ilvl w:val="0"/>
          <w:numId w:val="26"/>
        </w:numPr>
        <w:spacing w:beforeLines="50" w:before="120" w:afterLines="50" w:after="120"/>
        <w:ind w:firstLineChars="0"/>
        <w:rPr>
          <w:rFonts w:eastAsiaTheme="majorEastAsia"/>
          <w:b/>
          <w:bCs/>
          <w:lang w:eastAsia="zh-CN"/>
        </w:rPr>
      </w:pPr>
      <w:r w:rsidRPr="00767FC0">
        <w:rPr>
          <w:rFonts w:eastAsiaTheme="majorEastAsia"/>
          <w:b/>
          <w:bCs/>
          <w:lang w:eastAsia="zh-CN"/>
        </w:rPr>
        <w:t>2Rx UE, reuse Rel-17 NTN requirements.</w:t>
      </w:r>
    </w:p>
    <w:p w14:paraId="59132710" w14:textId="073B2B56" w:rsidR="00F333B5" w:rsidRPr="00767FC0" w:rsidRDefault="00F333B5" w:rsidP="00F333B5">
      <w:pPr>
        <w:pStyle w:val="a8"/>
        <w:numPr>
          <w:ilvl w:val="0"/>
          <w:numId w:val="26"/>
        </w:numPr>
        <w:spacing w:beforeLines="50" w:before="120" w:afterLines="50" w:after="120"/>
        <w:ind w:firstLineChars="0"/>
        <w:rPr>
          <w:rFonts w:eastAsiaTheme="majorEastAsia"/>
          <w:b/>
          <w:bCs/>
          <w:lang w:eastAsia="zh-CN"/>
        </w:rPr>
      </w:pPr>
      <w:r w:rsidRPr="00767FC0">
        <w:rPr>
          <w:rFonts w:eastAsiaTheme="majorEastAsia"/>
          <w:b/>
          <w:bCs/>
          <w:lang w:eastAsia="zh-CN"/>
        </w:rPr>
        <w:t>1Rx UE, reuse the same relaxation for SS-RSRP, SS-RSRQ, SS-SINR and L1-RSRP in TN.</w:t>
      </w:r>
    </w:p>
    <w:p w14:paraId="03FA477B" w14:textId="3394E6DE" w:rsidR="00767FC0" w:rsidRPr="00767FC0" w:rsidRDefault="00767FC0" w:rsidP="00767FC0">
      <w:pPr>
        <w:spacing w:beforeLines="50" w:before="120" w:afterLines="50" w:after="120"/>
        <w:rPr>
          <w:rFonts w:ascii="Times New Roman" w:eastAsiaTheme="majorEastAsia" w:hAnsi="Times New Roman" w:cs="Times New Roman"/>
          <w:b/>
          <w:bCs/>
          <w:sz w:val="20"/>
          <w:szCs w:val="20"/>
          <w:lang w:val="en-GB"/>
        </w:rPr>
      </w:pPr>
      <w:r w:rsidRPr="00767FC0">
        <w:rPr>
          <w:rFonts w:ascii="Times New Roman" w:hAnsi="Times New Roman" w:cs="Times New Roman"/>
          <w:b/>
          <w:bCs/>
          <w:sz w:val="20"/>
          <w:szCs w:val="20"/>
        </w:rPr>
        <w:t>Prop</w:t>
      </w:r>
      <w:r w:rsidRPr="00767FC0">
        <w:rPr>
          <w:rFonts w:ascii="Times New Roman" w:eastAsiaTheme="majorEastAsia" w:hAnsi="Times New Roman" w:cs="Times New Roman"/>
          <w:b/>
          <w:bCs/>
          <w:sz w:val="20"/>
          <w:szCs w:val="20"/>
        </w:rPr>
        <w:t xml:space="preserve">osal 17: For </w:t>
      </w:r>
      <w:r w:rsidRPr="00767FC0">
        <w:rPr>
          <w:rFonts w:ascii="Times New Roman" w:hAnsi="Times New Roman" w:cs="Times New Roman"/>
          <w:b/>
          <w:bCs/>
          <w:sz w:val="20"/>
          <w:szCs w:val="20"/>
        </w:rPr>
        <w:t>HD-FDD</w:t>
      </w:r>
      <w:r w:rsidRPr="00767FC0">
        <w:rPr>
          <w:rFonts w:ascii="Times New Roman" w:eastAsiaTheme="majorEastAsia" w:hAnsi="Times New Roman" w:cs="Times New Roman"/>
          <w:b/>
          <w:bCs/>
          <w:sz w:val="20"/>
          <w:szCs w:val="20"/>
        </w:rPr>
        <w:t xml:space="preserve"> related impact, wait further RAN1 progress.</w:t>
      </w:r>
    </w:p>
    <w:p w14:paraId="2F60978D" w14:textId="77777777" w:rsidR="00F57816" w:rsidRPr="00884DD0" w:rsidRDefault="00F57816" w:rsidP="00F57816">
      <w:pPr>
        <w:pStyle w:val="1"/>
        <w:numPr>
          <w:ilvl w:val="0"/>
          <w:numId w:val="1"/>
        </w:numPr>
        <w:tabs>
          <w:tab w:val="clear" w:pos="510"/>
          <w:tab w:val="num" w:pos="360"/>
        </w:tabs>
        <w:ind w:left="1134" w:hanging="1134"/>
        <w:rPr>
          <w:rFonts w:eastAsia="宋体" w:cs="Arial"/>
          <w:bCs/>
          <w:lang w:val="en-US" w:eastAsia="zh-CN"/>
        </w:rPr>
      </w:pPr>
      <w:r w:rsidRPr="00884DD0">
        <w:rPr>
          <w:rFonts w:eastAsia="宋体" w:cs="Arial"/>
          <w:bCs/>
          <w:lang w:val="en-US" w:eastAsia="zh-CN"/>
        </w:rPr>
        <w:t>Reference</w:t>
      </w:r>
    </w:p>
    <w:p w14:paraId="2DB1C109" w14:textId="63CE810D" w:rsidR="005B23D1" w:rsidRDefault="005B23D1" w:rsidP="00B41191">
      <w:pPr>
        <w:spacing w:afterLines="50" w:after="120"/>
        <w:jc w:val="left"/>
        <w:rPr>
          <w:rFonts w:ascii="Times New Roman" w:eastAsia="宋体" w:hAnsi="Times New Roman" w:cs="Times New Roman"/>
          <w:sz w:val="20"/>
          <w:szCs w:val="20"/>
        </w:rPr>
      </w:pPr>
      <w:r>
        <w:rPr>
          <w:rFonts w:ascii="Times New Roman" w:eastAsia="宋体" w:hAnsi="Times New Roman" w:cs="Times New Roman" w:hint="eastAsia"/>
          <w:sz w:val="20"/>
          <w:szCs w:val="20"/>
        </w:rPr>
        <w:t>[</w:t>
      </w:r>
      <w:r w:rsidR="00B10427">
        <w:rPr>
          <w:rFonts w:ascii="Times New Roman" w:eastAsia="宋体" w:hAnsi="Times New Roman" w:cs="Times New Roman"/>
          <w:sz w:val="20"/>
          <w:szCs w:val="20"/>
        </w:rPr>
        <w:t>1</w:t>
      </w:r>
      <w:r>
        <w:rPr>
          <w:rFonts w:ascii="Times New Roman" w:eastAsia="宋体" w:hAnsi="Times New Roman" w:cs="Times New Roman"/>
          <w:sz w:val="20"/>
          <w:szCs w:val="20"/>
        </w:rPr>
        <w:t>]</w:t>
      </w:r>
      <w:r w:rsidR="00D17C30">
        <w:rPr>
          <w:rFonts w:ascii="Times New Roman" w:eastAsia="宋体" w:hAnsi="Times New Roman" w:cs="Times New Roman"/>
          <w:sz w:val="20"/>
          <w:szCs w:val="20"/>
        </w:rPr>
        <w:t xml:space="preserve"> </w:t>
      </w:r>
      <w:r w:rsidR="00D17C30" w:rsidRPr="00D17C30">
        <w:rPr>
          <w:rFonts w:ascii="Times New Roman" w:eastAsia="宋体" w:hAnsi="Times New Roman" w:cs="Times New Roman"/>
          <w:sz w:val="20"/>
          <w:szCs w:val="20"/>
        </w:rPr>
        <w:t>R4-</w:t>
      </w:r>
      <w:r w:rsidR="00A30892">
        <w:rPr>
          <w:rFonts w:ascii="Times New Roman" w:eastAsia="宋体" w:hAnsi="Times New Roman" w:cs="Times New Roman"/>
          <w:sz w:val="20"/>
          <w:szCs w:val="20"/>
        </w:rPr>
        <w:t>2416865</w:t>
      </w:r>
      <w:r w:rsidR="00D17C30">
        <w:rPr>
          <w:rFonts w:ascii="Times New Roman" w:eastAsia="宋体" w:hAnsi="Times New Roman" w:cs="Times New Roman"/>
          <w:sz w:val="20"/>
          <w:szCs w:val="20"/>
        </w:rPr>
        <w:t xml:space="preserve">, </w:t>
      </w:r>
      <w:r w:rsidR="00A30892" w:rsidRPr="00A30892">
        <w:rPr>
          <w:rFonts w:ascii="Times New Roman" w:eastAsia="宋体" w:hAnsi="Times New Roman" w:cs="Times New Roman"/>
          <w:sz w:val="20"/>
          <w:szCs w:val="20"/>
        </w:rPr>
        <w:t>WF on RRM requirements for NR_NTN_Ph3_Part1</w:t>
      </w:r>
      <w:r w:rsidR="00D17C30">
        <w:rPr>
          <w:rFonts w:ascii="Times New Roman" w:eastAsia="宋体" w:hAnsi="Times New Roman" w:cs="Times New Roman"/>
          <w:sz w:val="20"/>
          <w:szCs w:val="20"/>
        </w:rPr>
        <w:t xml:space="preserve">, </w:t>
      </w:r>
      <w:r w:rsidR="00A30892">
        <w:rPr>
          <w:rFonts w:ascii="Times New Roman" w:eastAsia="宋体" w:hAnsi="Times New Roman" w:cs="Times New Roman"/>
          <w:sz w:val="20"/>
          <w:szCs w:val="20"/>
        </w:rPr>
        <w:t>CATT</w:t>
      </w:r>
    </w:p>
    <w:sectPr w:rsidR="005B23D1" w:rsidSect="003F50CD"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048579" w14:textId="77777777" w:rsidR="00AB32B6" w:rsidRDefault="00AB32B6" w:rsidP="00F57816">
      <w:r>
        <w:separator/>
      </w:r>
    </w:p>
  </w:endnote>
  <w:endnote w:type="continuationSeparator" w:id="0">
    <w:p w14:paraId="3E66C292" w14:textId="77777777" w:rsidR="00AB32B6" w:rsidRDefault="00AB32B6" w:rsidP="00F578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369694" w14:textId="77777777" w:rsidR="00AB32B6" w:rsidRDefault="00AB32B6" w:rsidP="00F57816">
      <w:r>
        <w:separator/>
      </w:r>
    </w:p>
  </w:footnote>
  <w:footnote w:type="continuationSeparator" w:id="0">
    <w:p w14:paraId="3A0E8DAA" w14:textId="77777777" w:rsidR="00AB32B6" w:rsidRDefault="00AB32B6" w:rsidP="00F578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9A62EF"/>
    <w:multiLevelType w:val="hybridMultilevel"/>
    <w:tmpl w:val="77C427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206C21"/>
    <w:multiLevelType w:val="hybridMultilevel"/>
    <w:tmpl w:val="24261B1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1D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9F7039AA">
      <w:start w:val="1"/>
      <w:numFmt w:val="bullet"/>
      <w:lvlText w:val="-"/>
      <w:lvlJc w:val="left"/>
      <w:pPr>
        <w:ind w:left="1680" w:hanging="420"/>
      </w:pPr>
      <w:rPr>
        <w:rFonts w:ascii="宋体" w:hAnsi="宋体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13551A6"/>
    <w:multiLevelType w:val="hybridMultilevel"/>
    <w:tmpl w:val="BA328942"/>
    <w:lvl w:ilvl="0" w:tplc="73C27AAC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6EE4EAF"/>
    <w:multiLevelType w:val="hybridMultilevel"/>
    <w:tmpl w:val="911A12FA"/>
    <w:lvl w:ilvl="0" w:tplc="9CC6EE5A">
      <w:start w:val="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83A0D96"/>
    <w:multiLevelType w:val="hybridMultilevel"/>
    <w:tmpl w:val="B412C0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1D65C1"/>
    <w:multiLevelType w:val="multilevel"/>
    <w:tmpl w:val="221D65C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C31C6D"/>
    <w:multiLevelType w:val="hybridMultilevel"/>
    <w:tmpl w:val="7C32FF0E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270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>
      <w:start w:val="270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35C73EF2"/>
    <w:multiLevelType w:val="hybridMultilevel"/>
    <w:tmpl w:val="32C2A4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9954176"/>
    <w:multiLevelType w:val="hybridMultilevel"/>
    <w:tmpl w:val="D952965A"/>
    <w:lvl w:ilvl="0" w:tplc="AE546ADC">
      <w:start w:val="1"/>
      <w:numFmt w:val="decimal"/>
      <w:lvlText w:val="%1"/>
      <w:lvlJc w:val="left"/>
      <w:pPr>
        <w:tabs>
          <w:tab w:val="num" w:pos="510"/>
        </w:tabs>
        <w:ind w:left="510" w:hanging="510"/>
      </w:pPr>
      <w:rPr>
        <w:rFonts w:eastAsia="MS Mincho" w:hint="default"/>
      </w:rPr>
    </w:lvl>
    <w:lvl w:ilvl="1" w:tplc="3BBACA6A">
      <w:start w:val="1"/>
      <w:numFmt w:val="decimal"/>
      <w:lvlText w:val="%2."/>
      <w:lvlJc w:val="left"/>
      <w:pPr>
        <w:tabs>
          <w:tab w:val="num" w:pos="840"/>
        </w:tabs>
        <w:ind w:left="84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471A6919"/>
    <w:multiLevelType w:val="hybridMultilevel"/>
    <w:tmpl w:val="87B464F6"/>
    <w:lvl w:ilvl="0" w:tplc="21E6D24E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104E60"/>
    <w:multiLevelType w:val="hybridMultilevel"/>
    <w:tmpl w:val="5E38F278"/>
    <w:lvl w:ilvl="0" w:tplc="098CA67C">
      <w:start w:val="3"/>
      <w:numFmt w:val="bullet"/>
      <w:lvlText w:val="-"/>
      <w:lvlJc w:val="left"/>
      <w:pPr>
        <w:ind w:left="9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0" w:hanging="420"/>
      </w:pPr>
      <w:rPr>
        <w:rFonts w:ascii="Wingdings" w:hAnsi="Wingdings" w:hint="default"/>
      </w:rPr>
    </w:lvl>
  </w:abstractNum>
  <w:abstractNum w:abstractNumId="12" w15:restartNumberingAfterBreak="0">
    <w:nsid w:val="485B10E7"/>
    <w:multiLevelType w:val="hybridMultilevel"/>
    <w:tmpl w:val="2C8445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C40081E"/>
    <w:multiLevelType w:val="multilevel"/>
    <w:tmpl w:val="4BAC6C12"/>
    <w:lvl w:ilvl="0">
      <w:start w:val="1"/>
      <w:numFmt w:val="bullet"/>
      <w:lvlText w:val=""/>
      <w:lvlJc w:val="left"/>
      <w:pPr>
        <w:ind w:left="960" w:hanging="48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440" w:hanging="480"/>
      </w:pPr>
      <w:rPr>
        <w:rFonts w:ascii="Symbol" w:hAnsi="Symbol" w:hint="default"/>
      </w:rPr>
    </w:lvl>
    <w:lvl w:ilvl="2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14" w15:restartNumberingAfterBreak="0">
    <w:nsid w:val="4E54400C"/>
    <w:multiLevelType w:val="multilevel"/>
    <w:tmpl w:val="4E54400C"/>
    <w:lvl w:ilvl="0">
      <w:start w:val="3"/>
      <w:numFmt w:val="bullet"/>
      <w:lvlText w:val="-"/>
      <w:lvlJc w:val="left"/>
      <w:pPr>
        <w:ind w:left="3507" w:hanging="42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4767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5187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5607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6027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6447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6867" w:hanging="420"/>
      </w:pPr>
      <w:rPr>
        <w:rFonts w:ascii="Wingdings" w:hAnsi="Wingdings" w:hint="default"/>
      </w:rPr>
    </w:lvl>
  </w:abstractNum>
  <w:abstractNum w:abstractNumId="15" w15:restartNumberingAfterBreak="0">
    <w:nsid w:val="519F1A5F"/>
    <w:multiLevelType w:val="hybridMultilevel"/>
    <w:tmpl w:val="EBF4AF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D64CE1"/>
    <w:multiLevelType w:val="hybridMultilevel"/>
    <w:tmpl w:val="19FE73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8" w15:restartNumberingAfterBreak="0">
    <w:nsid w:val="5C7C46BA"/>
    <w:multiLevelType w:val="multilevel"/>
    <w:tmpl w:val="5C7C46B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00023F3"/>
    <w:multiLevelType w:val="hybridMultilevel"/>
    <w:tmpl w:val="6B32D6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5390F8E"/>
    <w:multiLevelType w:val="hybridMultilevel"/>
    <w:tmpl w:val="17E615A4"/>
    <w:lvl w:ilvl="0" w:tplc="F312A972">
      <w:start w:val="9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6A1D1C7C"/>
    <w:multiLevelType w:val="hybridMultilevel"/>
    <w:tmpl w:val="2C0E9E76"/>
    <w:lvl w:ilvl="0" w:tplc="299CAF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1E6D24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962819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65896C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BEA9D4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49604B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0FEE1B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C0EAFD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6B6135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1884BB6"/>
    <w:multiLevelType w:val="hybridMultilevel"/>
    <w:tmpl w:val="8C32BA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6B25EB9"/>
    <w:multiLevelType w:val="hybridMultilevel"/>
    <w:tmpl w:val="F998C502"/>
    <w:lvl w:ilvl="0" w:tplc="321EFB9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D9A972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21E547E">
      <w:start w:val="2"/>
      <w:numFmt w:val="bullet"/>
      <w:lvlText w:val="-"/>
      <w:lvlJc w:val="left"/>
      <w:pPr>
        <w:ind w:left="2160" w:hanging="360"/>
      </w:pPr>
      <w:rPr>
        <w:rFonts w:ascii="Times New Roman" w:eastAsia="宋体" w:hAnsi="Times New Roman" w:cs="Times New Roman" w:hint="default"/>
      </w:rPr>
    </w:lvl>
    <w:lvl w:ilvl="3" w:tplc="466C0D8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AD696D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148F9D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DC4279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160D19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192D38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7E30194"/>
    <w:multiLevelType w:val="hybridMultilevel"/>
    <w:tmpl w:val="133AE966"/>
    <w:lvl w:ilvl="0" w:tplc="03EAA15E">
      <w:start w:val="5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宋体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797C6045"/>
    <w:multiLevelType w:val="hybridMultilevel"/>
    <w:tmpl w:val="58CCE7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DE20927"/>
    <w:multiLevelType w:val="multilevel"/>
    <w:tmpl w:val="C6DEC644"/>
    <w:lvl w:ilvl="0">
      <w:start w:val="1"/>
      <w:numFmt w:val="bullet"/>
      <w:lvlText w:val=""/>
      <w:lvlJc w:val="left"/>
      <w:pPr>
        <w:ind w:left="960" w:hanging="48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num w:numId="1">
    <w:abstractNumId w:val="9"/>
  </w:num>
  <w:num w:numId="2">
    <w:abstractNumId w:val="6"/>
  </w:num>
  <w:num w:numId="3">
    <w:abstractNumId w:val="21"/>
  </w:num>
  <w:num w:numId="4">
    <w:abstractNumId w:val="23"/>
  </w:num>
  <w:num w:numId="5">
    <w:abstractNumId w:val="10"/>
  </w:num>
  <w:num w:numId="6">
    <w:abstractNumId w:val="19"/>
  </w:num>
  <w:num w:numId="7">
    <w:abstractNumId w:val="1"/>
  </w:num>
  <w:num w:numId="8">
    <w:abstractNumId w:val="4"/>
  </w:num>
  <w:num w:numId="9">
    <w:abstractNumId w:val="7"/>
  </w:num>
  <w:num w:numId="10">
    <w:abstractNumId w:val="12"/>
  </w:num>
  <w:num w:numId="11">
    <w:abstractNumId w:val="13"/>
  </w:num>
  <w:num w:numId="12">
    <w:abstractNumId w:val="26"/>
  </w:num>
  <w:num w:numId="13">
    <w:abstractNumId w:val="15"/>
  </w:num>
  <w:num w:numId="14">
    <w:abstractNumId w:val="8"/>
  </w:num>
  <w:num w:numId="15">
    <w:abstractNumId w:val="16"/>
  </w:num>
  <w:num w:numId="16">
    <w:abstractNumId w:val="22"/>
  </w:num>
  <w:num w:numId="17">
    <w:abstractNumId w:val="0"/>
  </w:num>
  <w:num w:numId="18">
    <w:abstractNumId w:val="25"/>
  </w:num>
  <w:num w:numId="19">
    <w:abstractNumId w:val="18"/>
  </w:num>
  <w:num w:numId="20">
    <w:abstractNumId w:val="5"/>
  </w:num>
  <w:num w:numId="21">
    <w:abstractNumId w:val="17"/>
  </w:num>
  <w:num w:numId="22">
    <w:abstractNumId w:val="11"/>
  </w:num>
  <w:num w:numId="23">
    <w:abstractNumId w:val="20"/>
  </w:num>
  <w:num w:numId="24">
    <w:abstractNumId w:val="24"/>
  </w:num>
  <w:num w:numId="25">
    <w:abstractNumId w:val="2"/>
  </w:num>
  <w:num w:numId="26">
    <w:abstractNumId w:val="3"/>
  </w:num>
  <w:num w:numId="27">
    <w:abstractNumId w:val="14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8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7244"/>
    <w:rsid w:val="00000A01"/>
    <w:rsid w:val="00006DD9"/>
    <w:rsid w:val="000105CB"/>
    <w:rsid w:val="00012F9D"/>
    <w:rsid w:val="00015DAB"/>
    <w:rsid w:val="00026B9A"/>
    <w:rsid w:val="00027632"/>
    <w:rsid w:val="000302FB"/>
    <w:rsid w:val="00052B59"/>
    <w:rsid w:val="00052CA4"/>
    <w:rsid w:val="00053818"/>
    <w:rsid w:val="00057C23"/>
    <w:rsid w:val="00060D78"/>
    <w:rsid w:val="00071BF1"/>
    <w:rsid w:val="00073F55"/>
    <w:rsid w:val="00074587"/>
    <w:rsid w:val="0008269C"/>
    <w:rsid w:val="00084658"/>
    <w:rsid w:val="000854CE"/>
    <w:rsid w:val="00087AEF"/>
    <w:rsid w:val="00096EF2"/>
    <w:rsid w:val="000A1902"/>
    <w:rsid w:val="000B0FF3"/>
    <w:rsid w:val="000B2BE5"/>
    <w:rsid w:val="000B5183"/>
    <w:rsid w:val="000B5ADF"/>
    <w:rsid w:val="000D3C85"/>
    <w:rsid w:val="000D5135"/>
    <w:rsid w:val="000E2B05"/>
    <w:rsid w:val="000E5597"/>
    <w:rsid w:val="000E58AC"/>
    <w:rsid w:val="000E7C20"/>
    <w:rsid w:val="000F12C9"/>
    <w:rsid w:val="000F374B"/>
    <w:rsid w:val="000F72B6"/>
    <w:rsid w:val="00100486"/>
    <w:rsid w:val="00102086"/>
    <w:rsid w:val="001026F0"/>
    <w:rsid w:val="00112570"/>
    <w:rsid w:val="0011584F"/>
    <w:rsid w:val="001178E9"/>
    <w:rsid w:val="00134F05"/>
    <w:rsid w:val="001366ED"/>
    <w:rsid w:val="001458A1"/>
    <w:rsid w:val="00150BDE"/>
    <w:rsid w:val="0015241F"/>
    <w:rsid w:val="00165C69"/>
    <w:rsid w:val="0017202C"/>
    <w:rsid w:val="001726B2"/>
    <w:rsid w:val="00180900"/>
    <w:rsid w:val="00181534"/>
    <w:rsid w:val="001A41EA"/>
    <w:rsid w:val="001A7751"/>
    <w:rsid w:val="001C250C"/>
    <w:rsid w:val="001C48EF"/>
    <w:rsid w:val="001D1A6A"/>
    <w:rsid w:val="001D226D"/>
    <w:rsid w:val="001D4F2C"/>
    <w:rsid w:val="001E04C5"/>
    <w:rsid w:val="001E2D51"/>
    <w:rsid w:val="001E739A"/>
    <w:rsid w:val="001F1761"/>
    <w:rsid w:val="001F31F1"/>
    <w:rsid w:val="001F5599"/>
    <w:rsid w:val="001F6AC6"/>
    <w:rsid w:val="002046C3"/>
    <w:rsid w:val="002108ED"/>
    <w:rsid w:val="00214063"/>
    <w:rsid w:val="00214A0F"/>
    <w:rsid w:val="0023072D"/>
    <w:rsid w:val="00231681"/>
    <w:rsid w:val="00231FB8"/>
    <w:rsid w:val="0023527D"/>
    <w:rsid w:val="00245EDD"/>
    <w:rsid w:val="0025697B"/>
    <w:rsid w:val="002609FE"/>
    <w:rsid w:val="00272E65"/>
    <w:rsid w:val="00272F7E"/>
    <w:rsid w:val="00272F93"/>
    <w:rsid w:val="00276331"/>
    <w:rsid w:val="00276972"/>
    <w:rsid w:val="002875C0"/>
    <w:rsid w:val="00296592"/>
    <w:rsid w:val="002A5474"/>
    <w:rsid w:val="002A7244"/>
    <w:rsid w:val="002B343E"/>
    <w:rsid w:val="002B66D0"/>
    <w:rsid w:val="002C4587"/>
    <w:rsid w:val="002C5EFD"/>
    <w:rsid w:val="002D30A9"/>
    <w:rsid w:val="002D6B43"/>
    <w:rsid w:val="002D77E9"/>
    <w:rsid w:val="002E42C0"/>
    <w:rsid w:val="002E69D7"/>
    <w:rsid w:val="002E7F6A"/>
    <w:rsid w:val="002F5473"/>
    <w:rsid w:val="002F7732"/>
    <w:rsid w:val="00300FDE"/>
    <w:rsid w:val="00303839"/>
    <w:rsid w:val="00324E0A"/>
    <w:rsid w:val="00326980"/>
    <w:rsid w:val="00327BA9"/>
    <w:rsid w:val="003325F4"/>
    <w:rsid w:val="00336B70"/>
    <w:rsid w:val="00340B90"/>
    <w:rsid w:val="00341B29"/>
    <w:rsid w:val="00350207"/>
    <w:rsid w:val="00350D4D"/>
    <w:rsid w:val="00353C08"/>
    <w:rsid w:val="00355717"/>
    <w:rsid w:val="00357205"/>
    <w:rsid w:val="003577DC"/>
    <w:rsid w:val="0036194F"/>
    <w:rsid w:val="0036485D"/>
    <w:rsid w:val="00373764"/>
    <w:rsid w:val="00374DAD"/>
    <w:rsid w:val="00374E80"/>
    <w:rsid w:val="003755BD"/>
    <w:rsid w:val="003803C0"/>
    <w:rsid w:val="003837A9"/>
    <w:rsid w:val="00384261"/>
    <w:rsid w:val="003856D4"/>
    <w:rsid w:val="00391015"/>
    <w:rsid w:val="003929DE"/>
    <w:rsid w:val="00393BA4"/>
    <w:rsid w:val="003947EF"/>
    <w:rsid w:val="003A13B8"/>
    <w:rsid w:val="003A5115"/>
    <w:rsid w:val="003B08A2"/>
    <w:rsid w:val="003B44E6"/>
    <w:rsid w:val="003B7F90"/>
    <w:rsid w:val="003C1A14"/>
    <w:rsid w:val="003C1FD7"/>
    <w:rsid w:val="003C2656"/>
    <w:rsid w:val="003C30BC"/>
    <w:rsid w:val="003C5D6B"/>
    <w:rsid w:val="003D3480"/>
    <w:rsid w:val="003D417F"/>
    <w:rsid w:val="003D4695"/>
    <w:rsid w:val="003E7351"/>
    <w:rsid w:val="003F37F3"/>
    <w:rsid w:val="003F3A6C"/>
    <w:rsid w:val="003F50CD"/>
    <w:rsid w:val="003F5DE7"/>
    <w:rsid w:val="003F698A"/>
    <w:rsid w:val="00413E77"/>
    <w:rsid w:val="00414E94"/>
    <w:rsid w:val="004165ED"/>
    <w:rsid w:val="004240B9"/>
    <w:rsid w:val="00432549"/>
    <w:rsid w:val="00434EDB"/>
    <w:rsid w:val="00436C63"/>
    <w:rsid w:val="00440BB6"/>
    <w:rsid w:val="00443D60"/>
    <w:rsid w:val="00453C63"/>
    <w:rsid w:val="0045709F"/>
    <w:rsid w:val="00463876"/>
    <w:rsid w:val="00464167"/>
    <w:rsid w:val="00471F53"/>
    <w:rsid w:val="004764ED"/>
    <w:rsid w:val="00483FE7"/>
    <w:rsid w:val="00491971"/>
    <w:rsid w:val="004A23BA"/>
    <w:rsid w:val="004A4193"/>
    <w:rsid w:val="004A5A9F"/>
    <w:rsid w:val="004A6914"/>
    <w:rsid w:val="004B12BA"/>
    <w:rsid w:val="004B1AE1"/>
    <w:rsid w:val="004B3B1D"/>
    <w:rsid w:val="004C1930"/>
    <w:rsid w:val="004C3936"/>
    <w:rsid w:val="004C3E0B"/>
    <w:rsid w:val="004C4FED"/>
    <w:rsid w:val="004C5279"/>
    <w:rsid w:val="004C6CD5"/>
    <w:rsid w:val="004D2E78"/>
    <w:rsid w:val="004D7374"/>
    <w:rsid w:val="004E629B"/>
    <w:rsid w:val="004E70C0"/>
    <w:rsid w:val="004F31BC"/>
    <w:rsid w:val="00503393"/>
    <w:rsid w:val="005058B0"/>
    <w:rsid w:val="00506CD8"/>
    <w:rsid w:val="00512B6A"/>
    <w:rsid w:val="00514599"/>
    <w:rsid w:val="00522D6A"/>
    <w:rsid w:val="00523EA1"/>
    <w:rsid w:val="00525B4A"/>
    <w:rsid w:val="00526F1B"/>
    <w:rsid w:val="00531B6B"/>
    <w:rsid w:val="00533C74"/>
    <w:rsid w:val="005437E3"/>
    <w:rsid w:val="00545A98"/>
    <w:rsid w:val="0055605A"/>
    <w:rsid w:val="00570CF6"/>
    <w:rsid w:val="00575C94"/>
    <w:rsid w:val="00576B45"/>
    <w:rsid w:val="0058624C"/>
    <w:rsid w:val="00586C22"/>
    <w:rsid w:val="0059579D"/>
    <w:rsid w:val="00597020"/>
    <w:rsid w:val="005A12DD"/>
    <w:rsid w:val="005A45DA"/>
    <w:rsid w:val="005B0C56"/>
    <w:rsid w:val="005B23D1"/>
    <w:rsid w:val="005B435D"/>
    <w:rsid w:val="005B53B3"/>
    <w:rsid w:val="005B6DC1"/>
    <w:rsid w:val="005C1E8E"/>
    <w:rsid w:val="005C2AD3"/>
    <w:rsid w:val="005C3E95"/>
    <w:rsid w:val="005C4511"/>
    <w:rsid w:val="005D5477"/>
    <w:rsid w:val="005D6FFF"/>
    <w:rsid w:val="005E4A63"/>
    <w:rsid w:val="005F7569"/>
    <w:rsid w:val="005F7F42"/>
    <w:rsid w:val="00601D78"/>
    <w:rsid w:val="00631E71"/>
    <w:rsid w:val="0064391C"/>
    <w:rsid w:val="0064730C"/>
    <w:rsid w:val="0065090B"/>
    <w:rsid w:val="00652015"/>
    <w:rsid w:val="00652CAA"/>
    <w:rsid w:val="0065643C"/>
    <w:rsid w:val="006624A9"/>
    <w:rsid w:val="006634EE"/>
    <w:rsid w:val="00665847"/>
    <w:rsid w:val="00667846"/>
    <w:rsid w:val="00672483"/>
    <w:rsid w:val="0067344B"/>
    <w:rsid w:val="00676811"/>
    <w:rsid w:val="00676E35"/>
    <w:rsid w:val="00692CA4"/>
    <w:rsid w:val="006951DA"/>
    <w:rsid w:val="006966B6"/>
    <w:rsid w:val="006B5F86"/>
    <w:rsid w:val="006B7867"/>
    <w:rsid w:val="006C20A4"/>
    <w:rsid w:val="006D15A5"/>
    <w:rsid w:val="006D53A2"/>
    <w:rsid w:val="006D5B18"/>
    <w:rsid w:val="006D70D2"/>
    <w:rsid w:val="006D7360"/>
    <w:rsid w:val="006D7FBA"/>
    <w:rsid w:val="006E20F2"/>
    <w:rsid w:val="006E5B4F"/>
    <w:rsid w:val="006F1C44"/>
    <w:rsid w:val="006F3D67"/>
    <w:rsid w:val="006F698B"/>
    <w:rsid w:val="007117D5"/>
    <w:rsid w:val="00715C72"/>
    <w:rsid w:val="007246E9"/>
    <w:rsid w:val="00741CE8"/>
    <w:rsid w:val="00755947"/>
    <w:rsid w:val="00767FC0"/>
    <w:rsid w:val="00773571"/>
    <w:rsid w:val="007749B6"/>
    <w:rsid w:val="00777D0A"/>
    <w:rsid w:val="0078027D"/>
    <w:rsid w:val="00784BBB"/>
    <w:rsid w:val="0078504A"/>
    <w:rsid w:val="00785662"/>
    <w:rsid w:val="00785A90"/>
    <w:rsid w:val="007974AB"/>
    <w:rsid w:val="007A10F6"/>
    <w:rsid w:val="007A2B84"/>
    <w:rsid w:val="007B0F65"/>
    <w:rsid w:val="007C1BB7"/>
    <w:rsid w:val="007D0AA7"/>
    <w:rsid w:val="007E4DED"/>
    <w:rsid w:val="007F1B33"/>
    <w:rsid w:val="007F5A15"/>
    <w:rsid w:val="0081009A"/>
    <w:rsid w:val="00812738"/>
    <w:rsid w:val="00820F9E"/>
    <w:rsid w:val="00826AFD"/>
    <w:rsid w:val="00837413"/>
    <w:rsid w:val="008525C5"/>
    <w:rsid w:val="00853CC4"/>
    <w:rsid w:val="00855647"/>
    <w:rsid w:val="008632BF"/>
    <w:rsid w:val="00865AB8"/>
    <w:rsid w:val="008703E7"/>
    <w:rsid w:val="00873F19"/>
    <w:rsid w:val="0088023A"/>
    <w:rsid w:val="00887377"/>
    <w:rsid w:val="008975AE"/>
    <w:rsid w:val="008A48C6"/>
    <w:rsid w:val="008B0284"/>
    <w:rsid w:val="008B3FEB"/>
    <w:rsid w:val="008B74D5"/>
    <w:rsid w:val="008B75F1"/>
    <w:rsid w:val="008C5085"/>
    <w:rsid w:val="008C522B"/>
    <w:rsid w:val="008D1910"/>
    <w:rsid w:val="008E037C"/>
    <w:rsid w:val="008E1412"/>
    <w:rsid w:val="008E2D8E"/>
    <w:rsid w:val="008E6C0B"/>
    <w:rsid w:val="008F2335"/>
    <w:rsid w:val="008F3910"/>
    <w:rsid w:val="008F498F"/>
    <w:rsid w:val="008F5B9C"/>
    <w:rsid w:val="008F779F"/>
    <w:rsid w:val="00900EB0"/>
    <w:rsid w:val="00910075"/>
    <w:rsid w:val="00912107"/>
    <w:rsid w:val="00912EBA"/>
    <w:rsid w:val="009152E9"/>
    <w:rsid w:val="00915721"/>
    <w:rsid w:val="00915831"/>
    <w:rsid w:val="00917FB2"/>
    <w:rsid w:val="00921160"/>
    <w:rsid w:val="0092490B"/>
    <w:rsid w:val="00927F7D"/>
    <w:rsid w:val="00930245"/>
    <w:rsid w:val="00932818"/>
    <w:rsid w:val="0093306F"/>
    <w:rsid w:val="0095041F"/>
    <w:rsid w:val="009537C2"/>
    <w:rsid w:val="009538A0"/>
    <w:rsid w:val="0095727F"/>
    <w:rsid w:val="009663D2"/>
    <w:rsid w:val="009739F0"/>
    <w:rsid w:val="00974A23"/>
    <w:rsid w:val="009767E7"/>
    <w:rsid w:val="00980C2C"/>
    <w:rsid w:val="00981FC4"/>
    <w:rsid w:val="00992D62"/>
    <w:rsid w:val="0099381E"/>
    <w:rsid w:val="00995C86"/>
    <w:rsid w:val="0099647E"/>
    <w:rsid w:val="009971E2"/>
    <w:rsid w:val="009B3AC5"/>
    <w:rsid w:val="009C3146"/>
    <w:rsid w:val="009C3A8B"/>
    <w:rsid w:val="009C58BC"/>
    <w:rsid w:val="009D7553"/>
    <w:rsid w:val="009F2A3B"/>
    <w:rsid w:val="009F35A2"/>
    <w:rsid w:val="009F6EF0"/>
    <w:rsid w:val="00A01BED"/>
    <w:rsid w:val="00A0726B"/>
    <w:rsid w:val="00A12E0D"/>
    <w:rsid w:val="00A14673"/>
    <w:rsid w:val="00A24246"/>
    <w:rsid w:val="00A26377"/>
    <w:rsid w:val="00A30892"/>
    <w:rsid w:val="00A50DEA"/>
    <w:rsid w:val="00A546B1"/>
    <w:rsid w:val="00A56679"/>
    <w:rsid w:val="00A56CF1"/>
    <w:rsid w:val="00A64058"/>
    <w:rsid w:val="00A65BBA"/>
    <w:rsid w:val="00A771C7"/>
    <w:rsid w:val="00A823F0"/>
    <w:rsid w:val="00A85332"/>
    <w:rsid w:val="00A85CB9"/>
    <w:rsid w:val="00A86BD7"/>
    <w:rsid w:val="00A87274"/>
    <w:rsid w:val="00A87A40"/>
    <w:rsid w:val="00A92D96"/>
    <w:rsid w:val="00A93592"/>
    <w:rsid w:val="00A936C4"/>
    <w:rsid w:val="00AA009D"/>
    <w:rsid w:val="00AA4BE9"/>
    <w:rsid w:val="00AB32B6"/>
    <w:rsid w:val="00AB507B"/>
    <w:rsid w:val="00AC55A2"/>
    <w:rsid w:val="00AC61FB"/>
    <w:rsid w:val="00AE4C8D"/>
    <w:rsid w:val="00AE5B38"/>
    <w:rsid w:val="00AF353D"/>
    <w:rsid w:val="00AF3C60"/>
    <w:rsid w:val="00B0176A"/>
    <w:rsid w:val="00B01E2E"/>
    <w:rsid w:val="00B10427"/>
    <w:rsid w:val="00B11EF7"/>
    <w:rsid w:val="00B13C26"/>
    <w:rsid w:val="00B208F5"/>
    <w:rsid w:val="00B22117"/>
    <w:rsid w:val="00B3143C"/>
    <w:rsid w:val="00B31D11"/>
    <w:rsid w:val="00B3281A"/>
    <w:rsid w:val="00B3285E"/>
    <w:rsid w:val="00B40248"/>
    <w:rsid w:val="00B41191"/>
    <w:rsid w:val="00B413DA"/>
    <w:rsid w:val="00B41454"/>
    <w:rsid w:val="00B453FB"/>
    <w:rsid w:val="00B519B8"/>
    <w:rsid w:val="00B601F1"/>
    <w:rsid w:val="00B64734"/>
    <w:rsid w:val="00B70CFA"/>
    <w:rsid w:val="00B76962"/>
    <w:rsid w:val="00B8025D"/>
    <w:rsid w:val="00B965CD"/>
    <w:rsid w:val="00BB7153"/>
    <w:rsid w:val="00BD0907"/>
    <w:rsid w:val="00BD097A"/>
    <w:rsid w:val="00BD7BB9"/>
    <w:rsid w:val="00BE2840"/>
    <w:rsid w:val="00BE3587"/>
    <w:rsid w:val="00BF4D28"/>
    <w:rsid w:val="00C01BF4"/>
    <w:rsid w:val="00C02160"/>
    <w:rsid w:val="00C02404"/>
    <w:rsid w:val="00C10CDC"/>
    <w:rsid w:val="00C17F95"/>
    <w:rsid w:val="00C25757"/>
    <w:rsid w:val="00C260AF"/>
    <w:rsid w:val="00C33EB8"/>
    <w:rsid w:val="00C41AC4"/>
    <w:rsid w:val="00C45319"/>
    <w:rsid w:val="00C525E9"/>
    <w:rsid w:val="00C54619"/>
    <w:rsid w:val="00C56036"/>
    <w:rsid w:val="00C7050E"/>
    <w:rsid w:val="00C72589"/>
    <w:rsid w:val="00C77489"/>
    <w:rsid w:val="00C84AA7"/>
    <w:rsid w:val="00C942CA"/>
    <w:rsid w:val="00C94410"/>
    <w:rsid w:val="00C95EEF"/>
    <w:rsid w:val="00CA7027"/>
    <w:rsid w:val="00CD2D83"/>
    <w:rsid w:val="00CD71F7"/>
    <w:rsid w:val="00CE06E6"/>
    <w:rsid w:val="00CE3303"/>
    <w:rsid w:val="00CE368F"/>
    <w:rsid w:val="00CE407E"/>
    <w:rsid w:val="00CE6062"/>
    <w:rsid w:val="00CE6961"/>
    <w:rsid w:val="00CF06BB"/>
    <w:rsid w:val="00CF3979"/>
    <w:rsid w:val="00D128A4"/>
    <w:rsid w:val="00D15BEF"/>
    <w:rsid w:val="00D17C30"/>
    <w:rsid w:val="00D23ECE"/>
    <w:rsid w:val="00D2411E"/>
    <w:rsid w:val="00D302E8"/>
    <w:rsid w:val="00D332D5"/>
    <w:rsid w:val="00D3570E"/>
    <w:rsid w:val="00D35804"/>
    <w:rsid w:val="00D4278C"/>
    <w:rsid w:val="00D450A6"/>
    <w:rsid w:val="00D46823"/>
    <w:rsid w:val="00D47DB9"/>
    <w:rsid w:val="00D61093"/>
    <w:rsid w:val="00D613AA"/>
    <w:rsid w:val="00D630CC"/>
    <w:rsid w:val="00D72411"/>
    <w:rsid w:val="00D732E5"/>
    <w:rsid w:val="00D80D88"/>
    <w:rsid w:val="00D80EFF"/>
    <w:rsid w:val="00D81106"/>
    <w:rsid w:val="00D81503"/>
    <w:rsid w:val="00D82B72"/>
    <w:rsid w:val="00D8309A"/>
    <w:rsid w:val="00D9097E"/>
    <w:rsid w:val="00D92735"/>
    <w:rsid w:val="00D95398"/>
    <w:rsid w:val="00DA5CDF"/>
    <w:rsid w:val="00DA71A7"/>
    <w:rsid w:val="00DB1289"/>
    <w:rsid w:val="00DB19EC"/>
    <w:rsid w:val="00DB45C0"/>
    <w:rsid w:val="00DB71DF"/>
    <w:rsid w:val="00DD44CA"/>
    <w:rsid w:val="00DE12E5"/>
    <w:rsid w:val="00DF03CD"/>
    <w:rsid w:val="00DF0CA7"/>
    <w:rsid w:val="00DF3B48"/>
    <w:rsid w:val="00E0351A"/>
    <w:rsid w:val="00E04BAF"/>
    <w:rsid w:val="00E113CA"/>
    <w:rsid w:val="00E13BDC"/>
    <w:rsid w:val="00E140A1"/>
    <w:rsid w:val="00E2456A"/>
    <w:rsid w:val="00E25463"/>
    <w:rsid w:val="00E32C9E"/>
    <w:rsid w:val="00E42BCF"/>
    <w:rsid w:val="00E42FAC"/>
    <w:rsid w:val="00E50B9C"/>
    <w:rsid w:val="00E57D89"/>
    <w:rsid w:val="00E67234"/>
    <w:rsid w:val="00E675E8"/>
    <w:rsid w:val="00E6778E"/>
    <w:rsid w:val="00E778F9"/>
    <w:rsid w:val="00E84D1E"/>
    <w:rsid w:val="00E92A89"/>
    <w:rsid w:val="00EA08BC"/>
    <w:rsid w:val="00EA0D2D"/>
    <w:rsid w:val="00EA7A4F"/>
    <w:rsid w:val="00EC48C7"/>
    <w:rsid w:val="00ED7C64"/>
    <w:rsid w:val="00EE6829"/>
    <w:rsid w:val="00EE74EC"/>
    <w:rsid w:val="00EF1B0D"/>
    <w:rsid w:val="00EF3874"/>
    <w:rsid w:val="00F006CF"/>
    <w:rsid w:val="00F01646"/>
    <w:rsid w:val="00F108C4"/>
    <w:rsid w:val="00F13505"/>
    <w:rsid w:val="00F150B5"/>
    <w:rsid w:val="00F224A3"/>
    <w:rsid w:val="00F22E2D"/>
    <w:rsid w:val="00F24591"/>
    <w:rsid w:val="00F26510"/>
    <w:rsid w:val="00F26F55"/>
    <w:rsid w:val="00F3059E"/>
    <w:rsid w:val="00F333B5"/>
    <w:rsid w:val="00F342A7"/>
    <w:rsid w:val="00F3469B"/>
    <w:rsid w:val="00F379EA"/>
    <w:rsid w:val="00F479E8"/>
    <w:rsid w:val="00F50A2C"/>
    <w:rsid w:val="00F57816"/>
    <w:rsid w:val="00F6127D"/>
    <w:rsid w:val="00F72A2B"/>
    <w:rsid w:val="00F75060"/>
    <w:rsid w:val="00F80098"/>
    <w:rsid w:val="00F80330"/>
    <w:rsid w:val="00F80E52"/>
    <w:rsid w:val="00F81A34"/>
    <w:rsid w:val="00F948A5"/>
    <w:rsid w:val="00FA6BAD"/>
    <w:rsid w:val="00FA7FEA"/>
    <w:rsid w:val="00FB33E3"/>
    <w:rsid w:val="00FB43CB"/>
    <w:rsid w:val="00FB48BC"/>
    <w:rsid w:val="00FB725F"/>
    <w:rsid w:val="00FB7647"/>
    <w:rsid w:val="00FC3662"/>
    <w:rsid w:val="00FD190A"/>
    <w:rsid w:val="00FD5630"/>
    <w:rsid w:val="00FE2F71"/>
    <w:rsid w:val="00FE64E9"/>
    <w:rsid w:val="00FF06BC"/>
    <w:rsid w:val="00FF2670"/>
    <w:rsid w:val="00FF4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E061FFB"/>
  <w15:chartTrackingRefBased/>
  <w15:docId w15:val="{4B7792CB-A09B-4993-9EDE-9F3F540B06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57816"/>
    <w:pPr>
      <w:widowControl w:val="0"/>
      <w:jc w:val="both"/>
    </w:p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1,Section of paper"/>
    <w:next w:val="a"/>
    <w:link w:val="10"/>
    <w:qFormat/>
    <w:rsid w:val="00F57816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4165ED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8525C5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974AB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42BCF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781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F57816"/>
    <w:rPr>
      <w:sz w:val="18"/>
      <w:szCs w:val="18"/>
    </w:rPr>
  </w:style>
  <w:style w:type="paragraph" w:styleId="a5">
    <w:name w:val="footer"/>
    <w:basedOn w:val="a"/>
    <w:link w:val="a6"/>
    <w:unhideWhenUsed/>
    <w:rsid w:val="00F5781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F57816"/>
    <w:rPr>
      <w:sz w:val="18"/>
      <w:szCs w:val="18"/>
    </w:rPr>
  </w:style>
  <w:style w:type="character" w:customStyle="1" w:styleId="10">
    <w:name w:val="标题 1 字符"/>
    <w:aliases w:val="H1 字符,h1 字符,app heading 1 字符,l1 字符,Memo Heading 1 字符,h11 字符,h12 字符,h13 字符,h14 字符,h15 字符,h16 字符,Heading 1_a 字符,heading 1 字符,h17 字符,h111 字符,h121 字符,h131 字符,h141 字符,h151 字符,h161 字符,h18 字符,h112 字符,h122 字符,h132 字符,h142 字符,h152 字符,h162 字符,h19 字符,1 字符"/>
    <w:basedOn w:val="a0"/>
    <w:link w:val="1"/>
    <w:rsid w:val="00F57816"/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table" w:styleId="a7">
    <w:name w:val="Table Grid"/>
    <w:basedOn w:val="a1"/>
    <w:uiPriority w:val="39"/>
    <w:qFormat/>
    <w:rsid w:val="00F57816"/>
    <w:pPr>
      <w:spacing w:after="180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목록단락,清單段落1,列出段落"/>
    <w:basedOn w:val="a"/>
    <w:link w:val="a9"/>
    <w:uiPriority w:val="99"/>
    <w:qFormat/>
    <w:rsid w:val="00F57816"/>
    <w:pPr>
      <w:widowControl/>
      <w:overflowPunct w:val="0"/>
      <w:autoSpaceDE w:val="0"/>
      <w:autoSpaceDN w:val="0"/>
      <w:adjustRightInd w:val="0"/>
      <w:spacing w:after="180"/>
      <w:ind w:firstLineChars="200" w:firstLine="420"/>
      <w:jc w:val="left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customStyle="1" w:styleId="a9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목록 단락 字符"/>
    <w:link w:val="a8"/>
    <w:uiPriority w:val="99"/>
    <w:qFormat/>
    <w:locked/>
    <w:rsid w:val="00F57816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B10">
    <w:name w:val="B1"/>
    <w:basedOn w:val="aa"/>
    <w:link w:val="B1Zchn"/>
    <w:qFormat/>
    <w:rsid w:val="00F57816"/>
    <w:pPr>
      <w:widowControl/>
      <w:spacing w:after="180"/>
      <w:ind w:left="568" w:firstLineChars="0" w:hanging="284"/>
      <w:contextualSpacing w:val="0"/>
      <w:jc w:val="left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B1Zchn">
    <w:name w:val="B1 Zchn"/>
    <w:link w:val="B10"/>
    <w:qFormat/>
    <w:rsid w:val="00F57816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aa">
    <w:name w:val="List"/>
    <w:basedOn w:val="a"/>
    <w:uiPriority w:val="99"/>
    <w:semiHidden/>
    <w:unhideWhenUsed/>
    <w:rsid w:val="00F57816"/>
    <w:pPr>
      <w:ind w:left="200" w:hangingChars="200" w:hanging="200"/>
      <w:contextualSpacing/>
    </w:pPr>
  </w:style>
  <w:style w:type="paragraph" w:customStyle="1" w:styleId="TAL">
    <w:name w:val="TAL"/>
    <w:basedOn w:val="a"/>
    <w:link w:val="TALChar"/>
    <w:rsid w:val="00C56036"/>
    <w:pPr>
      <w:keepNext/>
      <w:keepLines/>
      <w:widowControl/>
      <w:jc w:val="left"/>
    </w:pPr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LChar">
    <w:name w:val="TAL Char"/>
    <w:link w:val="TAL"/>
    <w:qFormat/>
    <w:rsid w:val="00C56036"/>
    <w:rPr>
      <w:rFonts w:ascii="Arial" w:hAnsi="Arial" w:cs="Times New Roman"/>
      <w:kern w:val="0"/>
      <w:sz w:val="18"/>
      <w:szCs w:val="20"/>
      <w:lang w:val="en-GB" w:eastAsia="en-US"/>
    </w:rPr>
  </w:style>
  <w:style w:type="paragraph" w:customStyle="1" w:styleId="B1">
    <w:name w:val="B1+"/>
    <w:basedOn w:val="a"/>
    <w:rsid w:val="009767E7"/>
    <w:pPr>
      <w:widowControl/>
      <w:numPr>
        <w:numId w:val="2"/>
      </w:numPr>
      <w:overflowPunct w:val="0"/>
      <w:autoSpaceDE w:val="0"/>
      <w:autoSpaceDN w:val="0"/>
      <w:adjustRightInd w:val="0"/>
      <w:spacing w:after="180"/>
      <w:jc w:val="left"/>
    </w:pPr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341B29"/>
    <w:rPr>
      <w:b/>
    </w:rPr>
  </w:style>
  <w:style w:type="paragraph" w:customStyle="1" w:styleId="TAC">
    <w:name w:val="TAC"/>
    <w:basedOn w:val="TAL"/>
    <w:link w:val="TACChar"/>
    <w:qFormat/>
    <w:rsid w:val="00341B29"/>
    <w:pPr>
      <w:overflowPunct w:val="0"/>
      <w:autoSpaceDE w:val="0"/>
      <w:autoSpaceDN w:val="0"/>
      <w:adjustRightInd w:val="0"/>
      <w:jc w:val="center"/>
      <w:textAlignment w:val="baseline"/>
    </w:pPr>
    <w:rPr>
      <w:rFonts w:eastAsia="Times New Roman"/>
      <w:lang w:eastAsia="en-GB"/>
    </w:rPr>
  </w:style>
  <w:style w:type="character" w:customStyle="1" w:styleId="TACChar">
    <w:name w:val="TAC Char"/>
    <w:link w:val="TAC"/>
    <w:qFormat/>
    <w:rsid w:val="00341B29"/>
    <w:rPr>
      <w:rFonts w:ascii="Arial" w:eastAsia="Times New Roman" w:hAnsi="Arial" w:cs="Times New Roman"/>
      <w:kern w:val="0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sid w:val="00341B29"/>
    <w:rPr>
      <w:rFonts w:ascii="Arial" w:eastAsia="Times New Roman" w:hAnsi="Arial" w:cs="Times New Roman"/>
      <w:b/>
      <w:kern w:val="0"/>
      <w:sz w:val="18"/>
      <w:szCs w:val="20"/>
      <w:lang w:val="en-GB" w:eastAsia="en-GB"/>
    </w:rPr>
  </w:style>
  <w:style w:type="paragraph" w:styleId="ab">
    <w:name w:val="Subtitle"/>
    <w:basedOn w:val="a"/>
    <w:next w:val="a"/>
    <w:link w:val="ac"/>
    <w:uiPriority w:val="11"/>
    <w:qFormat/>
    <w:rsid w:val="004165ED"/>
    <w:pPr>
      <w:spacing w:before="240" w:after="60" w:line="312" w:lineRule="auto"/>
      <w:jc w:val="center"/>
      <w:outlineLvl w:val="1"/>
    </w:pPr>
    <w:rPr>
      <w:b/>
      <w:bCs/>
      <w:kern w:val="28"/>
      <w:sz w:val="32"/>
      <w:szCs w:val="32"/>
    </w:rPr>
  </w:style>
  <w:style w:type="character" w:customStyle="1" w:styleId="ac">
    <w:name w:val="副标题 字符"/>
    <w:basedOn w:val="a0"/>
    <w:link w:val="ab"/>
    <w:uiPriority w:val="11"/>
    <w:rsid w:val="004165ED"/>
    <w:rPr>
      <w:b/>
      <w:bCs/>
      <w:kern w:val="28"/>
      <w:sz w:val="32"/>
      <w:szCs w:val="32"/>
    </w:rPr>
  </w:style>
  <w:style w:type="character" w:customStyle="1" w:styleId="20">
    <w:name w:val="标题 2 字符"/>
    <w:basedOn w:val="a0"/>
    <w:link w:val="2"/>
    <w:uiPriority w:val="9"/>
    <w:rsid w:val="004165ED"/>
    <w:rPr>
      <w:rFonts w:asciiTheme="majorHAnsi" w:eastAsiaTheme="majorEastAsia" w:hAnsiTheme="majorHAnsi" w:cstheme="majorBidi"/>
      <w:b/>
      <w:bCs/>
      <w:sz w:val="32"/>
      <w:szCs w:val="32"/>
    </w:rPr>
  </w:style>
  <w:style w:type="character" w:styleId="ad">
    <w:name w:val="Placeholder Text"/>
    <w:basedOn w:val="a0"/>
    <w:uiPriority w:val="99"/>
    <w:semiHidden/>
    <w:rsid w:val="00A92D96"/>
    <w:rPr>
      <w:color w:val="808080"/>
    </w:rPr>
  </w:style>
  <w:style w:type="character" w:customStyle="1" w:styleId="30">
    <w:name w:val="标题 3 字符"/>
    <w:basedOn w:val="a0"/>
    <w:link w:val="3"/>
    <w:uiPriority w:val="9"/>
    <w:rsid w:val="008525C5"/>
    <w:rPr>
      <w:b/>
      <w:bCs/>
      <w:sz w:val="32"/>
      <w:szCs w:val="32"/>
    </w:rPr>
  </w:style>
  <w:style w:type="paragraph" w:customStyle="1" w:styleId="TH">
    <w:name w:val="TH"/>
    <w:basedOn w:val="a"/>
    <w:link w:val="THChar"/>
    <w:qFormat/>
    <w:rsid w:val="008525C5"/>
    <w:pPr>
      <w:keepNext/>
      <w:keepLines/>
      <w:widowControl/>
      <w:spacing w:before="60" w:after="180"/>
      <w:jc w:val="center"/>
    </w:pPr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8525C5"/>
    <w:rPr>
      <w:rFonts w:ascii="Arial" w:hAnsi="Arial" w:cs="Times New Roman"/>
      <w:b/>
      <w:kern w:val="0"/>
      <w:sz w:val="20"/>
      <w:szCs w:val="20"/>
      <w:lang w:val="en-GB" w:eastAsia="en-US"/>
    </w:rPr>
  </w:style>
  <w:style w:type="paragraph" w:styleId="ae">
    <w:name w:val="Normal (Web)"/>
    <w:basedOn w:val="a"/>
    <w:uiPriority w:val="99"/>
    <w:unhideWhenUsed/>
    <w:qFormat/>
    <w:rsid w:val="00837413"/>
    <w:pPr>
      <w:widowControl/>
      <w:overflowPunct w:val="0"/>
      <w:autoSpaceDE w:val="0"/>
      <w:autoSpaceDN w:val="0"/>
      <w:adjustRightInd w:val="0"/>
      <w:spacing w:before="100" w:beforeAutospacing="1" w:after="100" w:afterAutospacing="1" w:line="259" w:lineRule="auto"/>
      <w:jc w:val="left"/>
      <w:textAlignment w:val="baseline"/>
    </w:pPr>
    <w:rPr>
      <w:rFonts w:ascii="宋体" w:eastAsia="Times New Roman" w:hAnsi="宋体" w:cs="宋体"/>
      <w:kern w:val="0"/>
      <w:sz w:val="24"/>
      <w:szCs w:val="24"/>
    </w:rPr>
  </w:style>
  <w:style w:type="table" w:customStyle="1" w:styleId="TableGrid10">
    <w:name w:val="Table Grid10"/>
    <w:basedOn w:val="a1"/>
    <w:next w:val="a7"/>
    <w:uiPriority w:val="39"/>
    <w:qFormat/>
    <w:rsid w:val="00F006CF"/>
    <w:rPr>
      <w:rFonts w:ascii="Times New Roman" w:eastAsia="宋体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70">
    <w:name w:val="标题 7 字符"/>
    <w:basedOn w:val="a0"/>
    <w:link w:val="7"/>
    <w:rsid w:val="00E42BCF"/>
    <w:rPr>
      <w:b/>
      <w:bCs/>
      <w:sz w:val="24"/>
      <w:szCs w:val="24"/>
    </w:rPr>
  </w:style>
  <w:style w:type="character" w:customStyle="1" w:styleId="B1Char">
    <w:name w:val="B1 Char"/>
    <w:qFormat/>
    <w:rsid w:val="00E42BCF"/>
    <w:rPr>
      <w:rFonts w:ascii="Times New Roman" w:eastAsia="Times New Roman" w:hAnsi="Times New Roman"/>
    </w:rPr>
  </w:style>
  <w:style w:type="paragraph" w:customStyle="1" w:styleId="B2">
    <w:name w:val="B2"/>
    <w:basedOn w:val="21"/>
    <w:link w:val="B2Char"/>
    <w:rsid w:val="005B53B3"/>
    <w:pPr>
      <w:widowControl/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B2Char">
    <w:name w:val="B2 Char"/>
    <w:link w:val="B2"/>
    <w:qFormat/>
    <w:rsid w:val="005B53B3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21">
    <w:name w:val="List 2"/>
    <w:basedOn w:val="a"/>
    <w:uiPriority w:val="99"/>
    <w:semiHidden/>
    <w:unhideWhenUsed/>
    <w:rsid w:val="005B53B3"/>
    <w:pPr>
      <w:ind w:leftChars="200" w:left="100" w:hangingChars="200" w:hanging="200"/>
      <w:contextualSpacing/>
    </w:pPr>
  </w:style>
  <w:style w:type="character" w:customStyle="1" w:styleId="apple-converted-space">
    <w:name w:val="apple-converted-space"/>
    <w:qFormat/>
    <w:rsid w:val="00672483"/>
  </w:style>
  <w:style w:type="character" w:customStyle="1" w:styleId="normaltextrun">
    <w:name w:val="normaltextrun"/>
    <w:rsid w:val="00672483"/>
  </w:style>
  <w:style w:type="character" w:styleId="af">
    <w:name w:val="Strong"/>
    <w:basedOn w:val="a0"/>
    <w:uiPriority w:val="22"/>
    <w:qFormat/>
    <w:rsid w:val="00672483"/>
    <w:rPr>
      <w:b/>
      <w:bCs/>
    </w:rPr>
  </w:style>
  <w:style w:type="table" w:styleId="11">
    <w:name w:val="Grid Table 1 Light"/>
    <w:basedOn w:val="a1"/>
    <w:uiPriority w:val="46"/>
    <w:rsid w:val="00672483"/>
    <w:pPr>
      <w:jc w:val="both"/>
    </w:pPr>
    <w:rPr>
      <w:rFonts w:ascii="Times New Roman" w:eastAsia="宋体" w:hAnsi="Times New Roman" w:cs="Times New Roman"/>
      <w:kern w:val="0"/>
      <w:sz w:val="20"/>
      <w:szCs w:val="20"/>
      <w:lang w:eastAsia="ko-KR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Default">
    <w:name w:val="Default"/>
    <w:rsid w:val="00855647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kern w:val="0"/>
      <w:sz w:val="24"/>
      <w:szCs w:val="24"/>
    </w:rPr>
  </w:style>
  <w:style w:type="character" w:customStyle="1" w:styleId="41">
    <w:name w:val="列表段落 字符4"/>
    <w:aliases w:val="- Bullets 字符2,?? ?? 字符2,????? 字符2,???? 字符2,Lista1 字符2,列出段落 字符1,中等深浅网格 1 - 着色 21 字符2,¥¡¡¡¡ì¬º¥¹¥È¶ÎÂä 字符2,ÁÐ³ö¶ÎÂä 字符2,¥ê¥¹¥È¶ÎÂä 字符2,列表段落1 字符2,—ño’i—Ž 字符2,1st level - Bullet List Paragraph 字符2,Lettre d'introduction 字符2,Paragrafo elenco 字符2"/>
    <w:uiPriority w:val="34"/>
    <w:qFormat/>
    <w:locked/>
    <w:rsid w:val="00357205"/>
    <w:rPr>
      <w:rFonts w:eastAsia="宋体"/>
      <w:lang w:eastAsia="ja-JP"/>
    </w:rPr>
  </w:style>
  <w:style w:type="character" w:customStyle="1" w:styleId="40">
    <w:name w:val="标题 4 字符"/>
    <w:basedOn w:val="a0"/>
    <w:link w:val="4"/>
    <w:uiPriority w:val="9"/>
    <w:semiHidden/>
    <w:rsid w:val="007974AB"/>
    <w:rPr>
      <w:rFonts w:asciiTheme="majorHAnsi" w:eastAsiaTheme="majorEastAsia" w:hAnsiTheme="majorHAnsi" w:cstheme="majorBidi"/>
      <w:b/>
      <w:bCs/>
      <w:sz w:val="28"/>
      <w:szCs w:val="28"/>
    </w:rPr>
  </w:style>
  <w:style w:type="paragraph" w:customStyle="1" w:styleId="EQ">
    <w:name w:val="EQ"/>
    <w:basedOn w:val="a"/>
    <w:next w:val="a"/>
    <w:link w:val="EQChar"/>
    <w:rsid w:val="00C41AC4"/>
    <w:pPr>
      <w:keepLines/>
      <w:widowControl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eastAsia="Times New Roman" w:hAnsi="Times New Roman" w:cs="Times New Roman"/>
      <w:noProof/>
      <w:kern w:val="0"/>
      <w:sz w:val="20"/>
      <w:szCs w:val="20"/>
      <w:lang w:val="en-GB" w:eastAsia="en-GB"/>
    </w:rPr>
  </w:style>
  <w:style w:type="character" w:customStyle="1" w:styleId="EQChar">
    <w:name w:val="EQ Char"/>
    <w:link w:val="EQ"/>
    <w:qFormat/>
    <w:locked/>
    <w:rsid w:val="00C41AC4"/>
    <w:rPr>
      <w:rFonts w:ascii="Times New Roman" w:eastAsia="Times New Roman" w:hAnsi="Times New Roman" w:cs="Times New Roman"/>
      <w:noProof/>
      <w:kern w:val="0"/>
      <w:sz w:val="20"/>
      <w:szCs w:val="20"/>
      <w:lang w:val="en-GB" w:eastAsia="en-GB"/>
    </w:rPr>
  </w:style>
  <w:style w:type="character" w:customStyle="1" w:styleId="TALCar">
    <w:name w:val="TAL Car"/>
    <w:qFormat/>
    <w:rsid w:val="005C1E8E"/>
    <w:rPr>
      <w:rFonts w:ascii="Arial" w:eastAsia="Times New Roman" w:hAnsi="Arial"/>
      <w:sz w:val="18"/>
      <w:lang w:eastAsia="en-GB"/>
    </w:rPr>
  </w:style>
  <w:style w:type="paragraph" w:customStyle="1" w:styleId="TAN">
    <w:name w:val="TAN"/>
    <w:basedOn w:val="TAL"/>
    <w:link w:val="TANChar"/>
    <w:rsid w:val="005C1E8E"/>
    <w:pPr>
      <w:overflowPunct w:val="0"/>
      <w:autoSpaceDE w:val="0"/>
      <w:autoSpaceDN w:val="0"/>
      <w:adjustRightInd w:val="0"/>
      <w:ind w:left="851" w:hanging="851"/>
      <w:textAlignment w:val="baseline"/>
    </w:pPr>
    <w:rPr>
      <w:rFonts w:eastAsia="Times New Roman"/>
      <w:lang w:eastAsia="en-GB"/>
    </w:rPr>
  </w:style>
  <w:style w:type="character" w:customStyle="1" w:styleId="TANChar">
    <w:name w:val="TAN Char"/>
    <w:link w:val="TAN"/>
    <w:qFormat/>
    <w:rsid w:val="005C1E8E"/>
    <w:rPr>
      <w:rFonts w:ascii="Arial" w:eastAsia="Times New Roman" w:hAnsi="Arial" w:cs="Times New Roman"/>
      <w:kern w:val="0"/>
      <w:sz w:val="18"/>
      <w:szCs w:val="20"/>
      <w:lang w:val="en-GB" w:eastAsia="en-GB"/>
    </w:rPr>
  </w:style>
  <w:style w:type="paragraph" w:customStyle="1" w:styleId="PL">
    <w:name w:val="PL"/>
    <w:link w:val="PLChar"/>
    <w:qFormat/>
    <w:rsid w:val="003C265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3C2656"/>
    <w:rPr>
      <w:rFonts w:ascii="Courier New" w:eastAsia="Times New Roman" w:hAnsi="Courier New" w:cs="Times New Roman"/>
      <w:noProof/>
      <w:kern w:val="0"/>
      <w:sz w:val="16"/>
      <w:szCs w:val="20"/>
      <w:shd w:val="clear" w:color="auto" w:fill="E6E6E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63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986893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735958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843168">
          <w:marLeft w:val="146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686411">
          <w:marLeft w:val="146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816763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524229">
          <w:marLeft w:val="146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85959">
          <w:marLeft w:val="146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05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3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964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516246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71099">
          <w:marLeft w:val="146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650443">
          <w:marLeft w:val="146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855343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9410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337317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02358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12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244804">
          <w:marLeft w:val="53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354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7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8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0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3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7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1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930259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558508">
          <w:marLeft w:val="146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111111.vsd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1676</TotalTime>
  <Pages>16</Pages>
  <Words>6028</Words>
  <Characters>34360</Characters>
  <Application>Microsoft Office Word</Application>
  <DocSecurity>0</DocSecurity>
  <Lines>286</Lines>
  <Paragraphs>80</Paragraphs>
  <ScaleCrop>false</ScaleCrop>
  <Company/>
  <LinksUpToDate>false</LinksUpToDate>
  <CharactersWithSpaces>40308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Yanze, samsung</dc:creator>
  <cp:keywords/>
  <dc:description/>
  <cp:lastModifiedBy>Yanze Fu, Samsung</cp:lastModifiedBy>
  <cp:revision>345</cp:revision>
  <dcterms:created xsi:type="dcterms:W3CDTF">2024-01-08T02:26:00Z</dcterms:created>
  <dcterms:modified xsi:type="dcterms:W3CDTF">2024-11-08T05:30:00Z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