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A416C" w14:textId="5A49F8EC" w:rsidR="003329E5" w:rsidRPr="003329E5" w:rsidRDefault="003329E5" w:rsidP="003329E5">
      <w:pPr>
        <w:spacing w:after="120"/>
        <w:ind w:left="1985" w:hanging="1985"/>
        <w:rPr>
          <w:rFonts w:ascii="Arial" w:hAnsi="Arial" w:cs="Arial"/>
          <w:b/>
          <w:noProof/>
          <w:lang w:val="en-US"/>
        </w:rPr>
      </w:pPr>
      <w:r w:rsidRPr="003329E5">
        <w:rPr>
          <w:rFonts w:ascii="Arial" w:hAnsi="Arial" w:cs="Arial"/>
          <w:b/>
          <w:noProof/>
          <w:lang w:val="en-US"/>
        </w:rPr>
        <w:t xml:space="preserve">3GPP TSG RAN WG4 Meeting#112-bis                              </w:t>
      </w:r>
      <w:r>
        <w:rPr>
          <w:rFonts w:ascii="Arial" w:eastAsiaTheme="minorEastAsia" w:hAnsi="Arial" w:cs="Arial" w:hint="eastAsia"/>
          <w:b/>
          <w:noProof/>
          <w:lang w:val="en-US"/>
        </w:rPr>
        <w:t xml:space="preserve">                       </w:t>
      </w:r>
      <w:r w:rsidRPr="003329E5">
        <w:rPr>
          <w:rFonts w:ascii="Arial" w:hAnsi="Arial" w:cs="Arial"/>
          <w:b/>
          <w:noProof/>
          <w:lang w:val="en-US"/>
        </w:rPr>
        <w:t xml:space="preserve">  </w:t>
      </w:r>
      <w:r w:rsidR="009570A3" w:rsidRPr="009570A3">
        <w:rPr>
          <w:rFonts w:ascii="Arial" w:hAnsi="Arial" w:cs="Arial"/>
          <w:b/>
          <w:noProof/>
          <w:lang w:val="en-US"/>
        </w:rPr>
        <w:t>R4-2415666</w:t>
      </w:r>
    </w:p>
    <w:p w14:paraId="2637FD31" w14:textId="639C71B2" w:rsidR="001E0A28" w:rsidRDefault="003329E5" w:rsidP="003329E5">
      <w:pPr>
        <w:spacing w:after="120"/>
        <w:ind w:left="1985" w:hanging="1985"/>
        <w:rPr>
          <w:rFonts w:ascii="Arial" w:eastAsiaTheme="minorEastAsia" w:hAnsi="Arial" w:cs="Arial"/>
          <w:b/>
          <w:noProof/>
          <w:lang w:val="en-US"/>
        </w:rPr>
      </w:pPr>
      <w:r w:rsidRPr="003329E5">
        <w:rPr>
          <w:rFonts w:ascii="Arial" w:hAnsi="Arial" w:cs="Arial"/>
          <w:b/>
          <w:noProof/>
          <w:lang w:val="en-US"/>
        </w:rPr>
        <w:t>Hefei, CN, Oct 14 - Oct 18, 2024</w:t>
      </w:r>
    </w:p>
    <w:p w14:paraId="4E861F7D" w14:textId="77777777" w:rsidR="003329E5" w:rsidRPr="003329E5" w:rsidRDefault="003329E5" w:rsidP="003329E5">
      <w:pPr>
        <w:spacing w:after="120"/>
        <w:ind w:left="1985" w:hanging="1985"/>
        <w:rPr>
          <w:rFonts w:ascii="Arial" w:eastAsiaTheme="minorEastAsia" w:hAnsi="Arial" w:cs="Arial"/>
          <w:b/>
          <w:sz w:val="22"/>
          <w:lang w:val="en-US"/>
        </w:rPr>
      </w:pPr>
    </w:p>
    <w:p w14:paraId="282755FA" w14:textId="5621A20B" w:rsidR="00C24D2F" w:rsidRPr="00433DE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433DE7">
        <w:rPr>
          <w:rFonts w:ascii="Arial" w:eastAsia="MS Mincho" w:hAnsi="Arial" w:cs="Arial"/>
          <w:b/>
          <w:color w:val="000000"/>
          <w:sz w:val="22"/>
          <w:lang w:val="en-US"/>
        </w:rPr>
        <w:t xml:space="preserve">Agenda </w:t>
      </w:r>
      <w:r w:rsidR="007D19B7" w:rsidRPr="00433DE7">
        <w:rPr>
          <w:rFonts w:ascii="Arial" w:eastAsia="MS Mincho" w:hAnsi="Arial" w:cs="Arial"/>
          <w:b/>
          <w:color w:val="000000"/>
          <w:sz w:val="22"/>
          <w:lang w:val="en-US"/>
        </w:rPr>
        <w:t>item</w:t>
      </w:r>
      <w:r w:rsidRPr="00433DE7">
        <w:rPr>
          <w:rFonts w:ascii="Arial" w:eastAsia="MS Mincho" w:hAnsi="Arial" w:cs="Arial"/>
          <w:b/>
          <w:color w:val="000000"/>
          <w:sz w:val="22"/>
          <w:lang w:val="en-US"/>
        </w:rPr>
        <w:t>:</w:t>
      </w:r>
      <w:r w:rsidRPr="00433DE7">
        <w:rPr>
          <w:rFonts w:ascii="Arial" w:eastAsia="MS Mincho" w:hAnsi="Arial" w:cs="Arial"/>
          <w:b/>
          <w:color w:val="000000"/>
          <w:sz w:val="22"/>
          <w:lang w:val="en-US"/>
        </w:rPr>
        <w:tab/>
      </w:r>
      <w:r w:rsidRPr="00433DE7">
        <w:rPr>
          <w:rFonts w:ascii="Arial" w:eastAsia="MS Mincho" w:hAnsi="Arial" w:cs="Arial"/>
          <w:b/>
          <w:color w:val="000000"/>
          <w:sz w:val="22"/>
          <w:lang w:val="en-US" w:eastAsia="ja-JP"/>
        </w:rPr>
        <w:tab/>
      </w:r>
      <w:r w:rsidRPr="00433DE7">
        <w:rPr>
          <w:rFonts w:ascii="Arial" w:eastAsia="MS Mincho" w:hAnsi="Arial" w:cs="Arial"/>
          <w:b/>
          <w:color w:val="000000"/>
          <w:sz w:val="22"/>
          <w:lang w:val="en-US" w:eastAsia="ja-JP"/>
        </w:rPr>
        <w:tab/>
      </w:r>
      <w:r w:rsidR="003329E5" w:rsidRPr="003329E5">
        <w:rPr>
          <w:rFonts w:ascii="Arial" w:eastAsiaTheme="minorEastAsia" w:hAnsi="Arial" w:cs="Arial"/>
          <w:color w:val="000000"/>
          <w:sz w:val="22"/>
          <w:lang w:val="en-US"/>
        </w:rPr>
        <w:t>6.24.3</w:t>
      </w:r>
    </w:p>
    <w:p w14:paraId="50D5329D" w14:textId="5A52B9F9" w:rsidR="00915D73" w:rsidRPr="003329E5" w:rsidRDefault="00915D73" w:rsidP="00915D73">
      <w:pPr>
        <w:spacing w:after="120"/>
        <w:ind w:left="1985" w:hanging="1985"/>
        <w:rPr>
          <w:rFonts w:ascii="Arial" w:eastAsiaTheme="minorEastAsia" w:hAnsi="Arial" w:cs="Arial"/>
          <w:color w:val="000000"/>
          <w:sz w:val="22"/>
          <w:lang w:val="en-US"/>
        </w:rPr>
      </w:pPr>
      <w:r w:rsidRPr="00433DE7">
        <w:rPr>
          <w:rFonts w:ascii="Arial" w:eastAsia="MS Mincho" w:hAnsi="Arial" w:cs="Arial"/>
          <w:b/>
          <w:sz w:val="22"/>
          <w:lang w:val="en-US"/>
        </w:rPr>
        <w:t>Source:</w:t>
      </w:r>
      <w:r w:rsidRPr="00433DE7">
        <w:rPr>
          <w:rFonts w:ascii="Arial" w:eastAsia="MS Mincho" w:hAnsi="Arial" w:cs="Arial"/>
          <w:b/>
          <w:sz w:val="22"/>
          <w:lang w:val="en-US"/>
        </w:rPr>
        <w:tab/>
      </w:r>
      <w:r w:rsidR="003329E5" w:rsidRPr="003329E5">
        <w:rPr>
          <w:rFonts w:ascii="Arial" w:eastAsiaTheme="minorEastAsia" w:hAnsi="Arial" w:cs="Arial" w:hint="eastAsia"/>
          <w:color w:val="000000"/>
          <w:sz w:val="22"/>
          <w:lang w:val="en-US"/>
        </w:rPr>
        <w:t>China</w:t>
      </w:r>
      <w:r w:rsidR="003329E5">
        <w:rPr>
          <w:rFonts w:ascii="Arial" w:eastAsiaTheme="minorEastAsia" w:hAnsi="Arial" w:cs="Arial" w:hint="eastAsia"/>
          <w:color w:val="000000"/>
          <w:sz w:val="22"/>
          <w:lang w:val="en-US"/>
        </w:rPr>
        <w:t xml:space="preserve"> Telecom</w:t>
      </w:r>
    </w:p>
    <w:p w14:paraId="1E0389E7" w14:textId="4BC52112" w:rsidR="00915D73" w:rsidRPr="00612D71" w:rsidRDefault="00915D73" w:rsidP="00E012E2">
      <w:pPr>
        <w:spacing w:after="120"/>
        <w:ind w:left="1985" w:hanging="1985"/>
        <w:rPr>
          <w:rFonts w:ascii="Arial" w:eastAsiaTheme="minorEastAsia" w:hAnsi="Arial" w:cs="Arial"/>
          <w:color w:val="000000"/>
          <w:sz w:val="22"/>
          <w:lang w:val="en-US"/>
        </w:rPr>
      </w:pPr>
      <w:r w:rsidRPr="00433DE7">
        <w:rPr>
          <w:rFonts w:ascii="Arial" w:eastAsia="MS Mincho" w:hAnsi="Arial" w:cs="Arial"/>
          <w:b/>
          <w:color w:val="000000"/>
          <w:sz w:val="22"/>
          <w:lang w:val="en-US"/>
        </w:rPr>
        <w:t>Title:</w:t>
      </w:r>
      <w:r w:rsidRPr="00433DE7">
        <w:rPr>
          <w:rFonts w:ascii="Arial" w:eastAsia="MS Mincho" w:hAnsi="Arial" w:cs="Arial"/>
          <w:b/>
          <w:color w:val="000000"/>
          <w:sz w:val="22"/>
          <w:lang w:val="en-US"/>
        </w:rPr>
        <w:tab/>
      </w:r>
      <w:r w:rsidR="00612D71" w:rsidRPr="00612D71">
        <w:rPr>
          <w:rFonts w:ascii="Arial" w:eastAsiaTheme="minorEastAsia" w:hAnsi="Arial" w:cs="Arial"/>
          <w:color w:val="000000"/>
          <w:sz w:val="22"/>
          <w:lang w:val="en-US"/>
        </w:rPr>
        <w:t>Topic summary for [112bis][219] NR_Mob_Ph4_Part2</w:t>
      </w:r>
    </w:p>
    <w:p w14:paraId="67B0962B" w14:textId="0319B659" w:rsidR="00915D73" w:rsidRPr="00433DE7" w:rsidRDefault="00915D73" w:rsidP="00915D73">
      <w:pPr>
        <w:spacing w:after="120"/>
        <w:ind w:left="1985" w:hanging="1985"/>
        <w:rPr>
          <w:rFonts w:ascii="Arial" w:eastAsiaTheme="minorEastAsia" w:hAnsi="Arial" w:cs="Arial"/>
          <w:sz w:val="22"/>
          <w:lang w:val="en-US"/>
        </w:rPr>
      </w:pPr>
      <w:r w:rsidRPr="00433DE7">
        <w:rPr>
          <w:rFonts w:ascii="Arial" w:eastAsia="MS Mincho" w:hAnsi="Arial" w:cs="Arial"/>
          <w:b/>
          <w:color w:val="000000"/>
          <w:sz w:val="22"/>
          <w:lang w:val="en-US"/>
        </w:rPr>
        <w:t>Document for:</w:t>
      </w:r>
      <w:r w:rsidRPr="00433DE7">
        <w:rPr>
          <w:rFonts w:ascii="Arial" w:eastAsia="MS Mincho" w:hAnsi="Arial" w:cs="Arial"/>
          <w:b/>
          <w:color w:val="000000"/>
          <w:sz w:val="22"/>
          <w:lang w:val="en-US"/>
        </w:rPr>
        <w:tab/>
      </w:r>
      <w:r w:rsidR="00484C5D" w:rsidRPr="00433DE7">
        <w:rPr>
          <w:rFonts w:ascii="Arial" w:eastAsiaTheme="minorEastAsia" w:hAnsi="Arial" w:cs="Arial"/>
          <w:color w:val="000000"/>
          <w:sz w:val="22"/>
          <w:lang w:val="en-US"/>
        </w:rPr>
        <w:t>Information</w:t>
      </w:r>
    </w:p>
    <w:p w14:paraId="4A0AE149" w14:textId="4268E307" w:rsidR="005D7AF8" w:rsidRPr="00433DE7" w:rsidRDefault="00915D73" w:rsidP="00FA5848">
      <w:pPr>
        <w:pStyle w:val="1"/>
        <w:rPr>
          <w:rFonts w:eastAsiaTheme="minorEastAsia"/>
          <w:lang w:val="en-US" w:eastAsia="zh-CN"/>
        </w:rPr>
      </w:pPr>
      <w:r w:rsidRPr="00433DE7">
        <w:rPr>
          <w:lang w:val="en-US" w:eastAsia="ja-JP"/>
        </w:rPr>
        <w:t>Introduction</w:t>
      </w:r>
    </w:p>
    <w:p w14:paraId="7EE4E740" w14:textId="4327C1C3" w:rsidR="00313647" w:rsidRPr="00433DE7" w:rsidRDefault="007F6885" w:rsidP="00642BC6">
      <w:pPr>
        <w:rPr>
          <w:iCs/>
          <w:color w:val="000000" w:themeColor="text1"/>
          <w:sz w:val="20"/>
          <w:szCs w:val="20"/>
          <w:lang w:val="en-US"/>
        </w:rPr>
      </w:pPr>
      <w:r w:rsidRPr="00433DE7">
        <w:rPr>
          <w:iCs/>
          <w:color w:val="000000" w:themeColor="text1"/>
          <w:sz w:val="20"/>
          <w:szCs w:val="20"/>
          <w:lang w:val="en-US"/>
        </w:rPr>
        <w:t xml:space="preserve">This summary includes the proposals from companies on </w:t>
      </w:r>
      <w:r w:rsidR="005B35EA" w:rsidRPr="00433DE7">
        <w:rPr>
          <w:iCs/>
          <w:color w:val="000000" w:themeColor="text1"/>
          <w:sz w:val="20"/>
          <w:szCs w:val="20"/>
          <w:lang w:val="en-US"/>
        </w:rPr>
        <w:t xml:space="preserve">RRM requirements for </w:t>
      </w:r>
      <w:r w:rsidR="00BB557A" w:rsidRPr="00BB557A">
        <w:rPr>
          <w:rFonts w:hint="eastAsia"/>
          <w:iCs/>
          <w:color w:val="000000" w:themeColor="text1"/>
          <w:sz w:val="20"/>
          <w:szCs w:val="20"/>
          <w:lang w:val="en-US"/>
        </w:rPr>
        <w:t>conditional LTM</w:t>
      </w:r>
      <w:r w:rsidR="005B35EA" w:rsidRPr="00BB557A">
        <w:rPr>
          <w:iCs/>
          <w:color w:val="000000" w:themeColor="text1"/>
          <w:sz w:val="20"/>
          <w:szCs w:val="20"/>
          <w:lang w:val="en-US"/>
        </w:rPr>
        <w:t>.</w:t>
      </w:r>
      <w:r w:rsidR="005B35EA" w:rsidRPr="00433DE7">
        <w:rPr>
          <w:bCs/>
          <w:iCs/>
          <w:color w:val="000000" w:themeColor="text1"/>
          <w:sz w:val="20"/>
          <w:szCs w:val="20"/>
          <w:lang w:val="en-US"/>
        </w:rPr>
        <w:t xml:space="preserve"> </w:t>
      </w:r>
      <w:r w:rsidR="00003259" w:rsidRPr="00433DE7">
        <w:rPr>
          <w:bCs/>
          <w:iCs/>
          <w:color w:val="000000" w:themeColor="text1"/>
          <w:sz w:val="20"/>
          <w:szCs w:val="20"/>
          <w:lang w:val="en-US"/>
        </w:rPr>
        <w:t xml:space="preserve">This is the first RAN4 meeting of this </w:t>
      </w:r>
      <w:r w:rsidR="00784A67">
        <w:rPr>
          <w:rFonts w:eastAsiaTheme="minorEastAsia" w:hint="eastAsia"/>
          <w:bCs/>
          <w:iCs/>
          <w:color w:val="000000" w:themeColor="text1"/>
          <w:sz w:val="20"/>
          <w:szCs w:val="20"/>
          <w:lang w:val="en-US"/>
        </w:rPr>
        <w:t>part</w:t>
      </w:r>
      <w:r w:rsidR="00003259" w:rsidRPr="00433DE7">
        <w:rPr>
          <w:bCs/>
          <w:iCs/>
          <w:color w:val="000000" w:themeColor="text1"/>
          <w:sz w:val="20"/>
          <w:szCs w:val="20"/>
          <w:lang w:val="en-US"/>
        </w:rPr>
        <w:t>. The</w:t>
      </w:r>
      <w:r w:rsidR="00784A67">
        <w:rPr>
          <w:rFonts w:eastAsiaTheme="minorEastAsia" w:hint="eastAsia"/>
          <w:bCs/>
          <w:iCs/>
          <w:color w:val="000000" w:themeColor="text1"/>
          <w:sz w:val="20"/>
          <w:szCs w:val="20"/>
          <w:lang w:val="en-US"/>
        </w:rPr>
        <w:t xml:space="preserve"> </w:t>
      </w:r>
      <w:r w:rsidR="00784A67" w:rsidRPr="00784A67">
        <w:rPr>
          <w:bCs/>
          <w:iCs/>
          <w:color w:val="000000" w:themeColor="text1"/>
          <w:sz w:val="20"/>
          <w:szCs w:val="20"/>
          <w:lang w:val="en-US"/>
        </w:rPr>
        <w:t>relevant</w:t>
      </w:r>
      <w:r w:rsidR="00784A67">
        <w:rPr>
          <w:rFonts w:eastAsiaTheme="minorEastAsia" w:hint="eastAsia"/>
          <w:bCs/>
          <w:iCs/>
          <w:color w:val="000000" w:themeColor="text1"/>
          <w:sz w:val="20"/>
          <w:szCs w:val="20"/>
          <w:lang w:val="en-US"/>
        </w:rPr>
        <w:t xml:space="preserve"> </w:t>
      </w:r>
      <w:r w:rsidR="00003259" w:rsidRPr="00433DE7">
        <w:rPr>
          <w:bCs/>
          <w:iCs/>
          <w:color w:val="000000" w:themeColor="text1"/>
          <w:sz w:val="20"/>
          <w:szCs w:val="20"/>
          <w:lang w:val="en-US"/>
        </w:rPr>
        <w:t xml:space="preserve">objectives in the latest WID </w:t>
      </w:r>
      <w:r w:rsidR="00BB557A" w:rsidRPr="00433DE7">
        <w:rPr>
          <w:bCs/>
          <w:iCs/>
          <w:color w:val="000000" w:themeColor="text1"/>
          <w:sz w:val="20"/>
          <w:szCs w:val="20"/>
          <w:lang w:val="en-US"/>
        </w:rPr>
        <w:t>are</w:t>
      </w:r>
      <w:r w:rsidR="00003259" w:rsidRPr="00433DE7">
        <w:rPr>
          <w:bCs/>
          <w:iCs/>
          <w:color w:val="000000" w:themeColor="text1"/>
          <w:sz w:val="20"/>
          <w:szCs w:val="20"/>
          <w:lang w:val="en-US"/>
        </w:rPr>
        <w:t xml:space="preserve"> duplicated here for information:</w:t>
      </w:r>
    </w:p>
    <w:tbl>
      <w:tblPr>
        <w:tblStyle w:val="aff7"/>
        <w:tblW w:w="0" w:type="auto"/>
        <w:tblLook w:val="04A0" w:firstRow="1" w:lastRow="0" w:firstColumn="1" w:lastColumn="0" w:noHBand="0" w:noVBand="1"/>
      </w:tblPr>
      <w:tblGrid>
        <w:gridCol w:w="9629"/>
      </w:tblGrid>
      <w:tr w:rsidR="005B35EA" w:rsidRPr="00171F30" w14:paraId="60C5D1B1" w14:textId="77777777" w:rsidTr="00650F30">
        <w:tc>
          <w:tcPr>
            <w:tcW w:w="9629" w:type="dxa"/>
          </w:tcPr>
          <w:p w14:paraId="543DE7FD" w14:textId="77777777" w:rsidR="00784A67" w:rsidRPr="00784A67" w:rsidRDefault="00784A67" w:rsidP="001B7308">
            <w:pPr>
              <w:numPr>
                <w:ilvl w:val="0"/>
                <w:numId w:val="11"/>
              </w:numPr>
              <w:rPr>
                <w:rFonts w:eastAsiaTheme="minorEastAsia"/>
                <w:bCs/>
                <w:sz w:val="20"/>
                <w:szCs w:val="20"/>
                <w:lang w:val="en-GB" w:eastAsia="en-GB"/>
              </w:rPr>
            </w:pPr>
            <w:r w:rsidRPr="00784A67">
              <w:rPr>
                <w:rFonts w:eastAsiaTheme="minorEastAsia"/>
                <w:bCs/>
                <w:sz w:val="20"/>
                <w:szCs w:val="20"/>
                <w:lang w:val="en-GB" w:eastAsia="en-GB"/>
              </w:rPr>
              <w:t>Specify support of conditional Intra-CU LTM [RAN2, RAN3, RAN1]</w:t>
            </w:r>
          </w:p>
          <w:p w14:paraId="65F9B56A" w14:textId="77777777" w:rsidR="00784A67" w:rsidRPr="00784A67" w:rsidRDefault="00784A67" w:rsidP="001B7308">
            <w:pPr>
              <w:numPr>
                <w:ilvl w:val="1"/>
                <w:numId w:val="11"/>
              </w:numPr>
              <w:rPr>
                <w:rFonts w:eastAsiaTheme="minorEastAsia"/>
                <w:bCs/>
                <w:sz w:val="20"/>
                <w:szCs w:val="20"/>
                <w:lang w:val="en-GB" w:eastAsia="en-GB"/>
              </w:rPr>
            </w:pPr>
            <w:r w:rsidRPr="00784A67">
              <w:rPr>
                <w:rFonts w:eastAsiaTheme="minorEastAsia"/>
                <w:bCs/>
                <w:sz w:val="20"/>
                <w:szCs w:val="20"/>
                <w:lang w:val="en-GB" w:eastAsia="en-GB"/>
              </w:rPr>
              <w:t>Specify UE evaluated conditions for triggering LTM</w:t>
            </w:r>
          </w:p>
          <w:p w14:paraId="37B1A1EA" w14:textId="77777777" w:rsidR="00784A67" w:rsidRDefault="00784A67" w:rsidP="001B7308">
            <w:pPr>
              <w:numPr>
                <w:ilvl w:val="1"/>
                <w:numId w:val="11"/>
              </w:numPr>
              <w:rPr>
                <w:rFonts w:eastAsiaTheme="minorEastAsia"/>
                <w:bCs/>
                <w:sz w:val="20"/>
                <w:szCs w:val="20"/>
                <w:lang w:val="en-GB" w:eastAsia="en-GB"/>
              </w:rPr>
            </w:pPr>
            <w:r w:rsidRPr="00784A67">
              <w:rPr>
                <w:rFonts w:eastAsiaTheme="minorEastAsia"/>
                <w:bCs/>
                <w:sz w:val="20"/>
                <w:szCs w:val="20"/>
                <w:lang w:val="en-GB" w:eastAsia="en-GB"/>
              </w:rPr>
              <w:t>Aim to support conditional LTM including subsequent LTM</w:t>
            </w:r>
          </w:p>
          <w:p w14:paraId="2F7FABA2" w14:textId="77777777" w:rsidR="00784A67" w:rsidRDefault="00784A67" w:rsidP="001B7308">
            <w:pPr>
              <w:numPr>
                <w:ilvl w:val="1"/>
                <w:numId w:val="11"/>
              </w:numPr>
              <w:rPr>
                <w:rFonts w:eastAsiaTheme="minorEastAsia"/>
                <w:bCs/>
                <w:sz w:val="20"/>
                <w:szCs w:val="20"/>
                <w:lang w:val="en-GB" w:eastAsia="en-GB"/>
              </w:rPr>
            </w:pPr>
            <w:r w:rsidRPr="00784A67">
              <w:rPr>
                <w:rFonts w:eastAsiaTheme="minorEastAsia"/>
                <w:bCs/>
                <w:sz w:val="20"/>
                <w:szCs w:val="20"/>
                <w:lang w:val="en-GB" w:eastAsia="en-GB"/>
              </w:rPr>
              <w:t xml:space="preserve">Limit specifying the conditional LTM to the scenario where the UE is in non-DC </w:t>
            </w:r>
          </w:p>
          <w:p w14:paraId="125B8766" w14:textId="06D79840" w:rsidR="00784A67" w:rsidRPr="00784A67" w:rsidRDefault="00784A67" w:rsidP="001B7308">
            <w:pPr>
              <w:numPr>
                <w:ilvl w:val="1"/>
                <w:numId w:val="11"/>
              </w:numPr>
              <w:rPr>
                <w:rFonts w:eastAsiaTheme="minorEastAsia"/>
                <w:bCs/>
                <w:sz w:val="20"/>
                <w:szCs w:val="20"/>
                <w:lang w:val="en-GB" w:eastAsia="en-GB"/>
              </w:rPr>
            </w:pPr>
            <w:r w:rsidRPr="00784A67">
              <w:rPr>
                <w:rFonts w:eastAsiaTheme="minorEastAsia"/>
                <w:bCs/>
                <w:sz w:val="20"/>
                <w:szCs w:val="20"/>
                <w:lang w:val="en-GB" w:eastAsia="en-GB"/>
              </w:rPr>
              <w:t>Checkpoint at RAN#107 to review the objective on whether Intra-CU conditional LTM can be specified to DC scenarios and if so, to which cases. RAN WG work to not start before this checkpoin</w:t>
            </w:r>
            <w:r>
              <w:rPr>
                <w:rFonts w:eastAsiaTheme="minorEastAsia" w:hint="eastAsia"/>
                <w:bCs/>
                <w:sz w:val="20"/>
                <w:szCs w:val="20"/>
                <w:lang w:val="en-GB"/>
              </w:rPr>
              <w:t>t</w:t>
            </w:r>
          </w:p>
          <w:p w14:paraId="0B869A64" w14:textId="77777777" w:rsidR="005B35EA" w:rsidRPr="005B35EA" w:rsidRDefault="005B35EA" w:rsidP="005B35EA">
            <w:pPr>
              <w:overflowPunct/>
              <w:autoSpaceDE/>
              <w:autoSpaceDN/>
              <w:adjustRightInd/>
              <w:spacing w:after="0"/>
              <w:textAlignment w:val="auto"/>
              <w:rPr>
                <w:sz w:val="20"/>
                <w:szCs w:val="20"/>
                <w:lang w:val="en-US"/>
              </w:rPr>
            </w:pPr>
          </w:p>
          <w:p w14:paraId="625E8FF7" w14:textId="529072F0" w:rsidR="00784A67" w:rsidRPr="00BB557A" w:rsidRDefault="005B35EA" w:rsidP="001B7308">
            <w:pPr>
              <w:numPr>
                <w:ilvl w:val="0"/>
                <w:numId w:val="11"/>
              </w:numPr>
              <w:overflowPunct/>
              <w:autoSpaceDE/>
              <w:autoSpaceDN/>
              <w:adjustRightInd/>
              <w:spacing w:after="0"/>
              <w:textAlignment w:val="auto"/>
              <w:rPr>
                <w:bCs/>
                <w:sz w:val="20"/>
                <w:szCs w:val="20"/>
                <w:lang w:val="en-US"/>
              </w:rPr>
            </w:pPr>
            <w:r w:rsidRPr="005B35EA">
              <w:rPr>
                <w:bCs/>
                <w:sz w:val="20"/>
                <w:szCs w:val="20"/>
                <w:lang w:val="en-US"/>
              </w:rPr>
              <w:t>Specify RRM requirements related to the above objectives as necessary [RAN4]</w:t>
            </w:r>
          </w:p>
        </w:tc>
      </w:tr>
    </w:tbl>
    <w:p w14:paraId="1653F360" w14:textId="77777777" w:rsidR="005B35EA" w:rsidRDefault="005B35EA" w:rsidP="00642BC6">
      <w:pPr>
        <w:rPr>
          <w:rFonts w:eastAsiaTheme="minorEastAsia"/>
          <w:sz w:val="20"/>
          <w:szCs w:val="20"/>
          <w:lang w:val="en-US"/>
        </w:rPr>
      </w:pPr>
    </w:p>
    <w:p w14:paraId="04DCC0C4" w14:textId="21194564" w:rsidR="0036273B" w:rsidRPr="00AD1B7B" w:rsidRDefault="0036273B" w:rsidP="00AD1B7B">
      <w:pPr>
        <w:spacing w:after="120"/>
        <w:rPr>
          <w:rFonts w:eastAsiaTheme="minorEastAsia"/>
          <w:b/>
          <w:bCs/>
          <w:iCs/>
          <w:color w:val="4472C4" w:themeColor="accent1"/>
          <w:sz w:val="20"/>
          <w:szCs w:val="20"/>
          <w:lang w:val="en-US"/>
        </w:rPr>
      </w:pPr>
      <w:bookmarkStart w:id="0" w:name="OLE_LINK1"/>
      <w:r w:rsidRPr="000C26DE">
        <w:rPr>
          <w:b/>
          <w:bCs/>
          <w:iCs/>
          <w:color w:val="4472C4" w:themeColor="accent1"/>
          <w:sz w:val="20"/>
          <w:szCs w:val="20"/>
          <w:lang w:val="en-US"/>
        </w:rPr>
        <w:t>Recommended Topics to be treated online</w:t>
      </w:r>
      <w:bookmarkEnd w:id="0"/>
      <w:r w:rsidRPr="000C26DE">
        <w:rPr>
          <w:b/>
          <w:bCs/>
          <w:iCs/>
          <w:color w:val="4472C4" w:themeColor="accent1"/>
          <w:sz w:val="20"/>
          <w:szCs w:val="20"/>
          <w:lang w:val="en-US"/>
        </w:rPr>
        <w:t xml:space="preserve"> (in order of decreasing priority):</w:t>
      </w:r>
    </w:p>
    <w:p w14:paraId="4222DAE9" w14:textId="77777777" w:rsidR="0036273B" w:rsidRPr="0036273B" w:rsidRDefault="0036273B" w:rsidP="0036273B">
      <w:pPr>
        <w:ind w:leftChars="100" w:left="240"/>
        <w:rPr>
          <w:rFonts w:eastAsiaTheme="minorEastAsia"/>
          <w:bCs/>
          <w:color w:val="000000" w:themeColor="text1"/>
          <w:sz w:val="20"/>
          <w:szCs w:val="20"/>
          <w:lang w:val="en-US"/>
        </w:rPr>
      </w:pPr>
      <w:r w:rsidRPr="00171F30">
        <w:rPr>
          <w:bCs/>
          <w:color w:val="000000" w:themeColor="text1"/>
          <w:sz w:val="20"/>
          <w:szCs w:val="20"/>
          <w:lang w:val="en-US" w:eastAsia="ko-KR"/>
        </w:rPr>
        <w:t xml:space="preserve">Issue </w:t>
      </w:r>
      <w:r w:rsidRPr="00171F30">
        <w:rPr>
          <w:rFonts w:eastAsiaTheme="minorEastAsia"/>
          <w:bCs/>
          <w:color w:val="000000" w:themeColor="text1"/>
          <w:sz w:val="20"/>
          <w:szCs w:val="20"/>
          <w:lang w:val="en-US"/>
        </w:rPr>
        <w:t>1</w:t>
      </w:r>
      <w:r w:rsidRPr="00171F30">
        <w:rPr>
          <w:bCs/>
          <w:color w:val="000000" w:themeColor="text1"/>
          <w:sz w:val="20"/>
          <w:szCs w:val="20"/>
          <w:lang w:val="en-US" w:eastAsia="ko-KR"/>
        </w:rPr>
        <w:t>-1-1: RAN4 scope of Conditional LTM</w:t>
      </w:r>
    </w:p>
    <w:p w14:paraId="11B379CB" w14:textId="5C8A26F4" w:rsidR="0036273B" w:rsidRPr="00AD1B7B" w:rsidRDefault="0036273B">
      <w:pPr>
        <w:ind w:leftChars="100" w:left="240"/>
        <w:rPr>
          <w:rFonts w:eastAsiaTheme="minorEastAsia"/>
          <w:bCs/>
          <w:color w:val="000000" w:themeColor="text1"/>
          <w:sz w:val="20"/>
          <w:szCs w:val="20"/>
          <w:lang w:val="en-US"/>
        </w:rPr>
      </w:pPr>
      <w:r w:rsidRPr="00171F30">
        <w:rPr>
          <w:bCs/>
          <w:color w:val="000000" w:themeColor="text1"/>
          <w:sz w:val="20"/>
          <w:szCs w:val="20"/>
          <w:lang w:val="en-US" w:eastAsia="ko-KR"/>
        </w:rPr>
        <w:t xml:space="preserve">Issue </w:t>
      </w:r>
      <w:r w:rsidRPr="00171F30">
        <w:rPr>
          <w:rFonts w:eastAsiaTheme="minorEastAsia"/>
          <w:bCs/>
          <w:color w:val="000000" w:themeColor="text1"/>
          <w:sz w:val="20"/>
          <w:szCs w:val="20"/>
          <w:lang w:val="en-US"/>
        </w:rPr>
        <w:t>1</w:t>
      </w:r>
      <w:r w:rsidRPr="00171F30">
        <w:rPr>
          <w:bCs/>
          <w:color w:val="000000" w:themeColor="text1"/>
          <w:sz w:val="20"/>
          <w:szCs w:val="20"/>
          <w:lang w:val="en-US" w:eastAsia="ko-KR"/>
        </w:rPr>
        <w:t>-1-</w:t>
      </w:r>
      <w:r w:rsidRPr="00171F30">
        <w:rPr>
          <w:rFonts w:eastAsiaTheme="minorEastAsia"/>
          <w:bCs/>
          <w:color w:val="000000" w:themeColor="text1"/>
          <w:sz w:val="20"/>
          <w:szCs w:val="20"/>
          <w:lang w:val="en-US"/>
        </w:rPr>
        <w:t>2</w:t>
      </w:r>
      <w:r w:rsidRPr="00171F30">
        <w:rPr>
          <w:bCs/>
          <w:color w:val="000000" w:themeColor="text1"/>
          <w:sz w:val="20"/>
          <w:szCs w:val="20"/>
          <w:lang w:val="en-US" w:eastAsia="ko-KR"/>
        </w:rPr>
        <w:t xml:space="preserve">: </w:t>
      </w:r>
      <w:r w:rsidRPr="00171F30">
        <w:rPr>
          <w:rFonts w:eastAsiaTheme="minorEastAsia"/>
          <w:bCs/>
          <w:color w:val="000000" w:themeColor="text1"/>
          <w:sz w:val="20"/>
          <w:szCs w:val="20"/>
          <w:lang w:val="en-US"/>
        </w:rPr>
        <w:t xml:space="preserve">The </w:t>
      </w:r>
      <w:r w:rsidRPr="00171F30">
        <w:rPr>
          <w:bCs/>
          <w:color w:val="000000" w:themeColor="text1"/>
          <w:sz w:val="20"/>
          <w:szCs w:val="20"/>
          <w:lang w:val="en-US" w:eastAsia="ko-KR"/>
        </w:rPr>
        <w:t>applicable scenarios for conditional LTM</w:t>
      </w:r>
    </w:p>
    <w:p w14:paraId="2D542CF3" w14:textId="77777777" w:rsidR="0036273B" w:rsidRPr="00171F30" w:rsidRDefault="0036273B" w:rsidP="0036273B">
      <w:pPr>
        <w:ind w:leftChars="100" w:left="240"/>
        <w:rPr>
          <w:rFonts w:eastAsiaTheme="minorEastAsia"/>
          <w:bCs/>
          <w:color w:val="000000" w:themeColor="text1"/>
          <w:sz w:val="20"/>
          <w:szCs w:val="20"/>
          <w:lang w:val="en-US"/>
        </w:rPr>
      </w:pPr>
      <w:r w:rsidRPr="00171F30">
        <w:rPr>
          <w:bCs/>
          <w:color w:val="000000" w:themeColor="text1"/>
          <w:sz w:val="20"/>
          <w:szCs w:val="20"/>
          <w:lang w:val="en-US" w:eastAsia="ko-KR"/>
        </w:rPr>
        <w:t xml:space="preserve">Issue </w:t>
      </w:r>
      <w:r w:rsidRPr="00171F30">
        <w:rPr>
          <w:rFonts w:eastAsiaTheme="minorEastAsia"/>
          <w:bCs/>
          <w:color w:val="000000" w:themeColor="text1"/>
          <w:sz w:val="20"/>
          <w:szCs w:val="20"/>
          <w:lang w:val="en-US"/>
        </w:rPr>
        <w:t>1</w:t>
      </w:r>
      <w:r w:rsidRPr="00171F30">
        <w:rPr>
          <w:bCs/>
          <w:color w:val="000000" w:themeColor="text1"/>
          <w:sz w:val="20"/>
          <w:szCs w:val="20"/>
          <w:lang w:val="en-US" w:eastAsia="ko-KR"/>
        </w:rPr>
        <w:t>-</w:t>
      </w:r>
      <w:r w:rsidRPr="00171F30">
        <w:rPr>
          <w:rFonts w:eastAsiaTheme="minorEastAsia"/>
          <w:bCs/>
          <w:color w:val="000000" w:themeColor="text1"/>
          <w:sz w:val="20"/>
          <w:szCs w:val="20"/>
          <w:lang w:val="en-US"/>
        </w:rPr>
        <w:t>2</w:t>
      </w:r>
      <w:r w:rsidRPr="00171F30">
        <w:rPr>
          <w:bCs/>
          <w:color w:val="000000" w:themeColor="text1"/>
          <w:sz w:val="20"/>
          <w:szCs w:val="20"/>
          <w:lang w:val="en-US" w:eastAsia="ko-KR"/>
        </w:rPr>
        <w:t>-</w:t>
      </w:r>
      <w:r w:rsidRPr="00171F30">
        <w:rPr>
          <w:rFonts w:eastAsiaTheme="minorEastAsia"/>
          <w:bCs/>
          <w:color w:val="000000" w:themeColor="text1"/>
          <w:sz w:val="20"/>
          <w:szCs w:val="20"/>
          <w:lang w:val="en-US"/>
        </w:rPr>
        <w:t>2</w:t>
      </w:r>
      <w:r w:rsidRPr="00171F30">
        <w:rPr>
          <w:bCs/>
          <w:color w:val="000000" w:themeColor="text1"/>
          <w:sz w:val="20"/>
          <w:szCs w:val="20"/>
          <w:lang w:val="en-US" w:eastAsia="ko-KR"/>
        </w:rPr>
        <w:t xml:space="preserve">: </w:t>
      </w:r>
      <w:r w:rsidRPr="00171F30">
        <w:rPr>
          <w:rFonts w:eastAsiaTheme="minorEastAsia"/>
          <w:bCs/>
          <w:color w:val="000000" w:themeColor="text1"/>
          <w:sz w:val="20"/>
          <w:szCs w:val="20"/>
          <w:lang w:val="en-US"/>
        </w:rPr>
        <w:t>The starting point of conditional LTM delay</w:t>
      </w:r>
    </w:p>
    <w:p w14:paraId="114D35B4" w14:textId="77777777" w:rsidR="0036273B" w:rsidRDefault="0036273B" w:rsidP="0036273B">
      <w:pPr>
        <w:ind w:leftChars="100" w:left="240"/>
        <w:rPr>
          <w:rFonts w:eastAsiaTheme="minorEastAsia"/>
          <w:bCs/>
          <w:color w:val="000000" w:themeColor="text1"/>
          <w:sz w:val="20"/>
          <w:szCs w:val="20"/>
          <w:lang w:val="en-US"/>
        </w:rPr>
      </w:pPr>
      <w:r w:rsidRPr="00171F30">
        <w:rPr>
          <w:bCs/>
          <w:color w:val="000000" w:themeColor="text1"/>
          <w:sz w:val="20"/>
          <w:szCs w:val="20"/>
          <w:lang w:val="en-US" w:eastAsia="ko-KR"/>
        </w:rPr>
        <w:t xml:space="preserve">Issue </w:t>
      </w:r>
      <w:r w:rsidRPr="00171F30">
        <w:rPr>
          <w:rFonts w:eastAsiaTheme="minorEastAsia"/>
          <w:bCs/>
          <w:color w:val="000000" w:themeColor="text1"/>
          <w:sz w:val="20"/>
          <w:szCs w:val="20"/>
          <w:lang w:val="en-US"/>
        </w:rPr>
        <w:t>1</w:t>
      </w:r>
      <w:r w:rsidRPr="00171F30">
        <w:rPr>
          <w:bCs/>
          <w:color w:val="000000" w:themeColor="text1"/>
          <w:sz w:val="20"/>
          <w:szCs w:val="20"/>
          <w:lang w:val="en-US" w:eastAsia="ko-KR"/>
        </w:rPr>
        <w:t>-</w:t>
      </w:r>
      <w:r w:rsidRPr="00171F30">
        <w:rPr>
          <w:rFonts w:eastAsiaTheme="minorEastAsia"/>
          <w:bCs/>
          <w:color w:val="000000" w:themeColor="text1"/>
          <w:sz w:val="20"/>
          <w:szCs w:val="20"/>
          <w:lang w:val="en-US"/>
        </w:rPr>
        <w:t>2</w:t>
      </w:r>
      <w:r w:rsidRPr="00171F30">
        <w:rPr>
          <w:bCs/>
          <w:color w:val="000000" w:themeColor="text1"/>
          <w:sz w:val="20"/>
          <w:szCs w:val="20"/>
          <w:lang w:val="en-US" w:eastAsia="ko-KR"/>
        </w:rPr>
        <w:t>-</w:t>
      </w:r>
      <w:r w:rsidRPr="00171F30">
        <w:rPr>
          <w:rFonts w:eastAsiaTheme="minorEastAsia"/>
          <w:bCs/>
          <w:color w:val="000000" w:themeColor="text1"/>
          <w:sz w:val="20"/>
          <w:szCs w:val="20"/>
          <w:lang w:val="en-US"/>
        </w:rPr>
        <w:t>3</w:t>
      </w:r>
      <w:r w:rsidRPr="00171F30">
        <w:rPr>
          <w:bCs/>
          <w:color w:val="000000" w:themeColor="text1"/>
          <w:sz w:val="20"/>
          <w:szCs w:val="20"/>
          <w:lang w:val="en-US" w:eastAsia="ko-KR"/>
        </w:rPr>
        <w:t xml:space="preserve">: </w:t>
      </w:r>
      <w:r w:rsidRPr="00171F30">
        <w:rPr>
          <w:rFonts w:eastAsiaTheme="minorEastAsia"/>
          <w:bCs/>
          <w:color w:val="000000" w:themeColor="text1"/>
          <w:sz w:val="20"/>
          <w:szCs w:val="20"/>
          <w:lang w:val="en-US"/>
        </w:rPr>
        <w:t>The ending point of conditional LTM delay</w:t>
      </w:r>
    </w:p>
    <w:p w14:paraId="2B1A2B9D" w14:textId="4EF3F1A3" w:rsidR="00AD1B7B" w:rsidRPr="00171F30" w:rsidRDefault="00AD1B7B" w:rsidP="00AD1B7B">
      <w:pPr>
        <w:ind w:leftChars="100" w:left="240"/>
        <w:rPr>
          <w:rFonts w:eastAsiaTheme="minorEastAsia"/>
          <w:bCs/>
          <w:color w:val="000000" w:themeColor="text1"/>
          <w:sz w:val="20"/>
          <w:szCs w:val="20"/>
          <w:lang w:val="en-US"/>
        </w:rPr>
      </w:pPr>
      <w:r w:rsidRPr="00171F30">
        <w:rPr>
          <w:bCs/>
          <w:color w:val="000000" w:themeColor="text1"/>
          <w:sz w:val="20"/>
          <w:szCs w:val="20"/>
          <w:lang w:val="en-US" w:eastAsia="ko-KR"/>
        </w:rPr>
        <w:t xml:space="preserve">Issue </w:t>
      </w:r>
      <w:r w:rsidRPr="00171F30">
        <w:rPr>
          <w:rFonts w:eastAsiaTheme="minorEastAsia"/>
          <w:bCs/>
          <w:color w:val="000000" w:themeColor="text1"/>
          <w:sz w:val="20"/>
          <w:szCs w:val="20"/>
          <w:lang w:val="en-US"/>
        </w:rPr>
        <w:t>1</w:t>
      </w:r>
      <w:r w:rsidRPr="00171F30">
        <w:rPr>
          <w:bCs/>
          <w:color w:val="000000" w:themeColor="text1"/>
          <w:sz w:val="20"/>
          <w:szCs w:val="20"/>
          <w:lang w:val="en-US" w:eastAsia="ko-KR"/>
        </w:rPr>
        <w:t>-1-</w:t>
      </w:r>
      <w:r w:rsidRPr="00171F30">
        <w:rPr>
          <w:rFonts w:eastAsiaTheme="minorEastAsia"/>
          <w:bCs/>
          <w:color w:val="000000" w:themeColor="text1"/>
          <w:sz w:val="20"/>
          <w:szCs w:val="20"/>
          <w:lang w:val="en-US"/>
        </w:rPr>
        <w:t>3</w:t>
      </w:r>
      <w:r w:rsidRPr="00171F30">
        <w:rPr>
          <w:bCs/>
          <w:color w:val="000000" w:themeColor="text1"/>
          <w:sz w:val="20"/>
          <w:szCs w:val="20"/>
          <w:lang w:val="en-US" w:eastAsia="ko-KR"/>
        </w:rPr>
        <w:t>:</w:t>
      </w:r>
      <w:r w:rsidRPr="00171F30">
        <w:rPr>
          <w:rFonts w:eastAsiaTheme="minorEastAsia"/>
          <w:bCs/>
          <w:color w:val="000000" w:themeColor="text1"/>
          <w:sz w:val="20"/>
          <w:szCs w:val="20"/>
          <w:lang w:val="en-US"/>
        </w:rPr>
        <w:t xml:space="preserve"> Measurement requirements on conditional LTM</w:t>
      </w:r>
    </w:p>
    <w:p w14:paraId="662682AC" w14:textId="6D5B2FB1" w:rsidR="0036273B" w:rsidRPr="00171F30" w:rsidRDefault="0036273B" w:rsidP="00171F30">
      <w:pPr>
        <w:ind w:leftChars="100" w:left="240"/>
        <w:rPr>
          <w:rFonts w:eastAsiaTheme="minorEastAsia"/>
          <w:bCs/>
          <w:color w:val="000000" w:themeColor="text1"/>
          <w:sz w:val="20"/>
          <w:szCs w:val="20"/>
          <w:lang w:val="en-US"/>
        </w:rPr>
      </w:pPr>
      <w:r w:rsidRPr="00171F30">
        <w:rPr>
          <w:bCs/>
          <w:color w:val="000000" w:themeColor="text1"/>
          <w:sz w:val="20"/>
          <w:szCs w:val="20"/>
          <w:lang w:val="en-US" w:eastAsia="ko-KR"/>
        </w:rPr>
        <w:t xml:space="preserve">Issue </w:t>
      </w:r>
      <w:r w:rsidRPr="00171F30">
        <w:rPr>
          <w:rFonts w:eastAsiaTheme="minorEastAsia"/>
          <w:bCs/>
          <w:color w:val="000000" w:themeColor="text1"/>
          <w:sz w:val="20"/>
          <w:szCs w:val="20"/>
          <w:lang w:val="en-US"/>
        </w:rPr>
        <w:t>1</w:t>
      </w:r>
      <w:r w:rsidRPr="00171F30">
        <w:rPr>
          <w:bCs/>
          <w:color w:val="000000" w:themeColor="text1"/>
          <w:sz w:val="20"/>
          <w:szCs w:val="20"/>
          <w:lang w:val="en-US" w:eastAsia="ko-KR"/>
        </w:rPr>
        <w:t>-</w:t>
      </w:r>
      <w:r w:rsidRPr="00171F30">
        <w:rPr>
          <w:rFonts w:eastAsiaTheme="minorEastAsia"/>
          <w:bCs/>
          <w:color w:val="000000" w:themeColor="text1"/>
          <w:sz w:val="20"/>
          <w:szCs w:val="20"/>
          <w:lang w:val="en-US"/>
        </w:rPr>
        <w:t>2</w:t>
      </w:r>
      <w:r w:rsidRPr="00171F30">
        <w:rPr>
          <w:bCs/>
          <w:color w:val="000000" w:themeColor="text1"/>
          <w:sz w:val="20"/>
          <w:szCs w:val="20"/>
          <w:lang w:val="en-US" w:eastAsia="ko-KR"/>
        </w:rPr>
        <w:t>-</w:t>
      </w:r>
      <w:r w:rsidRPr="00171F30">
        <w:rPr>
          <w:rFonts w:eastAsiaTheme="minorEastAsia"/>
          <w:bCs/>
          <w:color w:val="000000" w:themeColor="text1"/>
          <w:sz w:val="20"/>
          <w:szCs w:val="20"/>
          <w:lang w:val="en-US"/>
        </w:rPr>
        <w:t>4</w:t>
      </w:r>
      <w:r w:rsidRPr="00171F30">
        <w:rPr>
          <w:bCs/>
          <w:color w:val="000000" w:themeColor="text1"/>
          <w:sz w:val="20"/>
          <w:szCs w:val="20"/>
          <w:lang w:val="en-US" w:eastAsia="ko-KR"/>
        </w:rPr>
        <w:t xml:space="preserve">: </w:t>
      </w:r>
      <w:r w:rsidRPr="00171F30">
        <w:rPr>
          <w:rFonts w:eastAsiaTheme="minorEastAsia"/>
          <w:bCs/>
          <w:color w:val="000000" w:themeColor="text1"/>
          <w:sz w:val="20"/>
          <w:szCs w:val="20"/>
          <w:lang w:val="en-US"/>
        </w:rPr>
        <w:t>The components of conditional LTM delay</w:t>
      </w:r>
    </w:p>
    <w:p w14:paraId="4A16E8AF" w14:textId="77777777" w:rsidR="0036273B" w:rsidRPr="00171F30" w:rsidRDefault="0036273B" w:rsidP="00642BC6">
      <w:pPr>
        <w:rPr>
          <w:rFonts w:eastAsiaTheme="minorEastAsia"/>
          <w:sz w:val="20"/>
          <w:szCs w:val="20"/>
          <w:lang w:val="en-US"/>
        </w:rPr>
      </w:pPr>
    </w:p>
    <w:p w14:paraId="7E7F8A92" w14:textId="0A9632A3" w:rsidR="00B174F9" w:rsidRPr="00BB557A" w:rsidRDefault="007F6885" w:rsidP="00BB557A">
      <w:pPr>
        <w:rPr>
          <w:rFonts w:eastAsiaTheme="minorEastAsia"/>
          <w:sz w:val="20"/>
          <w:szCs w:val="20"/>
          <w:lang w:val="en-US"/>
        </w:rPr>
      </w:pPr>
      <w:r w:rsidRPr="00433DE7">
        <w:rPr>
          <w:sz w:val="20"/>
          <w:szCs w:val="20"/>
          <w:lang w:val="en-US"/>
        </w:rPr>
        <w:t>Moderator’s recommendation is also provided under issue.</w:t>
      </w:r>
      <w:r w:rsidR="00423540" w:rsidRPr="00433DE7">
        <w:rPr>
          <w:sz w:val="20"/>
          <w:szCs w:val="20"/>
          <w:lang w:val="en-US"/>
        </w:rPr>
        <w:t xml:space="preserve"> </w:t>
      </w:r>
    </w:p>
    <w:p w14:paraId="30A24C1E" w14:textId="7B465A93" w:rsidR="00822EB4" w:rsidRPr="00433DE7" w:rsidRDefault="00822EB4" w:rsidP="00822EB4">
      <w:pPr>
        <w:pStyle w:val="1"/>
        <w:rPr>
          <w:lang w:val="en-US" w:eastAsia="ja-JP"/>
        </w:rPr>
      </w:pPr>
      <w:r w:rsidRPr="00433DE7">
        <w:rPr>
          <w:lang w:val="en-US" w:eastAsia="ja-JP"/>
        </w:rPr>
        <w:t>Topic #</w:t>
      </w:r>
      <w:r w:rsidR="00784A67">
        <w:rPr>
          <w:rFonts w:hint="eastAsia"/>
          <w:lang w:val="en-US" w:eastAsia="zh-CN"/>
        </w:rPr>
        <w:t>1</w:t>
      </w:r>
      <w:r w:rsidRPr="00433DE7">
        <w:rPr>
          <w:lang w:val="en-US" w:eastAsia="ja-JP"/>
        </w:rPr>
        <w:t>: RRM discussion</w:t>
      </w:r>
    </w:p>
    <w:p w14:paraId="5D4EF87B" w14:textId="77777777" w:rsidR="00822EB4" w:rsidRPr="00433DE7" w:rsidRDefault="00822EB4" w:rsidP="00822EB4">
      <w:pPr>
        <w:pStyle w:val="2"/>
        <w:rPr>
          <w:lang w:val="en-US"/>
        </w:rPr>
      </w:pPr>
      <w:r w:rsidRPr="00433DE7">
        <w:rPr>
          <w:lang w:val="en-US"/>
        </w:rPr>
        <w:t>Companies’ contributions summary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63"/>
        <w:gridCol w:w="7513"/>
      </w:tblGrid>
      <w:tr w:rsidR="002E7C6D" w:rsidRPr="002E7C6D" w14:paraId="37CAD5CE" w14:textId="77777777" w:rsidTr="00EC0A60">
        <w:trPr>
          <w:trHeight w:val="291"/>
        </w:trPr>
        <w:tc>
          <w:tcPr>
            <w:tcW w:w="1100" w:type="dxa"/>
            <w:shd w:val="clear" w:color="000000" w:fill="75B91A"/>
            <w:hideMark/>
          </w:tcPr>
          <w:p w14:paraId="47B4A950" w14:textId="77777777" w:rsidR="002E7C6D" w:rsidRPr="002E7C6D" w:rsidRDefault="002E7C6D" w:rsidP="002E7C6D">
            <w:pPr>
              <w:jc w:val="center"/>
              <w:rPr>
                <w:rFonts w:ascii="Arial" w:hAnsi="Arial" w:cs="Arial"/>
                <w:b/>
                <w:bCs/>
                <w:color w:val="FFFFFF"/>
                <w:sz w:val="18"/>
                <w:szCs w:val="18"/>
                <w:lang w:val="en-US"/>
              </w:rPr>
            </w:pPr>
            <w:r w:rsidRPr="002E7C6D">
              <w:rPr>
                <w:rFonts w:ascii="Arial" w:hAnsi="Arial" w:cs="Arial"/>
                <w:b/>
                <w:bCs/>
                <w:color w:val="FFFFFF"/>
                <w:sz w:val="18"/>
                <w:szCs w:val="18"/>
                <w:lang w:val="en-US"/>
              </w:rPr>
              <w:t>TDoc</w:t>
            </w:r>
          </w:p>
        </w:tc>
        <w:tc>
          <w:tcPr>
            <w:tcW w:w="1163" w:type="dxa"/>
            <w:shd w:val="clear" w:color="000000" w:fill="75B91A"/>
            <w:hideMark/>
          </w:tcPr>
          <w:p w14:paraId="78D0329B" w14:textId="451D501F"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Source</w:t>
            </w:r>
          </w:p>
        </w:tc>
        <w:tc>
          <w:tcPr>
            <w:tcW w:w="7513" w:type="dxa"/>
            <w:shd w:val="clear" w:color="000000" w:fill="75B91A"/>
            <w:hideMark/>
          </w:tcPr>
          <w:p w14:paraId="66326EA0" w14:textId="0B23C53C"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Proposals</w:t>
            </w:r>
          </w:p>
        </w:tc>
      </w:tr>
      <w:tr w:rsidR="002E7C6D" w:rsidRPr="00171F30" w14:paraId="3DCD5E99" w14:textId="77777777" w:rsidTr="00EC0A60">
        <w:trPr>
          <w:trHeight w:val="480"/>
        </w:trPr>
        <w:tc>
          <w:tcPr>
            <w:tcW w:w="1100" w:type="dxa"/>
            <w:shd w:val="clear" w:color="auto" w:fill="auto"/>
            <w:hideMark/>
          </w:tcPr>
          <w:p w14:paraId="7B7905F7" w14:textId="57AD793E" w:rsidR="002E7C6D" w:rsidRPr="002E7C6D"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R4-2414945</w:t>
            </w:r>
          </w:p>
        </w:tc>
        <w:tc>
          <w:tcPr>
            <w:tcW w:w="1163" w:type="dxa"/>
            <w:shd w:val="clear" w:color="auto" w:fill="auto"/>
            <w:hideMark/>
          </w:tcPr>
          <w:p w14:paraId="6CE6D588" w14:textId="1BA14D83" w:rsidR="002E7C6D" w:rsidRPr="002E7C6D" w:rsidRDefault="003E5C35" w:rsidP="002E7C6D">
            <w:pPr>
              <w:rPr>
                <w:rFonts w:ascii="Arial" w:hAnsi="Arial" w:cs="Arial"/>
                <w:sz w:val="16"/>
                <w:szCs w:val="16"/>
                <w:lang w:val="en-US"/>
              </w:rPr>
            </w:pPr>
            <w:r w:rsidRPr="003E5C35">
              <w:rPr>
                <w:rFonts w:ascii="Arial" w:hAnsi="Arial" w:cs="Arial"/>
                <w:sz w:val="16"/>
                <w:szCs w:val="16"/>
                <w:lang w:val="en-US"/>
              </w:rPr>
              <w:t>China Telecom</w:t>
            </w:r>
          </w:p>
        </w:tc>
        <w:tc>
          <w:tcPr>
            <w:tcW w:w="7513" w:type="dxa"/>
            <w:shd w:val="clear" w:color="auto" w:fill="auto"/>
          </w:tcPr>
          <w:p w14:paraId="2AD38143" w14:textId="77777777" w:rsidR="005748D7" w:rsidRPr="00DA79DA" w:rsidRDefault="005748D7" w:rsidP="005748D7">
            <w:pPr>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Proposal 1: Conditional intra-CU LTM delay,</w:t>
            </w:r>
            <w:r w:rsidRPr="00DA79DA">
              <w:rPr>
                <w:rFonts w:ascii="Arial" w:hAnsi="Arial" w:cs="Arial"/>
                <w:b/>
                <w:bCs/>
                <w:sz w:val="16"/>
                <w:szCs w:val="16"/>
                <w:lang w:val="en-US" w:eastAsia="ko-KR"/>
              </w:rPr>
              <w:t xml:space="preserve"> TCI state activation for LTM candidate cell</w:t>
            </w:r>
            <w:r w:rsidRPr="00DA79DA">
              <w:rPr>
                <w:rFonts w:ascii="Arial" w:eastAsiaTheme="minorEastAsia" w:hAnsi="Arial" w:cs="Arial"/>
                <w:b/>
                <w:bCs/>
                <w:sz w:val="16"/>
                <w:szCs w:val="16"/>
                <w:lang w:val="en-US"/>
              </w:rPr>
              <w:t xml:space="preserve"> and the synchronization with the target cell should be discussed in the scope of conditional intra-CU LTM.</w:t>
            </w:r>
          </w:p>
          <w:p w14:paraId="0F12B6B1" w14:textId="77777777" w:rsidR="005748D7" w:rsidRPr="00DA79DA" w:rsidRDefault="005748D7" w:rsidP="005748D7">
            <w:pPr>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Proposal 2: Conditional intra-CU LTM delay is the delay from the end of the last TTI containing the RRC command for conditional intra-CU LTM until the time the UE transmits the first UL message on the target cell.</w:t>
            </w:r>
          </w:p>
          <w:p w14:paraId="5BF7657D" w14:textId="77777777" w:rsidR="005748D7" w:rsidRPr="00DA79DA" w:rsidRDefault="005748D7" w:rsidP="005748D7">
            <w:pPr>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Proposal 3:</w:t>
            </w:r>
          </w:p>
          <w:p w14:paraId="3CFD474C" w14:textId="77777777" w:rsidR="005748D7" w:rsidRPr="00DA79DA" w:rsidRDefault="005748D7" w:rsidP="005748D7">
            <w:pPr>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D</w:t>
            </w:r>
            <w:r w:rsidRPr="00DA79DA">
              <w:rPr>
                <w:rFonts w:ascii="Arial" w:eastAsiaTheme="minorEastAsia" w:hAnsi="Arial" w:cs="Arial"/>
                <w:b/>
                <w:bCs/>
                <w:sz w:val="16"/>
                <w:szCs w:val="16"/>
                <w:vertAlign w:val="subscript"/>
                <w:lang w:val="en-US"/>
              </w:rPr>
              <w:t xml:space="preserve">Intra-CLTM </w:t>
            </w:r>
            <w:r w:rsidRPr="00DA79DA">
              <w:rPr>
                <w:rFonts w:ascii="Arial" w:eastAsiaTheme="minorEastAsia" w:hAnsi="Arial" w:cs="Arial"/>
                <w:b/>
                <w:bCs/>
                <w:sz w:val="16"/>
                <w:szCs w:val="16"/>
                <w:lang w:val="en-US"/>
              </w:rPr>
              <w:t>= T</w:t>
            </w:r>
            <w:r w:rsidRPr="00DA79DA">
              <w:rPr>
                <w:rFonts w:ascii="Arial" w:eastAsiaTheme="minorEastAsia" w:hAnsi="Arial" w:cs="Arial"/>
                <w:b/>
                <w:bCs/>
                <w:sz w:val="16"/>
                <w:szCs w:val="16"/>
                <w:vertAlign w:val="subscript"/>
                <w:lang w:val="en-US"/>
              </w:rPr>
              <w:t xml:space="preserve">RRC </w:t>
            </w:r>
            <w:r w:rsidRPr="00DA79DA">
              <w:rPr>
                <w:rFonts w:ascii="Arial" w:eastAsiaTheme="minorEastAsia" w:hAnsi="Arial" w:cs="Arial"/>
                <w:b/>
                <w:bCs/>
                <w:sz w:val="16"/>
                <w:szCs w:val="16"/>
                <w:lang w:val="en-US"/>
              </w:rPr>
              <w:t xml:space="preserve">+ </w:t>
            </w:r>
            <w:r w:rsidRPr="00DA79DA">
              <w:rPr>
                <w:rFonts w:ascii="Arial" w:hAnsi="Arial" w:cs="Arial"/>
                <w:b/>
                <w:bCs/>
                <w:iCs/>
                <w:sz w:val="16"/>
                <w:szCs w:val="16"/>
                <w:lang w:val="en-US"/>
              </w:rPr>
              <w:t>T</w:t>
            </w:r>
            <w:r w:rsidRPr="00DA79DA">
              <w:rPr>
                <w:rFonts w:ascii="Arial" w:hAnsi="Arial" w:cs="Arial"/>
                <w:b/>
                <w:bCs/>
                <w:iCs/>
                <w:sz w:val="16"/>
                <w:szCs w:val="16"/>
                <w:vertAlign w:val="subscript"/>
                <w:lang w:val="en-US"/>
              </w:rPr>
              <w:t>Event_DU</w:t>
            </w:r>
            <w:r w:rsidRPr="00DA79DA">
              <w:rPr>
                <w:rFonts w:ascii="Arial" w:eastAsiaTheme="minorEastAsia" w:hAnsi="Arial" w:cs="Arial"/>
                <w:b/>
                <w:bCs/>
                <w:sz w:val="16"/>
                <w:szCs w:val="16"/>
                <w:vertAlign w:val="subscript"/>
                <w:lang w:val="en-US"/>
              </w:rPr>
              <w:t xml:space="preserve"> </w:t>
            </w:r>
            <w:r w:rsidRPr="00DA79DA">
              <w:rPr>
                <w:rFonts w:ascii="Arial" w:eastAsiaTheme="minorEastAsia" w:hAnsi="Arial" w:cs="Arial"/>
                <w:b/>
                <w:bCs/>
                <w:sz w:val="16"/>
                <w:szCs w:val="16"/>
                <w:lang w:val="en-US"/>
              </w:rPr>
              <w:t xml:space="preserve">+ </w:t>
            </w:r>
            <w:r w:rsidRPr="00DA79DA">
              <w:rPr>
                <w:rFonts w:ascii="Arial" w:eastAsiaTheme="minorEastAsia" w:hAnsi="Arial" w:cs="Arial"/>
                <w:b/>
                <w:bCs/>
                <w:iCs/>
                <w:sz w:val="16"/>
                <w:szCs w:val="16"/>
                <w:lang w:val="en-US"/>
              </w:rPr>
              <w:t>T</w:t>
            </w:r>
            <w:r w:rsidRPr="00DA79DA">
              <w:rPr>
                <w:rFonts w:ascii="Arial" w:eastAsiaTheme="minorEastAsia" w:hAnsi="Arial" w:cs="Arial"/>
                <w:b/>
                <w:bCs/>
                <w:iCs/>
                <w:sz w:val="16"/>
                <w:szCs w:val="16"/>
                <w:vertAlign w:val="subscript"/>
                <w:lang w:val="en-US"/>
              </w:rPr>
              <w:t>TCI-state activate</w:t>
            </w:r>
            <w:r w:rsidRPr="00DA79DA">
              <w:rPr>
                <w:rFonts w:ascii="Arial" w:hAnsi="Arial" w:cs="Arial"/>
                <w:b/>
                <w:bCs/>
                <w:sz w:val="16"/>
                <w:szCs w:val="16"/>
                <w:lang w:val="en-US"/>
              </w:rPr>
              <w:t xml:space="preserve"> </w:t>
            </w:r>
            <w:r w:rsidRPr="00DA79DA">
              <w:rPr>
                <w:rFonts w:ascii="Arial" w:eastAsiaTheme="minorEastAsia" w:hAnsi="Arial" w:cs="Arial"/>
                <w:b/>
                <w:bCs/>
                <w:sz w:val="16"/>
                <w:szCs w:val="16"/>
                <w:lang w:val="en-US"/>
              </w:rPr>
              <w:t xml:space="preserve">+ </w:t>
            </w:r>
            <w:r w:rsidRPr="00DA79DA">
              <w:rPr>
                <w:rFonts w:ascii="Arial" w:hAnsi="Arial" w:cs="Arial"/>
                <w:b/>
                <w:bCs/>
                <w:sz w:val="16"/>
                <w:szCs w:val="16"/>
                <w:lang w:val="en-US"/>
              </w:rPr>
              <w:t>T</w:t>
            </w:r>
            <w:r w:rsidRPr="00DA79DA">
              <w:rPr>
                <w:rFonts w:ascii="Arial" w:hAnsi="Arial" w:cs="Arial"/>
                <w:b/>
                <w:bCs/>
                <w:sz w:val="16"/>
                <w:szCs w:val="16"/>
                <w:vertAlign w:val="subscript"/>
                <w:lang w:val="en-US"/>
              </w:rPr>
              <w:t>measure</w:t>
            </w:r>
            <w:r w:rsidRPr="00DA79DA">
              <w:rPr>
                <w:rFonts w:ascii="Arial" w:eastAsiaTheme="minorEastAsia" w:hAnsi="Arial" w:cs="Arial"/>
                <w:b/>
                <w:bCs/>
                <w:sz w:val="16"/>
                <w:szCs w:val="16"/>
                <w:vertAlign w:val="subscript"/>
                <w:lang w:val="en-US"/>
              </w:rPr>
              <w:t xml:space="preserve"> </w:t>
            </w:r>
            <w:r w:rsidRPr="00DA79DA">
              <w:rPr>
                <w:rFonts w:ascii="Arial" w:eastAsiaTheme="minorEastAsia" w:hAnsi="Arial" w:cs="Arial"/>
                <w:b/>
                <w:bCs/>
                <w:sz w:val="16"/>
                <w:szCs w:val="16"/>
                <w:lang w:val="en-US"/>
              </w:rPr>
              <w:t xml:space="preserve">+ </w:t>
            </w:r>
            <w:r w:rsidRPr="00DA79DA">
              <w:rPr>
                <w:rFonts w:ascii="Arial" w:hAnsi="Arial" w:cs="Arial"/>
                <w:b/>
                <w:bCs/>
                <w:sz w:val="16"/>
                <w:szCs w:val="16"/>
                <w:lang w:val="en-US"/>
              </w:rPr>
              <w:t>T</w:t>
            </w:r>
            <w:r w:rsidRPr="00DA79DA">
              <w:rPr>
                <w:rFonts w:ascii="Arial" w:eastAsiaTheme="minorEastAsia" w:hAnsi="Arial" w:cs="Arial"/>
                <w:b/>
                <w:bCs/>
                <w:sz w:val="16"/>
                <w:szCs w:val="16"/>
                <w:vertAlign w:val="subscript"/>
                <w:lang w:val="en-US"/>
              </w:rPr>
              <w:t>Intra-CLTM</w:t>
            </w:r>
            <w:r w:rsidRPr="00DA79DA">
              <w:rPr>
                <w:rFonts w:ascii="Arial" w:hAnsi="Arial" w:cs="Arial"/>
                <w:b/>
                <w:bCs/>
                <w:sz w:val="16"/>
                <w:szCs w:val="16"/>
                <w:vertAlign w:val="subscript"/>
                <w:lang w:val="en-US"/>
              </w:rPr>
              <w:t>_execution</w:t>
            </w:r>
            <w:r w:rsidRPr="00DA79DA">
              <w:rPr>
                <w:rFonts w:ascii="Arial" w:eastAsiaTheme="minorEastAsia" w:hAnsi="Arial" w:cs="Arial"/>
                <w:b/>
                <w:bCs/>
                <w:sz w:val="16"/>
                <w:szCs w:val="16"/>
                <w:vertAlign w:val="subscript"/>
                <w:lang w:val="en-US"/>
              </w:rPr>
              <w:t xml:space="preserve"> </w:t>
            </w:r>
            <w:r w:rsidRPr="00DA79DA">
              <w:rPr>
                <w:rFonts w:ascii="Arial" w:eastAsiaTheme="minorEastAsia" w:hAnsi="Arial" w:cs="Arial"/>
                <w:b/>
                <w:bCs/>
                <w:sz w:val="16"/>
                <w:szCs w:val="16"/>
                <w:lang w:val="en-US"/>
              </w:rPr>
              <w:t xml:space="preserve">+ </w:t>
            </w:r>
            <w:r w:rsidRPr="00DA79DA">
              <w:rPr>
                <w:rFonts w:ascii="Arial" w:hAnsi="Arial" w:cs="Arial"/>
                <w:b/>
                <w:bCs/>
                <w:sz w:val="16"/>
                <w:szCs w:val="16"/>
                <w:lang w:val="en-US"/>
              </w:rPr>
              <w:t>T</w:t>
            </w:r>
            <w:r w:rsidRPr="00DA79DA">
              <w:rPr>
                <w:rFonts w:ascii="Arial" w:hAnsi="Arial" w:cs="Arial"/>
                <w:b/>
                <w:bCs/>
                <w:sz w:val="16"/>
                <w:szCs w:val="16"/>
                <w:vertAlign w:val="subscript"/>
                <w:lang w:val="en-US"/>
              </w:rPr>
              <w:t>interrupt</w:t>
            </w:r>
            <w:r w:rsidRPr="00DA79DA">
              <w:rPr>
                <w:rFonts w:ascii="Arial" w:eastAsiaTheme="minorEastAsia" w:hAnsi="Arial" w:cs="Arial"/>
                <w:b/>
                <w:bCs/>
                <w:sz w:val="16"/>
                <w:szCs w:val="16"/>
                <w:lang w:val="en-US"/>
              </w:rPr>
              <w:t>.</w:t>
            </w:r>
          </w:p>
          <w:p w14:paraId="5BA5151C" w14:textId="77777777" w:rsidR="005748D7" w:rsidRPr="005748D7" w:rsidRDefault="005748D7" w:rsidP="005748D7">
            <w:pPr>
              <w:rPr>
                <w:rFonts w:ascii="Arial" w:eastAsiaTheme="minorEastAsia" w:hAnsi="Arial" w:cs="Arial"/>
                <w:b/>
                <w:bCs/>
                <w:sz w:val="16"/>
                <w:szCs w:val="16"/>
              </w:rPr>
            </w:pPr>
            <w:r w:rsidRPr="005748D7">
              <w:rPr>
                <w:rFonts w:ascii="Arial" w:eastAsiaTheme="minorEastAsia" w:hAnsi="Arial" w:cs="Arial"/>
                <w:b/>
                <w:bCs/>
                <w:sz w:val="16"/>
                <w:szCs w:val="16"/>
              </w:rPr>
              <w:t>Where:</w:t>
            </w:r>
          </w:p>
          <w:p w14:paraId="6727BF97" w14:textId="77777777" w:rsidR="005748D7" w:rsidRPr="00DA79DA" w:rsidRDefault="005748D7" w:rsidP="001B7308">
            <w:pPr>
              <w:pStyle w:val="aff8"/>
              <w:widowControl w:val="0"/>
              <w:numPr>
                <w:ilvl w:val="0"/>
                <w:numId w:val="12"/>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T</w:t>
            </w:r>
            <w:r w:rsidRPr="00DA79DA">
              <w:rPr>
                <w:rFonts w:ascii="Arial" w:eastAsiaTheme="minorEastAsia" w:hAnsi="Arial" w:cs="Arial"/>
                <w:b/>
                <w:bCs/>
                <w:sz w:val="16"/>
                <w:szCs w:val="16"/>
                <w:vertAlign w:val="subscript"/>
                <w:lang w:val="en-US"/>
              </w:rPr>
              <w:t>RRC</w:t>
            </w:r>
            <w:r w:rsidRPr="00DA79DA">
              <w:rPr>
                <w:rFonts w:ascii="Arial" w:hAnsi="Arial" w:cs="Arial"/>
                <w:b/>
                <w:bCs/>
                <w:sz w:val="16"/>
                <w:szCs w:val="16"/>
                <w:lang w:val="en-US"/>
              </w:rPr>
              <w:t xml:space="preserve"> is the RRC procedure delay</w:t>
            </w:r>
            <w:r w:rsidRPr="00DA79DA">
              <w:rPr>
                <w:rFonts w:ascii="Arial" w:eastAsiaTheme="minorEastAsia" w:hAnsi="Arial" w:cs="Arial"/>
                <w:b/>
                <w:bCs/>
                <w:sz w:val="16"/>
                <w:szCs w:val="16"/>
                <w:lang w:val="en-US"/>
              </w:rPr>
              <w:t>.</w:t>
            </w:r>
          </w:p>
          <w:p w14:paraId="7AEDFDB0" w14:textId="77777777" w:rsidR="005748D7" w:rsidRPr="00DA79DA" w:rsidRDefault="005748D7" w:rsidP="001B7308">
            <w:pPr>
              <w:pStyle w:val="aff8"/>
              <w:widowControl w:val="0"/>
              <w:numPr>
                <w:ilvl w:val="0"/>
                <w:numId w:val="12"/>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hAnsi="Arial" w:cs="Arial"/>
                <w:b/>
                <w:bCs/>
                <w:iCs/>
                <w:sz w:val="16"/>
                <w:szCs w:val="16"/>
                <w:lang w:val="en-US"/>
              </w:rPr>
              <w:t>T</w:t>
            </w:r>
            <w:r w:rsidRPr="00DA79DA">
              <w:rPr>
                <w:rFonts w:ascii="Arial" w:hAnsi="Arial" w:cs="Arial"/>
                <w:b/>
                <w:bCs/>
                <w:iCs/>
                <w:sz w:val="16"/>
                <w:szCs w:val="16"/>
                <w:vertAlign w:val="subscript"/>
                <w:lang w:val="en-US"/>
              </w:rPr>
              <w:t>Event_DU</w:t>
            </w:r>
            <w:r w:rsidRPr="00DA79DA">
              <w:rPr>
                <w:rFonts w:ascii="Arial" w:eastAsiaTheme="minorEastAsia" w:hAnsi="Arial" w:cs="Arial"/>
                <w:b/>
                <w:bCs/>
                <w:sz w:val="16"/>
                <w:szCs w:val="16"/>
                <w:lang w:val="en-US"/>
              </w:rPr>
              <w:t xml:space="preserve"> is the delay uncertainty which is the time from when the UE successfully decodes a conditional intra-CU LTM command until a condition exists at the measurement reference point which will trigger the conditional intra-CU LTM.</w:t>
            </w:r>
          </w:p>
          <w:p w14:paraId="172A301E" w14:textId="77777777" w:rsidR="005748D7" w:rsidRPr="00DA79DA" w:rsidRDefault="005748D7" w:rsidP="001B7308">
            <w:pPr>
              <w:pStyle w:val="aff8"/>
              <w:widowControl w:val="0"/>
              <w:numPr>
                <w:ilvl w:val="0"/>
                <w:numId w:val="12"/>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eastAsiaTheme="minorEastAsia" w:hAnsi="Arial" w:cs="Arial"/>
                <w:b/>
                <w:bCs/>
                <w:iCs/>
                <w:sz w:val="16"/>
                <w:szCs w:val="16"/>
                <w:lang w:val="en-US"/>
              </w:rPr>
              <w:t>T</w:t>
            </w:r>
            <w:r w:rsidRPr="00DA79DA">
              <w:rPr>
                <w:rFonts w:ascii="Arial" w:eastAsiaTheme="minorEastAsia" w:hAnsi="Arial" w:cs="Arial"/>
                <w:b/>
                <w:bCs/>
                <w:iCs/>
                <w:sz w:val="16"/>
                <w:szCs w:val="16"/>
                <w:vertAlign w:val="subscript"/>
                <w:lang w:val="en-US"/>
              </w:rPr>
              <w:t xml:space="preserve">TCI-state activate </w:t>
            </w:r>
            <w:r w:rsidRPr="00DA79DA">
              <w:rPr>
                <w:rFonts w:ascii="Arial" w:eastAsiaTheme="minorEastAsia" w:hAnsi="Arial" w:cs="Arial"/>
                <w:b/>
                <w:bCs/>
                <w:sz w:val="16"/>
                <w:szCs w:val="16"/>
                <w:lang w:val="en-US"/>
              </w:rPr>
              <w:t>is the time for active the TCI state of candidate cell(s).</w:t>
            </w:r>
          </w:p>
          <w:p w14:paraId="4884A705" w14:textId="77777777" w:rsidR="005748D7" w:rsidRPr="00DA79DA" w:rsidRDefault="005748D7" w:rsidP="001B7308">
            <w:pPr>
              <w:pStyle w:val="aff8"/>
              <w:widowControl w:val="0"/>
              <w:numPr>
                <w:ilvl w:val="0"/>
                <w:numId w:val="12"/>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hAnsi="Arial" w:cs="Arial"/>
                <w:b/>
                <w:bCs/>
                <w:sz w:val="16"/>
                <w:szCs w:val="16"/>
                <w:lang w:val="en-US"/>
              </w:rPr>
              <w:t>T</w:t>
            </w:r>
            <w:r w:rsidRPr="00DA79DA">
              <w:rPr>
                <w:rFonts w:ascii="Arial" w:hAnsi="Arial" w:cs="Arial"/>
                <w:b/>
                <w:bCs/>
                <w:sz w:val="16"/>
                <w:szCs w:val="16"/>
                <w:vertAlign w:val="subscript"/>
                <w:lang w:val="en-US"/>
              </w:rPr>
              <w:t>measure</w:t>
            </w:r>
            <w:r w:rsidRPr="00DA79DA">
              <w:rPr>
                <w:rFonts w:ascii="Arial" w:eastAsiaTheme="minorEastAsia" w:hAnsi="Arial" w:cs="Arial"/>
                <w:b/>
                <w:bCs/>
                <w:sz w:val="16"/>
                <w:szCs w:val="16"/>
                <w:lang w:val="en-US"/>
              </w:rPr>
              <w:t xml:space="preserve"> </w:t>
            </w:r>
            <w:r w:rsidRPr="00DA79DA">
              <w:rPr>
                <w:rFonts w:ascii="Arial" w:hAnsi="Arial" w:cs="Arial"/>
                <w:b/>
                <w:bCs/>
                <w:sz w:val="16"/>
                <w:szCs w:val="16"/>
                <w:lang w:val="en-US"/>
              </w:rPr>
              <w:t xml:space="preserve">is defined from the end of </w:t>
            </w:r>
            <w:r w:rsidRPr="00DA79DA">
              <w:rPr>
                <w:rFonts w:ascii="Arial" w:eastAsiaTheme="minorEastAsia" w:hAnsi="Arial" w:cs="Arial"/>
                <w:b/>
                <w:bCs/>
                <w:iCs/>
                <w:sz w:val="16"/>
                <w:szCs w:val="16"/>
                <w:lang w:val="en-US"/>
              </w:rPr>
              <w:t>T</w:t>
            </w:r>
            <w:r w:rsidRPr="00DA79DA">
              <w:rPr>
                <w:rFonts w:ascii="Arial" w:eastAsiaTheme="minorEastAsia" w:hAnsi="Arial" w:cs="Arial"/>
                <w:b/>
                <w:bCs/>
                <w:iCs/>
                <w:sz w:val="16"/>
                <w:szCs w:val="16"/>
                <w:vertAlign w:val="subscript"/>
                <w:lang w:val="en-US"/>
              </w:rPr>
              <w:t>TCI-state activate</w:t>
            </w:r>
            <w:r w:rsidRPr="00DA79DA">
              <w:rPr>
                <w:rFonts w:ascii="Arial" w:hAnsi="Arial" w:cs="Arial"/>
                <w:b/>
                <w:bCs/>
                <w:sz w:val="16"/>
                <w:szCs w:val="16"/>
                <w:lang w:val="en-US"/>
              </w:rPr>
              <w:t xml:space="preserve"> until UE executes </w:t>
            </w:r>
            <w:r w:rsidRPr="00DA79DA">
              <w:rPr>
                <w:rFonts w:ascii="Arial" w:eastAsiaTheme="minorEastAsia" w:hAnsi="Arial" w:cs="Arial"/>
                <w:b/>
                <w:bCs/>
                <w:sz w:val="16"/>
                <w:szCs w:val="16"/>
                <w:lang w:val="en-US"/>
              </w:rPr>
              <w:t>LTM</w:t>
            </w:r>
            <w:r w:rsidRPr="00DA79DA">
              <w:rPr>
                <w:rFonts w:ascii="Arial" w:hAnsi="Arial" w:cs="Arial"/>
                <w:b/>
                <w:bCs/>
                <w:sz w:val="16"/>
                <w:szCs w:val="16"/>
                <w:lang w:val="en-US"/>
              </w:rPr>
              <w:t xml:space="preserve"> to a target cell and interruption time starts</w:t>
            </w:r>
            <w:r w:rsidRPr="00DA79DA">
              <w:rPr>
                <w:rFonts w:ascii="Arial" w:eastAsiaTheme="minorEastAsia" w:hAnsi="Arial" w:cs="Arial"/>
                <w:b/>
                <w:bCs/>
                <w:sz w:val="16"/>
                <w:szCs w:val="16"/>
                <w:lang w:val="en-US"/>
              </w:rPr>
              <w:t>.</w:t>
            </w:r>
          </w:p>
          <w:p w14:paraId="24084688" w14:textId="77777777" w:rsidR="005748D7" w:rsidRPr="00DA79DA" w:rsidRDefault="005748D7" w:rsidP="001B7308">
            <w:pPr>
              <w:pStyle w:val="aff8"/>
              <w:widowControl w:val="0"/>
              <w:numPr>
                <w:ilvl w:val="0"/>
                <w:numId w:val="12"/>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hAnsi="Arial" w:cs="Arial"/>
                <w:b/>
                <w:bCs/>
                <w:sz w:val="16"/>
                <w:szCs w:val="16"/>
                <w:lang w:val="en-US"/>
              </w:rPr>
              <w:lastRenderedPageBreak/>
              <w:t>T</w:t>
            </w:r>
            <w:r w:rsidRPr="00DA79DA">
              <w:rPr>
                <w:rFonts w:ascii="Arial" w:eastAsiaTheme="minorEastAsia" w:hAnsi="Arial" w:cs="Arial"/>
                <w:b/>
                <w:bCs/>
                <w:sz w:val="16"/>
                <w:szCs w:val="16"/>
                <w:vertAlign w:val="subscript"/>
                <w:lang w:val="en-US"/>
              </w:rPr>
              <w:t>Intra-CLTM</w:t>
            </w:r>
            <w:r w:rsidRPr="00DA79DA">
              <w:rPr>
                <w:rFonts w:ascii="Arial" w:hAnsi="Arial" w:cs="Arial"/>
                <w:b/>
                <w:bCs/>
                <w:sz w:val="16"/>
                <w:szCs w:val="16"/>
                <w:vertAlign w:val="subscript"/>
                <w:lang w:val="en-US"/>
              </w:rPr>
              <w:t>_execution</w:t>
            </w:r>
            <w:r w:rsidRPr="00DA79DA">
              <w:rPr>
                <w:rFonts w:ascii="Arial" w:eastAsiaTheme="minorEastAsia" w:hAnsi="Arial" w:cs="Arial"/>
                <w:b/>
                <w:bCs/>
                <w:sz w:val="16"/>
                <w:szCs w:val="16"/>
                <w:lang w:val="en-US"/>
              </w:rPr>
              <w:t xml:space="preserve"> </w:t>
            </w:r>
            <w:r w:rsidRPr="00DA79DA">
              <w:rPr>
                <w:rFonts w:ascii="Arial" w:hAnsi="Arial" w:cs="Arial"/>
                <w:b/>
                <w:bCs/>
                <w:sz w:val="16"/>
                <w:szCs w:val="16"/>
                <w:lang w:val="en-US"/>
              </w:rPr>
              <w:t xml:space="preserve">is the UE execution preparation time for </w:t>
            </w:r>
            <w:r w:rsidRPr="00DA79DA">
              <w:rPr>
                <w:rFonts w:ascii="Arial" w:eastAsiaTheme="minorEastAsia" w:hAnsi="Arial" w:cs="Arial"/>
                <w:b/>
                <w:bCs/>
                <w:sz w:val="16"/>
                <w:szCs w:val="16"/>
                <w:lang w:val="en-US"/>
              </w:rPr>
              <w:t>conditional intra-CU LTM</w:t>
            </w:r>
            <w:r w:rsidRPr="00DA79DA">
              <w:rPr>
                <w:rFonts w:ascii="Arial" w:hAnsi="Arial" w:cs="Arial"/>
                <w:b/>
                <w:bCs/>
                <w:sz w:val="16"/>
                <w:szCs w:val="16"/>
                <w:lang w:val="en-US"/>
              </w:rPr>
              <w:t xml:space="preserve"> and starts after UE realizes the condition of </w:t>
            </w:r>
            <w:r w:rsidRPr="00DA79DA">
              <w:rPr>
                <w:rFonts w:ascii="Arial" w:eastAsiaTheme="minorEastAsia" w:hAnsi="Arial" w:cs="Arial"/>
                <w:b/>
                <w:bCs/>
                <w:sz w:val="16"/>
                <w:szCs w:val="16"/>
                <w:lang w:val="en-US"/>
              </w:rPr>
              <w:t>LTM</w:t>
            </w:r>
            <w:r w:rsidRPr="00DA79DA">
              <w:rPr>
                <w:rFonts w:ascii="Arial" w:hAnsi="Arial" w:cs="Arial"/>
                <w:b/>
                <w:bCs/>
                <w:sz w:val="16"/>
                <w:szCs w:val="16"/>
                <w:lang w:val="en-US"/>
              </w:rPr>
              <w:t xml:space="preserve"> is met and identity of the target cell is determined</w:t>
            </w:r>
            <w:r w:rsidRPr="00DA79DA">
              <w:rPr>
                <w:rFonts w:ascii="Arial" w:eastAsiaTheme="minorEastAsia" w:hAnsi="Arial" w:cs="Arial"/>
                <w:b/>
                <w:bCs/>
                <w:sz w:val="16"/>
                <w:szCs w:val="16"/>
                <w:lang w:val="en-US"/>
              </w:rPr>
              <w:t>.</w:t>
            </w:r>
          </w:p>
          <w:p w14:paraId="6C868F78" w14:textId="77777777" w:rsidR="005748D7" w:rsidRPr="00DA79DA" w:rsidRDefault="005748D7" w:rsidP="001B7308">
            <w:pPr>
              <w:pStyle w:val="aff8"/>
              <w:widowControl w:val="0"/>
              <w:numPr>
                <w:ilvl w:val="0"/>
                <w:numId w:val="12"/>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hAnsi="Arial" w:cs="Arial"/>
                <w:b/>
                <w:bCs/>
                <w:sz w:val="16"/>
                <w:szCs w:val="16"/>
                <w:lang w:val="en-US"/>
              </w:rPr>
              <w:t>T</w:t>
            </w:r>
            <w:r w:rsidRPr="00DA79DA">
              <w:rPr>
                <w:rFonts w:ascii="Arial" w:hAnsi="Arial" w:cs="Arial"/>
                <w:b/>
                <w:bCs/>
                <w:sz w:val="16"/>
                <w:szCs w:val="16"/>
                <w:vertAlign w:val="subscript"/>
                <w:lang w:val="en-US"/>
              </w:rPr>
              <w:t>interrupt</w:t>
            </w:r>
            <w:r w:rsidRPr="00DA79DA">
              <w:rPr>
                <w:rFonts w:ascii="Arial" w:eastAsiaTheme="minorEastAsia" w:hAnsi="Arial" w:cs="Arial"/>
                <w:b/>
                <w:bCs/>
                <w:sz w:val="16"/>
                <w:szCs w:val="16"/>
                <w:vertAlign w:val="subscript"/>
                <w:lang w:val="en-US"/>
              </w:rPr>
              <w:t xml:space="preserve"> </w:t>
            </w:r>
            <w:r w:rsidRPr="00DA79DA">
              <w:rPr>
                <w:rFonts w:ascii="Arial" w:hAnsi="Arial" w:cs="Arial"/>
                <w:b/>
                <w:bCs/>
                <w:sz w:val="16"/>
                <w:szCs w:val="16"/>
                <w:lang w:val="en-US"/>
              </w:rPr>
              <w:t xml:space="preserve">is the time between when the UE starts to execute the </w:t>
            </w:r>
            <w:r w:rsidRPr="00DA79DA">
              <w:rPr>
                <w:rFonts w:ascii="Arial" w:eastAsiaTheme="minorEastAsia" w:hAnsi="Arial" w:cs="Arial"/>
                <w:b/>
                <w:bCs/>
                <w:sz w:val="16"/>
                <w:szCs w:val="16"/>
                <w:lang w:val="en-US"/>
              </w:rPr>
              <w:t>conditional intra-CU LTM</w:t>
            </w:r>
            <w:r w:rsidRPr="00DA79DA">
              <w:rPr>
                <w:rFonts w:ascii="Arial" w:hAnsi="Arial" w:cs="Arial"/>
                <w:b/>
                <w:bCs/>
                <w:sz w:val="16"/>
                <w:szCs w:val="16"/>
                <w:lang w:val="en-US"/>
              </w:rPr>
              <w:t xml:space="preserve"> to the target cell and the time the UE starts</w:t>
            </w:r>
            <w:r w:rsidRPr="00DA79DA">
              <w:rPr>
                <w:rFonts w:ascii="Arial" w:eastAsiaTheme="minorEastAsia" w:hAnsi="Arial" w:cs="Arial"/>
                <w:b/>
                <w:bCs/>
                <w:sz w:val="16"/>
                <w:szCs w:val="16"/>
                <w:lang w:val="en-US"/>
              </w:rPr>
              <w:t xml:space="preserve"> to</w:t>
            </w:r>
            <w:r w:rsidRPr="00DA79DA">
              <w:rPr>
                <w:rFonts w:ascii="Arial" w:hAnsi="Arial" w:cs="Arial"/>
                <w:b/>
                <w:bCs/>
                <w:sz w:val="16"/>
                <w:szCs w:val="16"/>
                <w:lang w:val="en-US"/>
              </w:rPr>
              <w:t xml:space="preserve"> </w:t>
            </w:r>
            <w:r w:rsidRPr="00DA79DA">
              <w:rPr>
                <w:rFonts w:ascii="Arial" w:eastAsiaTheme="minorEastAsia" w:hAnsi="Arial" w:cs="Arial"/>
                <w:b/>
                <w:bCs/>
                <w:sz w:val="16"/>
                <w:szCs w:val="16"/>
                <w:lang w:val="en-US"/>
              </w:rPr>
              <w:t>transmit the first UL message on the target cell.</w:t>
            </w:r>
          </w:p>
          <w:p w14:paraId="013AD40D" w14:textId="77777777" w:rsidR="005748D7" w:rsidRPr="00DA79DA" w:rsidRDefault="005748D7" w:rsidP="005748D7">
            <w:pPr>
              <w:rPr>
                <w:rFonts w:ascii="Arial" w:eastAsiaTheme="minorEastAsia" w:hAnsi="Arial" w:cs="Arial"/>
                <w:b/>
                <w:bCs/>
                <w:sz w:val="16"/>
                <w:szCs w:val="16"/>
                <w:vertAlign w:val="subscript"/>
                <w:lang w:val="en-US"/>
              </w:rPr>
            </w:pPr>
            <w:r w:rsidRPr="00DA79DA">
              <w:rPr>
                <w:rFonts w:ascii="Arial" w:eastAsiaTheme="minorEastAsia" w:hAnsi="Arial" w:cs="Arial"/>
                <w:b/>
                <w:bCs/>
                <w:sz w:val="16"/>
                <w:szCs w:val="16"/>
                <w:lang w:val="en-US"/>
              </w:rPr>
              <w:t xml:space="preserve">Further, the components of </w:t>
            </w:r>
            <w:r w:rsidRPr="00DA79DA">
              <w:rPr>
                <w:rFonts w:ascii="Arial" w:hAnsi="Arial" w:cs="Arial"/>
                <w:b/>
                <w:bCs/>
                <w:sz w:val="16"/>
                <w:szCs w:val="16"/>
                <w:lang w:val="en-US"/>
              </w:rPr>
              <w:t>T</w:t>
            </w:r>
            <w:r w:rsidRPr="00DA79DA">
              <w:rPr>
                <w:rFonts w:ascii="Arial" w:hAnsi="Arial" w:cs="Arial"/>
                <w:b/>
                <w:bCs/>
                <w:sz w:val="16"/>
                <w:szCs w:val="16"/>
                <w:vertAlign w:val="subscript"/>
                <w:lang w:val="en-US"/>
              </w:rPr>
              <w:t>interrupt</w:t>
            </w:r>
            <w:r w:rsidRPr="00DA79DA">
              <w:rPr>
                <w:rFonts w:ascii="Arial" w:eastAsiaTheme="minorEastAsia" w:hAnsi="Arial" w:cs="Arial"/>
                <w:b/>
                <w:bCs/>
                <w:sz w:val="16"/>
                <w:szCs w:val="16"/>
                <w:lang w:val="en-US"/>
              </w:rPr>
              <w:t xml:space="preserve"> could be defined as </w:t>
            </w:r>
            <w:r w:rsidRPr="00DA79DA">
              <w:rPr>
                <w:rFonts w:ascii="Arial" w:hAnsi="Arial" w:cs="Arial"/>
                <w:b/>
                <w:bCs/>
                <w:sz w:val="16"/>
                <w:szCs w:val="16"/>
                <w:lang w:val="en-US"/>
              </w:rPr>
              <w:t>T</w:t>
            </w:r>
            <w:r w:rsidRPr="00DA79DA">
              <w:rPr>
                <w:rFonts w:ascii="Arial" w:hAnsi="Arial" w:cs="Arial"/>
                <w:b/>
                <w:bCs/>
                <w:sz w:val="16"/>
                <w:szCs w:val="16"/>
                <w:vertAlign w:val="subscript"/>
                <w:lang w:val="en-US"/>
              </w:rPr>
              <w:t>interrupt</w:t>
            </w:r>
            <w:r w:rsidRPr="00DA79DA">
              <w:rPr>
                <w:rFonts w:ascii="Arial" w:hAnsi="Arial" w:cs="Arial"/>
                <w:b/>
                <w:bCs/>
                <w:sz w:val="16"/>
                <w:szCs w:val="16"/>
                <w:lang w:val="en-US"/>
              </w:rPr>
              <w:t xml:space="preserve"> = </w:t>
            </w:r>
            <w:r w:rsidRPr="00DA79DA">
              <w:rPr>
                <w:rFonts w:ascii="Arial" w:eastAsiaTheme="minorEastAsia" w:hAnsi="Arial" w:cs="Arial"/>
                <w:b/>
                <w:bCs/>
                <w:sz w:val="16"/>
                <w:szCs w:val="16"/>
                <w:lang w:val="en-US"/>
              </w:rPr>
              <w:t>T</w:t>
            </w:r>
            <w:r w:rsidRPr="00DA79DA">
              <w:rPr>
                <w:rFonts w:ascii="Arial" w:eastAsiaTheme="minorEastAsia" w:hAnsi="Arial" w:cs="Arial"/>
                <w:b/>
                <w:bCs/>
                <w:sz w:val="16"/>
                <w:szCs w:val="16"/>
                <w:vertAlign w:val="subscript"/>
                <w:lang w:val="en-US"/>
              </w:rPr>
              <w:t>LTM-processing</w:t>
            </w:r>
            <w:r w:rsidRPr="00DA79DA">
              <w:rPr>
                <w:rFonts w:ascii="Arial" w:eastAsiaTheme="minorEastAsia" w:hAnsi="Arial" w:cs="Arial"/>
                <w:b/>
                <w:bCs/>
                <w:sz w:val="16"/>
                <w:szCs w:val="16"/>
                <w:lang w:val="en-US"/>
              </w:rPr>
              <w:t xml:space="preserve"> + T</w:t>
            </w:r>
            <w:r w:rsidRPr="00DA79DA">
              <w:rPr>
                <w:rFonts w:ascii="Arial" w:eastAsiaTheme="minorEastAsia" w:hAnsi="Arial" w:cs="Arial"/>
                <w:b/>
                <w:bCs/>
                <w:sz w:val="16"/>
                <w:szCs w:val="16"/>
                <w:vertAlign w:val="subscript"/>
                <w:lang w:val="en-US"/>
              </w:rPr>
              <w:t>first-RS</w:t>
            </w:r>
            <w:r w:rsidRPr="00DA79DA">
              <w:rPr>
                <w:rFonts w:ascii="Arial" w:eastAsiaTheme="minorEastAsia" w:hAnsi="Arial" w:cs="Arial"/>
                <w:b/>
                <w:bCs/>
                <w:sz w:val="16"/>
                <w:szCs w:val="16"/>
                <w:lang w:val="en-US"/>
              </w:rPr>
              <w:t xml:space="preserve"> + T</w:t>
            </w:r>
            <w:r w:rsidRPr="00DA79DA">
              <w:rPr>
                <w:rFonts w:ascii="Arial" w:eastAsiaTheme="minorEastAsia" w:hAnsi="Arial" w:cs="Arial"/>
                <w:b/>
                <w:bCs/>
                <w:sz w:val="16"/>
                <w:szCs w:val="16"/>
                <w:vertAlign w:val="subscript"/>
                <w:lang w:val="en-US"/>
              </w:rPr>
              <w:t xml:space="preserve">RS-proc </w:t>
            </w:r>
            <w:r w:rsidRPr="00DA79DA">
              <w:rPr>
                <w:rFonts w:ascii="Arial" w:eastAsiaTheme="minorEastAsia" w:hAnsi="Arial" w:cs="Arial"/>
                <w:b/>
                <w:bCs/>
                <w:sz w:val="16"/>
                <w:szCs w:val="16"/>
                <w:lang w:val="en-US"/>
              </w:rPr>
              <w:t>+ T</w:t>
            </w:r>
            <w:r w:rsidRPr="00DA79DA">
              <w:rPr>
                <w:rFonts w:ascii="Arial" w:eastAsiaTheme="minorEastAsia" w:hAnsi="Arial" w:cs="Arial"/>
                <w:b/>
                <w:bCs/>
                <w:sz w:val="16"/>
                <w:szCs w:val="16"/>
                <w:vertAlign w:val="subscript"/>
                <w:lang w:val="en-US"/>
              </w:rPr>
              <w:t>LTM-IU</w:t>
            </w:r>
          </w:p>
          <w:p w14:paraId="48E5A81A" w14:textId="77777777" w:rsidR="005748D7" w:rsidRPr="00DA79DA" w:rsidRDefault="005748D7" w:rsidP="001B7308">
            <w:pPr>
              <w:pStyle w:val="aff8"/>
              <w:widowControl w:val="0"/>
              <w:numPr>
                <w:ilvl w:val="0"/>
                <w:numId w:val="13"/>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T</w:t>
            </w:r>
            <w:r w:rsidRPr="00DA79DA">
              <w:rPr>
                <w:rFonts w:ascii="Arial" w:eastAsiaTheme="minorEastAsia" w:hAnsi="Arial" w:cs="Arial"/>
                <w:b/>
                <w:bCs/>
                <w:sz w:val="16"/>
                <w:szCs w:val="16"/>
                <w:vertAlign w:val="subscript"/>
                <w:lang w:val="en-US"/>
              </w:rPr>
              <w:t>LTM-processing</w:t>
            </w:r>
            <w:r w:rsidRPr="00DA79DA">
              <w:rPr>
                <w:rFonts w:ascii="Arial" w:eastAsiaTheme="minorEastAsia" w:hAnsi="Arial" w:cs="Arial"/>
                <w:b/>
                <w:bCs/>
                <w:sz w:val="16"/>
                <w:szCs w:val="16"/>
                <w:lang w:val="en-US"/>
              </w:rPr>
              <w:t xml:space="preserve"> is the time for UE processing, consisting of applying the target cell parameters and L1/L2 change.</w:t>
            </w:r>
          </w:p>
          <w:p w14:paraId="2D6EBBD3" w14:textId="77777777" w:rsidR="005748D7" w:rsidRPr="00DA79DA" w:rsidRDefault="005748D7" w:rsidP="001B7308">
            <w:pPr>
              <w:pStyle w:val="aff8"/>
              <w:widowControl w:val="0"/>
              <w:numPr>
                <w:ilvl w:val="0"/>
                <w:numId w:val="13"/>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T</w:t>
            </w:r>
            <w:r w:rsidRPr="00DA79DA">
              <w:rPr>
                <w:rFonts w:ascii="Arial" w:eastAsiaTheme="minorEastAsia" w:hAnsi="Arial" w:cs="Arial"/>
                <w:b/>
                <w:bCs/>
                <w:sz w:val="16"/>
                <w:szCs w:val="16"/>
                <w:vertAlign w:val="subscript"/>
                <w:lang w:val="en-US"/>
              </w:rPr>
              <w:t>first-RS</w:t>
            </w:r>
            <w:r w:rsidRPr="00DA79DA">
              <w:rPr>
                <w:rFonts w:ascii="Arial" w:eastAsiaTheme="minorEastAsia" w:hAnsi="Arial" w:cs="Arial"/>
                <w:b/>
                <w:bCs/>
                <w:sz w:val="16"/>
                <w:szCs w:val="16"/>
                <w:lang w:val="en-US"/>
              </w:rPr>
              <w:t xml:space="preserve"> is the time for fine time tracking and acquiring full timing information of the target cell.</w:t>
            </w:r>
          </w:p>
          <w:p w14:paraId="0C284C72" w14:textId="77777777" w:rsidR="005748D7" w:rsidRPr="00DA79DA" w:rsidRDefault="005748D7" w:rsidP="001B7308">
            <w:pPr>
              <w:pStyle w:val="aff8"/>
              <w:widowControl w:val="0"/>
              <w:numPr>
                <w:ilvl w:val="0"/>
                <w:numId w:val="13"/>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T</w:t>
            </w:r>
            <w:r w:rsidRPr="00DA79DA">
              <w:rPr>
                <w:rFonts w:ascii="Arial" w:eastAsiaTheme="minorEastAsia" w:hAnsi="Arial" w:cs="Arial"/>
                <w:b/>
                <w:bCs/>
                <w:sz w:val="16"/>
                <w:szCs w:val="16"/>
                <w:vertAlign w:val="subscript"/>
                <w:lang w:val="en-US"/>
              </w:rPr>
              <w:t>RS-proc</w:t>
            </w:r>
            <w:r w:rsidRPr="00DA79DA">
              <w:rPr>
                <w:rFonts w:ascii="Arial" w:eastAsiaTheme="minorEastAsia" w:hAnsi="Arial" w:cs="Arial"/>
                <w:b/>
                <w:bCs/>
                <w:sz w:val="16"/>
                <w:szCs w:val="16"/>
                <w:lang w:val="en-US"/>
              </w:rPr>
              <w:t xml:space="preserve"> is the time for SSB processing.</w:t>
            </w:r>
          </w:p>
          <w:p w14:paraId="01096D23" w14:textId="77777777" w:rsidR="005748D7" w:rsidRPr="00DA79DA" w:rsidRDefault="005748D7" w:rsidP="001B7308">
            <w:pPr>
              <w:pStyle w:val="aff8"/>
              <w:widowControl w:val="0"/>
              <w:numPr>
                <w:ilvl w:val="0"/>
                <w:numId w:val="13"/>
              </w:numPr>
              <w:overflowPunct/>
              <w:autoSpaceDE/>
              <w:autoSpaceDN/>
              <w:adjustRightInd/>
              <w:ind w:firstLineChars="0"/>
              <w:jc w:val="both"/>
              <w:textAlignment w:val="auto"/>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T</w:t>
            </w:r>
            <w:r w:rsidRPr="00DA79DA">
              <w:rPr>
                <w:rFonts w:ascii="Arial" w:eastAsiaTheme="minorEastAsia" w:hAnsi="Arial" w:cs="Arial"/>
                <w:b/>
                <w:bCs/>
                <w:sz w:val="16"/>
                <w:szCs w:val="16"/>
                <w:vertAlign w:val="subscript"/>
                <w:lang w:val="en-US"/>
              </w:rPr>
              <w:t xml:space="preserve">LTM-IU </w:t>
            </w:r>
            <w:r w:rsidRPr="00DA79DA">
              <w:rPr>
                <w:rFonts w:ascii="Arial" w:eastAsiaTheme="minorEastAsia" w:hAnsi="Arial" w:cs="Arial"/>
                <w:b/>
                <w:bCs/>
                <w:sz w:val="16"/>
                <w:szCs w:val="16"/>
                <w:lang w:val="en-US"/>
              </w:rPr>
              <w:t>is the interruption uncertainty during LTM cell switch.</w:t>
            </w:r>
          </w:p>
          <w:p w14:paraId="61AC8246" w14:textId="77777777" w:rsidR="005748D7" w:rsidRPr="00DA79DA" w:rsidRDefault="005748D7" w:rsidP="005748D7">
            <w:pPr>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Proposal 4</w:t>
            </w:r>
            <w:r w:rsidRPr="00DA79DA">
              <w:rPr>
                <w:rFonts w:ascii="Arial" w:eastAsiaTheme="minorEastAsia" w:hAnsi="Arial" w:cs="Arial"/>
                <w:b/>
                <w:bCs/>
                <w:sz w:val="16"/>
                <w:szCs w:val="16"/>
                <w:lang w:val="en-US"/>
              </w:rPr>
              <w:t>：</w:t>
            </w:r>
            <w:r w:rsidRPr="00DA79DA">
              <w:rPr>
                <w:rFonts w:ascii="Arial" w:eastAsiaTheme="minorEastAsia" w:hAnsi="Arial" w:cs="Arial"/>
                <w:b/>
                <w:bCs/>
                <w:sz w:val="16"/>
                <w:szCs w:val="16"/>
                <w:lang w:val="en-US"/>
              </w:rPr>
              <w:t>Revisit conditional intra-CU LTM delay when other WGs achieve further conclusions.</w:t>
            </w:r>
          </w:p>
          <w:p w14:paraId="320E97DD" w14:textId="77777777" w:rsidR="005748D7" w:rsidRPr="005748D7" w:rsidRDefault="005748D7" w:rsidP="005748D7">
            <w:pPr>
              <w:rPr>
                <w:rFonts w:ascii="Arial" w:eastAsiaTheme="minorEastAsia" w:hAnsi="Arial" w:cs="Arial"/>
                <w:sz w:val="16"/>
                <w:szCs w:val="16"/>
              </w:rPr>
            </w:pPr>
            <w:r w:rsidRPr="005748D7">
              <w:rPr>
                <w:rFonts w:ascii="Arial" w:eastAsiaTheme="minorEastAsia" w:hAnsi="Arial" w:cs="Arial"/>
                <w:b/>
                <w:bCs/>
                <w:sz w:val="16"/>
                <w:szCs w:val="16"/>
              </w:rPr>
              <w:t>Proposal 5</w:t>
            </w:r>
            <w:r w:rsidRPr="005748D7">
              <w:rPr>
                <w:rFonts w:ascii="Arial" w:eastAsia="宋体" w:hAnsi="Arial" w:cs="Arial"/>
                <w:b/>
                <w:bCs/>
                <w:sz w:val="16"/>
                <w:szCs w:val="16"/>
              </w:rPr>
              <w:t>:</w:t>
            </w:r>
            <w:r w:rsidRPr="005748D7">
              <w:rPr>
                <w:rFonts w:ascii="Arial" w:hAnsi="Arial" w:cs="Arial"/>
                <w:sz w:val="16"/>
                <w:szCs w:val="16"/>
              </w:rPr>
              <w:t xml:space="preserve"> </w:t>
            </w:r>
          </w:p>
          <w:p w14:paraId="74E4D5D2" w14:textId="77777777" w:rsidR="005748D7" w:rsidRPr="005748D7" w:rsidRDefault="005748D7" w:rsidP="001B7308">
            <w:pPr>
              <w:pStyle w:val="aff8"/>
              <w:widowControl w:val="0"/>
              <w:numPr>
                <w:ilvl w:val="0"/>
                <w:numId w:val="16"/>
              </w:numPr>
              <w:overflowPunct/>
              <w:autoSpaceDE/>
              <w:autoSpaceDN/>
              <w:adjustRightInd/>
              <w:ind w:firstLineChars="0"/>
              <w:jc w:val="both"/>
              <w:textAlignment w:val="auto"/>
              <w:rPr>
                <w:rFonts w:ascii="Arial" w:eastAsiaTheme="minorEastAsia" w:hAnsi="Arial" w:cs="Arial"/>
                <w:b/>
                <w:bCs/>
                <w:sz w:val="16"/>
                <w:szCs w:val="16"/>
                <w:lang w:val="en-GB" w:eastAsia="ja-JP"/>
              </w:rPr>
            </w:pPr>
            <w:r w:rsidRPr="005748D7">
              <w:rPr>
                <w:rFonts w:ascii="Arial" w:eastAsiaTheme="minorEastAsia" w:hAnsi="Arial" w:cs="Arial"/>
                <w:b/>
                <w:bCs/>
                <w:sz w:val="16"/>
                <w:szCs w:val="16"/>
                <w:lang w:val="en-GB" w:eastAsia="ja-JP"/>
              </w:rPr>
              <w:t>For early TCI state activate and DL-sync, we think R18 LTM early TCI state activate and DL-sync can be as baseline.</w:t>
            </w:r>
          </w:p>
          <w:p w14:paraId="09EBBFA5" w14:textId="77777777" w:rsidR="005748D7" w:rsidRPr="005748D7" w:rsidRDefault="005748D7" w:rsidP="001B7308">
            <w:pPr>
              <w:pStyle w:val="3GPP"/>
              <w:numPr>
                <w:ilvl w:val="0"/>
                <w:numId w:val="14"/>
              </w:numPr>
              <w:spacing w:after="0"/>
              <w:rPr>
                <w:rFonts w:ascii="Arial" w:eastAsiaTheme="minorEastAsia" w:hAnsi="Arial" w:cs="Arial"/>
                <w:b/>
                <w:bCs/>
                <w:sz w:val="16"/>
                <w:szCs w:val="16"/>
                <w:lang w:val="en-US" w:eastAsia="zh-CN"/>
              </w:rPr>
            </w:pPr>
            <w:r w:rsidRPr="005748D7">
              <w:rPr>
                <w:rFonts w:ascii="Arial" w:eastAsiaTheme="minorEastAsia" w:hAnsi="Arial" w:cs="Arial"/>
                <w:b/>
                <w:bCs/>
                <w:sz w:val="16"/>
                <w:szCs w:val="16"/>
              </w:rPr>
              <w:t>For UL-sync,</w:t>
            </w:r>
            <w:r w:rsidRPr="005748D7">
              <w:rPr>
                <w:rFonts w:ascii="Arial" w:eastAsiaTheme="minorEastAsia" w:hAnsi="Arial" w:cs="Arial"/>
                <w:b/>
                <w:bCs/>
                <w:sz w:val="16"/>
                <w:szCs w:val="16"/>
                <w:lang w:eastAsia="zh-CN"/>
              </w:rPr>
              <w:t xml:space="preserve"> </w:t>
            </w:r>
            <w:r w:rsidRPr="005748D7">
              <w:rPr>
                <w:rFonts w:ascii="Arial" w:eastAsiaTheme="minorEastAsia" w:hAnsi="Arial" w:cs="Arial"/>
                <w:b/>
                <w:bCs/>
                <w:sz w:val="16"/>
                <w:szCs w:val="16"/>
              </w:rPr>
              <w:t>we can consider some situations as follows,</w:t>
            </w:r>
          </w:p>
          <w:p w14:paraId="3423D537" w14:textId="77777777" w:rsidR="005748D7" w:rsidRPr="00DA79DA" w:rsidRDefault="005748D7" w:rsidP="001B7308">
            <w:pPr>
              <w:pStyle w:val="aff8"/>
              <w:widowControl w:val="0"/>
              <w:numPr>
                <w:ilvl w:val="1"/>
                <w:numId w:val="15"/>
              </w:numPr>
              <w:overflowPunct/>
              <w:autoSpaceDE/>
              <w:autoSpaceDN/>
              <w:adjustRightInd/>
              <w:ind w:left="839" w:firstLineChars="0" w:hanging="442"/>
              <w:jc w:val="both"/>
              <w:textAlignment w:val="auto"/>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Do not need to acquire the TA, i.e., the N</w:t>
            </w:r>
            <w:r w:rsidRPr="00DA79DA">
              <w:rPr>
                <w:rFonts w:ascii="Arial" w:eastAsiaTheme="minorEastAsia" w:hAnsi="Arial" w:cs="Arial"/>
                <w:b/>
                <w:bCs/>
                <w:sz w:val="16"/>
                <w:szCs w:val="16"/>
                <w:vertAlign w:val="subscript"/>
                <w:lang w:val="en-US"/>
              </w:rPr>
              <w:t>TA</w:t>
            </w:r>
            <w:r w:rsidRPr="00DA79DA">
              <w:rPr>
                <w:rFonts w:ascii="Arial" w:eastAsiaTheme="minorEastAsia" w:hAnsi="Arial" w:cs="Arial"/>
                <w:b/>
                <w:bCs/>
                <w:sz w:val="16"/>
                <w:szCs w:val="16"/>
                <w:lang w:val="en-US"/>
              </w:rPr>
              <w:t xml:space="preserve"> of candidate cell(s) is/are same as serving cell or N</w:t>
            </w:r>
            <w:r w:rsidRPr="00DA79DA">
              <w:rPr>
                <w:rFonts w:ascii="Arial" w:eastAsiaTheme="minorEastAsia" w:hAnsi="Arial" w:cs="Arial"/>
                <w:b/>
                <w:bCs/>
                <w:sz w:val="16"/>
                <w:szCs w:val="16"/>
                <w:vertAlign w:val="subscript"/>
                <w:lang w:val="en-US"/>
              </w:rPr>
              <w:t>TA</w:t>
            </w:r>
            <w:r w:rsidRPr="00DA79DA">
              <w:rPr>
                <w:rFonts w:ascii="Arial" w:eastAsiaTheme="minorEastAsia" w:hAnsi="Arial" w:cs="Arial"/>
                <w:b/>
                <w:bCs/>
                <w:sz w:val="16"/>
                <w:szCs w:val="16"/>
                <w:lang w:val="en-US"/>
              </w:rPr>
              <w:t xml:space="preserve"> = 0.</w:t>
            </w:r>
          </w:p>
          <w:p w14:paraId="5DB76244" w14:textId="77777777" w:rsidR="005748D7" w:rsidRPr="005748D7" w:rsidRDefault="005748D7" w:rsidP="001B7308">
            <w:pPr>
              <w:pStyle w:val="aff8"/>
              <w:widowControl w:val="0"/>
              <w:numPr>
                <w:ilvl w:val="1"/>
                <w:numId w:val="15"/>
              </w:numPr>
              <w:overflowPunct/>
              <w:autoSpaceDE/>
              <w:autoSpaceDN/>
              <w:adjustRightInd/>
              <w:ind w:left="839" w:firstLineChars="0" w:hanging="442"/>
              <w:jc w:val="both"/>
              <w:textAlignment w:val="auto"/>
              <w:rPr>
                <w:rFonts w:ascii="Arial" w:eastAsiaTheme="minorEastAsia" w:hAnsi="Arial" w:cs="Arial"/>
                <w:b/>
                <w:bCs/>
                <w:sz w:val="16"/>
                <w:szCs w:val="16"/>
              </w:rPr>
            </w:pPr>
            <w:r w:rsidRPr="005748D7">
              <w:rPr>
                <w:rFonts w:ascii="Arial" w:eastAsiaTheme="minorEastAsia" w:hAnsi="Arial" w:cs="Arial"/>
                <w:b/>
                <w:bCs/>
                <w:sz w:val="16"/>
                <w:szCs w:val="16"/>
              </w:rPr>
              <w:t>RAR-based TA acquisition.</w:t>
            </w:r>
          </w:p>
          <w:p w14:paraId="5F41A8E3" w14:textId="77777777" w:rsidR="005748D7" w:rsidRPr="005748D7" w:rsidRDefault="005748D7" w:rsidP="001B7308">
            <w:pPr>
              <w:pStyle w:val="aff8"/>
              <w:widowControl w:val="0"/>
              <w:numPr>
                <w:ilvl w:val="1"/>
                <w:numId w:val="15"/>
              </w:numPr>
              <w:overflowPunct/>
              <w:autoSpaceDE/>
              <w:autoSpaceDN/>
              <w:adjustRightInd/>
              <w:ind w:left="839" w:firstLineChars="0" w:hanging="442"/>
              <w:jc w:val="both"/>
              <w:textAlignment w:val="auto"/>
              <w:rPr>
                <w:rFonts w:ascii="Arial" w:eastAsiaTheme="minorEastAsia" w:hAnsi="Arial" w:cs="Arial"/>
                <w:b/>
                <w:bCs/>
                <w:sz w:val="16"/>
                <w:szCs w:val="16"/>
              </w:rPr>
            </w:pPr>
            <w:r w:rsidRPr="005748D7">
              <w:rPr>
                <w:rFonts w:ascii="Arial" w:eastAsiaTheme="minorEastAsia" w:hAnsi="Arial" w:cs="Arial"/>
                <w:b/>
                <w:bCs/>
                <w:sz w:val="16"/>
                <w:szCs w:val="16"/>
              </w:rPr>
              <w:t>UE based TA measurement.</w:t>
            </w:r>
          </w:p>
          <w:p w14:paraId="74F8F2AA" w14:textId="77777777" w:rsidR="005748D7" w:rsidRPr="00DA79DA" w:rsidRDefault="005748D7" w:rsidP="005748D7">
            <w:pPr>
              <w:rPr>
                <w:rFonts w:ascii="Arial" w:eastAsiaTheme="minorEastAsia" w:hAnsi="Arial" w:cs="Arial"/>
                <w:b/>
                <w:color w:val="000000" w:themeColor="text1"/>
                <w:sz w:val="16"/>
                <w:szCs w:val="16"/>
                <w:lang w:val="en-US"/>
              </w:rPr>
            </w:pPr>
            <w:r w:rsidRPr="00DA79DA">
              <w:rPr>
                <w:rFonts w:ascii="Arial" w:eastAsiaTheme="minorEastAsia" w:hAnsi="Arial" w:cs="Arial"/>
                <w:b/>
                <w:color w:val="000000" w:themeColor="text1"/>
                <w:sz w:val="16"/>
                <w:szCs w:val="16"/>
                <w:lang w:val="en-US"/>
              </w:rPr>
              <w:t>Proposal 6: Cover both RACH-based and RACH-less conditional intra-CU LTM.</w:t>
            </w:r>
          </w:p>
          <w:p w14:paraId="0D825AAC" w14:textId="77777777" w:rsidR="005748D7" w:rsidRPr="00DA79DA" w:rsidRDefault="005748D7" w:rsidP="005748D7">
            <w:pPr>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 xml:space="preserve">Proposal 7: </w:t>
            </w:r>
            <w:r w:rsidRPr="00DA79DA">
              <w:rPr>
                <w:rFonts w:ascii="Arial" w:eastAsiaTheme="minorEastAsia" w:hAnsi="Arial" w:cs="Arial"/>
                <w:b/>
                <w:bCs/>
                <w:color w:val="000000" w:themeColor="text1"/>
                <w:sz w:val="16"/>
                <w:szCs w:val="16"/>
                <w:lang w:val="en-US"/>
              </w:rPr>
              <w:t xml:space="preserve">The known cell condition for conditional intra-CU LTM can be revised as, </w:t>
            </w:r>
            <w:r w:rsidRPr="00DA79DA">
              <w:rPr>
                <w:rFonts w:ascii="Arial" w:eastAsiaTheme="minorEastAsia" w:hAnsi="Arial" w:cs="Arial"/>
                <w:b/>
                <w:bCs/>
                <w:sz w:val="16"/>
                <w:szCs w:val="16"/>
                <w:lang w:val="en-US"/>
              </w:rPr>
              <w:t xml:space="preserve">during the last 5 seconds before the reception of the RRC command that contain </w:t>
            </w:r>
            <w:r w:rsidRPr="00DA79DA">
              <w:rPr>
                <w:rFonts w:ascii="Arial" w:eastAsiaTheme="minorEastAsia" w:hAnsi="Arial" w:cs="Arial"/>
                <w:b/>
                <w:bCs/>
                <w:color w:val="000000" w:themeColor="text1"/>
                <w:sz w:val="16"/>
                <w:szCs w:val="16"/>
                <w:lang w:val="en-US"/>
              </w:rPr>
              <w:t>conditional intra-CU LTM configuration……</w:t>
            </w:r>
            <w:r w:rsidRPr="00DA79DA">
              <w:rPr>
                <w:rFonts w:ascii="Arial" w:eastAsiaTheme="minorEastAsia" w:hAnsi="Arial" w:cs="Arial"/>
                <w:b/>
                <w:bCs/>
                <w:sz w:val="16"/>
                <w:szCs w:val="16"/>
                <w:lang w:val="en-US"/>
              </w:rPr>
              <w:t>.</w:t>
            </w:r>
          </w:p>
          <w:p w14:paraId="6E9AA589" w14:textId="5CDD3626" w:rsidR="002E7C6D" w:rsidRPr="00EC0A60" w:rsidRDefault="005748D7" w:rsidP="005748D7">
            <w:pPr>
              <w:rPr>
                <w:rFonts w:ascii="Arial" w:eastAsiaTheme="minorEastAsia" w:hAnsi="Arial" w:cs="Arial"/>
                <w:b/>
                <w:sz w:val="16"/>
                <w:szCs w:val="16"/>
                <w:lang w:val="en-US"/>
              </w:rPr>
            </w:pPr>
            <w:r w:rsidRPr="00DA79DA">
              <w:rPr>
                <w:rFonts w:ascii="Arial" w:eastAsiaTheme="minorEastAsia" w:hAnsi="Arial" w:cs="Arial"/>
                <w:b/>
                <w:bCs/>
                <w:sz w:val="16"/>
                <w:szCs w:val="16"/>
                <w:lang w:val="en-US"/>
              </w:rPr>
              <w:t xml:space="preserve">Proposal 8: All the cell(s) configured as candidate cell(s) for </w:t>
            </w:r>
            <w:r w:rsidRPr="00DA79DA">
              <w:rPr>
                <w:rFonts w:ascii="Arial" w:eastAsiaTheme="minorEastAsia" w:hAnsi="Arial" w:cs="Arial"/>
                <w:b/>
                <w:bCs/>
                <w:color w:val="000000" w:themeColor="text1"/>
                <w:sz w:val="16"/>
                <w:szCs w:val="16"/>
                <w:lang w:val="en-US"/>
              </w:rPr>
              <w:t>conditional intra-CU LTM</w:t>
            </w:r>
            <w:r w:rsidRPr="00DA79DA">
              <w:rPr>
                <w:rFonts w:ascii="Arial" w:eastAsiaTheme="minorEastAsia" w:hAnsi="Arial" w:cs="Arial"/>
                <w:b/>
                <w:bCs/>
                <w:sz w:val="16"/>
                <w:szCs w:val="16"/>
                <w:lang w:val="en-US"/>
              </w:rPr>
              <w:t xml:space="preserve"> is/are known.</w:t>
            </w:r>
          </w:p>
        </w:tc>
      </w:tr>
      <w:tr w:rsidR="00EC0A60" w:rsidRPr="00171F30" w14:paraId="48FFA36B" w14:textId="77777777" w:rsidTr="00EC0A60">
        <w:trPr>
          <w:trHeight w:val="480"/>
        </w:trPr>
        <w:tc>
          <w:tcPr>
            <w:tcW w:w="1100" w:type="dxa"/>
            <w:shd w:val="clear" w:color="auto" w:fill="auto"/>
          </w:tcPr>
          <w:p w14:paraId="02431BED" w14:textId="63699B59"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lastRenderedPageBreak/>
              <w:t>R4-2415067</w:t>
            </w:r>
          </w:p>
        </w:tc>
        <w:tc>
          <w:tcPr>
            <w:tcW w:w="1163" w:type="dxa"/>
            <w:shd w:val="clear" w:color="auto" w:fill="auto"/>
          </w:tcPr>
          <w:p w14:paraId="6393072C" w14:textId="0BF53540" w:rsidR="003E5C35" w:rsidRPr="00734EC2" w:rsidRDefault="003E5C35" w:rsidP="00734EC2">
            <w:pPr>
              <w:rPr>
                <w:rFonts w:ascii="Arial" w:hAnsi="Arial" w:cs="Arial"/>
                <w:sz w:val="16"/>
                <w:szCs w:val="16"/>
                <w:lang w:val="en-US"/>
              </w:rPr>
            </w:pPr>
            <w:r w:rsidRPr="00734EC2">
              <w:rPr>
                <w:rFonts w:ascii="Arial" w:hAnsi="Arial" w:cs="Arial"/>
                <w:sz w:val="16"/>
                <w:szCs w:val="16"/>
                <w:lang w:val="en-US"/>
              </w:rPr>
              <w:t>Xiaomi</w:t>
            </w:r>
          </w:p>
        </w:tc>
        <w:tc>
          <w:tcPr>
            <w:tcW w:w="7513" w:type="dxa"/>
            <w:shd w:val="clear" w:color="auto" w:fill="auto"/>
          </w:tcPr>
          <w:p w14:paraId="1A87060B" w14:textId="5FD5EBBF" w:rsidR="00EC0A60" w:rsidRPr="00DA79DA" w:rsidRDefault="00734EC2" w:rsidP="00734EC2">
            <w:pPr>
              <w:rPr>
                <w:rFonts w:ascii="Arial" w:eastAsia="等线" w:hAnsi="Arial" w:cs="Arial"/>
                <w:sz w:val="16"/>
                <w:szCs w:val="16"/>
                <w:lang w:val="en-US"/>
              </w:rPr>
            </w:pPr>
            <w:r w:rsidRPr="00734EC2">
              <w:rPr>
                <w:rFonts w:ascii="Arial" w:eastAsia="等线" w:hAnsi="Arial" w:cs="Arial"/>
                <w:b/>
                <w:bCs/>
                <w:sz w:val="16"/>
                <w:szCs w:val="16"/>
                <w:lang w:val="en-GB"/>
              </w:rPr>
              <w:t xml:space="preserve">Proposal </w:t>
            </w:r>
            <w:r w:rsidRPr="00734EC2">
              <w:rPr>
                <w:rFonts w:ascii="Arial" w:eastAsia="等线" w:hAnsi="Arial" w:cs="Arial"/>
                <w:b/>
                <w:bCs/>
                <w:sz w:val="16"/>
                <w:szCs w:val="16"/>
                <w:lang w:val="en-GB"/>
              </w:rPr>
              <w:fldChar w:fldCharType="begin"/>
            </w:r>
            <w:r w:rsidRPr="00734EC2">
              <w:rPr>
                <w:rFonts w:ascii="Arial" w:eastAsia="等线" w:hAnsi="Arial" w:cs="Arial"/>
                <w:b/>
                <w:bCs/>
                <w:sz w:val="16"/>
                <w:szCs w:val="16"/>
                <w:lang w:val="en-GB"/>
              </w:rPr>
              <w:instrText xml:space="preserve"> SEQ Proposal \* ARABIC </w:instrText>
            </w:r>
            <w:r w:rsidRPr="00734EC2">
              <w:rPr>
                <w:rFonts w:ascii="Arial" w:eastAsia="等线" w:hAnsi="Arial" w:cs="Arial"/>
                <w:b/>
                <w:bCs/>
                <w:sz w:val="16"/>
                <w:szCs w:val="16"/>
                <w:lang w:val="en-GB"/>
              </w:rPr>
              <w:fldChar w:fldCharType="separate"/>
            </w:r>
            <w:r w:rsidRPr="00734EC2">
              <w:rPr>
                <w:rFonts w:ascii="Arial" w:eastAsia="等线" w:hAnsi="Arial" w:cs="Arial"/>
                <w:b/>
                <w:bCs/>
                <w:sz w:val="16"/>
                <w:szCs w:val="16"/>
                <w:lang w:val="en-GB"/>
              </w:rPr>
              <w:t>1</w:t>
            </w:r>
            <w:r w:rsidRPr="00734EC2">
              <w:rPr>
                <w:rFonts w:ascii="Arial" w:eastAsia="等线" w:hAnsi="Arial" w:cs="Arial"/>
                <w:b/>
                <w:bCs/>
                <w:sz w:val="16"/>
                <w:szCs w:val="16"/>
                <w:lang w:val="en-GB"/>
              </w:rPr>
              <w:fldChar w:fldCharType="end"/>
            </w:r>
            <w:r w:rsidRPr="00734EC2">
              <w:rPr>
                <w:rFonts w:ascii="Arial" w:eastAsia="等线" w:hAnsi="Arial" w:cs="Arial"/>
                <w:b/>
                <w:bCs/>
                <w:sz w:val="16"/>
                <w:szCs w:val="16"/>
                <w:lang w:val="en-GB"/>
              </w:rPr>
              <w:t>:</w:t>
            </w:r>
            <w:r w:rsidRPr="00734EC2">
              <w:rPr>
                <w:rFonts w:ascii="Arial" w:eastAsia="等线" w:hAnsi="Arial" w:cs="Arial"/>
                <w:b/>
                <w:bCs/>
                <w:sz w:val="16"/>
                <w:szCs w:val="16"/>
                <w:lang w:val="en-US"/>
              </w:rPr>
              <w:t xml:space="preserve"> RAN4 to specify RRM requirements for the newly introduced conditional intra-CU LTM, while detailed discussions should be deferred until further progress is made in other working groups.</w:t>
            </w:r>
          </w:p>
        </w:tc>
      </w:tr>
      <w:tr w:rsidR="00EC0A60" w:rsidRPr="00171F30" w14:paraId="50891AA6" w14:textId="77777777" w:rsidTr="00EC0A60">
        <w:trPr>
          <w:trHeight w:val="480"/>
        </w:trPr>
        <w:tc>
          <w:tcPr>
            <w:tcW w:w="1100" w:type="dxa"/>
            <w:shd w:val="clear" w:color="auto" w:fill="auto"/>
          </w:tcPr>
          <w:p w14:paraId="097249DE" w14:textId="5B41BFD9"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R4-2415147</w:t>
            </w:r>
          </w:p>
        </w:tc>
        <w:tc>
          <w:tcPr>
            <w:tcW w:w="1163" w:type="dxa"/>
            <w:shd w:val="clear" w:color="auto" w:fill="auto"/>
          </w:tcPr>
          <w:p w14:paraId="00888F30" w14:textId="2FFC2F25"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vivo</w:t>
            </w:r>
          </w:p>
        </w:tc>
        <w:tc>
          <w:tcPr>
            <w:tcW w:w="7513" w:type="dxa"/>
            <w:shd w:val="clear" w:color="auto" w:fill="auto"/>
          </w:tcPr>
          <w:p w14:paraId="11E9C722" w14:textId="1721D262" w:rsidR="00EC0A60" w:rsidRPr="00DA79DA" w:rsidRDefault="005B3452" w:rsidP="005B3452">
            <w:pPr>
              <w:jc w:val="both"/>
              <w:rPr>
                <w:rFonts w:ascii="Arial" w:eastAsiaTheme="minorEastAsia" w:hAnsi="Arial" w:cs="Arial"/>
                <w:sz w:val="16"/>
                <w:szCs w:val="16"/>
                <w:lang w:val="en-US"/>
              </w:rPr>
            </w:pPr>
            <w:r w:rsidRPr="00DA79DA">
              <w:rPr>
                <w:rFonts w:ascii="Arial" w:hAnsi="Arial" w:cs="Arial"/>
                <w:b/>
                <w:sz w:val="16"/>
                <w:szCs w:val="16"/>
                <w:lang w:val="en-US"/>
              </w:rPr>
              <w:t>Proposal 1: RAN4 to define delay requirements respectively for conditional LTM and subsequent conditional LTM and suspend the detailed discussion until enough RAN2 progress on the supportive scenario and procedure is made</w:t>
            </w:r>
          </w:p>
        </w:tc>
      </w:tr>
      <w:tr w:rsidR="00EC0A60" w:rsidRPr="00171F30" w14:paraId="09D054FC" w14:textId="77777777" w:rsidTr="00EC0A60">
        <w:trPr>
          <w:trHeight w:val="480"/>
        </w:trPr>
        <w:tc>
          <w:tcPr>
            <w:tcW w:w="1100" w:type="dxa"/>
            <w:shd w:val="clear" w:color="auto" w:fill="auto"/>
          </w:tcPr>
          <w:p w14:paraId="705F71BD" w14:textId="436C2A76"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R4-2415156</w:t>
            </w:r>
          </w:p>
        </w:tc>
        <w:tc>
          <w:tcPr>
            <w:tcW w:w="1163" w:type="dxa"/>
            <w:shd w:val="clear" w:color="auto" w:fill="auto"/>
          </w:tcPr>
          <w:p w14:paraId="189B469D" w14:textId="758F8757"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CATT</w:t>
            </w:r>
          </w:p>
        </w:tc>
        <w:tc>
          <w:tcPr>
            <w:tcW w:w="7513" w:type="dxa"/>
            <w:shd w:val="clear" w:color="auto" w:fill="auto"/>
          </w:tcPr>
          <w:p w14:paraId="1E9C1D80" w14:textId="77777777" w:rsidR="00734EC2" w:rsidRPr="00734EC2" w:rsidRDefault="00734EC2" w:rsidP="00734EC2">
            <w:pPr>
              <w:rPr>
                <w:rFonts w:ascii="Arial" w:hAnsi="Arial" w:cs="Arial"/>
                <w:b/>
                <w:sz w:val="16"/>
                <w:szCs w:val="16"/>
                <w:lang w:val="en-US"/>
              </w:rPr>
            </w:pPr>
            <w:r w:rsidRPr="00DA79DA">
              <w:rPr>
                <w:rFonts w:ascii="Arial" w:hAnsi="Arial" w:cs="Arial"/>
                <w:b/>
                <w:sz w:val="16"/>
                <w:szCs w:val="16"/>
                <w:lang w:val="en-US"/>
              </w:rPr>
              <w:t>Proposal 1</w:t>
            </w:r>
            <w:r w:rsidRPr="00734EC2">
              <w:rPr>
                <w:rFonts w:ascii="Arial" w:hAnsi="Arial" w:cs="Arial"/>
                <w:b/>
                <w:sz w:val="16"/>
                <w:szCs w:val="16"/>
                <w:lang w:val="en-US"/>
              </w:rPr>
              <w:t xml:space="preserve">: For the scenario of Rel-19 </w:t>
            </w:r>
            <w:r w:rsidRPr="00DA79DA">
              <w:rPr>
                <w:rFonts w:ascii="Arial" w:hAnsi="Arial" w:cs="Arial"/>
                <w:b/>
                <w:bCs/>
                <w:sz w:val="16"/>
                <w:szCs w:val="16"/>
                <w:lang w:val="en-US"/>
              </w:rPr>
              <w:t xml:space="preserve">conditional LTM, </w:t>
            </w:r>
            <w:r w:rsidRPr="00734EC2">
              <w:rPr>
                <w:rFonts w:ascii="Arial" w:hAnsi="Arial" w:cs="Arial"/>
                <w:b/>
                <w:sz w:val="16"/>
                <w:szCs w:val="16"/>
                <w:lang w:val="en-US"/>
              </w:rPr>
              <w:t xml:space="preserve">RAN4 will only define the related requirements for </w:t>
            </w:r>
            <w:r w:rsidRPr="00DA79DA">
              <w:rPr>
                <w:rFonts w:ascii="Arial" w:hAnsi="Arial" w:cs="Arial"/>
                <w:b/>
                <w:bCs/>
                <w:sz w:val="16"/>
                <w:szCs w:val="16"/>
                <w:lang w:val="en-US"/>
              </w:rPr>
              <w:t>intra-CU and prioritize to consider non-DC.</w:t>
            </w:r>
          </w:p>
          <w:p w14:paraId="66246CC6" w14:textId="77777777" w:rsidR="00734EC2" w:rsidRPr="00734EC2" w:rsidRDefault="00734EC2" w:rsidP="00734EC2">
            <w:pPr>
              <w:rPr>
                <w:rFonts w:ascii="Arial" w:hAnsi="Arial" w:cs="Arial"/>
                <w:b/>
                <w:sz w:val="16"/>
                <w:szCs w:val="16"/>
                <w:lang w:val="en-US"/>
              </w:rPr>
            </w:pPr>
            <w:r w:rsidRPr="00DA79DA">
              <w:rPr>
                <w:rFonts w:ascii="Arial" w:hAnsi="Arial" w:cs="Arial"/>
                <w:b/>
                <w:sz w:val="16"/>
                <w:szCs w:val="16"/>
                <w:lang w:val="en-US"/>
              </w:rPr>
              <w:t>Proposal 2</w:t>
            </w:r>
            <w:r w:rsidRPr="00734EC2">
              <w:rPr>
                <w:rFonts w:ascii="Arial" w:hAnsi="Arial" w:cs="Arial"/>
                <w:b/>
                <w:sz w:val="16"/>
                <w:szCs w:val="16"/>
                <w:lang w:val="en-US"/>
              </w:rPr>
              <w:t>: For specification structure, the requirements for c</w:t>
            </w:r>
            <w:r w:rsidRPr="00734EC2">
              <w:rPr>
                <w:rFonts w:ascii="Arial" w:hAnsi="Arial" w:cs="Arial"/>
                <w:b/>
                <w:sz w:val="16"/>
                <w:szCs w:val="16"/>
                <w:lang w:val="en-US" w:eastAsia="ko-KR"/>
              </w:rPr>
              <w:t xml:space="preserve">onditional </w:t>
            </w:r>
            <w:r w:rsidRPr="00734EC2">
              <w:rPr>
                <w:rFonts w:ascii="Arial" w:hAnsi="Arial" w:cs="Arial"/>
                <w:b/>
                <w:sz w:val="16"/>
                <w:szCs w:val="16"/>
                <w:lang w:val="en-US"/>
              </w:rPr>
              <w:t>LTM can be defined in the clauses of Rel-18 LTM.</w:t>
            </w:r>
          </w:p>
          <w:p w14:paraId="1E6DC764" w14:textId="77777777" w:rsidR="00734EC2" w:rsidRPr="00734EC2" w:rsidRDefault="00734EC2" w:rsidP="00734EC2">
            <w:pPr>
              <w:rPr>
                <w:rFonts w:ascii="Arial" w:hAnsi="Arial" w:cs="Arial"/>
                <w:b/>
                <w:sz w:val="16"/>
                <w:szCs w:val="16"/>
                <w:lang w:val="en-US"/>
              </w:rPr>
            </w:pPr>
            <w:r w:rsidRPr="00734EC2">
              <w:rPr>
                <w:rFonts w:ascii="Arial" w:hAnsi="Arial" w:cs="Arial"/>
                <w:b/>
                <w:sz w:val="16"/>
                <w:szCs w:val="16"/>
                <w:lang w:val="en-US"/>
              </w:rPr>
              <w:t>Proposal 3: At least the following applicable scenarios can be considered for conditional LTM:</w:t>
            </w:r>
          </w:p>
          <w:p w14:paraId="74870A89" w14:textId="77777777" w:rsidR="00734EC2" w:rsidRPr="00DA79DA" w:rsidRDefault="00734EC2" w:rsidP="001B7308">
            <w:pPr>
              <w:pStyle w:val="aff8"/>
              <w:widowControl w:val="0"/>
              <w:numPr>
                <w:ilvl w:val="0"/>
                <w:numId w:val="18"/>
              </w:numPr>
              <w:tabs>
                <w:tab w:val="num" w:pos="644"/>
                <w:tab w:val="left" w:pos="851"/>
              </w:tabs>
              <w:overflowPunct/>
              <w:autoSpaceDE/>
              <w:autoSpaceDN/>
              <w:adjustRightInd/>
              <w:ind w:firstLineChars="0"/>
              <w:jc w:val="both"/>
              <w:textAlignment w:val="auto"/>
              <w:rPr>
                <w:rFonts w:ascii="Arial" w:eastAsia="PMingLiU" w:hAnsi="Arial" w:cs="Arial"/>
                <w:b/>
                <w:sz w:val="16"/>
                <w:szCs w:val="16"/>
                <w:lang w:val="en-US"/>
              </w:rPr>
            </w:pPr>
            <w:r w:rsidRPr="00DA79DA">
              <w:rPr>
                <w:rFonts w:ascii="Arial" w:eastAsia="PMingLiU" w:hAnsi="Arial" w:cs="Arial"/>
                <w:b/>
                <w:sz w:val="16"/>
                <w:szCs w:val="16"/>
                <w:lang w:val="en-US"/>
              </w:rPr>
              <w:t>PCell switch to a neighboring LTM candidate cell</w:t>
            </w:r>
          </w:p>
          <w:p w14:paraId="7BAC2759" w14:textId="77777777" w:rsidR="00734EC2" w:rsidRPr="00734EC2" w:rsidRDefault="00734EC2" w:rsidP="001B7308">
            <w:pPr>
              <w:pStyle w:val="B10"/>
              <w:numPr>
                <w:ilvl w:val="0"/>
                <w:numId w:val="19"/>
              </w:numPr>
              <w:overflowPunct w:val="0"/>
              <w:autoSpaceDE w:val="0"/>
              <w:autoSpaceDN w:val="0"/>
              <w:adjustRightInd w:val="0"/>
              <w:textAlignment w:val="baseline"/>
              <w:rPr>
                <w:rFonts w:ascii="Arial" w:eastAsiaTheme="minorEastAsia" w:hAnsi="Arial" w:cs="Arial"/>
                <w:b/>
                <w:sz w:val="16"/>
                <w:szCs w:val="16"/>
              </w:rPr>
            </w:pPr>
            <w:r w:rsidRPr="00734EC2">
              <w:rPr>
                <w:rFonts w:ascii="Arial" w:eastAsiaTheme="minorEastAsia" w:hAnsi="Arial" w:cs="Arial"/>
                <w:b/>
                <w:sz w:val="16"/>
                <w:szCs w:val="16"/>
              </w:rPr>
              <w:t>FR1 cell to FR1 cell</w:t>
            </w:r>
          </w:p>
          <w:p w14:paraId="166E6BA8" w14:textId="77777777" w:rsidR="00734EC2" w:rsidRPr="00734EC2" w:rsidRDefault="00734EC2" w:rsidP="001B7308">
            <w:pPr>
              <w:pStyle w:val="B10"/>
              <w:numPr>
                <w:ilvl w:val="0"/>
                <w:numId w:val="19"/>
              </w:numPr>
              <w:overflowPunct w:val="0"/>
              <w:autoSpaceDE w:val="0"/>
              <w:autoSpaceDN w:val="0"/>
              <w:adjustRightInd w:val="0"/>
              <w:textAlignment w:val="baseline"/>
              <w:rPr>
                <w:rFonts w:ascii="Arial" w:eastAsiaTheme="minorEastAsia" w:hAnsi="Arial" w:cs="Arial"/>
                <w:b/>
                <w:sz w:val="16"/>
                <w:szCs w:val="16"/>
              </w:rPr>
            </w:pPr>
            <w:r w:rsidRPr="00734EC2">
              <w:rPr>
                <w:rFonts w:ascii="Arial" w:eastAsiaTheme="minorEastAsia" w:hAnsi="Arial" w:cs="Arial"/>
                <w:b/>
                <w:sz w:val="16"/>
                <w:szCs w:val="16"/>
              </w:rPr>
              <w:t>FR1 cell to FR2 cell</w:t>
            </w:r>
          </w:p>
          <w:p w14:paraId="2524DC48" w14:textId="77777777" w:rsidR="00734EC2" w:rsidRPr="00734EC2" w:rsidRDefault="00734EC2" w:rsidP="001B7308">
            <w:pPr>
              <w:pStyle w:val="B10"/>
              <w:numPr>
                <w:ilvl w:val="0"/>
                <w:numId w:val="19"/>
              </w:numPr>
              <w:overflowPunct w:val="0"/>
              <w:autoSpaceDE w:val="0"/>
              <w:autoSpaceDN w:val="0"/>
              <w:adjustRightInd w:val="0"/>
              <w:textAlignment w:val="baseline"/>
              <w:rPr>
                <w:rFonts w:ascii="Arial" w:eastAsiaTheme="minorEastAsia" w:hAnsi="Arial" w:cs="Arial"/>
                <w:b/>
                <w:sz w:val="16"/>
                <w:szCs w:val="16"/>
              </w:rPr>
            </w:pPr>
            <w:r w:rsidRPr="00734EC2">
              <w:rPr>
                <w:rFonts w:ascii="Arial" w:eastAsiaTheme="minorEastAsia" w:hAnsi="Arial" w:cs="Arial"/>
                <w:b/>
                <w:sz w:val="16"/>
                <w:szCs w:val="16"/>
              </w:rPr>
              <w:t>FR2 cell to FR2 cell</w:t>
            </w:r>
          </w:p>
          <w:p w14:paraId="12237E3E" w14:textId="77777777" w:rsidR="00734EC2" w:rsidRPr="00734EC2" w:rsidRDefault="00734EC2" w:rsidP="001B7308">
            <w:pPr>
              <w:pStyle w:val="B10"/>
              <w:numPr>
                <w:ilvl w:val="0"/>
                <w:numId w:val="19"/>
              </w:numPr>
              <w:overflowPunct w:val="0"/>
              <w:autoSpaceDE w:val="0"/>
              <w:autoSpaceDN w:val="0"/>
              <w:adjustRightInd w:val="0"/>
              <w:textAlignment w:val="baseline"/>
              <w:rPr>
                <w:rFonts w:ascii="Arial" w:eastAsiaTheme="minorEastAsia" w:hAnsi="Arial" w:cs="Arial"/>
                <w:b/>
                <w:sz w:val="16"/>
                <w:szCs w:val="16"/>
              </w:rPr>
            </w:pPr>
            <w:r w:rsidRPr="00734EC2">
              <w:rPr>
                <w:rFonts w:ascii="Arial" w:eastAsiaTheme="minorEastAsia" w:hAnsi="Arial" w:cs="Arial"/>
                <w:b/>
                <w:sz w:val="16"/>
                <w:szCs w:val="16"/>
              </w:rPr>
              <w:t>FR2 cell to FR1 cell</w:t>
            </w:r>
          </w:p>
          <w:p w14:paraId="76AEB9F5" w14:textId="77777777" w:rsidR="00734EC2" w:rsidRPr="00DA79DA" w:rsidRDefault="00734EC2" w:rsidP="001B7308">
            <w:pPr>
              <w:pStyle w:val="aff8"/>
              <w:widowControl w:val="0"/>
              <w:numPr>
                <w:ilvl w:val="0"/>
                <w:numId w:val="18"/>
              </w:numPr>
              <w:tabs>
                <w:tab w:val="num" w:pos="644"/>
                <w:tab w:val="left" w:pos="851"/>
              </w:tabs>
              <w:overflowPunct/>
              <w:autoSpaceDE/>
              <w:autoSpaceDN/>
              <w:adjustRightInd/>
              <w:ind w:firstLineChars="0"/>
              <w:jc w:val="both"/>
              <w:textAlignment w:val="auto"/>
              <w:rPr>
                <w:rFonts w:ascii="Arial" w:eastAsia="PMingLiU" w:hAnsi="Arial" w:cs="Arial"/>
                <w:b/>
                <w:sz w:val="16"/>
                <w:szCs w:val="16"/>
                <w:lang w:val="en-US"/>
              </w:rPr>
            </w:pPr>
            <w:r w:rsidRPr="00DA79DA">
              <w:rPr>
                <w:rFonts w:ascii="Arial" w:eastAsia="PMingLiU" w:hAnsi="Arial" w:cs="Arial"/>
                <w:b/>
                <w:sz w:val="16"/>
                <w:szCs w:val="16"/>
                <w:lang w:val="en-US"/>
              </w:rPr>
              <w:t>PCell switch to an LTM candidate cell that is a serving SCell in MCG</w:t>
            </w:r>
          </w:p>
          <w:p w14:paraId="2820D701" w14:textId="77777777" w:rsidR="00734EC2" w:rsidRPr="00734EC2" w:rsidRDefault="00734EC2" w:rsidP="001B7308">
            <w:pPr>
              <w:pStyle w:val="B10"/>
              <w:numPr>
                <w:ilvl w:val="0"/>
                <w:numId w:val="19"/>
              </w:numPr>
              <w:overflowPunct w:val="0"/>
              <w:autoSpaceDE w:val="0"/>
              <w:autoSpaceDN w:val="0"/>
              <w:adjustRightInd w:val="0"/>
              <w:textAlignment w:val="baseline"/>
              <w:rPr>
                <w:rFonts w:ascii="Arial" w:eastAsiaTheme="minorEastAsia" w:hAnsi="Arial" w:cs="Arial"/>
                <w:b/>
                <w:sz w:val="16"/>
                <w:szCs w:val="16"/>
              </w:rPr>
            </w:pPr>
            <w:r w:rsidRPr="00734EC2">
              <w:rPr>
                <w:rFonts w:ascii="Arial" w:eastAsiaTheme="minorEastAsia" w:hAnsi="Arial" w:cs="Arial"/>
                <w:b/>
                <w:sz w:val="16"/>
                <w:szCs w:val="16"/>
              </w:rPr>
              <w:t>FR1 cell to FR1 cell</w:t>
            </w:r>
          </w:p>
          <w:p w14:paraId="0EE50387" w14:textId="77777777" w:rsidR="00734EC2" w:rsidRPr="00734EC2" w:rsidRDefault="00734EC2" w:rsidP="001B7308">
            <w:pPr>
              <w:pStyle w:val="B10"/>
              <w:numPr>
                <w:ilvl w:val="0"/>
                <w:numId w:val="19"/>
              </w:numPr>
              <w:overflowPunct w:val="0"/>
              <w:autoSpaceDE w:val="0"/>
              <w:autoSpaceDN w:val="0"/>
              <w:adjustRightInd w:val="0"/>
              <w:textAlignment w:val="baseline"/>
              <w:rPr>
                <w:rFonts w:ascii="Arial" w:eastAsiaTheme="minorEastAsia" w:hAnsi="Arial" w:cs="Arial"/>
                <w:b/>
                <w:sz w:val="16"/>
                <w:szCs w:val="16"/>
              </w:rPr>
            </w:pPr>
            <w:r w:rsidRPr="00734EC2">
              <w:rPr>
                <w:rFonts w:ascii="Arial" w:eastAsiaTheme="minorEastAsia" w:hAnsi="Arial" w:cs="Arial"/>
                <w:b/>
                <w:sz w:val="16"/>
                <w:szCs w:val="16"/>
              </w:rPr>
              <w:t>FR2 cell to FR2 cell</w:t>
            </w:r>
          </w:p>
          <w:p w14:paraId="02C5146F" w14:textId="77777777" w:rsidR="00734EC2" w:rsidRPr="00734EC2" w:rsidRDefault="00734EC2" w:rsidP="00734EC2">
            <w:pPr>
              <w:pStyle w:val="B10"/>
              <w:ind w:left="0" w:firstLine="0"/>
              <w:rPr>
                <w:rFonts w:ascii="Arial" w:hAnsi="Arial" w:cs="Arial"/>
                <w:b/>
                <w:sz w:val="16"/>
                <w:szCs w:val="16"/>
                <w:lang w:val="en-US"/>
              </w:rPr>
            </w:pPr>
            <w:r w:rsidRPr="00DA79DA">
              <w:rPr>
                <w:rFonts w:ascii="Arial" w:eastAsiaTheme="minorEastAsia" w:hAnsi="Arial" w:cs="Arial"/>
                <w:b/>
                <w:sz w:val="16"/>
                <w:szCs w:val="16"/>
                <w:lang w:val="en-US"/>
              </w:rPr>
              <w:t>Observation 1:</w:t>
            </w:r>
            <w:r w:rsidRPr="00734EC2">
              <w:rPr>
                <w:rFonts w:ascii="Arial" w:hAnsi="Arial" w:cs="Arial"/>
                <w:b/>
                <w:sz w:val="16"/>
                <w:szCs w:val="16"/>
                <w:lang w:val="en-US"/>
              </w:rPr>
              <w:t xml:space="preserve"> Compared to L3 HO delay requirements, the CHO delay requirement takes into account the delay uncertainty, the measurements time and the conditional execution preparation time in addition to the RRC procedure delay and the interruption time.</w:t>
            </w:r>
          </w:p>
          <w:p w14:paraId="5DAD9740" w14:textId="77777777" w:rsidR="00734EC2" w:rsidRPr="00DA79DA" w:rsidRDefault="00734EC2" w:rsidP="00734EC2">
            <w:pPr>
              <w:pStyle w:val="B10"/>
              <w:ind w:left="0" w:firstLine="0"/>
              <w:rPr>
                <w:rFonts w:ascii="Arial" w:eastAsiaTheme="minorEastAsia" w:hAnsi="Arial" w:cs="Arial"/>
                <w:b/>
                <w:sz w:val="16"/>
                <w:szCs w:val="16"/>
                <w:lang w:val="en-US"/>
              </w:rPr>
            </w:pPr>
            <w:r w:rsidRPr="00DA79DA">
              <w:rPr>
                <w:rFonts w:ascii="Arial" w:eastAsiaTheme="minorEastAsia" w:hAnsi="Arial" w:cs="Arial"/>
                <w:b/>
                <w:sz w:val="16"/>
                <w:szCs w:val="16"/>
                <w:lang w:val="en-US"/>
              </w:rPr>
              <w:t>Observation 2: The whole procedure will be discussed in parallel in RAN2, and the requirements for conditional LTM are related to the procedure.</w:t>
            </w:r>
          </w:p>
          <w:p w14:paraId="6790638B" w14:textId="77777777" w:rsidR="00734EC2" w:rsidRPr="00734EC2" w:rsidRDefault="00734EC2" w:rsidP="00734EC2">
            <w:pPr>
              <w:rPr>
                <w:rFonts w:ascii="Arial" w:hAnsi="Arial" w:cs="Arial"/>
                <w:b/>
                <w:sz w:val="16"/>
                <w:szCs w:val="16"/>
                <w:lang w:val="en-US"/>
              </w:rPr>
            </w:pPr>
            <w:r w:rsidRPr="00734EC2">
              <w:rPr>
                <w:rFonts w:ascii="Arial" w:hAnsi="Arial" w:cs="Arial"/>
                <w:b/>
                <w:sz w:val="16"/>
                <w:szCs w:val="16"/>
                <w:lang w:val="en-US"/>
              </w:rPr>
              <w:t>Proposal 4: The legacy requirments for L3 CHO can be a starting point, and RAN4 need to further study the LTM related features based on the legacy requirments.</w:t>
            </w:r>
          </w:p>
          <w:p w14:paraId="2947AE8E" w14:textId="77777777" w:rsidR="00734EC2" w:rsidRPr="00DA79DA" w:rsidRDefault="00734EC2" w:rsidP="001B7308">
            <w:pPr>
              <w:pStyle w:val="aff8"/>
              <w:widowControl w:val="0"/>
              <w:numPr>
                <w:ilvl w:val="0"/>
                <w:numId w:val="18"/>
              </w:numPr>
              <w:tabs>
                <w:tab w:val="num" w:pos="644"/>
                <w:tab w:val="left" w:pos="851"/>
              </w:tabs>
              <w:overflowPunct/>
              <w:autoSpaceDE/>
              <w:autoSpaceDN/>
              <w:adjustRightInd/>
              <w:ind w:firstLineChars="0"/>
              <w:jc w:val="both"/>
              <w:textAlignment w:val="auto"/>
              <w:rPr>
                <w:rFonts w:ascii="Arial" w:eastAsia="PMingLiU" w:hAnsi="Arial" w:cs="Arial"/>
                <w:b/>
                <w:sz w:val="16"/>
                <w:szCs w:val="16"/>
                <w:lang w:val="en-US"/>
              </w:rPr>
            </w:pPr>
            <w:r w:rsidRPr="00DA79DA">
              <w:rPr>
                <w:rFonts w:ascii="Arial" w:eastAsia="PMingLiU" w:hAnsi="Arial" w:cs="Arial"/>
                <w:b/>
                <w:sz w:val="16"/>
                <w:szCs w:val="16"/>
                <w:lang w:val="en-US"/>
              </w:rPr>
              <w:t>Wait for RAN2 more progress.</w:t>
            </w:r>
          </w:p>
          <w:p w14:paraId="3E003602" w14:textId="77777777" w:rsidR="00734EC2" w:rsidRPr="00734EC2" w:rsidRDefault="00734EC2" w:rsidP="00734EC2">
            <w:pPr>
              <w:rPr>
                <w:rFonts w:ascii="Arial" w:hAnsi="Arial" w:cs="Arial"/>
                <w:b/>
                <w:sz w:val="16"/>
                <w:szCs w:val="16"/>
                <w:lang w:val="en-US"/>
              </w:rPr>
            </w:pPr>
            <w:r w:rsidRPr="00734EC2">
              <w:rPr>
                <w:rFonts w:ascii="Arial" w:hAnsi="Arial" w:cs="Arial"/>
                <w:b/>
                <w:sz w:val="16"/>
                <w:szCs w:val="16"/>
                <w:lang w:val="en-US"/>
              </w:rPr>
              <w:t>Proposal 5: The delay uncertainty, the measurements time and the conditional execution preparation time also need to be considered for Rel-19 conditional LTM Cell Switch delay.</w:t>
            </w:r>
          </w:p>
          <w:p w14:paraId="2924BBF3" w14:textId="77777777" w:rsidR="00734EC2" w:rsidRPr="00734EC2" w:rsidRDefault="00734EC2" w:rsidP="00734EC2">
            <w:pPr>
              <w:rPr>
                <w:rFonts w:ascii="Arial" w:hAnsi="Arial" w:cs="Arial"/>
                <w:b/>
                <w:sz w:val="16"/>
                <w:szCs w:val="16"/>
                <w:lang w:val="en-US"/>
              </w:rPr>
            </w:pPr>
            <w:r w:rsidRPr="00734EC2">
              <w:rPr>
                <w:rFonts w:ascii="Arial" w:hAnsi="Arial" w:cs="Arial"/>
                <w:b/>
                <w:sz w:val="16"/>
                <w:szCs w:val="16"/>
                <w:lang w:val="en-US"/>
              </w:rPr>
              <w:t>Proposal 6: For the interruption time in Rel-19 conditional LTM Cell Switch delay, the interruption time defined in Rel-18 LTM Cell Switch delay can be a baseline.</w:t>
            </w:r>
          </w:p>
          <w:p w14:paraId="17F0BEB1" w14:textId="0D0E4B80" w:rsidR="00EC0A60" w:rsidRPr="00734EC2" w:rsidRDefault="00734EC2" w:rsidP="00734EC2">
            <w:pPr>
              <w:rPr>
                <w:rFonts w:ascii="Arial" w:eastAsiaTheme="minorEastAsia" w:hAnsi="Arial" w:cs="Arial"/>
                <w:sz w:val="16"/>
                <w:szCs w:val="16"/>
                <w:lang w:val="en-US"/>
              </w:rPr>
            </w:pPr>
            <w:r w:rsidRPr="00734EC2">
              <w:rPr>
                <w:rFonts w:ascii="Arial" w:hAnsi="Arial" w:cs="Arial"/>
                <w:b/>
                <w:sz w:val="16"/>
                <w:szCs w:val="16"/>
                <w:lang w:val="en-US"/>
              </w:rPr>
              <w:t>Proposal 7: RAN4 should further clarify the scenario for conditional LTM including subsequent LTM.</w:t>
            </w:r>
          </w:p>
        </w:tc>
      </w:tr>
      <w:tr w:rsidR="00EC0A60" w:rsidRPr="00171F30" w14:paraId="2887FAF8" w14:textId="77777777" w:rsidTr="00EC0A60">
        <w:trPr>
          <w:trHeight w:val="480"/>
        </w:trPr>
        <w:tc>
          <w:tcPr>
            <w:tcW w:w="1100" w:type="dxa"/>
            <w:shd w:val="clear" w:color="auto" w:fill="auto"/>
          </w:tcPr>
          <w:p w14:paraId="452F8697" w14:textId="154CB4AC"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R4-2415241</w:t>
            </w:r>
          </w:p>
        </w:tc>
        <w:tc>
          <w:tcPr>
            <w:tcW w:w="1163" w:type="dxa"/>
            <w:shd w:val="clear" w:color="auto" w:fill="auto"/>
          </w:tcPr>
          <w:p w14:paraId="4B4B1AC2" w14:textId="22C08A9F"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CMCC</w:t>
            </w:r>
          </w:p>
        </w:tc>
        <w:tc>
          <w:tcPr>
            <w:tcW w:w="7513" w:type="dxa"/>
            <w:shd w:val="clear" w:color="auto" w:fill="auto"/>
          </w:tcPr>
          <w:p w14:paraId="297A62BE" w14:textId="77777777" w:rsidR="005B3452" w:rsidRPr="005B3452" w:rsidRDefault="005B3452" w:rsidP="005B3452">
            <w:pPr>
              <w:widowControl w:val="0"/>
              <w:jc w:val="both"/>
              <w:rPr>
                <w:rFonts w:ascii="Arial" w:eastAsia="宋体" w:hAnsi="Arial" w:cs="Arial"/>
                <w:b/>
                <w:bCs/>
                <w:kern w:val="2"/>
                <w:sz w:val="16"/>
                <w:szCs w:val="16"/>
                <w:lang w:val="en-US"/>
              </w:rPr>
            </w:pPr>
            <w:r w:rsidRPr="005B3452">
              <w:rPr>
                <w:rFonts w:ascii="Arial" w:eastAsia="宋体" w:hAnsi="Arial" w:cs="Arial"/>
                <w:b/>
                <w:bCs/>
                <w:kern w:val="2"/>
                <w:sz w:val="16"/>
                <w:szCs w:val="16"/>
                <w:lang w:val="en-US"/>
              </w:rPr>
              <w:t>Proposal 1: it is proposed to define delay requirements for conditional LTM.</w:t>
            </w:r>
          </w:p>
          <w:p w14:paraId="572ACAC5" w14:textId="77777777" w:rsidR="005B3452" w:rsidRPr="005B3452" w:rsidRDefault="005B3452" w:rsidP="005B3452">
            <w:pPr>
              <w:widowControl w:val="0"/>
              <w:jc w:val="both"/>
              <w:rPr>
                <w:rFonts w:ascii="Arial" w:eastAsia="宋体" w:hAnsi="Arial" w:cs="Arial"/>
                <w:b/>
                <w:bCs/>
                <w:kern w:val="2"/>
                <w:sz w:val="16"/>
                <w:szCs w:val="16"/>
                <w:lang w:val="en-US"/>
              </w:rPr>
            </w:pPr>
            <w:r w:rsidRPr="005B3452">
              <w:rPr>
                <w:rFonts w:ascii="Arial" w:eastAsia="宋体" w:hAnsi="Arial" w:cs="Arial"/>
                <w:b/>
                <w:bCs/>
                <w:kern w:val="2"/>
                <w:sz w:val="16"/>
                <w:szCs w:val="16"/>
                <w:lang w:val="en-US"/>
              </w:rPr>
              <w:t>Observation 1: for starting point for subsequent conditional LTM, there are two alternatives:</w:t>
            </w:r>
          </w:p>
          <w:p w14:paraId="1FB1C6CD" w14:textId="77777777" w:rsidR="005B3452" w:rsidRPr="005B3452" w:rsidRDefault="005B3452" w:rsidP="001B7308">
            <w:pPr>
              <w:widowControl w:val="0"/>
              <w:numPr>
                <w:ilvl w:val="0"/>
                <w:numId w:val="20"/>
              </w:numPr>
              <w:jc w:val="both"/>
              <w:rPr>
                <w:rFonts w:ascii="Arial" w:eastAsia="宋体" w:hAnsi="Arial" w:cs="Arial"/>
                <w:b/>
                <w:bCs/>
                <w:kern w:val="2"/>
                <w:sz w:val="16"/>
                <w:szCs w:val="16"/>
                <w:lang w:val="en-US"/>
              </w:rPr>
            </w:pPr>
            <w:r w:rsidRPr="005B3452">
              <w:rPr>
                <w:rFonts w:ascii="Arial" w:eastAsia="宋体" w:hAnsi="Arial" w:cs="Arial"/>
                <w:b/>
                <w:bCs/>
                <w:kern w:val="2"/>
                <w:sz w:val="16"/>
                <w:szCs w:val="16"/>
                <w:lang w:val="en-US"/>
              </w:rPr>
              <w:t>Alt 1: starting point is the time when UE receives RRC command triggering conditional LTM</w:t>
            </w:r>
          </w:p>
          <w:p w14:paraId="02247B25" w14:textId="77777777" w:rsidR="005B3452" w:rsidRPr="005B3452" w:rsidRDefault="005B3452" w:rsidP="001B7308">
            <w:pPr>
              <w:widowControl w:val="0"/>
              <w:numPr>
                <w:ilvl w:val="0"/>
                <w:numId w:val="20"/>
              </w:numPr>
              <w:jc w:val="both"/>
              <w:rPr>
                <w:rFonts w:ascii="Arial" w:eastAsia="宋体" w:hAnsi="Arial" w:cs="Arial"/>
                <w:kern w:val="2"/>
                <w:sz w:val="16"/>
                <w:szCs w:val="16"/>
                <w:lang w:val="en-US"/>
              </w:rPr>
            </w:pPr>
            <w:r w:rsidRPr="005B3452">
              <w:rPr>
                <w:rFonts w:ascii="Arial" w:eastAsia="宋体" w:hAnsi="Arial" w:cs="Arial"/>
                <w:b/>
                <w:bCs/>
                <w:kern w:val="2"/>
                <w:sz w:val="16"/>
                <w:szCs w:val="16"/>
                <w:lang w:val="en-US"/>
              </w:rPr>
              <w:t>Alt 2: starting point is the time when UE transmits RRCReconfigurationcomplete message for the previous cell switch</w:t>
            </w:r>
          </w:p>
          <w:p w14:paraId="4C94F7A8" w14:textId="77777777" w:rsidR="005B3452" w:rsidRPr="005B3452" w:rsidRDefault="005B3452" w:rsidP="005B3452">
            <w:pPr>
              <w:widowControl w:val="0"/>
              <w:jc w:val="both"/>
              <w:rPr>
                <w:rFonts w:ascii="Arial" w:eastAsia="宋体" w:hAnsi="Arial" w:cs="Arial"/>
                <w:b/>
                <w:bCs/>
                <w:kern w:val="2"/>
                <w:sz w:val="16"/>
                <w:szCs w:val="16"/>
                <w:lang w:val="en-US"/>
              </w:rPr>
            </w:pPr>
            <w:r w:rsidRPr="005B3452">
              <w:rPr>
                <w:rFonts w:ascii="Arial" w:eastAsia="宋体" w:hAnsi="Arial" w:cs="Arial"/>
                <w:b/>
                <w:bCs/>
                <w:kern w:val="2"/>
                <w:sz w:val="16"/>
                <w:szCs w:val="16"/>
                <w:lang w:val="en-US"/>
              </w:rPr>
              <w:t>Proposal 2: the starting point of conditional LTM is proposed as the time when UE transmits an RRCReconfigurationComplete message.</w:t>
            </w:r>
          </w:p>
          <w:p w14:paraId="09EDD13D" w14:textId="77777777" w:rsidR="005B3452" w:rsidRPr="005B3452" w:rsidRDefault="005B3452" w:rsidP="005B3452">
            <w:pPr>
              <w:widowControl w:val="0"/>
              <w:jc w:val="both"/>
              <w:rPr>
                <w:rFonts w:ascii="Arial" w:eastAsia="宋体" w:hAnsi="Arial" w:cs="Arial"/>
                <w:b/>
                <w:bCs/>
                <w:kern w:val="2"/>
                <w:sz w:val="16"/>
                <w:szCs w:val="16"/>
                <w:vertAlign w:val="subscript"/>
                <w:lang w:val="en-US"/>
              </w:rPr>
            </w:pPr>
            <w:r w:rsidRPr="005B3452">
              <w:rPr>
                <w:rFonts w:ascii="Arial" w:eastAsia="宋体" w:hAnsi="Arial" w:cs="Arial"/>
                <w:b/>
                <w:bCs/>
                <w:kern w:val="2"/>
                <w:sz w:val="16"/>
                <w:szCs w:val="16"/>
                <w:lang w:val="en-US"/>
              </w:rPr>
              <w:t>Proposal 3: The cell switch delay for conditionl LTM is proposed as D</w:t>
            </w:r>
            <w:r w:rsidRPr="005B3452">
              <w:rPr>
                <w:rFonts w:ascii="Arial" w:eastAsia="宋体" w:hAnsi="Arial" w:cs="Arial"/>
                <w:b/>
                <w:bCs/>
                <w:kern w:val="2"/>
                <w:sz w:val="16"/>
                <w:szCs w:val="16"/>
                <w:vertAlign w:val="subscript"/>
                <w:lang w:val="en-US"/>
              </w:rPr>
              <w:t>LTM_Conditional</w:t>
            </w:r>
            <w:r w:rsidRPr="005B3452">
              <w:rPr>
                <w:rFonts w:ascii="Arial" w:eastAsia="宋体" w:hAnsi="Arial" w:cs="Arial"/>
                <w:b/>
                <w:bCs/>
                <w:kern w:val="2"/>
                <w:sz w:val="16"/>
                <w:szCs w:val="16"/>
                <w:lang w:val="en-US"/>
              </w:rPr>
              <w:t xml:space="preserve"> = T</w:t>
            </w:r>
            <w:r w:rsidRPr="005B3452">
              <w:rPr>
                <w:rFonts w:ascii="Arial" w:eastAsia="宋体" w:hAnsi="Arial" w:cs="Arial"/>
                <w:b/>
                <w:bCs/>
                <w:kern w:val="2"/>
                <w:sz w:val="16"/>
                <w:szCs w:val="16"/>
                <w:vertAlign w:val="subscript"/>
                <w:lang w:val="en-US"/>
              </w:rPr>
              <w:t>Event_DU</w:t>
            </w:r>
            <w:r w:rsidRPr="005B3452">
              <w:rPr>
                <w:rFonts w:ascii="Arial" w:eastAsia="宋体" w:hAnsi="Arial" w:cs="Arial"/>
                <w:b/>
                <w:bCs/>
                <w:kern w:val="2"/>
                <w:sz w:val="16"/>
                <w:szCs w:val="16"/>
                <w:lang w:val="en-US"/>
              </w:rPr>
              <w:t xml:space="preserve"> + T</w:t>
            </w:r>
            <w:r w:rsidRPr="005B3452">
              <w:rPr>
                <w:rFonts w:ascii="Arial" w:eastAsia="宋体" w:hAnsi="Arial" w:cs="Arial"/>
                <w:b/>
                <w:bCs/>
                <w:kern w:val="2"/>
                <w:sz w:val="16"/>
                <w:szCs w:val="16"/>
                <w:vertAlign w:val="subscript"/>
                <w:lang w:val="en-US"/>
              </w:rPr>
              <w:t>measure</w:t>
            </w:r>
            <w:r w:rsidRPr="005B3452">
              <w:rPr>
                <w:rFonts w:ascii="Arial" w:eastAsia="宋体" w:hAnsi="Arial" w:cs="Arial"/>
                <w:b/>
                <w:bCs/>
                <w:kern w:val="2"/>
                <w:sz w:val="16"/>
                <w:szCs w:val="16"/>
                <w:lang w:val="en-US"/>
              </w:rPr>
              <w:t xml:space="preserve"> + T</w:t>
            </w:r>
            <w:r w:rsidRPr="005B3452">
              <w:rPr>
                <w:rFonts w:ascii="Arial" w:eastAsia="宋体" w:hAnsi="Arial" w:cs="Arial"/>
                <w:b/>
                <w:bCs/>
                <w:kern w:val="2"/>
                <w:sz w:val="16"/>
                <w:szCs w:val="16"/>
                <w:vertAlign w:val="subscript"/>
                <w:lang w:val="en-US"/>
              </w:rPr>
              <w:t>LTM_execution</w:t>
            </w:r>
            <w:r w:rsidRPr="005B3452">
              <w:rPr>
                <w:rFonts w:ascii="Arial" w:eastAsia="宋体" w:hAnsi="Arial" w:cs="Arial"/>
                <w:b/>
                <w:bCs/>
                <w:kern w:val="2"/>
                <w:sz w:val="16"/>
                <w:szCs w:val="16"/>
                <w:lang w:val="en-US"/>
              </w:rPr>
              <w:t xml:space="preserve"> +  T</w:t>
            </w:r>
            <w:r w:rsidRPr="005B3452">
              <w:rPr>
                <w:rFonts w:ascii="Arial" w:eastAsia="宋体" w:hAnsi="Arial" w:cs="Arial"/>
                <w:b/>
                <w:bCs/>
                <w:kern w:val="2"/>
                <w:sz w:val="16"/>
                <w:szCs w:val="16"/>
                <w:vertAlign w:val="subscript"/>
                <w:lang w:val="en-US"/>
              </w:rPr>
              <w:t>LTM-interrupt.</w:t>
            </w:r>
          </w:p>
          <w:p w14:paraId="0380B62E" w14:textId="77777777" w:rsidR="005B3452" w:rsidRPr="005B3452" w:rsidRDefault="005B3452" w:rsidP="001B7308">
            <w:pPr>
              <w:widowControl w:val="0"/>
              <w:numPr>
                <w:ilvl w:val="0"/>
                <w:numId w:val="21"/>
              </w:numPr>
              <w:jc w:val="both"/>
              <w:rPr>
                <w:rFonts w:ascii="Arial" w:eastAsia="宋体" w:hAnsi="Arial" w:cs="Arial"/>
                <w:b/>
                <w:bCs/>
                <w:kern w:val="2"/>
                <w:sz w:val="16"/>
                <w:szCs w:val="16"/>
                <w:vertAlign w:val="subscript"/>
                <w:lang w:val="en-US"/>
              </w:rPr>
            </w:pPr>
            <w:r w:rsidRPr="005B3452">
              <w:rPr>
                <w:rFonts w:ascii="Arial" w:eastAsia="宋体" w:hAnsi="Arial" w:cs="Arial"/>
                <w:b/>
                <w:bCs/>
                <w:kern w:val="2"/>
                <w:sz w:val="16"/>
                <w:szCs w:val="16"/>
                <w:lang w:val="en-US"/>
              </w:rPr>
              <w:t>T</w:t>
            </w:r>
            <w:r w:rsidRPr="005B3452">
              <w:rPr>
                <w:rFonts w:ascii="Arial" w:eastAsia="宋体" w:hAnsi="Arial" w:cs="Arial"/>
                <w:b/>
                <w:bCs/>
                <w:kern w:val="2"/>
                <w:sz w:val="16"/>
                <w:szCs w:val="16"/>
                <w:vertAlign w:val="subscript"/>
                <w:lang w:val="en-US"/>
              </w:rPr>
              <w:t xml:space="preserve">Event_DU </w:t>
            </w:r>
            <w:r w:rsidRPr="005B3452">
              <w:rPr>
                <w:rFonts w:ascii="Arial" w:eastAsia="宋体" w:hAnsi="Arial" w:cs="Arial"/>
                <w:b/>
                <w:bCs/>
                <w:kern w:val="2"/>
                <w:sz w:val="16"/>
                <w:szCs w:val="16"/>
                <w:lang w:val="en-US"/>
              </w:rPr>
              <w:t>is the delay uncertainty which is the time from when UE transmits RRCReconfigurationComplete message confirming the LTM configuration or the RRCReconfigurationcomplete message for the previous cell switch until a condition exists at the measurement reference point which will trigger the conditional LTM</w:t>
            </w:r>
          </w:p>
          <w:p w14:paraId="7BD9ABD8" w14:textId="77777777" w:rsidR="005B3452" w:rsidRPr="005B3452" w:rsidRDefault="005B3452" w:rsidP="001B7308">
            <w:pPr>
              <w:widowControl w:val="0"/>
              <w:numPr>
                <w:ilvl w:val="0"/>
                <w:numId w:val="21"/>
              </w:numPr>
              <w:jc w:val="both"/>
              <w:rPr>
                <w:rFonts w:ascii="Arial" w:eastAsia="宋体" w:hAnsi="Arial" w:cs="Arial"/>
                <w:b/>
                <w:bCs/>
                <w:kern w:val="2"/>
                <w:sz w:val="16"/>
                <w:szCs w:val="16"/>
                <w:vertAlign w:val="subscript"/>
                <w:lang w:val="en-US"/>
              </w:rPr>
            </w:pPr>
            <w:r w:rsidRPr="005B3452">
              <w:rPr>
                <w:rFonts w:ascii="Arial" w:eastAsia="宋体" w:hAnsi="Arial" w:cs="Arial"/>
                <w:b/>
                <w:bCs/>
                <w:kern w:val="2"/>
                <w:sz w:val="16"/>
                <w:szCs w:val="16"/>
                <w:lang w:val="en-US"/>
              </w:rPr>
              <w:lastRenderedPageBreak/>
              <w:t>T</w:t>
            </w:r>
            <w:r w:rsidRPr="005B3452">
              <w:rPr>
                <w:rFonts w:ascii="Arial" w:eastAsia="宋体" w:hAnsi="Arial" w:cs="Arial"/>
                <w:b/>
                <w:bCs/>
                <w:kern w:val="2"/>
                <w:sz w:val="16"/>
                <w:szCs w:val="16"/>
                <w:vertAlign w:val="subscript"/>
                <w:lang w:val="en-US"/>
              </w:rPr>
              <w:t>measure</w:t>
            </w:r>
            <w:r w:rsidRPr="005B3452">
              <w:rPr>
                <w:rFonts w:ascii="Arial" w:eastAsia="宋体" w:hAnsi="Arial" w:cs="Arial"/>
                <w:b/>
                <w:bCs/>
                <w:kern w:val="2"/>
                <w:sz w:val="16"/>
                <w:szCs w:val="16"/>
                <w:lang w:val="en-US"/>
              </w:rPr>
              <w:t xml:space="preserve">  is measurement time. </w:t>
            </w:r>
          </w:p>
          <w:p w14:paraId="68A272F4" w14:textId="77777777" w:rsidR="005B3452" w:rsidRPr="005B3452" w:rsidRDefault="005B3452" w:rsidP="001B7308">
            <w:pPr>
              <w:widowControl w:val="0"/>
              <w:numPr>
                <w:ilvl w:val="0"/>
                <w:numId w:val="21"/>
              </w:numPr>
              <w:jc w:val="both"/>
              <w:rPr>
                <w:rFonts w:ascii="Arial" w:eastAsia="宋体" w:hAnsi="Arial" w:cs="Arial"/>
                <w:b/>
                <w:bCs/>
                <w:kern w:val="2"/>
                <w:sz w:val="16"/>
                <w:szCs w:val="16"/>
                <w:vertAlign w:val="subscript"/>
                <w:lang w:val="en-US"/>
              </w:rPr>
            </w:pPr>
            <w:r w:rsidRPr="005B3452">
              <w:rPr>
                <w:rFonts w:ascii="Arial" w:eastAsia="宋体" w:hAnsi="Arial" w:cs="Arial"/>
                <w:b/>
                <w:bCs/>
                <w:kern w:val="2"/>
                <w:sz w:val="16"/>
                <w:szCs w:val="16"/>
                <w:lang w:val="en-US"/>
              </w:rPr>
              <w:t>T</w:t>
            </w:r>
            <w:r w:rsidRPr="005B3452">
              <w:rPr>
                <w:rFonts w:ascii="Arial" w:eastAsia="宋体" w:hAnsi="Arial" w:cs="Arial"/>
                <w:b/>
                <w:bCs/>
                <w:kern w:val="2"/>
                <w:sz w:val="16"/>
                <w:szCs w:val="16"/>
                <w:vertAlign w:val="subscript"/>
                <w:lang w:val="en-US"/>
              </w:rPr>
              <w:t>LTM-interrupt</w:t>
            </w:r>
            <w:r w:rsidRPr="005B3452">
              <w:rPr>
                <w:rFonts w:ascii="Arial" w:eastAsia="宋体" w:hAnsi="Arial" w:cs="Arial"/>
                <w:b/>
                <w:bCs/>
                <w:kern w:val="2"/>
                <w:sz w:val="16"/>
                <w:szCs w:val="16"/>
                <w:lang w:val="en-US"/>
              </w:rPr>
              <w:t xml:space="preserve"> is the  interruption time as specified in Rel-18.</w:t>
            </w:r>
          </w:p>
          <w:p w14:paraId="1B4E5E65" w14:textId="4E2E2CA9" w:rsidR="00EC0A60" w:rsidRPr="005B3452" w:rsidRDefault="005B3452" w:rsidP="001B7308">
            <w:pPr>
              <w:widowControl w:val="0"/>
              <w:numPr>
                <w:ilvl w:val="0"/>
                <w:numId w:val="21"/>
              </w:numPr>
              <w:jc w:val="both"/>
              <w:rPr>
                <w:rFonts w:eastAsia="宋体"/>
                <w:b/>
                <w:bCs/>
                <w:i/>
                <w:iCs/>
                <w:kern w:val="2"/>
                <w:sz w:val="20"/>
                <w:szCs w:val="20"/>
                <w:vertAlign w:val="subscript"/>
                <w:lang w:val="en-US"/>
              </w:rPr>
            </w:pPr>
            <w:r w:rsidRPr="005B3452">
              <w:rPr>
                <w:rFonts w:ascii="Arial" w:eastAsia="宋体" w:hAnsi="Arial" w:cs="Arial"/>
                <w:b/>
                <w:bCs/>
                <w:kern w:val="2"/>
                <w:sz w:val="16"/>
                <w:szCs w:val="16"/>
                <w:lang w:val="en-US"/>
              </w:rPr>
              <w:t>T</w:t>
            </w:r>
            <w:r w:rsidRPr="005B3452">
              <w:rPr>
                <w:rFonts w:ascii="Arial" w:eastAsia="宋体" w:hAnsi="Arial" w:cs="Arial"/>
                <w:b/>
                <w:bCs/>
                <w:kern w:val="2"/>
                <w:sz w:val="16"/>
                <w:szCs w:val="16"/>
                <w:vertAlign w:val="subscript"/>
                <w:lang w:val="en-US"/>
              </w:rPr>
              <w:t xml:space="preserve">LTM_execution </w:t>
            </w:r>
            <w:r w:rsidRPr="005B3452">
              <w:rPr>
                <w:rFonts w:ascii="Arial" w:eastAsia="宋体" w:hAnsi="Arial" w:cs="Arial"/>
                <w:b/>
                <w:bCs/>
                <w:kern w:val="2"/>
                <w:sz w:val="16"/>
                <w:szCs w:val="16"/>
                <w:lang w:val="en-US"/>
              </w:rPr>
              <w:t>is the UE execution preparation time for conditional LTM, and starts after UE realizes the condition of conditional LTM is met and identity of the target cell is determined</w:t>
            </w:r>
          </w:p>
        </w:tc>
      </w:tr>
      <w:tr w:rsidR="00EC0A60" w:rsidRPr="00171F30" w14:paraId="6B6E5329" w14:textId="77777777" w:rsidTr="00EC0A60">
        <w:trPr>
          <w:trHeight w:val="480"/>
        </w:trPr>
        <w:tc>
          <w:tcPr>
            <w:tcW w:w="1100" w:type="dxa"/>
            <w:shd w:val="clear" w:color="auto" w:fill="auto"/>
          </w:tcPr>
          <w:p w14:paraId="26A104E7" w14:textId="43AB687B"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lastRenderedPageBreak/>
              <w:t>R4-2415350</w:t>
            </w:r>
          </w:p>
        </w:tc>
        <w:tc>
          <w:tcPr>
            <w:tcW w:w="1163" w:type="dxa"/>
            <w:shd w:val="clear" w:color="auto" w:fill="auto"/>
          </w:tcPr>
          <w:p w14:paraId="0A45CE50" w14:textId="6C87B1A6"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Qualcomm Incorporated</w:t>
            </w:r>
          </w:p>
        </w:tc>
        <w:tc>
          <w:tcPr>
            <w:tcW w:w="7513" w:type="dxa"/>
            <w:shd w:val="clear" w:color="auto" w:fill="auto"/>
          </w:tcPr>
          <w:p w14:paraId="6D91E2CE" w14:textId="77777777" w:rsidR="005B3452" w:rsidRPr="005B3452" w:rsidRDefault="005B3452" w:rsidP="005B3452">
            <w:pPr>
              <w:rPr>
                <w:rFonts w:ascii="Arial" w:hAnsi="Arial" w:cs="Arial"/>
                <w:b/>
                <w:bCs/>
                <w:sz w:val="16"/>
                <w:szCs w:val="16"/>
                <w:lang w:val="en-US"/>
              </w:rPr>
            </w:pPr>
            <w:r w:rsidRPr="005B3452">
              <w:rPr>
                <w:rFonts w:ascii="Arial" w:hAnsi="Arial" w:cs="Arial"/>
                <w:b/>
                <w:bCs/>
                <w:sz w:val="16"/>
                <w:szCs w:val="16"/>
                <w:lang w:val="en-US"/>
              </w:rPr>
              <w:t>Proposal 1: For the topic of ‘Support of conditional LTM,’ RAN4 should wait for further progress to be made in other working groups.</w:t>
            </w:r>
          </w:p>
          <w:p w14:paraId="330895F9" w14:textId="04B268D4" w:rsidR="00EC0A60" w:rsidRPr="005B3452" w:rsidRDefault="005B3452" w:rsidP="005B3452">
            <w:pPr>
              <w:rPr>
                <w:rFonts w:eastAsiaTheme="minorEastAsia"/>
                <w:b/>
                <w:bCs/>
                <w:lang w:val="en-US"/>
              </w:rPr>
            </w:pPr>
            <w:r w:rsidRPr="005B3452">
              <w:rPr>
                <w:rFonts w:ascii="Arial" w:hAnsi="Arial" w:cs="Arial"/>
                <w:b/>
                <w:bCs/>
                <w:sz w:val="16"/>
                <w:szCs w:val="16"/>
                <w:lang w:val="en-US"/>
              </w:rPr>
              <w:t>Proposal 2: If DL TODA-based UE autonomous TA estimation is found beneficial for the conditional LTM cell switch, RAN4 to define the requirements for DL TODA-based UE autonomous TA estimation.</w:t>
            </w:r>
          </w:p>
        </w:tc>
      </w:tr>
      <w:tr w:rsidR="00EC0A60" w:rsidRPr="00171F30" w14:paraId="0B08501D" w14:textId="77777777" w:rsidTr="00EC0A60">
        <w:trPr>
          <w:trHeight w:val="480"/>
        </w:trPr>
        <w:tc>
          <w:tcPr>
            <w:tcW w:w="1100" w:type="dxa"/>
            <w:shd w:val="clear" w:color="auto" w:fill="auto"/>
          </w:tcPr>
          <w:p w14:paraId="0B6A3261" w14:textId="171C5990"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R4-2415492</w:t>
            </w:r>
          </w:p>
        </w:tc>
        <w:tc>
          <w:tcPr>
            <w:tcW w:w="1163" w:type="dxa"/>
            <w:shd w:val="clear" w:color="auto" w:fill="auto"/>
          </w:tcPr>
          <w:p w14:paraId="041B7A8E" w14:textId="209E1C0F"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Apple</w:t>
            </w:r>
          </w:p>
        </w:tc>
        <w:tc>
          <w:tcPr>
            <w:tcW w:w="7513" w:type="dxa"/>
            <w:shd w:val="clear" w:color="auto" w:fill="auto"/>
          </w:tcPr>
          <w:p w14:paraId="6784D6BC"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1: define conditional LTM cell switch delay requirements in this work item. Conditional LTM PSCell switch delay is not considered in current stage.</w:t>
            </w:r>
          </w:p>
          <w:p w14:paraId="6E2ECC74"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2: no new measurement requirements are needed under this agenda.</w:t>
            </w:r>
          </w:p>
          <w:p w14:paraId="14666180"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3: since L1-RSRP and LTM cell switch was decoupled in R18, L3 measurement shall also be considered in event configuration for conditional LTM.</w:t>
            </w:r>
          </w:p>
          <w:p w14:paraId="36B71995"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4: inform RAN2 if P3 is agreeable.</w:t>
            </w:r>
          </w:p>
          <w:p w14:paraId="295D37CE"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5: CHO requirements framework can be used as baseline when discussing conditional LTM cell switch delay requirements.</w:t>
            </w:r>
          </w:p>
          <w:p w14:paraId="7832A908"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6: conditional LTM cell switch delay is defined as:</w:t>
            </w:r>
          </w:p>
          <w:p w14:paraId="79C5187C" w14:textId="77777777" w:rsidR="00856780" w:rsidRPr="00856780" w:rsidRDefault="00856780" w:rsidP="00856780">
            <w:pPr>
              <w:pStyle w:val="EQ"/>
              <w:jc w:val="center"/>
              <w:rPr>
                <w:b/>
                <w:bCs/>
                <w:sz w:val="16"/>
                <w:szCs w:val="16"/>
                <w:lang w:val="en-US"/>
              </w:rPr>
            </w:pPr>
            <w:r w:rsidRPr="00856780">
              <w:rPr>
                <w:b/>
                <w:bCs/>
                <w:sz w:val="16"/>
                <w:szCs w:val="16"/>
                <w:lang w:val="en-US"/>
              </w:rPr>
              <w:t>D</w:t>
            </w:r>
            <w:r w:rsidRPr="00856780">
              <w:rPr>
                <w:b/>
                <w:bCs/>
                <w:sz w:val="16"/>
                <w:szCs w:val="16"/>
                <w:vertAlign w:val="subscript"/>
                <w:lang w:val="en-US"/>
              </w:rPr>
              <w:t>CLTM</w:t>
            </w:r>
            <w:r w:rsidRPr="00856780">
              <w:rPr>
                <w:b/>
                <w:bCs/>
                <w:sz w:val="16"/>
                <w:szCs w:val="16"/>
                <w:lang w:val="en-US"/>
              </w:rPr>
              <w:t xml:space="preserve"> = T</w:t>
            </w:r>
            <w:r w:rsidRPr="00856780">
              <w:rPr>
                <w:b/>
                <w:bCs/>
                <w:sz w:val="16"/>
                <w:szCs w:val="16"/>
                <w:vertAlign w:val="subscript"/>
                <w:lang w:val="en-US"/>
              </w:rPr>
              <w:t>RRC</w:t>
            </w:r>
            <w:r w:rsidRPr="00856780">
              <w:rPr>
                <w:b/>
                <w:bCs/>
                <w:sz w:val="16"/>
                <w:szCs w:val="16"/>
                <w:lang w:val="en-US"/>
              </w:rPr>
              <w:t xml:space="preserve"> + </w:t>
            </w:r>
            <w:r w:rsidRPr="00DA79DA">
              <w:rPr>
                <w:b/>
                <w:bCs/>
                <w:iCs/>
                <w:sz w:val="16"/>
                <w:szCs w:val="16"/>
                <w:lang w:val="en-US"/>
              </w:rPr>
              <w:t>T</w:t>
            </w:r>
            <w:r w:rsidRPr="00DA79DA">
              <w:rPr>
                <w:b/>
                <w:bCs/>
                <w:iCs/>
                <w:sz w:val="16"/>
                <w:szCs w:val="16"/>
                <w:vertAlign w:val="subscript"/>
                <w:lang w:val="en-US"/>
              </w:rPr>
              <w:t>Event_DU</w:t>
            </w:r>
            <w:r w:rsidRPr="00DA79DA">
              <w:rPr>
                <w:b/>
                <w:bCs/>
                <w:iCs/>
                <w:sz w:val="16"/>
                <w:szCs w:val="16"/>
                <w:lang w:val="en-US"/>
              </w:rPr>
              <w:t xml:space="preserve"> + </w:t>
            </w:r>
            <w:r w:rsidRPr="00856780">
              <w:rPr>
                <w:b/>
                <w:bCs/>
                <w:sz w:val="16"/>
                <w:szCs w:val="16"/>
                <w:lang w:val="en-US"/>
              </w:rPr>
              <w:t>T</w:t>
            </w:r>
            <w:r w:rsidRPr="00856780">
              <w:rPr>
                <w:b/>
                <w:bCs/>
                <w:sz w:val="16"/>
                <w:szCs w:val="16"/>
                <w:vertAlign w:val="subscript"/>
                <w:lang w:val="en-US"/>
              </w:rPr>
              <w:t>measure</w:t>
            </w:r>
            <w:r w:rsidRPr="00856780">
              <w:rPr>
                <w:b/>
                <w:bCs/>
                <w:sz w:val="16"/>
                <w:szCs w:val="16"/>
                <w:lang w:val="en-US"/>
              </w:rPr>
              <w:t xml:space="preserve"> + </w:t>
            </w:r>
            <w:r w:rsidRPr="00DA79DA">
              <w:rPr>
                <w:rFonts w:eastAsiaTheme="minorEastAsia"/>
                <w:b/>
                <w:bCs/>
                <w:sz w:val="16"/>
                <w:szCs w:val="16"/>
                <w:lang w:val="en-US"/>
              </w:rPr>
              <w:t>T</w:t>
            </w:r>
            <w:r w:rsidRPr="00DA79DA">
              <w:rPr>
                <w:rFonts w:eastAsiaTheme="minorEastAsia"/>
                <w:b/>
                <w:bCs/>
                <w:sz w:val="16"/>
                <w:szCs w:val="16"/>
                <w:vertAlign w:val="subscript"/>
                <w:lang w:val="en-US"/>
              </w:rPr>
              <w:t>LTM-interrupt</w:t>
            </w:r>
            <w:r w:rsidRPr="00DA79DA">
              <w:rPr>
                <w:b/>
                <w:bCs/>
                <w:sz w:val="16"/>
                <w:szCs w:val="16"/>
                <w:lang w:val="en-US"/>
              </w:rPr>
              <w:t xml:space="preserve"> </w:t>
            </w:r>
            <w:r w:rsidRPr="00856780">
              <w:rPr>
                <w:b/>
                <w:bCs/>
                <w:sz w:val="16"/>
                <w:szCs w:val="16"/>
                <w:lang w:val="en-US"/>
              </w:rPr>
              <w:t xml:space="preserve">+ </w:t>
            </w:r>
            <w:r w:rsidRPr="00DA79DA">
              <w:rPr>
                <w:b/>
                <w:bCs/>
                <w:sz w:val="16"/>
                <w:szCs w:val="16"/>
                <w:lang w:val="en-US"/>
              </w:rPr>
              <w:t>T</w:t>
            </w:r>
            <w:r w:rsidRPr="00DA79DA">
              <w:rPr>
                <w:b/>
                <w:bCs/>
                <w:sz w:val="16"/>
                <w:szCs w:val="16"/>
                <w:vertAlign w:val="subscript"/>
                <w:lang w:val="en-US"/>
              </w:rPr>
              <w:t>CLTM_execution</w:t>
            </w:r>
          </w:p>
          <w:p w14:paraId="684E9C3B"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Where:</w:t>
            </w:r>
          </w:p>
          <w:p w14:paraId="2ACC6930" w14:textId="5060358F"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ab/>
            </w:r>
            <w:r w:rsidRPr="00856780">
              <w:rPr>
                <w:b/>
                <w:bCs/>
                <w:sz w:val="16"/>
                <w:szCs w:val="16"/>
                <w:lang w:val="en-US"/>
              </w:rPr>
              <w:t>T</w:t>
            </w:r>
            <w:r w:rsidRPr="00856780">
              <w:rPr>
                <w:b/>
                <w:bCs/>
                <w:sz w:val="16"/>
                <w:szCs w:val="16"/>
                <w:vertAlign w:val="subscript"/>
                <w:lang w:val="en-US"/>
              </w:rPr>
              <w:t>RRC</w:t>
            </w:r>
            <w:r w:rsidRPr="00856780">
              <w:rPr>
                <w:rFonts w:ascii="Arial" w:eastAsiaTheme="minorEastAsia" w:hAnsi="Arial" w:cs="Arial"/>
                <w:b/>
                <w:sz w:val="16"/>
                <w:szCs w:val="16"/>
                <w:lang w:val="en-US"/>
              </w:rPr>
              <w:t xml:space="preserve"> is the RRC procedure delay defined in clause 12 in TS 38.331.</w:t>
            </w:r>
          </w:p>
          <w:p w14:paraId="7EEC2389" w14:textId="2A78A60B"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ab/>
            </w:r>
            <w:r w:rsidRPr="00DA79DA">
              <w:rPr>
                <w:b/>
                <w:bCs/>
                <w:iCs/>
                <w:sz w:val="16"/>
                <w:szCs w:val="16"/>
                <w:lang w:val="en-US"/>
              </w:rPr>
              <w:t>T</w:t>
            </w:r>
            <w:r w:rsidRPr="00DA79DA">
              <w:rPr>
                <w:b/>
                <w:bCs/>
                <w:iCs/>
                <w:sz w:val="16"/>
                <w:szCs w:val="16"/>
                <w:vertAlign w:val="subscript"/>
                <w:lang w:val="en-US"/>
              </w:rPr>
              <w:t>Event_DU</w:t>
            </w:r>
            <w:r w:rsidRPr="00856780">
              <w:rPr>
                <w:rFonts w:ascii="Arial" w:eastAsiaTheme="minorEastAsia" w:hAnsi="Arial" w:cs="Arial"/>
                <w:b/>
                <w:sz w:val="16"/>
                <w:szCs w:val="16"/>
                <w:lang w:val="en-US"/>
              </w:rPr>
              <w:t xml:space="preserve"> is the delay uncertainty which is the time from when the UE successfully decodes a conditional LTM cell switch command until a condition exists at the measurement reference point which will trigger the conditional LTM cell switch.</w:t>
            </w:r>
          </w:p>
          <w:p w14:paraId="441C3B73" w14:textId="4A244E42"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ab/>
            </w:r>
            <w:r w:rsidRPr="00856780">
              <w:rPr>
                <w:b/>
                <w:bCs/>
                <w:sz w:val="16"/>
                <w:szCs w:val="16"/>
                <w:lang w:val="en-US"/>
              </w:rPr>
              <w:t>T</w:t>
            </w:r>
            <w:r w:rsidRPr="00856780">
              <w:rPr>
                <w:b/>
                <w:bCs/>
                <w:sz w:val="16"/>
                <w:szCs w:val="16"/>
                <w:vertAlign w:val="subscript"/>
                <w:lang w:val="en-US"/>
              </w:rPr>
              <w:t>measure</w:t>
            </w:r>
            <w:r w:rsidRPr="00856780">
              <w:rPr>
                <w:rFonts w:ascii="Arial" w:eastAsiaTheme="minorEastAsia" w:hAnsi="Arial" w:cs="Arial"/>
                <w:b/>
                <w:sz w:val="16"/>
                <w:szCs w:val="16"/>
                <w:lang w:val="en-US"/>
              </w:rPr>
              <w:t xml:space="preserve"> is the measurements time. It is defined from the end of </w:t>
            </w:r>
            <w:r w:rsidRPr="00DA79DA">
              <w:rPr>
                <w:b/>
                <w:bCs/>
                <w:iCs/>
                <w:sz w:val="16"/>
                <w:szCs w:val="16"/>
                <w:lang w:val="en-US"/>
              </w:rPr>
              <w:t>T</w:t>
            </w:r>
            <w:r w:rsidRPr="00DA79DA">
              <w:rPr>
                <w:b/>
                <w:bCs/>
                <w:iCs/>
                <w:sz w:val="16"/>
                <w:szCs w:val="16"/>
                <w:vertAlign w:val="subscript"/>
                <w:lang w:val="en-US"/>
              </w:rPr>
              <w:t>Event_DU</w:t>
            </w:r>
            <w:r w:rsidRPr="00856780">
              <w:rPr>
                <w:rFonts w:ascii="Arial" w:eastAsiaTheme="minorEastAsia" w:hAnsi="Arial" w:cs="Arial"/>
                <w:b/>
                <w:sz w:val="16"/>
                <w:szCs w:val="16"/>
                <w:lang w:val="en-US"/>
              </w:rPr>
              <w:t xml:space="preserve"> until UE executes a LTM cell switch to a target cell and interruption time starts:</w:t>
            </w:r>
          </w:p>
          <w:p w14:paraId="0A218E36" w14:textId="5F388015"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w:t>
            </w:r>
            <w:r w:rsidRPr="00856780">
              <w:rPr>
                <w:rFonts w:ascii="Arial" w:eastAsiaTheme="minorEastAsia" w:hAnsi="Arial" w:cs="Arial"/>
                <w:b/>
                <w:sz w:val="16"/>
                <w:szCs w:val="16"/>
                <w:lang w:val="en-US"/>
              </w:rPr>
              <w:tab/>
              <w:t xml:space="preserve">if SSB based L1-RSRP measurement is used in the event, </w:t>
            </w:r>
            <w:r w:rsidRPr="00856780">
              <w:rPr>
                <w:b/>
                <w:bCs/>
                <w:sz w:val="16"/>
                <w:szCs w:val="16"/>
                <w:lang w:val="en-US"/>
              </w:rPr>
              <w:t>T</w:t>
            </w:r>
            <w:r w:rsidRPr="00856780">
              <w:rPr>
                <w:b/>
                <w:bCs/>
                <w:sz w:val="16"/>
                <w:szCs w:val="16"/>
                <w:vertAlign w:val="subscript"/>
                <w:lang w:val="en-US"/>
              </w:rPr>
              <w:t>measure</w:t>
            </w:r>
            <w:r w:rsidRPr="00856780">
              <w:rPr>
                <w:rFonts w:ascii="Arial" w:eastAsiaTheme="minorEastAsia" w:hAnsi="Arial" w:cs="Arial"/>
                <w:b/>
                <w:sz w:val="16"/>
                <w:szCs w:val="16"/>
                <w:lang w:val="en-US"/>
              </w:rPr>
              <w:t xml:space="preserve"> is same as one measurement period of SSB based L1-RSRP measurement as introduced in R18.</w:t>
            </w:r>
          </w:p>
          <w:p w14:paraId="44596284" w14:textId="35869191"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w:t>
            </w:r>
            <w:r w:rsidRPr="00856780">
              <w:rPr>
                <w:rFonts w:ascii="Arial" w:eastAsiaTheme="minorEastAsia" w:hAnsi="Arial" w:cs="Arial"/>
                <w:b/>
                <w:sz w:val="16"/>
                <w:szCs w:val="16"/>
                <w:lang w:val="en-US"/>
              </w:rPr>
              <w:tab/>
              <w:t xml:space="preserve">if CSI-RS based L1-RSRP measurement is used in the event, </w:t>
            </w:r>
            <w:r w:rsidRPr="00856780">
              <w:rPr>
                <w:b/>
                <w:bCs/>
                <w:sz w:val="16"/>
                <w:szCs w:val="16"/>
                <w:lang w:val="en-US"/>
              </w:rPr>
              <w:t>T</w:t>
            </w:r>
            <w:r w:rsidRPr="00856780">
              <w:rPr>
                <w:b/>
                <w:bCs/>
                <w:sz w:val="16"/>
                <w:szCs w:val="16"/>
                <w:vertAlign w:val="subscript"/>
                <w:lang w:val="en-US"/>
              </w:rPr>
              <w:t>measure</w:t>
            </w:r>
            <w:r w:rsidRPr="00856780">
              <w:rPr>
                <w:rFonts w:ascii="Arial" w:eastAsiaTheme="minorEastAsia" w:hAnsi="Arial" w:cs="Arial"/>
                <w:b/>
                <w:sz w:val="16"/>
                <w:szCs w:val="16"/>
                <w:lang w:val="en-US"/>
              </w:rPr>
              <w:t xml:space="preserve"> is same as one measurement period of CSI-RS based L1-RSRP measurement which will be introduced in R19.</w:t>
            </w:r>
          </w:p>
          <w:p w14:paraId="342544EF" w14:textId="4ADB624C"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w:t>
            </w:r>
            <w:r w:rsidRPr="00856780">
              <w:rPr>
                <w:rFonts w:ascii="Arial" w:eastAsiaTheme="minorEastAsia" w:hAnsi="Arial" w:cs="Arial"/>
                <w:b/>
                <w:sz w:val="16"/>
                <w:szCs w:val="16"/>
                <w:lang w:val="en-US"/>
              </w:rPr>
              <w:tab/>
              <w:t xml:space="preserve">if L3 measurement is used in the event, </w:t>
            </w:r>
            <w:r w:rsidRPr="00856780">
              <w:rPr>
                <w:b/>
                <w:bCs/>
                <w:sz w:val="16"/>
                <w:szCs w:val="16"/>
                <w:lang w:val="en-US"/>
              </w:rPr>
              <w:t>T</w:t>
            </w:r>
            <w:r w:rsidRPr="00856780">
              <w:rPr>
                <w:b/>
                <w:bCs/>
                <w:sz w:val="16"/>
                <w:szCs w:val="16"/>
                <w:vertAlign w:val="subscript"/>
                <w:lang w:val="en-US"/>
              </w:rPr>
              <w:t>measure</w:t>
            </w:r>
            <w:r w:rsidRPr="00856780">
              <w:rPr>
                <w:rFonts w:ascii="Arial" w:eastAsiaTheme="minorEastAsia" w:hAnsi="Arial" w:cs="Arial"/>
                <w:b/>
                <w:sz w:val="16"/>
                <w:szCs w:val="16"/>
                <w:lang w:val="en-US"/>
              </w:rPr>
              <w:t xml:space="preserve"> is same as one measurement period of legacy L3 measurement.</w:t>
            </w:r>
          </w:p>
          <w:p w14:paraId="14D25CA5" w14:textId="4FE19398"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ab/>
            </w:r>
            <w:r w:rsidRPr="00DA79DA">
              <w:rPr>
                <w:b/>
                <w:bCs/>
                <w:sz w:val="16"/>
                <w:szCs w:val="16"/>
                <w:lang w:val="en-US"/>
              </w:rPr>
              <w:t>T</w:t>
            </w:r>
            <w:r w:rsidRPr="00DA79DA">
              <w:rPr>
                <w:b/>
                <w:bCs/>
                <w:sz w:val="16"/>
                <w:szCs w:val="16"/>
                <w:vertAlign w:val="subscript"/>
                <w:lang w:val="en-US"/>
              </w:rPr>
              <w:t>CLTM_execution</w:t>
            </w:r>
            <w:r w:rsidRPr="00856780">
              <w:rPr>
                <w:rFonts w:ascii="Arial" w:eastAsiaTheme="minorEastAsia" w:hAnsi="Arial" w:cs="Arial"/>
                <w:b/>
                <w:sz w:val="16"/>
                <w:szCs w:val="16"/>
                <w:lang w:val="en-US"/>
              </w:rPr>
              <w:t xml:space="preserve"> is the UE execution preparation time for conditional LTM cell switch, and starts after UE realizes the condition of CLTM is met and identity of the target cell is determined. </w:t>
            </w:r>
            <w:r w:rsidRPr="00DA79DA">
              <w:rPr>
                <w:b/>
                <w:bCs/>
                <w:sz w:val="16"/>
                <w:szCs w:val="16"/>
                <w:lang w:val="en-US"/>
              </w:rPr>
              <w:t>T</w:t>
            </w:r>
            <w:r w:rsidRPr="00DA79DA">
              <w:rPr>
                <w:b/>
                <w:bCs/>
                <w:sz w:val="16"/>
                <w:szCs w:val="16"/>
                <w:vertAlign w:val="subscript"/>
                <w:lang w:val="en-US"/>
              </w:rPr>
              <w:t>CLTM_execution</w:t>
            </w:r>
            <w:r w:rsidRPr="00DA79DA">
              <w:rPr>
                <w:rFonts w:eastAsiaTheme="minorEastAsia" w:hint="eastAsia"/>
                <w:b/>
                <w:bCs/>
                <w:sz w:val="16"/>
                <w:szCs w:val="16"/>
                <w:vertAlign w:val="subscript"/>
                <w:lang w:val="en-US"/>
              </w:rPr>
              <w:t xml:space="preserve"> </w:t>
            </w:r>
            <w:r w:rsidRPr="00856780">
              <w:rPr>
                <w:rFonts w:ascii="Arial" w:eastAsiaTheme="minorEastAsia" w:hAnsi="Arial" w:cs="Arial"/>
                <w:b/>
                <w:sz w:val="16"/>
                <w:szCs w:val="16"/>
                <w:lang w:val="en-US"/>
              </w:rPr>
              <w:t xml:space="preserve">can be up to [10ms]. </w:t>
            </w:r>
          </w:p>
          <w:p w14:paraId="2D3951EA" w14:textId="5AA18185" w:rsidR="00EC0A60" w:rsidRPr="00EC0A6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ab/>
            </w:r>
            <w:r w:rsidRPr="00DA79DA">
              <w:rPr>
                <w:rFonts w:eastAsiaTheme="minorEastAsia"/>
                <w:b/>
                <w:bCs/>
                <w:sz w:val="16"/>
                <w:szCs w:val="16"/>
                <w:lang w:val="en-US"/>
              </w:rPr>
              <w:t>T</w:t>
            </w:r>
            <w:r w:rsidRPr="00DA79DA">
              <w:rPr>
                <w:rFonts w:eastAsiaTheme="minorEastAsia"/>
                <w:b/>
                <w:bCs/>
                <w:sz w:val="16"/>
                <w:szCs w:val="16"/>
                <w:vertAlign w:val="subscript"/>
                <w:lang w:val="en-US"/>
              </w:rPr>
              <w:t>LTM-interrupt</w:t>
            </w:r>
            <w:r w:rsidRPr="00856780">
              <w:rPr>
                <w:rFonts w:ascii="Arial" w:eastAsiaTheme="minorEastAsia" w:hAnsi="Arial" w:cs="Arial"/>
                <w:b/>
                <w:sz w:val="16"/>
                <w:szCs w:val="16"/>
                <w:lang w:val="en-US"/>
              </w:rPr>
              <w:t xml:space="preserve"> is the interruption time stated in clause 6.3.1.3, same as that defined in R18 LTM cell switch.</w:t>
            </w:r>
          </w:p>
        </w:tc>
      </w:tr>
      <w:tr w:rsidR="00EC0A60" w:rsidRPr="00171F30" w14:paraId="018C6B16" w14:textId="77777777" w:rsidTr="00EC0A60">
        <w:trPr>
          <w:trHeight w:val="480"/>
        </w:trPr>
        <w:tc>
          <w:tcPr>
            <w:tcW w:w="1100" w:type="dxa"/>
            <w:shd w:val="clear" w:color="auto" w:fill="auto"/>
          </w:tcPr>
          <w:p w14:paraId="71908D35" w14:textId="21847ED9"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R4-2415554</w:t>
            </w:r>
          </w:p>
        </w:tc>
        <w:tc>
          <w:tcPr>
            <w:tcW w:w="1163" w:type="dxa"/>
            <w:shd w:val="clear" w:color="auto" w:fill="auto"/>
          </w:tcPr>
          <w:p w14:paraId="51861E64" w14:textId="7E16B440"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Samsung</w:t>
            </w:r>
          </w:p>
        </w:tc>
        <w:tc>
          <w:tcPr>
            <w:tcW w:w="7513" w:type="dxa"/>
            <w:shd w:val="clear" w:color="auto" w:fill="auto"/>
          </w:tcPr>
          <w:p w14:paraId="2F4A0CD4" w14:textId="77777777" w:rsidR="00734EC2" w:rsidRPr="00DA79DA" w:rsidRDefault="00734EC2" w:rsidP="00734EC2">
            <w:pPr>
              <w:rPr>
                <w:rFonts w:ascii="Arial" w:hAnsi="Arial" w:cs="Arial"/>
                <w:b/>
                <w:bCs/>
                <w:sz w:val="16"/>
                <w:szCs w:val="16"/>
                <w:lang w:val="en-US"/>
              </w:rPr>
            </w:pPr>
            <w:r w:rsidRPr="00DA79DA">
              <w:rPr>
                <w:rFonts w:ascii="Arial" w:hAnsi="Arial" w:cs="Arial"/>
                <w:b/>
                <w:bCs/>
                <w:sz w:val="16"/>
                <w:szCs w:val="16"/>
                <w:lang w:val="en-US"/>
              </w:rPr>
              <w:t>Proposal 1: RAN4 should specify new RRM requirements including conditional cell switch for conditional Intra-CU LTM.</w:t>
            </w:r>
          </w:p>
          <w:p w14:paraId="2148D126" w14:textId="0544354E" w:rsidR="00EC0A60" w:rsidRPr="00DA79DA" w:rsidRDefault="00734EC2" w:rsidP="00734EC2">
            <w:pPr>
              <w:rPr>
                <w:rFonts w:eastAsiaTheme="minorEastAsia"/>
                <w:b/>
                <w:bCs/>
                <w:sz w:val="20"/>
                <w:szCs w:val="20"/>
                <w:lang w:val="en-US"/>
              </w:rPr>
            </w:pPr>
            <w:r w:rsidRPr="00DA79DA">
              <w:rPr>
                <w:rFonts w:ascii="Arial" w:hAnsi="Arial" w:cs="Arial"/>
                <w:b/>
                <w:bCs/>
                <w:sz w:val="16"/>
                <w:szCs w:val="16"/>
                <w:lang w:val="en-US"/>
              </w:rPr>
              <w:t xml:space="preserve">Proposal 2: RAN4 can use Rel-18 LTM requirements and conditional handover requirements as the references to define the new requirements of conditional cell switching for conditional Intra-CU LTM. The start point may be when UE receives the command to config the conditional LTM. For further discussion on each component of the delay, need more RAN2 progress. </w:t>
            </w:r>
          </w:p>
        </w:tc>
      </w:tr>
      <w:tr w:rsidR="00EC0A60" w:rsidRPr="00171F30" w14:paraId="3611E41D" w14:textId="77777777" w:rsidTr="00EC0A60">
        <w:trPr>
          <w:trHeight w:val="480"/>
        </w:trPr>
        <w:tc>
          <w:tcPr>
            <w:tcW w:w="1100" w:type="dxa"/>
            <w:shd w:val="clear" w:color="auto" w:fill="auto"/>
          </w:tcPr>
          <w:p w14:paraId="0E54BC41" w14:textId="67A5D92F"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R4-2415604</w:t>
            </w:r>
          </w:p>
        </w:tc>
        <w:tc>
          <w:tcPr>
            <w:tcW w:w="1163" w:type="dxa"/>
            <w:shd w:val="clear" w:color="auto" w:fill="auto"/>
          </w:tcPr>
          <w:p w14:paraId="63C6CE19" w14:textId="1E539A0C"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Apple</w:t>
            </w:r>
          </w:p>
        </w:tc>
        <w:tc>
          <w:tcPr>
            <w:tcW w:w="7513" w:type="dxa"/>
            <w:shd w:val="clear" w:color="auto" w:fill="auto"/>
          </w:tcPr>
          <w:p w14:paraId="5CDD6FAB" w14:textId="013ECE8A" w:rsidR="00EC0A60" w:rsidRPr="00ED090A" w:rsidRDefault="00ED090A" w:rsidP="00EC0A60">
            <w:pPr>
              <w:rPr>
                <w:rFonts w:ascii="Arial" w:eastAsiaTheme="minorEastAsia" w:hAnsi="Arial" w:cs="Arial"/>
                <w:b/>
                <w:sz w:val="16"/>
                <w:szCs w:val="16"/>
                <w:lang w:val="en-US"/>
              </w:rPr>
            </w:pPr>
            <w:r w:rsidRPr="00ED090A">
              <w:rPr>
                <w:rFonts w:ascii="Arial" w:eastAsiaTheme="minorEastAsia" w:hAnsi="Arial" w:cs="Arial"/>
                <w:b/>
                <w:sz w:val="16"/>
                <w:szCs w:val="16"/>
                <w:lang w:val="en-US"/>
              </w:rPr>
              <w:t>RAN4 kindly asks RAN2 to take above information into consideration in future design and introduce corresponding signaling, as necessary.</w:t>
            </w:r>
          </w:p>
        </w:tc>
      </w:tr>
      <w:tr w:rsidR="00EC0A60" w:rsidRPr="00171F30" w14:paraId="25364053" w14:textId="77777777" w:rsidTr="00EC0A60">
        <w:trPr>
          <w:trHeight w:val="480"/>
        </w:trPr>
        <w:tc>
          <w:tcPr>
            <w:tcW w:w="1100" w:type="dxa"/>
            <w:shd w:val="clear" w:color="auto" w:fill="auto"/>
          </w:tcPr>
          <w:p w14:paraId="19AE0FC6" w14:textId="5980805C"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R4-2415842</w:t>
            </w:r>
          </w:p>
        </w:tc>
        <w:tc>
          <w:tcPr>
            <w:tcW w:w="1163" w:type="dxa"/>
            <w:shd w:val="clear" w:color="auto" w:fill="auto"/>
          </w:tcPr>
          <w:p w14:paraId="459FE5BD" w14:textId="5F3A0FF4"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Huawei, HiSilicon</w:t>
            </w:r>
          </w:p>
        </w:tc>
        <w:tc>
          <w:tcPr>
            <w:tcW w:w="7513" w:type="dxa"/>
            <w:shd w:val="clear" w:color="auto" w:fill="auto"/>
          </w:tcPr>
          <w:p w14:paraId="1B74DE33" w14:textId="77777777" w:rsidR="00734EC2" w:rsidRPr="00DA79DA" w:rsidRDefault="00734EC2" w:rsidP="00734EC2">
            <w:pPr>
              <w:rPr>
                <w:rFonts w:ascii="Arial" w:hAnsi="Arial" w:cs="Arial"/>
                <w:b/>
                <w:bCs/>
                <w:sz w:val="16"/>
                <w:szCs w:val="16"/>
                <w:lang w:val="en-US"/>
              </w:rPr>
            </w:pPr>
            <w:r w:rsidRPr="00DA79DA">
              <w:rPr>
                <w:rFonts w:ascii="Arial" w:eastAsiaTheme="minorEastAsia" w:hAnsi="Arial" w:cs="Arial"/>
                <w:b/>
                <w:bCs/>
                <w:sz w:val="16"/>
                <w:szCs w:val="16"/>
                <w:lang w:val="en-US"/>
              </w:rPr>
              <w:t>Proposal 1: The starting point of conditional LTM delay is the instance w</w:t>
            </w:r>
            <w:r w:rsidRPr="00DA79DA">
              <w:rPr>
                <w:rFonts w:ascii="Arial" w:hAnsi="Arial" w:cs="Arial"/>
                <w:b/>
                <w:bCs/>
                <w:sz w:val="16"/>
                <w:szCs w:val="16"/>
                <w:lang w:val="en-US"/>
              </w:rPr>
              <w:t>hen the UE receives a RRC message implying conditional LTM.</w:t>
            </w:r>
          </w:p>
          <w:p w14:paraId="6D7D0B1D" w14:textId="230294CA" w:rsidR="00734EC2" w:rsidRPr="00DA79DA" w:rsidRDefault="00734EC2" w:rsidP="00734EC2">
            <w:pPr>
              <w:rPr>
                <w:rFonts w:ascii="Arial" w:hAnsi="Arial" w:cs="Arial"/>
                <w:b/>
                <w:bCs/>
                <w:sz w:val="16"/>
                <w:szCs w:val="16"/>
                <w:lang w:val="en-US"/>
              </w:rPr>
            </w:pPr>
            <w:r w:rsidRPr="00DA79DA">
              <w:rPr>
                <w:rFonts w:ascii="Arial" w:eastAsiaTheme="minorEastAsia" w:hAnsi="Arial" w:cs="Arial"/>
                <w:b/>
                <w:bCs/>
                <w:sz w:val="16"/>
                <w:szCs w:val="16"/>
                <w:lang w:val="en-US"/>
              </w:rPr>
              <w:t xml:space="preserve">Proposal 2: The ending point of conditional LTM delay is </w:t>
            </w:r>
            <w:r w:rsidRPr="00DA79DA">
              <w:rPr>
                <w:rFonts w:ascii="Arial" w:hAnsi="Arial" w:cs="Arial"/>
                <w:b/>
                <w:bCs/>
                <w:sz w:val="16"/>
                <w:szCs w:val="16"/>
                <w:lang w:val="en-US"/>
              </w:rPr>
              <w:t xml:space="preserve">the time the UE transmits the first UL message on the target cell (including RACH based and RACH </w:t>
            </w:r>
            <w:r w:rsidR="00046694">
              <w:rPr>
                <w:rFonts w:ascii="Arial" w:eastAsiaTheme="minorEastAsia" w:hAnsi="Arial" w:cs="Arial" w:hint="eastAsia"/>
                <w:b/>
                <w:bCs/>
                <w:sz w:val="16"/>
                <w:szCs w:val="16"/>
                <w:lang w:val="en-US"/>
              </w:rPr>
              <w:t>less</w:t>
            </w:r>
            <w:r w:rsidRPr="00DA79DA">
              <w:rPr>
                <w:rFonts w:ascii="Arial" w:hAnsi="Arial" w:cs="Arial"/>
                <w:b/>
                <w:bCs/>
                <w:sz w:val="16"/>
                <w:szCs w:val="16"/>
                <w:lang w:val="en-US"/>
              </w:rPr>
              <w:t xml:space="preserve"> case).</w:t>
            </w:r>
          </w:p>
          <w:p w14:paraId="71204767" w14:textId="77777777" w:rsidR="00734EC2" w:rsidRPr="00734EC2" w:rsidRDefault="00734EC2" w:rsidP="00734EC2">
            <w:pPr>
              <w:rPr>
                <w:rFonts w:ascii="Arial" w:eastAsiaTheme="minorEastAsia" w:hAnsi="Arial" w:cs="Arial"/>
                <w:b/>
                <w:bCs/>
                <w:sz w:val="16"/>
                <w:szCs w:val="16"/>
                <w:lang w:val="en-US"/>
              </w:rPr>
            </w:pPr>
            <w:r w:rsidRPr="00734EC2">
              <w:rPr>
                <w:rFonts w:ascii="Arial" w:eastAsiaTheme="minorEastAsia" w:hAnsi="Arial" w:cs="Arial"/>
                <w:b/>
                <w:bCs/>
                <w:sz w:val="16"/>
                <w:szCs w:val="16"/>
                <w:lang w:val="en-US"/>
              </w:rPr>
              <w:t xml:space="preserve">Proposal 3: </w:t>
            </w:r>
            <w:r w:rsidRPr="00DA79DA">
              <w:rPr>
                <w:rFonts w:ascii="Arial" w:hAnsi="Arial" w:cs="Arial"/>
                <w:b/>
                <w:bCs/>
                <w:iCs/>
                <w:sz w:val="16"/>
                <w:szCs w:val="16"/>
                <w:lang w:val="en-US"/>
              </w:rPr>
              <w:t>T</w:t>
            </w:r>
            <w:r w:rsidRPr="00DA79DA">
              <w:rPr>
                <w:rFonts w:ascii="Arial" w:hAnsi="Arial" w:cs="Arial"/>
                <w:b/>
                <w:bCs/>
                <w:iCs/>
                <w:sz w:val="16"/>
                <w:szCs w:val="16"/>
                <w:vertAlign w:val="subscript"/>
                <w:lang w:val="en-US"/>
              </w:rPr>
              <w:t>Event_DU</w:t>
            </w:r>
            <w:r w:rsidRPr="00734EC2">
              <w:rPr>
                <w:rFonts w:ascii="Arial" w:hAnsi="Arial" w:cs="Arial"/>
                <w:b/>
                <w:bCs/>
                <w:sz w:val="16"/>
                <w:szCs w:val="16"/>
                <w:lang w:val="en-US"/>
              </w:rPr>
              <w:t xml:space="preserve"> and T</w:t>
            </w:r>
            <w:r w:rsidRPr="00734EC2">
              <w:rPr>
                <w:rFonts w:ascii="Arial" w:hAnsi="Arial" w:cs="Arial"/>
                <w:b/>
                <w:bCs/>
                <w:sz w:val="16"/>
                <w:szCs w:val="16"/>
                <w:vertAlign w:val="subscript"/>
                <w:lang w:val="en-US"/>
              </w:rPr>
              <w:t xml:space="preserve">measure </w:t>
            </w:r>
            <w:r w:rsidRPr="00734EC2">
              <w:rPr>
                <w:rFonts w:ascii="Arial" w:hAnsi="Arial" w:cs="Arial"/>
                <w:b/>
                <w:bCs/>
                <w:sz w:val="16"/>
                <w:szCs w:val="16"/>
                <w:lang w:val="en-US"/>
              </w:rPr>
              <w:t>for conditional LTM can wait for more progress in RAN2.</w:t>
            </w:r>
          </w:p>
          <w:p w14:paraId="7E601B99" w14:textId="77777777" w:rsidR="00734EC2" w:rsidRPr="00734EC2" w:rsidRDefault="00734EC2" w:rsidP="00734EC2">
            <w:pPr>
              <w:rPr>
                <w:rFonts w:ascii="Arial" w:eastAsiaTheme="minorEastAsia" w:hAnsi="Arial" w:cs="Arial"/>
                <w:b/>
                <w:bCs/>
                <w:sz w:val="16"/>
                <w:szCs w:val="16"/>
                <w:lang w:val="en-US"/>
              </w:rPr>
            </w:pPr>
            <w:r w:rsidRPr="00734EC2">
              <w:rPr>
                <w:rFonts w:ascii="Arial" w:eastAsiaTheme="minorEastAsia" w:hAnsi="Arial" w:cs="Arial"/>
                <w:b/>
                <w:bCs/>
                <w:sz w:val="16"/>
                <w:szCs w:val="16"/>
                <w:lang w:val="en-US"/>
              </w:rPr>
              <w:t xml:space="preserve">Proposal 4: </w:t>
            </w:r>
            <w:r w:rsidRPr="00734EC2">
              <w:rPr>
                <w:rFonts w:ascii="Arial" w:hAnsi="Arial" w:cs="Arial"/>
                <w:sz w:val="16"/>
                <w:szCs w:val="16"/>
                <w:lang w:val="en-US"/>
              </w:rPr>
              <w:t xml:space="preserve"> </w:t>
            </w:r>
            <w:r w:rsidRPr="00734EC2">
              <w:rPr>
                <w:rFonts w:ascii="Arial" w:hAnsi="Arial" w:cs="Arial"/>
                <w:b/>
                <w:bCs/>
                <w:sz w:val="16"/>
                <w:szCs w:val="16"/>
                <w:lang w:val="en-US"/>
              </w:rPr>
              <w:t>Figure out how/whether to support early RACH/TCI activation on candidate cells during conditional LTM and wait for more progress from other working group.</w:t>
            </w:r>
          </w:p>
          <w:p w14:paraId="480FAD0D" w14:textId="77777777" w:rsidR="00734EC2" w:rsidRPr="00DA79DA" w:rsidRDefault="00734EC2" w:rsidP="00734EC2">
            <w:pPr>
              <w:rPr>
                <w:rFonts w:ascii="Arial" w:hAnsi="Arial" w:cs="Arial"/>
                <w:b/>
                <w:bCs/>
                <w:sz w:val="16"/>
                <w:szCs w:val="16"/>
                <w:lang w:val="en-US"/>
              </w:rPr>
            </w:pPr>
            <w:r w:rsidRPr="00DA79DA">
              <w:rPr>
                <w:rFonts w:ascii="Arial" w:eastAsiaTheme="minorEastAsia" w:hAnsi="Arial" w:cs="Arial"/>
                <w:b/>
                <w:bCs/>
                <w:sz w:val="16"/>
                <w:szCs w:val="16"/>
                <w:lang w:val="en-US"/>
              </w:rPr>
              <w:t>Proposal 5:</w:t>
            </w:r>
            <w:r w:rsidRPr="00DA79DA">
              <w:rPr>
                <w:rFonts w:ascii="Arial" w:hAnsi="Arial" w:cs="Arial"/>
                <w:b/>
                <w:bCs/>
                <w:sz w:val="16"/>
                <w:szCs w:val="16"/>
                <w:lang w:val="en-US"/>
              </w:rPr>
              <w:t xml:space="preserve"> T</w:t>
            </w:r>
            <w:r w:rsidRPr="00DA79DA">
              <w:rPr>
                <w:rFonts w:ascii="Arial" w:hAnsi="Arial" w:cs="Arial"/>
                <w:b/>
                <w:bCs/>
                <w:sz w:val="16"/>
                <w:szCs w:val="16"/>
                <w:vertAlign w:val="subscript"/>
                <w:lang w:val="en-US"/>
              </w:rPr>
              <w:t>CHO_execution</w:t>
            </w:r>
            <w:r w:rsidRPr="00DA79DA">
              <w:rPr>
                <w:rFonts w:ascii="Arial" w:hAnsi="Arial" w:cs="Arial"/>
                <w:b/>
                <w:bCs/>
                <w:sz w:val="16"/>
                <w:szCs w:val="16"/>
                <w:lang w:val="en-US"/>
              </w:rPr>
              <w:t xml:space="preserve"> may need update in conditional LTM.</w:t>
            </w:r>
          </w:p>
          <w:p w14:paraId="1C6E97ED" w14:textId="77777777" w:rsidR="00734EC2" w:rsidRPr="00DA79DA" w:rsidRDefault="00734EC2" w:rsidP="00734EC2">
            <w:pPr>
              <w:rPr>
                <w:rFonts w:ascii="Arial" w:eastAsiaTheme="minorEastAsia" w:hAnsi="Arial" w:cs="Arial"/>
                <w:b/>
                <w:bCs/>
                <w:sz w:val="16"/>
                <w:szCs w:val="16"/>
                <w:lang w:val="en-US"/>
              </w:rPr>
            </w:pPr>
            <w:r w:rsidRPr="00DA79DA">
              <w:rPr>
                <w:rFonts w:ascii="Arial" w:eastAsiaTheme="minorEastAsia" w:hAnsi="Arial" w:cs="Arial"/>
                <w:b/>
                <w:bCs/>
                <w:sz w:val="16"/>
                <w:szCs w:val="16"/>
                <w:lang w:val="en-US"/>
              </w:rPr>
              <w:t>Proposal 6:</w:t>
            </w:r>
            <w:r w:rsidRPr="00DA79DA">
              <w:rPr>
                <w:rFonts w:ascii="Arial" w:hAnsi="Arial" w:cs="Arial"/>
                <w:b/>
                <w:bCs/>
                <w:sz w:val="16"/>
                <w:szCs w:val="16"/>
                <w:lang w:val="en-US"/>
              </w:rPr>
              <w:t xml:space="preserve"> The term T</w:t>
            </w:r>
            <w:r w:rsidRPr="00DA79DA">
              <w:rPr>
                <w:rFonts w:ascii="Arial" w:hAnsi="Arial" w:cs="Arial"/>
                <w:b/>
                <w:bCs/>
                <w:sz w:val="16"/>
                <w:szCs w:val="16"/>
                <w:vertAlign w:val="subscript"/>
                <w:lang w:val="en-US"/>
              </w:rPr>
              <w:t xml:space="preserve">interrupt  </w:t>
            </w:r>
            <w:r w:rsidRPr="00DA79DA">
              <w:rPr>
                <w:rFonts w:ascii="Arial" w:hAnsi="Arial" w:cs="Arial"/>
                <w:b/>
                <w:bCs/>
                <w:sz w:val="16"/>
                <w:szCs w:val="16"/>
                <w:lang w:val="en-US"/>
              </w:rPr>
              <w:t>may induce ambiguity when define conditional LTM delay, as interruptions may also happen in early PRACH procedure (if supported in</w:t>
            </w:r>
            <w:r w:rsidRPr="00734EC2">
              <w:rPr>
                <w:rFonts w:ascii="Arial" w:hAnsi="Arial" w:cs="Arial"/>
                <w:b/>
                <w:bCs/>
                <w:sz w:val="16"/>
                <w:szCs w:val="16"/>
                <w:lang w:val="en-US"/>
              </w:rPr>
              <w:t xml:space="preserve"> conditional LTM</w:t>
            </w:r>
            <w:r w:rsidRPr="00DA79DA">
              <w:rPr>
                <w:rFonts w:ascii="Arial" w:hAnsi="Arial" w:cs="Arial"/>
                <w:b/>
                <w:bCs/>
                <w:sz w:val="16"/>
                <w:szCs w:val="16"/>
                <w:lang w:val="en-US"/>
              </w:rPr>
              <w:t>).</w:t>
            </w:r>
          </w:p>
          <w:p w14:paraId="59C72E85" w14:textId="77777777" w:rsidR="00734EC2" w:rsidRPr="00734EC2" w:rsidRDefault="00734EC2" w:rsidP="00734EC2">
            <w:pPr>
              <w:rPr>
                <w:rFonts w:ascii="Arial" w:hAnsi="Arial" w:cs="Arial"/>
                <w:b/>
                <w:bCs/>
                <w:sz w:val="16"/>
                <w:szCs w:val="16"/>
                <w:lang w:val="en-US" w:eastAsia="ko-KR"/>
              </w:rPr>
            </w:pPr>
            <w:r w:rsidRPr="00734EC2">
              <w:rPr>
                <w:rFonts w:ascii="Arial" w:eastAsiaTheme="minorEastAsia" w:hAnsi="Arial" w:cs="Arial"/>
                <w:b/>
                <w:bCs/>
                <w:sz w:val="16"/>
                <w:szCs w:val="16"/>
                <w:lang w:val="en-US"/>
              </w:rPr>
              <w:t xml:space="preserve">Proposal 7: </w:t>
            </w:r>
            <w:r w:rsidRPr="00734EC2">
              <w:rPr>
                <w:rFonts w:ascii="Arial" w:hAnsi="Arial" w:cs="Arial"/>
                <w:b/>
                <w:bCs/>
                <w:sz w:val="16"/>
                <w:szCs w:val="16"/>
                <w:lang w:val="en-US" w:eastAsia="ko-KR"/>
              </w:rPr>
              <w:t xml:space="preserve">The starting point of the subsequent conditional LTM cell switch delay is </w:t>
            </w:r>
            <w:r w:rsidRPr="00734EC2">
              <w:rPr>
                <w:rFonts w:ascii="Arial" w:hAnsi="Arial" w:cs="Arial"/>
                <w:b/>
                <w:bCs/>
                <w:sz w:val="16"/>
                <w:szCs w:val="16"/>
                <w:lang w:val="en-US"/>
              </w:rPr>
              <w:t xml:space="preserve">the time </w:t>
            </w:r>
            <w:r w:rsidRPr="00734EC2">
              <w:rPr>
                <w:rFonts w:ascii="Arial" w:hAnsi="Arial" w:cs="Arial"/>
                <w:b/>
                <w:bCs/>
                <w:sz w:val="16"/>
                <w:szCs w:val="16"/>
                <w:lang w:val="en-US" w:eastAsia="ko-KR"/>
              </w:rPr>
              <w:t xml:space="preserve">UE transmits RRC </w:t>
            </w:r>
            <w:r w:rsidRPr="00734EC2">
              <w:rPr>
                <w:rFonts w:ascii="Arial" w:hAnsi="Arial" w:cs="Arial"/>
                <w:b/>
                <w:bCs/>
                <w:i/>
                <w:iCs/>
                <w:sz w:val="16"/>
                <w:szCs w:val="16"/>
                <w:lang w:val="en-US" w:eastAsia="ko-KR"/>
              </w:rPr>
              <w:t>Reconfigurationcomplete</w:t>
            </w:r>
            <w:r w:rsidRPr="00734EC2">
              <w:rPr>
                <w:rFonts w:ascii="Arial" w:hAnsi="Arial" w:cs="Arial"/>
                <w:b/>
                <w:bCs/>
                <w:sz w:val="16"/>
                <w:szCs w:val="16"/>
                <w:lang w:val="en-US" w:eastAsia="ko-KR"/>
              </w:rPr>
              <w:t xml:space="preserve"> message for the previous PCell.</w:t>
            </w:r>
          </w:p>
          <w:p w14:paraId="223D5017" w14:textId="5044FB77" w:rsidR="00EC0A60" w:rsidRPr="00734EC2" w:rsidRDefault="00734EC2" w:rsidP="00734EC2">
            <w:pPr>
              <w:rPr>
                <w:rFonts w:ascii="Arial" w:eastAsiaTheme="minorEastAsia" w:hAnsi="Arial" w:cs="Arial"/>
                <w:b/>
                <w:bCs/>
                <w:sz w:val="16"/>
                <w:szCs w:val="16"/>
                <w:lang w:val="en-US"/>
              </w:rPr>
            </w:pPr>
            <w:r w:rsidRPr="00734EC2">
              <w:rPr>
                <w:rFonts w:ascii="Arial" w:eastAsiaTheme="minorEastAsia" w:hAnsi="Arial" w:cs="Arial"/>
                <w:b/>
                <w:bCs/>
                <w:sz w:val="16"/>
                <w:szCs w:val="16"/>
                <w:lang w:val="en-US"/>
              </w:rPr>
              <w:t xml:space="preserve">Proposal 8: Apart from the starting point, the </w:t>
            </w:r>
            <w:r w:rsidRPr="00734EC2">
              <w:rPr>
                <w:rFonts w:ascii="Arial" w:eastAsiaTheme="minorEastAsia" w:hAnsi="Arial" w:cs="Arial"/>
                <w:b/>
                <w:bCs/>
                <w:color w:val="0033CC"/>
                <w:sz w:val="16"/>
                <w:szCs w:val="16"/>
                <w:lang w:val="en-US"/>
              </w:rPr>
              <w:t>subsequent</w:t>
            </w:r>
            <w:r w:rsidRPr="00734EC2">
              <w:rPr>
                <w:rFonts w:ascii="Arial" w:eastAsiaTheme="minorEastAsia" w:hAnsi="Arial" w:cs="Arial"/>
                <w:b/>
                <w:bCs/>
                <w:sz w:val="16"/>
                <w:szCs w:val="16"/>
                <w:lang w:val="en-US"/>
              </w:rPr>
              <w:t xml:space="preserve"> conditional LTM cell switch delay can be discussed based on the conclusion of conditional LTM delay.</w:t>
            </w:r>
          </w:p>
        </w:tc>
      </w:tr>
      <w:tr w:rsidR="00EC0A60" w:rsidRPr="00171F30" w14:paraId="4291A0D3" w14:textId="77777777" w:rsidTr="00EC0A60">
        <w:trPr>
          <w:trHeight w:val="480"/>
        </w:trPr>
        <w:tc>
          <w:tcPr>
            <w:tcW w:w="1100" w:type="dxa"/>
            <w:shd w:val="clear" w:color="auto" w:fill="auto"/>
          </w:tcPr>
          <w:p w14:paraId="1837928E" w14:textId="25E74B4E"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R4-2416015</w:t>
            </w:r>
          </w:p>
        </w:tc>
        <w:tc>
          <w:tcPr>
            <w:tcW w:w="1163" w:type="dxa"/>
            <w:shd w:val="clear" w:color="auto" w:fill="auto"/>
          </w:tcPr>
          <w:p w14:paraId="26FE1ED7" w14:textId="6651560A"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Nokia</w:t>
            </w:r>
          </w:p>
        </w:tc>
        <w:tc>
          <w:tcPr>
            <w:tcW w:w="7513" w:type="dxa"/>
            <w:shd w:val="clear" w:color="auto" w:fill="auto"/>
          </w:tcPr>
          <w:p w14:paraId="41C38B0D"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Observation 1: The conditions for triggering CLTM are up to RAN1/RAN2 to define. RAN4 to take into account such agreements once available.</w:t>
            </w:r>
          </w:p>
          <w:p w14:paraId="05BA4B57"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Observation 2: The design of early DL/UL sync in CLTM is up to RAN1/RAN2 discussion and agreements. It is foreseen that at least one of early DL and/or UL sync is to be defined as mandatory for CLTM to ensure optimization of CLTM interruption compared to CHO.</w:t>
            </w:r>
          </w:p>
          <w:p w14:paraId="56E9055F"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1: FFS whether updates are needed to the Rel-18 early TCI state activation and PDCCH ordered RACH delay requirements, or whether new requirements due to CLTM specific DL/UL sync procedures are needed.</w:t>
            </w:r>
          </w:p>
          <w:p w14:paraId="447FF344"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2: RAN4 to define cell switch delay requirements for conditional PCell switch in intra-CU scenario.</w:t>
            </w:r>
          </w:p>
          <w:p w14:paraId="7BA444CD"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3: Cell switch delay requirements shall cover also subsequent conditional PCell switch. FFS whether there is any difference in the delay for initial and subsequent CLTM cell switch.</w:t>
            </w:r>
          </w:p>
          <w:p w14:paraId="67F06927"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4: The starting point for the CLTM delay is: DCLTM = TLTM_event_DU + TLTM_measure + TLTM-processing + TLTM-IU. FFS the exact definition of each component.</w:t>
            </w:r>
          </w:p>
          <w:p w14:paraId="0CFEE09A"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 xml:space="preserve">Proposal 5: The need of TLTM-RRC-processing, Tfirst-RS, TRS-proc and any additional </w:t>
            </w:r>
            <w:r w:rsidRPr="00856780">
              <w:rPr>
                <w:rFonts w:ascii="Arial" w:eastAsiaTheme="minorEastAsia" w:hAnsi="Arial" w:cs="Arial"/>
                <w:b/>
                <w:sz w:val="16"/>
                <w:szCs w:val="16"/>
                <w:lang w:val="en-US"/>
              </w:rPr>
              <w:lastRenderedPageBreak/>
              <w:t>components in the cell switch delay depends on when DL sync and ASN.1 decoding are to happen, which may depend on RAN1/2 CLTM design.</w:t>
            </w:r>
          </w:p>
          <w:p w14:paraId="28FB28D9"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6: The starting point of CLTM cell switch delay depends on when the condition evaluation begins, which is up to RAN1/RAN2.</w:t>
            </w:r>
          </w:p>
          <w:p w14:paraId="465AC973" w14:textId="77777777" w:rsidR="00856780" w:rsidRPr="0085678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7: The ending point of CLTM cell switch is the first UL transmission (RACH-based or RACH-less) similar to Rel-18 LTM. FFS whether both RACH-less and RACH-based CLTM are supported by RAN1/2.</w:t>
            </w:r>
          </w:p>
          <w:p w14:paraId="7DF1DBFE" w14:textId="23EF1898" w:rsidR="00EC0A60" w:rsidRPr="00EC0A60" w:rsidRDefault="00856780" w:rsidP="00856780">
            <w:pPr>
              <w:rPr>
                <w:rFonts w:ascii="Arial" w:eastAsiaTheme="minorEastAsia" w:hAnsi="Arial" w:cs="Arial"/>
                <w:b/>
                <w:sz w:val="16"/>
                <w:szCs w:val="16"/>
                <w:lang w:val="en-US"/>
              </w:rPr>
            </w:pPr>
            <w:r w:rsidRPr="00856780">
              <w:rPr>
                <w:rFonts w:ascii="Arial" w:eastAsiaTheme="minorEastAsia" w:hAnsi="Arial" w:cs="Arial"/>
                <w:b/>
                <w:sz w:val="16"/>
                <w:szCs w:val="16"/>
                <w:lang w:val="en-US"/>
              </w:rPr>
              <w:t>Proposal 8: RAN4 to discuss the starting point of the CLTM interruption, and the components included in TCLTM_interrupt. The goal shall be that CLTM interruption is shorter than CHO interruption.</w:t>
            </w:r>
          </w:p>
        </w:tc>
      </w:tr>
      <w:tr w:rsidR="00EC0A60" w:rsidRPr="00171F30" w14:paraId="4947D12F" w14:textId="77777777" w:rsidTr="00EC0A60">
        <w:trPr>
          <w:trHeight w:val="480"/>
        </w:trPr>
        <w:tc>
          <w:tcPr>
            <w:tcW w:w="1100" w:type="dxa"/>
            <w:shd w:val="clear" w:color="auto" w:fill="auto"/>
          </w:tcPr>
          <w:p w14:paraId="273D0C25" w14:textId="6CB601E0"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lastRenderedPageBreak/>
              <w:t>R4-2416166</w:t>
            </w:r>
          </w:p>
        </w:tc>
        <w:tc>
          <w:tcPr>
            <w:tcW w:w="1163" w:type="dxa"/>
            <w:shd w:val="clear" w:color="auto" w:fill="auto"/>
          </w:tcPr>
          <w:p w14:paraId="6C07BCA2" w14:textId="6FC232E0"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Ericsson</w:t>
            </w:r>
          </w:p>
        </w:tc>
        <w:tc>
          <w:tcPr>
            <w:tcW w:w="7513" w:type="dxa"/>
            <w:shd w:val="clear" w:color="auto" w:fill="auto"/>
          </w:tcPr>
          <w:p w14:paraId="7A6F1513" w14:textId="77777777" w:rsidR="00734EC2" w:rsidRPr="00DA79DA" w:rsidRDefault="00734EC2" w:rsidP="00734EC2">
            <w:pPr>
              <w:rPr>
                <w:rFonts w:ascii="Arial" w:eastAsiaTheme="minorEastAsia" w:hAnsi="Arial" w:cs="Arial"/>
                <w:b/>
                <w:sz w:val="16"/>
                <w:szCs w:val="16"/>
                <w:lang w:val="en-US"/>
              </w:rPr>
            </w:pPr>
            <w:r w:rsidRPr="00DA79DA">
              <w:rPr>
                <w:rFonts w:ascii="Arial" w:eastAsiaTheme="minorEastAsia" w:hAnsi="Arial" w:cs="Arial"/>
                <w:b/>
                <w:sz w:val="16"/>
                <w:szCs w:val="16"/>
                <w:lang w:val="en-US"/>
              </w:rPr>
              <w:t>•</w:t>
            </w:r>
            <w:r w:rsidRPr="00DA79DA">
              <w:rPr>
                <w:rFonts w:ascii="Arial" w:eastAsiaTheme="minorEastAsia" w:hAnsi="Arial" w:cs="Arial"/>
                <w:b/>
                <w:sz w:val="16"/>
                <w:szCs w:val="16"/>
                <w:lang w:val="en-US"/>
              </w:rPr>
              <w:tab/>
              <w:t>Proposal 1 : Rel-19 CLTM requirements are applicable for NR SA scenarios defined in Rel-18 LTM.</w:t>
            </w:r>
          </w:p>
          <w:p w14:paraId="12887B4E" w14:textId="77777777" w:rsidR="00734EC2" w:rsidRPr="00DA79DA" w:rsidRDefault="00734EC2" w:rsidP="00734EC2">
            <w:pPr>
              <w:rPr>
                <w:rFonts w:ascii="Arial" w:eastAsiaTheme="minorEastAsia" w:hAnsi="Arial" w:cs="Arial"/>
                <w:b/>
                <w:sz w:val="16"/>
                <w:szCs w:val="16"/>
                <w:lang w:val="en-US"/>
              </w:rPr>
            </w:pPr>
            <w:r w:rsidRPr="00DA79DA">
              <w:rPr>
                <w:rFonts w:ascii="Arial" w:eastAsiaTheme="minorEastAsia" w:hAnsi="Arial" w:cs="Arial"/>
                <w:b/>
                <w:sz w:val="16"/>
                <w:szCs w:val="16"/>
                <w:lang w:val="en-US"/>
              </w:rPr>
              <w:t>•</w:t>
            </w:r>
            <w:r w:rsidRPr="00DA79DA">
              <w:rPr>
                <w:rFonts w:ascii="Arial" w:eastAsiaTheme="minorEastAsia" w:hAnsi="Arial" w:cs="Arial"/>
                <w:b/>
                <w:sz w:val="16"/>
                <w:szCs w:val="16"/>
                <w:lang w:val="en-US"/>
              </w:rPr>
              <w:tab/>
              <w:t>Proposal 2: Rel-18 UE capability for early ASN.1 decoding or fast RRC processing shall be supported for Rel-19 Conditional LTM.</w:t>
            </w:r>
          </w:p>
          <w:p w14:paraId="18EF2D7D" w14:textId="77777777" w:rsidR="00734EC2" w:rsidRPr="00DA79DA" w:rsidRDefault="00734EC2" w:rsidP="00734EC2">
            <w:pPr>
              <w:rPr>
                <w:rFonts w:ascii="Arial" w:eastAsiaTheme="minorEastAsia" w:hAnsi="Arial" w:cs="Arial"/>
                <w:b/>
                <w:sz w:val="16"/>
                <w:szCs w:val="16"/>
                <w:lang w:val="en-US"/>
              </w:rPr>
            </w:pPr>
            <w:r w:rsidRPr="00DA79DA">
              <w:rPr>
                <w:rFonts w:ascii="Arial" w:eastAsiaTheme="minorEastAsia" w:hAnsi="Arial" w:cs="Arial"/>
                <w:b/>
                <w:sz w:val="16"/>
                <w:szCs w:val="16"/>
                <w:lang w:val="en-US"/>
              </w:rPr>
              <w:t>•</w:t>
            </w:r>
            <w:r w:rsidRPr="00DA79DA">
              <w:rPr>
                <w:rFonts w:ascii="Arial" w:eastAsiaTheme="minorEastAsia" w:hAnsi="Arial" w:cs="Arial"/>
                <w:b/>
                <w:sz w:val="16"/>
                <w:szCs w:val="16"/>
                <w:lang w:val="en-US"/>
              </w:rPr>
              <w:tab/>
              <w:t>Proposal 3: Rel-19 conditional LTM early DL/UL sync can wait for RAN2 further agreement on the framework.</w:t>
            </w:r>
          </w:p>
          <w:p w14:paraId="2AB0D932" w14:textId="77777777" w:rsidR="00734EC2" w:rsidRPr="00DA79DA" w:rsidRDefault="00734EC2" w:rsidP="00734EC2">
            <w:pPr>
              <w:rPr>
                <w:rFonts w:ascii="Arial" w:eastAsiaTheme="minorEastAsia" w:hAnsi="Arial" w:cs="Arial"/>
                <w:b/>
                <w:sz w:val="16"/>
                <w:szCs w:val="16"/>
                <w:lang w:val="en-US"/>
              </w:rPr>
            </w:pPr>
            <w:r w:rsidRPr="00DA79DA">
              <w:rPr>
                <w:rFonts w:ascii="Arial" w:eastAsiaTheme="minorEastAsia" w:hAnsi="Arial" w:cs="Arial"/>
                <w:b/>
                <w:sz w:val="16"/>
                <w:szCs w:val="16"/>
                <w:lang w:val="en-US"/>
              </w:rPr>
              <w:t>•</w:t>
            </w:r>
            <w:r w:rsidRPr="00DA79DA">
              <w:rPr>
                <w:rFonts w:ascii="Arial" w:eastAsiaTheme="minorEastAsia" w:hAnsi="Arial" w:cs="Arial"/>
                <w:b/>
                <w:sz w:val="16"/>
                <w:szCs w:val="16"/>
                <w:lang w:val="en-US"/>
              </w:rPr>
              <w:tab/>
              <w:t>Proposal 4:  RAN4 to wait for RAN2 progress for defining the CLTM measurement requirements.</w:t>
            </w:r>
          </w:p>
          <w:p w14:paraId="7FDC80D8" w14:textId="5D892343" w:rsidR="00EC0A60" w:rsidRPr="00DA79DA" w:rsidRDefault="00734EC2" w:rsidP="00734EC2">
            <w:pPr>
              <w:rPr>
                <w:rFonts w:ascii="Arial" w:eastAsiaTheme="minorEastAsia" w:hAnsi="Arial" w:cs="Arial"/>
                <w:b/>
                <w:sz w:val="16"/>
                <w:szCs w:val="16"/>
                <w:lang w:val="en-US"/>
              </w:rPr>
            </w:pPr>
            <w:r w:rsidRPr="00DA79DA">
              <w:rPr>
                <w:rFonts w:ascii="Arial" w:eastAsiaTheme="minorEastAsia" w:hAnsi="Arial" w:cs="Arial"/>
                <w:b/>
                <w:sz w:val="16"/>
                <w:szCs w:val="16"/>
                <w:lang w:val="en-US"/>
              </w:rPr>
              <w:t>•</w:t>
            </w:r>
            <w:r w:rsidRPr="00DA79DA">
              <w:rPr>
                <w:rFonts w:ascii="Arial" w:eastAsiaTheme="minorEastAsia" w:hAnsi="Arial" w:cs="Arial"/>
                <w:b/>
                <w:sz w:val="16"/>
                <w:szCs w:val="16"/>
                <w:lang w:val="en-US"/>
              </w:rPr>
              <w:tab/>
              <w:t>Proposal 5: RAN4 to wait for RAN2 progress for defining cell switch delay requirements for conditional LTM.</w:t>
            </w:r>
          </w:p>
        </w:tc>
      </w:tr>
      <w:tr w:rsidR="00EC0A60" w:rsidRPr="00171F30" w14:paraId="209BAF83" w14:textId="77777777" w:rsidTr="00EC0A60">
        <w:trPr>
          <w:trHeight w:val="480"/>
        </w:trPr>
        <w:tc>
          <w:tcPr>
            <w:tcW w:w="1100" w:type="dxa"/>
            <w:shd w:val="clear" w:color="auto" w:fill="auto"/>
          </w:tcPr>
          <w:p w14:paraId="044D2EE8" w14:textId="66F5659F" w:rsidR="00EC0A60" w:rsidRPr="00EC0A60" w:rsidRDefault="00EC0A60" w:rsidP="002E7C6D">
            <w:pPr>
              <w:rPr>
                <w:rFonts w:ascii="Arial" w:hAnsi="Arial" w:cs="Arial"/>
                <w:b/>
                <w:bCs/>
                <w:color w:val="0000FF"/>
                <w:sz w:val="16"/>
                <w:szCs w:val="16"/>
                <w:u w:val="single"/>
                <w:lang w:val="en-US"/>
              </w:rPr>
            </w:pPr>
            <w:r w:rsidRPr="00EC0A60">
              <w:rPr>
                <w:rFonts w:ascii="Arial" w:hAnsi="Arial" w:cs="Arial"/>
                <w:b/>
                <w:bCs/>
                <w:color w:val="0000FF"/>
                <w:sz w:val="16"/>
                <w:szCs w:val="16"/>
                <w:u w:val="single"/>
                <w:lang w:val="en-US"/>
              </w:rPr>
              <w:t>R4-2416385</w:t>
            </w:r>
          </w:p>
        </w:tc>
        <w:tc>
          <w:tcPr>
            <w:tcW w:w="1163" w:type="dxa"/>
            <w:shd w:val="clear" w:color="auto" w:fill="auto"/>
          </w:tcPr>
          <w:p w14:paraId="200D3673" w14:textId="0ACD8BF2"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ZTE Corporation, Sanechips</w:t>
            </w:r>
          </w:p>
        </w:tc>
        <w:tc>
          <w:tcPr>
            <w:tcW w:w="7513" w:type="dxa"/>
            <w:shd w:val="clear" w:color="auto" w:fill="auto"/>
          </w:tcPr>
          <w:p w14:paraId="75543C78" w14:textId="77777777" w:rsidR="00734EC2" w:rsidRPr="00DA79DA" w:rsidRDefault="00734EC2" w:rsidP="00734EC2">
            <w:pPr>
              <w:rPr>
                <w:rFonts w:ascii="Arial" w:hAnsi="Arial" w:cs="Arial"/>
                <w:b/>
                <w:bCs/>
                <w:sz w:val="16"/>
                <w:szCs w:val="16"/>
                <w:lang w:val="en-US"/>
              </w:rPr>
            </w:pPr>
            <w:r w:rsidRPr="00734EC2">
              <w:rPr>
                <w:rFonts w:ascii="Arial" w:hAnsi="Arial" w:cs="Arial"/>
                <w:b/>
                <w:bCs/>
                <w:sz w:val="16"/>
                <w:szCs w:val="16"/>
                <w:lang w:val="en-US"/>
              </w:rPr>
              <w:t xml:space="preserve">Proposal 1: RAN4 should define conditional cell switch delay requirement, both </w:t>
            </w:r>
            <w:r w:rsidRPr="00DA79DA">
              <w:rPr>
                <w:rFonts w:ascii="Arial" w:hAnsi="Arial" w:cs="Arial"/>
                <w:b/>
                <w:bCs/>
                <w:sz w:val="16"/>
                <w:szCs w:val="16"/>
                <w:lang w:val="en-US"/>
              </w:rPr>
              <w:t>intra-frequency and inter-frequency</w:t>
            </w:r>
            <w:r w:rsidRPr="00734EC2">
              <w:rPr>
                <w:rFonts w:ascii="Arial" w:hAnsi="Arial" w:cs="Arial"/>
                <w:b/>
                <w:bCs/>
                <w:sz w:val="16"/>
                <w:szCs w:val="16"/>
                <w:lang w:val="en-US"/>
              </w:rPr>
              <w:t xml:space="preserve"> need to be considered:</w:t>
            </w:r>
          </w:p>
          <w:p w14:paraId="3BA0B12B" w14:textId="77777777" w:rsidR="00734EC2" w:rsidRPr="00734EC2" w:rsidRDefault="00734EC2" w:rsidP="001B7308">
            <w:pPr>
              <w:widowControl w:val="0"/>
              <w:numPr>
                <w:ilvl w:val="0"/>
                <w:numId w:val="17"/>
              </w:numPr>
              <w:jc w:val="both"/>
              <w:rPr>
                <w:rFonts w:ascii="Arial" w:hAnsi="Arial" w:cs="Arial"/>
                <w:b/>
                <w:bCs/>
                <w:sz w:val="16"/>
                <w:szCs w:val="16"/>
              </w:rPr>
            </w:pPr>
            <w:r w:rsidRPr="00734EC2">
              <w:rPr>
                <w:rFonts w:ascii="Arial" w:hAnsi="Arial" w:cs="Arial"/>
                <w:b/>
                <w:bCs/>
                <w:sz w:val="16"/>
                <w:szCs w:val="16"/>
                <w:lang w:val="en-US"/>
              </w:rPr>
              <w:t>NR FR1 – NR FR1</w:t>
            </w:r>
          </w:p>
          <w:p w14:paraId="1EB995EA" w14:textId="77777777" w:rsidR="00734EC2" w:rsidRPr="00734EC2" w:rsidRDefault="00734EC2" w:rsidP="001B7308">
            <w:pPr>
              <w:widowControl w:val="0"/>
              <w:numPr>
                <w:ilvl w:val="0"/>
                <w:numId w:val="17"/>
              </w:numPr>
              <w:jc w:val="both"/>
              <w:rPr>
                <w:rFonts w:ascii="Arial" w:hAnsi="Arial" w:cs="Arial"/>
                <w:b/>
                <w:bCs/>
                <w:sz w:val="16"/>
                <w:szCs w:val="16"/>
              </w:rPr>
            </w:pPr>
            <w:r w:rsidRPr="00734EC2">
              <w:rPr>
                <w:rFonts w:ascii="Arial" w:hAnsi="Arial" w:cs="Arial"/>
                <w:b/>
                <w:bCs/>
                <w:sz w:val="16"/>
                <w:szCs w:val="16"/>
                <w:lang w:val="en-US"/>
              </w:rPr>
              <w:t>NR FR1 – NR FR2</w:t>
            </w:r>
          </w:p>
          <w:p w14:paraId="50B8FCEF" w14:textId="77777777" w:rsidR="00734EC2" w:rsidRPr="00734EC2" w:rsidRDefault="00734EC2" w:rsidP="001B7308">
            <w:pPr>
              <w:widowControl w:val="0"/>
              <w:numPr>
                <w:ilvl w:val="0"/>
                <w:numId w:val="17"/>
              </w:numPr>
              <w:jc w:val="both"/>
              <w:rPr>
                <w:rFonts w:ascii="Arial" w:hAnsi="Arial" w:cs="Arial"/>
                <w:b/>
                <w:bCs/>
                <w:sz w:val="16"/>
                <w:szCs w:val="16"/>
              </w:rPr>
            </w:pPr>
            <w:r w:rsidRPr="00734EC2">
              <w:rPr>
                <w:rFonts w:ascii="Arial" w:hAnsi="Arial" w:cs="Arial"/>
                <w:b/>
                <w:bCs/>
                <w:sz w:val="16"/>
                <w:szCs w:val="16"/>
                <w:lang w:val="en-US"/>
              </w:rPr>
              <w:t>NR FR2 – NR FR1</w:t>
            </w:r>
          </w:p>
          <w:p w14:paraId="63CC4F3D" w14:textId="77777777" w:rsidR="00734EC2" w:rsidRPr="00734EC2" w:rsidRDefault="00734EC2" w:rsidP="001B7308">
            <w:pPr>
              <w:widowControl w:val="0"/>
              <w:numPr>
                <w:ilvl w:val="0"/>
                <w:numId w:val="17"/>
              </w:numPr>
              <w:jc w:val="both"/>
              <w:rPr>
                <w:rFonts w:ascii="Arial" w:hAnsi="Arial" w:cs="Arial"/>
                <w:b/>
                <w:bCs/>
                <w:sz w:val="16"/>
                <w:szCs w:val="16"/>
              </w:rPr>
            </w:pPr>
            <w:r w:rsidRPr="00734EC2">
              <w:rPr>
                <w:rFonts w:ascii="Arial" w:hAnsi="Arial" w:cs="Arial"/>
                <w:b/>
                <w:bCs/>
                <w:sz w:val="16"/>
                <w:szCs w:val="16"/>
                <w:lang w:val="en-US"/>
              </w:rPr>
              <w:t>NR FR2 – NR FR2</w:t>
            </w:r>
          </w:p>
          <w:p w14:paraId="3008BF03" w14:textId="77777777" w:rsidR="00734EC2" w:rsidRPr="00DA79DA" w:rsidRDefault="00734EC2" w:rsidP="00734EC2">
            <w:pPr>
              <w:rPr>
                <w:rFonts w:ascii="Arial" w:hAnsi="Arial" w:cs="Arial"/>
                <w:b/>
                <w:bCs/>
                <w:sz w:val="16"/>
                <w:szCs w:val="16"/>
                <w:lang w:val="en-US"/>
              </w:rPr>
            </w:pPr>
            <w:r w:rsidRPr="00734EC2">
              <w:rPr>
                <w:rFonts w:ascii="Arial" w:hAnsi="Arial" w:cs="Arial"/>
                <w:b/>
                <w:bCs/>
                <w:sz w:val="16"/>
                <w:szCs w:val="16"/>
                <w:lang w:val="en-US"/>
              </w:rPr>
              <w:t xml:space="preserve">Proposal 2: RAN4 should defined RRM requirements for </w:t>
            </w:r>
            <w:r w:rsidRPr="00DA79DA">
              <w:rPr>
                <w:rFonts w:ascii="Arial" w:hAnsi="Arial" w:cs="Arial"/>
                <w:b/>
                <w:bCs/>
                <w:sz w:val="16"/>
                <w:szCs w:val="16"/>
                <w:lang w:val="en-US"/>
              </w:rPr>
              <w:t>conditional LTM including subsequent LTM</w:t>
            </w:r>
            <w:r w:rsidRPr="00734EC2">
              <w:rPr>
                <w:rFonts w:ascii="Arial" w:hAnsi="Arial" w:cs="Arial"/>
                <w:b/>
                <w:bCs/>
                <w:sz w:val="16"/>
                <w:szCs w:val="16"/>
                <w:lang w:val="en-US"/>
              </w:rPr>
              <w:t>.</w:t>
            </w:r>
          </w:p>
          <w:p w14:paraId="35EEAE26" w14:textId="5A94A67D" w:rsidR="00EC0A60" w:rsidRPr="00EC0A60" w:rsidRDefault="00734EC2" w:rsidP="00734EC2">
            <w:pPr>
              <w:rPr>
                <w:rFonts w:ascii="Arial" w:eastAsiaTheme="minorEastAsia" w:hAnsi="Arial" w:cs="Arial"/>
                <w:b/>
                <w:sz w:val="16"/>
                <w:szCs w:val="16"/>
                <w:lang w:val="en-US"/>
              </w:rPr>
            </w:pPr>
            <w:r w:rsidRPr="00734EC2">
              <w:rPr>
                <w:rFonts w:ascii="Arial" w:hAnsi="Arial" w:cs="Arial"/>
                <w:b/>
                <w:bCs/>
                <w:sz w:val="16"/>
                <w:szCs w:val="16"/>
                <w:lang w:val="en-US"/>
              </w:rPr>
              <w:t>Proposal 3: Wait for RAN2 input to further discuss RRM requirements.</w:t>
            </w:r>
          </w:p>
        </w:tc>
      </w:tr>
    </w:tbl>
    <w:p w14:paraId="2C45A31A" w14:textId="77777777" w:rsidR="000F0999" w:rsidRPr="00433DE7" w:rsidRDefault="000F0999" w:rsidP="000F0999">
      <w:pPr>
        <w:rPr>
          <w:lang w:val="en-US"/>
        </w:rPr>
      </w:pPr>
    </w:p>
    <w:p w14:paraId="1444355E" w14:textId="77777777" w:rsidR="00B66437" w:rsidRDefault="00B66437" w:rsidP="00B66437">
      <w:pPr>
        <w:pStyle w:val="2"/>
        <w:rPr>
          <w:lang w:val="en-US"/>
        </w:rPr>
      </w:pPr>
      <w:r w:rsidRPr="00433DE7">
        <w:rPr>
          <w:lang w:val="en-US"/>
        </w:rPr>
        <w:t>Open issues summary</w:t>
      </w:r>
    </w:p>
    <w:p w14:paraId="2D86F96E" w14:textId="457B079F" w:rsidR="008A1C4D" w:rsidRDefault="008A1C4D" w:rsidP="008A1C4D">
      <w:pPr>
        <w:pStyle w:val="3"/>
        <w:rPr>
          <w:lang w:val="en-US"/>
        </w:rPr>
      </w:pPr>
      <w:r>
        <w:rPr>
          <w:rFonts w:hint="eastAsia"/>
          <w:lang w:val="en-US"/>
        </w:rPr>
        <w:t>C</w:t>
      </w:r>
      <w:r w:rsidRPr="00DA79DA">
        <w:rPr>
          <w:rFonts w:hint="eastAsia"/>
          <w:lang w:val="en-US"/>
        </w:rPr>
        <w:t>onditional LTM</w:t>
      </w:r>
    </w:p>
    <w:p w14:paraId="062A03A0" w14:textId="395B3368" w:rsidR="008A1C4D" w:rsidRPr="008A1C4D" w:rsidRDefault="008A1C4D" w:rsidP="008A1C4D">
      <w:pPr>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 xml:space="preserve">-1-1: RAN4 scope of </w:t>
      </w:r>
      <w:r w:rsidRPr="008A1C4D">
        <w:rPr>
          <w:b/>
          <w:color w:val="000000" w:themeColor="text1"/>
          <w:sz w:val="20"/>
          <w:szCs w:val="20"/>
          <w:u w:val="single"/>
          <w:lang w:val="en-US" w:eastAsia="ko-KR"/>
        </w:rPr>
        <w:t>Conditional LTM</w:t>
      </w:r>
    </w:p>
    <w:p w14:paraId="7DBC2D14" w14:textId="041913CA" w:rsidR="00D11412" w:rsidRPr="001019CC" w:rsidRDefault="008A1C4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50833D74" w14:textId="1B13A23D" w:rsidR="008A1C4D" w:rsidRPr="001019CC" w:rsidRDefault="008A1C4D"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1: </w:t>
      </w:r>
      <w:r w:rsidR="00642061" w:rsidRPr="001019CC">
        <w:rPr>
          <w:rFonts w:eastAsia="宋体"/>
          <w:color w:val="000000" w:themeColor="text1"/>
          <w:sz w:val="20"/>
          <w:szCs w:val="20"/>
          <w:lang w:val="en-US"/>
        </w:rPr>
        <w:t>RAN4 to specify RRM requirements for the conditional intra-CU LTM</w:t>
      </w:r>
      <w:r w:rsidRPr="001019CC">
        <w:rPr>
          <w:rFonts w:eastAsia="宋体"/>
          <w:color w:val="000000" w:themeColor="text1"/>
          <w:sz w:val="20"/>
          <w:szCs w:val="20"/>
          <w:lang w:val="en-US"/>
        </w:rPr>
        <w:t>. (</w:t>
      </w:r>
      <w:r w:rsidR="00642061" w:rsidRPr="001019CC">
        <w:rPr>
          <w:rFonts w:eastAsia="宋体" w:hint="eastAsia"/>
          <w:color w:val="000000" w:themeColor="text1"/>
          <w:sz w:val="20"/>
          <w:szCs w:val="20"/>
          <w:lang w:val="en-US"/>
        </w:rPr>
        <w:t>Xiaomi</w:t>
      </w:r>
      <w:r w:rsidRPr="001019CC">
        <w:rPr>
          <w:rFonts w:eastAsia="宋体"/>
          <w:color w:val="000000" w:themeColor="text1"/>
          <w:sz w:val="20"/>
          <w:szCs w:val="20"/>
          <w:lang w:val="en-US"/>
        </w:rPr>
        <w:t xml:space="preserve">, </w:t>
      </w:r>
      <w:r w:rsidR="00431304">
        <w:rPr>
          <w:rFonts w:eastAsia="宋体"/>
          <w:color w:val="000000" w:themeColor="text1"/>
          <w:sz w:val="20"/>
          <w:szCs w:val="20"/>
          <w:lang w:val="en-US"/>
        </w:rPr>
        <w:t>Samsung</w:t>
      </w:r>
      <w:r w:rsidRPr="001019CC">
        <w:rPr>
          <w:rFonts w:eastAsia="宋体"/>
          <w:color w:val="000000" w:themeColor="text1"/>
          <w:sz w:val="20"/>
          <w:szCs w:val="20"/>
          <w:lang w:val="en-US"/>
        </w:rPr>
        <w:t>)</w:t>
      </w:r>
    </w:p>
    <w:p w14:paraId="726BA7DC" w14:textId="0951B33E" w:rsidR="00582BE2" w:rsidRPr="001019CC" w:rsidRDefault="00582BE2"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Pr="001019CC">
        <w:rPr>
          <w:rFonts w:eastAsia="宋体" w:hint="eastAsia"/>
          <w:color w:val="000000" w:themeColor="text1"/>
          <w:sz w:val="20"/>
          <w:szCs w:val="20"/>
          <w:lang w:val="en-US"/>
        </w:rPr>
        <w:t>2</w:t>
      </w:r>
      <w:r w:rsidRPr="001019CC">
        <w:rPr>
          <w:rFonts w:eastAsia="宋体"/>
          <w:color w:val="000000" w:themeColor="text1"/>
          <w:sz w:val="20"/>
          <w:szCs w:val="20"/>
          <w:lang w:val="en-US"/>
        </w:rPr>
        <w:t>:</w:t>
      </w:r>
      <w:r w:rsidRPr="001019CC">
        <w:rPr>
          <w:rFonts w:eastAsia="宋体" w:hint="eastAsia"/>
          <w:color w:val="000000" w:themeColor="text1"/>
          <w:sz w:val="20"/>
          <w:szCs w:val="20"/>
          <w:lang w:val="en-US"/>
        </w:rPr>
        <w:t xml:space="preserve"> </w:t>
      </w:r>
      <w:r w:rsidR="001019CC" w:rsidRPr="001019CC">
        <w:rPr>
          <w:rFonts w:eastAsia="宋体"/>
          <w:color w:val="000000" w:themeColor="text1"/>
          <w:sz w:val="20"/>
          <w:szCs w:val="20"/>
          <w:lang w:val="en-US"/>
        </w:rPr>
        <w:t>RAN4</w:t>
      </w:r>
      <w:r w:rsidRPr="001019CC">
        <w:rPr>
          <w:rFonts w:eastAsia="宋体"/>
          <w:color w:val="000000" w:themeColor="text1"/>
          <w:sz w:val="20"/>
          <w:szCs w:val="20"/>
          <w:lang w:val="en-US"/>
        </w:rPr>
        <w:t xml:space="preserve"> to define delay requirements for conditional LTM</w:t>
      </w:r>
      <w:r w:rsidRPr="001019CC">
        <w:rPr>
          <w:rFonts w:eastAsia="宋体" w:hint="eastAsia"/>
          <w:color w:val="000000" w:themeColor="text1"/>
          <w:sz w:val="20"/>
          <w:szCs w:val="20"/>
          <w:lang w:val="en-US"/>
        </w:rPr>
        <w:t>. (CMCC, Apple, CTC, vivo)</w:t>
      </w:r>
    </w:p>
    <w:p w14:paraId="1A806D76" w14:textId="4D579914" w:rsidR="00582BE2" w:rsidRPr="001019CC" w:rsidRDefault="00582BE2" w:rsidP="001B7308">
      <w:pPr>
        <w:pStyle w:val="aff8"/>
        <w:numPr>
          <w:ilvl w:val="2"/>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Pr="001019CC">
        <w:rPr>
          <w:rFonts w:eastAsia="宋体" w:hint="eastAsia"/>
          <w:color w:val="000000" w:themeColor="text1"/>
          <w:sz w:val="20"/>
          <w:szCs w:val="20"/>
          <w:lang w:val="en-US"/>
        </w:rPr>
        <w:t>2</w:t>
      </w:r>
      <w:r w:rsidRPr="001019CC">
        <w:rPr>
          <w:rFonts w:eastAsia="宋体"/>
          <w:color w:val="000000" w:themeColor="text1"/>
          <w:sz w:val="20"/>
          <w:szCs w:val="20"/>
          <w:lang w:val="en-US"/>
        </w:rPr>
        <w:t xml:space="preserve">a: Conditional LTM PSCell switch delay is not considered in current </w:t>
      </w:r>
      <w:r w:rsidR="001019CC" w:rsidRPr="001019CC">
        <w:rPr>
          <w:rFonts w:eastAsia="宋体"/>
          <w:color w:val="000000" w:themeColor="text1"/>
          <w:sz w:val="20"/>
          <w:szCs w:val="20"/>
          <w:lang w:val="en-US"/>
        </w:rPr>
        <w:t>stage. (</w:t>
      </w:r>
      <w:r w:rsidRPr="001019CC">
        <w:rPr>
          <w:rFonts w:eastAsia="宋体" w:hint="eastAsia"/>
          <w:color w:val="000000" w:themeColor="text1"/>
          <w:sz w:val="20"/>
          <w:szCs w:val="20"/>
          <w:lang w:val="en-US"/>
        </w:rPr>
        <w:t>Apple)</w:t>
      </w:r>
    </w:p>
    <w:p w14:paraId="7AD0CCE1" w14:textId="13321A43" w:rsidR="001019CC" w:rsidRPr="001019CC" w:rsidRDefault="001019CC"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Pr="001019CC">
        <w:rPr>
          <w:rFonts w:eastAsia="宋体" w:hint="eastAsia"/>
          <w:color w:val="000000" w:themeColor="text1"/>
          <w:sz w:val="20"/>
          <w:szCs w:val="20"/>
          <w:lang w:val="en-US"/>
        </w:rPr>
        <w:t>3</w:t>
      </w:r>
      <w:r w:rsidRPr="001019CC">
        <w:rPr>
          <w:rFonts w:eastAsia="宋体"/>
          <w:color w:val="000000" w:themeColor="text1"/>
          <w:sz w:val="20"/>
          <w:szCs w:val="20"/>
          <w:lang w:val="en-US"/>
        </w:rPr>
        <w:t>:</w:t>
      </w:r>
      <w:r w:rsidRPr="001019CC">
        <w:rPr>
          <w:lang w:val="en-US"/>
        </w:rPr>
        <w:t xml:space="preserve"> </w:t>
      </w:r>
      <w:r w:rsidRPr="001019CC">
        <w:rPr>
          <w:rFonts w:eastAsia="宋体"/>
          <w:color w:val="000000" w:themeColor="text1"/>
          <w:sz w:val="20"/>
          <w:szCs w:val="20"/>
          <w:lang w:val="en-US"/>
        </w:rPr>
        <w:t>Conditional LTM delay, TCI state activation for LTM candidate cell and the synchronization with the target cell should be discussed in the scope of conditional LTM. (CTC)</w:t>
      </w:r>
    </w:p>
    <w:p w14:paraId="7400144D" w14:textId="0EEBAB76" w:rsidR="00582BE2" w:rsidRPr="001019CC" w:rsidRDefault="00582BE2"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Pr="001019CC">
        <w:rPr>
          <w:rFonts w:eastAsia="宋体" w:hint="eastAsia"/>
          <w:color w:val="000000" w:themeColor="text1"/>
          <w:sz w:val="20"/>
          <w:szCs w:val="20"/>
          <w:lang w:val="en-US"/>
        </w:rPr>
        <w:t>4</w:t>
      </w:r>
      <w:r w:rsidRPr="001019CC">
        <w:rPr>
          <w:rFonts w:eastAsia="宋体"/>
          <w:color w:val="000000" w:themeColor="text1"/>
          <w:sz w:val="20"/>
          <w:szCs w:val="20"/>
          <w:lang w:val="en-US"/>
        </w:rPr>
        <w:t>: The legacy requirements for L3 CHO can be a starting point, and RAN4 need to further study the LTM related features based on the legacy requirements. (</w:t>
      </w:r>
      <w:r w:rsidRPr="001019CC">
        <w:rPr>
          <w:rFonts w:eastAsia="宋体" w:hint="eastAsia"/>
          <w:color w:val="000000" w:themeColor="text1"/>
          <w:sz w:val="20"/>
          <w:szCs w:val="20"/>
          <w:lang w:val="en-US"/>
        </w:rPr>
        <w:t>CATT</w:t>
      </w:r>
      <w:r w:rsidRPr="001019CC">
        <w:rPr>
          <w:rFonts w:eastAsia="宋体"/>
          <w:color w:val="000000" w:themeColor="text1"/>
          <w:sz w:val="20"/>
          <w:szCs w:val="20"/>
          <w:lang w:val="en-US"/>
        </w:rPr>
        <w:t>)</w:t>
      </w:r>
    </w:p>
    <w:p w14:paraId="41FF432C" w14:textId="6812BFC0" w:rsidR="008A1C4D" w:rsidRPr="001019CC" w:rsidRDefault="008A1C4D"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001019CC" w:rsidRPr="001019CC">
        <w:rPr>
          <w:rFonts w:eastAsia="宋体" w:hint="eastAsia"/>
          <w:color w:val="000000" w:themeColor="text1"/>
          <w:sz w:val="20"/>
          <w:szCs w:val="20"/>
          <w:lang w:val="en-US"/>
        </w:rPr>
        <w:t>5</w:t>
      </w:r>
      <w:r w:rsidRPr="001019CC">
        <w:rPr>
          <w:rFonts w:eastAsia="宋体"/>
          <w:color w:val="000000" w:themeColor="text1"/>
          <w:sz w:val="20"/>
          <w:szCs w:val="20"/>
          <w:lang w:val="en-US"/>
        </w:rPr>
        <w:t xml:space="preserve">: </w:t>
      </w:r>
      <w:r w:rsidR="00642061" w:rsidRPr="001019CC">
        <w:rPr>
          <w:rFonts w:eastAsia="宋体"/>
          <w:color w:val="000000" w:themeColor="text1"/>
          <w:sz w:val="20"/>
          <w:szCs w:val="20"/>
          <w:lang w:val="en-US"/>
        </w:rPr>
        <w:t xml:space="preserve">Wait for other </w:t>
      </w:r>
      <w:r w:rsidR="00642061" w:rsidRPr="001019CC">
        <w:rPr>
          <w:rFonts w:eastAsia="宋体" w:hint="eastAsia"/>
          <w:color w:val="000000" w:themeColor="text1"/>
          <w:sz w:val="20"/>
          <w:szCs w:val="20"/>
          <w:lang w:val="en-US"/>
        </w:rPr>
        <w:t>WG</w:t>
      </w:r>
      <w:r w:rsidR="00642061" w:rsidRPr="001019CC">
        <w:rPr>
          <w:rFonts w:eastAsia="宋体"/>
          <w:color w:val="000000" w:themeColor="text1"/>
          <w:sz w:val="20"/>
          <w:szCs w:val="20"/>
          <w:lang w:val="en-US"/>
        </w:rPr>
        <w:t>s input to further discuss detailed RRM requirements</w:t>
      </w:r>
      <w:r w:rsidRPr="001019CC">
        <w:rPr>
          <w:rFonts w:eastAsia="宋体"/>
          <w:color w:val="000000" w:themeColor="text1"/>
          <w:sz w:val="20"/>
          <w:szCs w:val="20"/>
          <w:lang w:val="en-US"/>
        </w:rPr>
        <w:t>. (</w:t>
      </w:r>
      <w:r w:rsidR="00642061" w:rsidRPr="001019CC">
        <w:rPr>
          <w:rFonts w:eastAsia="宋体" w:hint="eastAsia"/>
          <w:color w:val="000000" w:themeColor="text1"/>
          <w:sz w:val="20"/>
          <w:szCs w:val="20"/>
          <w:lang w:val="en-US"/>
        </w:rPr>
        <w:t xml:space="preserve">Xiaomi, vivo, CATT, </w:t>
      </w:r>
      <w:r w:rsidR="00642061" w:rsidRPr="001019CC">
        <w:rPr>
          <w:rFonts w:eastAsia="宋体"/>
          <w:color w:val="000000" w:themeColor="text1"/>
          <w:sz w:val="20"/>
          <w:szCs w:val="20"/>
          <w:lang w:val="en-US"/>
        </w:rPr>
        <w:t>QC</w:t>
      </w:r>
      <w:r w:rsidR="00642061" w:rsidRPr="001019CC">
        <w:rPr>
          <w:rFonts w:eastAsia="宋体" w:hint="eastAsia"/>
          <w:color w:val="000000" w:themeColor="text1"/>
          <w:sz w:val="20"/>
          <w:szCs w:val="20"/>
          <w:lang w:val="en-US"/>
        </w:rPr>
        <w:t>, ZTE, CTC</w:t>
      </w:r>
      <w:r w:rsidRPr="001019CC">
        <w:rPr>
          <w:rFonts w:eastAsia="宋体"/>
          <w:color w:val="000000" w:themeColor="text1"/>
          <w:sz w:val="20"/>
          <w:szCs w:val="20"/>
          <w:lang w:val="en-US"/>
        </w:rPr>
        <w:t>)</w:t>
      </w:r>
    </w:p>
    <w:p w14:paraId="78C0C60C" w14:textId="77777777" w:rsidR="008A1C4D" w:rsidRPr="00433DE7" w:rsidRDefault="008A1C4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167ABD1D" w14:textId="592F34F7" w:rsidR="008A1C4D" w:rsidRPr="00433DE7" w:rsidRDefault="001019CC"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1019CC">
        <w:rPr>
          <w:rFonts w:eastAsia="宋体"/>
          <w:color w:val="000000" w:themeColor="text1"/>
          <w:sz w:val="20"/>
          <w:szCs w:val="20"/>
          <w:lang w:val="en-US"/>
        </w:rPr>
        <w:t>RAN4 to define delay requirements for conditional LTM</w:t>
      </w:r>
      <w:r w:rsidR="008A1C4D" w:rsidRPr="00433DE7">
        <w:rPr>
          <w:rFonts w:eastAsia="宋体"/>
          <w:color w:val="000000" w:themeColor="text1"/>
          <w:sz w:val="20"/>
          <w:szCs w:val="20"/>
          <w:lang w:val="en-US"/>
        </w:rPr>
        <w:t>.</w:t>
      </w:r>
    </w:p>
    <w:p w14:paraId="47A82CBC" w14:textId="25B1943E" w:rsidR="008A1C4D" w:rsidRDefault="001019CC"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1019CC">
        <w:rPr>
          <w:rFonts w:eastAsia="宋体"/>
          <w:color w:val="000000" w:themeColor="text1"/>
          <w:sz w:val="20"/>
          <w:szCs w:val="20"/>
          <w:lang w:val="en-US"/>
        </w:rPr>
        <w:t xml:space="preserve">Wait for other </w:t>
      </w:r>
      <w:r w:rsidRPr="001019CC">
        <w:rPr>
          <w:rFonts w:eastAsia="宋体" w:hint="eastAsia"/>
          <w:color w:val="000000" w:themeColor="text1"/>
          <w:sz w:val="20"/>
          <w:szCs w:val="20"/>
          <w:lang w:val="en-US"/>
        </w:rPr>
        <w:t>WG</w:t>
      </w:r>
      <w:r w:rsidRPr="001019CC">
        <w:rPr>
          <w:rFonts w:eastAsia="宋体"/>
          <w:color w:val="000000" w:themeColor="text1"/>
          <w:sz w:val="20"/>
          <w:szCs w:val="20"/>
          <w:lang w:val="en-US"/>
        </w:rPr>
        <w:t>s input to further discuss detailed RRM requirements</w:t>
      </w:r>
      <w:r w:rsidR="008A1C4D" w:rsidRPr="00433DE7">
        <w:rPr>
          <w:rFonts w:eastAsia="宋体"/>
          <w:color w:val="000000" w:themeColor="text1"/>
          <w:sz w:val="20"/>
          <w:szCs w:val="20"/>
          <w:lang w:val="en-US"/>
        </w:rPr>
        <w:t>.</w:t>
      </w:r>
    </w:p>
    <w:p w14:paraId="59F904B8" w14:textId="77777777" w:rsidR="001019CC" w:rsidRPr="001019CC" w:rsidRDefault="001019CC" w:rsidP="001019CC">
      <w:pPr>
        <w:pStyle w:val="aff8"/>
        <w:overflowPunct/>
        <w:autoSpaceDE/>
        <w:autoSpaceDN/>
        <w:adjustRightInd/>
        <w:spacing w:after="120"/>
        <w:ind w:left="1080" w:firstLineChars="0" w:firstLine="0"/>
        <w:textAlignment w:val="auto"/>
        <w:rPr>
          <w:rFonts w:eastAsia="宋体"/>
          <w:color w:val="000000" w:themeColor="text1"/>
          <w:sz w:val="20"/>
          <w:szCs w:val="20"/>
          <w:lang w:val="en-US"/>
        </w:rPr>
      </w:pPr>
    </w:p>
    <w:p w14:paraId="0A0A448A" w14:textId="53942845" w:rsidR="008A1C4D" w:rsidRDefault="008A1C4D" w:rsidP="008A1C4D">
      <w:pPr>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 xml:space="preserve">The </w:t>
      </w:r>
      <w:r w:rsidRPr="008A1C4D">
        <w:rPr>
          <w:b/>
          <w:color w:val="000000" w:themeColor="text1"/>
          <w:sz w:val="20"/>
          <w:szCs w:val="20"/>
          <w:u w:val="single"/>
          <w:lang w:val="en-US" w:eastAsia="ko-KR"/>
        </w:rPr>
        <w:t>applicable scenarios for conditional LTM</w:t>
      </w:r>
    </w:p>
    <w:p w14:paraId="46EA395E" w14:textId="77777777" w:rsidR="000E1868" w:rsidRPr="001019CC" w:rsidRDefault="000E1868"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BDDAEA1" w14:textId="34EFC09F" w:rsidR="00F25C5F" w:rsidRDefault="000E1868"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0036273B">
        <w:rPr>
          <w:rFonts w:eastAsia="宋体" w:hint="eastAsia"/>
          <w:color w:val="000000" w:themeColor="text1"/>
          <w:sz w:val="20"/>
          <w:szCs w:val="20"/>
          <w:lang w:val="en-US"/>
        </w:rPr>
        <w:t>1</w:t>
      </w:r>
      <w:r w:rsidRPr="001019CC">
        <w:rPr>
          <w:rFonts w:eastAsia="宋体"/>
          <w:color w:val="000000" w:themeColor="text1"/>
          <w:sz w:val="20"/>
          <w:szCs w:val="20"/>
          <w:lang w:val="en-US"/>
        </w:rPr>
        <w:t xml:space="preserve">: </w:t>
      </w:r>
      <w:r w:rsidRPr="000E1868">
        <w:rPr>
          <w:rFonts w:eastAsia="宋体"/>
          <w:color w:val="000000" w:themeColor="text1"/>
          <w:sz w:val="20"/>
          <w:szCs w:val="20"/>
          <w:lang w:val="en-US"/>
        </w:rPr>
        <w:t>For the scenario of Rel-19 conditional LTM, RAN4 will only define the related requirements for intra-CU and prioritize to consider non-</w:t>
      </w:r>
      <w:r w:rsidR="00F25C5F" w:rsidRPr="000E1868">
        <w:rPr>
          <w:rFonts w:eastAsia="宋体"/>
          <w:color w:val="000000" w:themeColor="text1"/>
          <w:sz w:val="20"/>
          <w:szCs w:val="20"/>
          <w:lang w:val="en-US"/>
        </w:rPr>
        <w:t>DC. (</w:t>
      </w:r>
      <w:r w:rsidRPr="000E1868">
        <w:rPr>
          <w:rFonts w:eastAsia="宋体"/>
          <w:color w:val="000000" w:themeColor="text1"/>
          <w:sz w:val="20"/>
          <w:szCs w:val="20"/>
          <w:lang w:val="en-US"/>
        </w:rPr>
        <w:t>CATT)</w:t>
      </w:r>
      <w:r w:rsidRPr="001019CC">
        <w:rPr>
          <w:rFonts w:eastAsia="宋体"/>
          <w:color w:val="000000" w:themeColor="text1"/>
          <w:sz w:val="20"/>
          <w:szCs w:val="20"/>
          <w:lang w:val="en-US"/>
        </w:rPr>
        <w:t xml:space="preserve">. </w:t>
      </w:r>
    </w:p>
    <w:p w14:paraId="3A635C27" w14:textId="6CBD64D5" w:rsidR="00271636" w:rsidRDefault="00EA0F51" w:rsidP="001B7308">
      <w:pPr>
        <w:pStyle w:val="aff8"/>
        <w:numPr>
          <w:ilvl w:val="1"/>
          <w:numId w:val="6"/>
        </w:numPr>
        <w:spacing w:after="120"/>
        <w:ind w:firstLineChars="0"/>
        <w:rPr>
          <w:rFonts w:eastAsia="宋体"/>
          <w:color w:val="000000" w:themeColor="text1"/>
          <w:sz w:val="20"/>
          <w:szCs w:val="20"/>
          <w:lang w:val="en-US"/>
        </w:rPr>
      </w:pPr>
      <w:r w:rsidRPr="00EA0F51">
        <w:rPr>
          <w:rFonts w:eastAsia="宋体"/>
          <w:color w:val="000000" w:themeColor="text1"/>
          <w:sz w:val="20"/>
          <w:szCs w:val="20"/>
          <w:lang w:val="en-US"/>
        </w:rPr>
        <w:t xml:space="preserve">Option </w:t>
      </w:r>
      <w:r w:rsidR="0036273B">
        <w:rPr>
          <w:rFonts w:eastAsia="宋体" w:hint="eastAsia"/>
          <w:color w:val="000000" w:themeColor="text1"/>
          <w:sz w:val="20"/>
          <w:szCs w:val="20"/>
          <w:lang w:val="en-US"/>
        </w:rPr>
        <w:t>2</w:t>
      </w:r>
      <w:r w:rsidRPr="00EA0F51">
        <w:rPr>
          <w:rFonts w:eastAsia="宋体"/>
          <w:color w:val="000000" w:themeColor="text1"/>
          <w:sz w:val="20"/>
          <w:szCs w:val="20"/>
          <w:lang w:val="en-US"/>
        </w:rPr>
        <w:t>:</w:t>
      </w:r>
      <w:r w:rsidRPr="00EA0F51">
        <w:rPr>
          <w:rFonts w:eastAsia="宋体" w:hint="eastAsia"/>
          <w:color w:val="000000" w:themeColor="text1"/>
          <w:sz w:val="20"/>
          <w:szCs w:val="20"/>
          <w:lang w:val="en-US"/>
        </w:rPr>
        <w:t xml:space="preserve"> </w:t>
      </w:r>
      <w:r w:rsidR="00271636" w:rsidRPr="00EA0F51">
        <w:rPr>
          <w:rFonts w:eastAsia="宋体" w:hint="eastAsia"/>
          <w:color w:val="000000" w:themeColor="text1"/>
          <w:sz w:val="20"/>
          <w:szCs w:val="20"/>
          <w:lang w:val="en-US"/>
        </w:rPr>
        <w:t>(CATT</w:t>
      </w:r>
      <w:r w:rsidR="0036273B">
        <w:rPr>
          <w:rFonts w:eastAsia="宋体" w:hint="eastAsia"/>
          <w:color w:val="000000" w:themeColor="text1"/>
          <w:sz w:val="20"/>
          <w:szCs w:val="20"/>
          <w:lang w:val="en-US"/>
        </w:rPr>
        <w:t>, E///</w:t>
      </w:r>
      <w:r w:rsidR="00271636" w:rsidRPr="00EA0F51">
        <w:rPr>
          <w:rFonts w:eastAsia="宋体" w:hint="eastAsia"/>
          <w:color w:val="000000" w:themeColor="text1"/>
          <w:sz w:val="20"/>
          <w:szCs w:val="20"/>
          <w:lang w:val="en-US"/>
        </w:rPr>
        <w:t>)</w:t>
      </w:r>
    </w:p>
    <w:p w14:paraId="4A3F5935" w14:textId="2A7340CD" w:rsidR="00981A9B" w:rsidRPr="00981A9B" w:rsidRDefault="00981A9B" w:rsidP="00981A9B">
      <w:pPr>
        <w:pStyle w:val="aff8"/>
        <w:spacing w:after="120"/>
        <w:ind w:left="1080" w:firstLineChars="0" w:firstLine="0"/>
        <w:rPr>
          <w:rFonts w:eastAsia="宋体"/>
          <w:color w:val="000000" w:themeColor="text1"/>
          <w:sz w:val="20"/>
          <w:szCs w:val="20"/>
          <w:lang w:val="en-US"/>
        </w:rPr>
      </w:pPr>
      <w:r w:rsidRPr="00271636">
        <w:rPr>
          <w:rFonts w:eastAsia="宋体"/>
          <w:color w:val="000000" w:themeColor="text1"/>
          <w:sz w:val="20"/>
          <w:szCs w:val="20"/>
          <w:lang w:val="en-US"/>
        </w:rPr>
        <w:t>Rel-19 CLTM requirements are applicable for NR SA scenarios defined in Rel-18 LTM</w:t>
      </w:r>
    </w:p>
    <w:p w14:paraId="5F598C69" w14:textId="77777777" w:rsidR="00271636" w:rsidRPr="00F25C5F" w:rsidRDefault="00271636" w:rsidP="001B7308">
      <w:pPr>
        <w:pStyle w:val="aff8"/>
        <w:numPr>
          <w:ilvl w:val="0"/>
          <w:numId w:val="14"/>
        </w:numPr>
        <w:spacing w:after="120"/>
        <w:ind w:leftChars="450" w:left="1080" w:firstLineChars="0" w:firstLine="0"/>
        <w:rPr>
          <w:rFonts w:eastAsia="宋体"/>
          <w:color w:val="000000" w:themeColor="text1"/>
          <w:sz w:val="20"/>
          <w:szCs w:val="20"/>
          <w:lang w:val="en-US"/>
        </w:rPr>
      </w:pPr>
      <w:r w:rsidRPr="00F25C5F">
        <w:rPr>
          <w:rFonts w:eastAsia="宋体"/>
          <w:color w:val="000000" w:themeColor="text1"/>
          <w:sz w:val="20"/>
          <w:szCs w:val="20"/>
          <w:lang w:val="en-US"/>
        </w:rPr>
        <w:t>PCell switch to a neighboring LTM candidate cell</w:t>
      </w:r>
    </w:p>
    <w:p w14:paraId="096C755C" w14:textId="77777777" w:rsidR="00271636" w:rsidRPr="00F25C5F" w:rsidRDefault="00271636" w:rsidP="001B7308">
      <w:pPr>
        <w:pStyle w:val="aff8"/>
        <w:numPr>
          <w:ilvl w:val="0"/>
          <w:numId w:val="22"/>
        </w:numPr>
        <w:spacing w:after="120"/>
        <w:ind w:leftChars="600" w:left="1440" w:firstLineChars="0" w:firstLine="0"/>
        <w:rPr>
          <w:rFonts w:eastAsia="宋体"/>
          <w:color w:val="000000" w:themeColor="text1"/>
          <w:sz w:val="20"/>
          <w:szCs w:val="20"/>
          <w:lang w:val="en-US"/>
        </w:rPr>
      </w:pPr>
      <w:r w:rsidRPr="00F25C5F">
        <w:rPr>
          <w:rFonts w:eastAsia="宋体"/>
          <w:color w:val="000000" w:themeColor="text1"/>
          <w:sz w:val="20"/>
          <w:szCs w:val="20"/>
          <w:lang w:val="en-US"/>
        </w:rPr>
        <w:t>FR1 cell to FR1 cell</w:t>
      </w:r>
    </w:p>
    <w:p w14:paraId="20DF1367" w14:textId="77777777" w:rsidR="00271636" w:rsidRPr="00F25C5F" w:rsidRDefault="00271636" w:rsidP="001B7308">
      <w:pPr>
        <w:pStyle w:val="aff8"/>
        <w:numPr>
          <w:ilvl w:val="0"/>
          <w:numId w:val="22"/>
        </w:numPr>
        <w:spacing w:after="120"/>
        <w:ind w:leftChars="600" w:left="1440" w:firstLineChars="0" w:firstLine="0"/>
        <w:rPr>
          <w:rFonts w:eastAsia="宋体"/>
          <w:color w:val="000000" w:themeColor="text1"/>
          <w:sz w:val="20"/>
          <w:szCs w:val="20"/>
          <w:lang w:val="en-US"/>
        </w:rPr>
      </w:pPr>
      <w:r w:rsidRPr="00F25C5F">
        <w:rPr>
          <w:rFonts w:eastAsia="宋体"/>
          <w:color w:val="000000" w:themeColor="text1"/>
          <w:sz w:val="20"/>
          <w:szCs w:val="20"/>
          <w:lang w:val="en-US"/>
        </w:rPr>
        <w:lastRenderedPageBreak/>
        <w:t>FR1 cell to FR2 cell</w:t>
      </w:r>
    </w:p>
    <w:p w14:paraId="28F82D1D" w14:textId="77777777" w:rsidR="00271636" w:rsidRPr="00F25C5F" w:rsidRDefault="00271636" w:rsidP="001B7308">
      <w:pPr>
        <w:pStyle w:val="aff8"/>
        <w:numPr>
          <w:ilvl w:val="0"/>
          <w:numId w:val="22"/>
        </w:numPr>
        <w:spacing w:after="120"/>
        <w:ind w:leftChars="600" w:left="1440" w:firstLineChars="0" w:firstLine="0"/>
        <w:rPr>
          <w:rFonts w:eastAsia="宋体"/>
          <w:color w:val="000000" w:themeColor="text1"/>
          <w:sz w:val="20"/>
          <w:szCs w:val="20"/>
          <w:lang w:val="en-US"/>
        </w:rPr>
      </w:pPr>
      <w:r w:rsidRPr="00F25C5F">
        <w:rPr>
          <w:rFonts w:eastAsia="宋体"/>
          <w:color w:val="000000" w:themeColor="text1"/>
          <w:sz w:val="20"/>
          <w:szCs w:val="20"/>
          <w:lang w:val="en-US"/>
        </w:rPr>
        <w:t>FR2 cell to FR2 cell</w:t>
      </w:r>
    </w:p>
    <w:p w14:paraId="53E76B14" w14:textId="77777777" w:rsidR="00271636" w:rsidRPr="00F25C5F" w:rsidRDefault="00271636" w:rsidP="001B7308">
      <w:pPr>
        <w:pStyle w:val="aff8"/>
        <w:numPr>
          <w:ilvl w:val="0"/>
          <w:numId w:val="22"/>
        </w:numPr>
        <w:spacing w:after="120"/>
        <w:ind w:leftChars="600" w:left="1440" w:firstLineChars="0" w:firstLine="0"/>
        <w:rPr>
          <w:rFonts w:eastAsia="宋体"/>
          <w:color w:val="000000" w:themeColor="text1"/>
          <w:sz w:val="20"/>
          <w:szCs w:val="20"/>
          <w:lang w:val="en-US"/>
        </w:rPr>
      </w:pPr>
      <w:r w:rsidRPr="00F25C5F">
        <w:rPr>
          <w:rFonts w:eastAsia="宋体"/>
          <w:color w:val="000000" w:themeColor="text1"/>
          <w:sz w:val="20"/>
          <w:szCs w:val="20"/>
          <w:lang w:val="en-US"/>
        </w:rPr>
        <w:t>FR2 cell to FR1 cell</w:t>
      </w:r>
    </w:p>
    <w:p w14:paraId="7003CB49" w14:textId="77777777" w:rsidR="00271636" w:rsidRPr="00F25C5F" w:rsidRDefault="00271636" w:rsidP="001B7308">
      <w:pPr>
        <w:pStyle w:val="aff8"/>
        <w:numPr>
          <w:ilvl w:val="0"/>
          <w:numId w:val="14"/>
        </w:numPr>
        <w:spacing w:after="120"/>
        <w:ind w:leftChars="450" w:left="1080" w:firstLineChars="0" w:firstLine="0"/>
        <w:rPr>
          <w:rFonts w:eastAsia="宋体"/>
          <w:color w:val="000000" w:themeColor="text1"/>
          <w:sz w:val="20"/>
          <w:szCs w:val="20"/>
          <w:lang w:val="en-US"/>
        </w:rPr>
      </w:pPr>
      <w:r w:rsidRPr="00F25C5F">
        <w:rPr>
          <w:rFonts w:eastAsia="宋体"/>
          <w:color w:val="000000" w:themeColor="text1"/>
          <w:sz w:val="20"/>
          <w:szCs w:val="20"/>
          <w:lang w:val="en-US"/>
        </w:rPr>
        <w:t>PCell switch to an LTM candidate cell that is a serving SCell in MCG</w:t>
      </w:r>
    </w:p>
    <w:p w14:paraId="5C9A945F" w14:textId="77777777" w:rsidR="00271636" w:rsidRPr="00F25C5F" w:rsidRDefault="00271636" w:rsidP="001B7308">
      <w:pPr>
        <w:pStyle w:val="aff8"/>
        <w:numPr>
          <w:ilvl w:val="0"/>
          <w:numId w:val="22"/>
        </w:numPr>
        <w:spacing w:after="120"/>
        <w:ind w:leftChars="600" w:left="1440" w:firstLineChars="0" w:firstLine="0"/>
        <w:rPr>
          <w:rFonts w:eastAsia="宋体"/>
          <w:color w:val="000000" w:themeColor="text1"/>
          <w:sz w:val="20"/>
          <w:szCs w:val="20"/>
          <w:lang w:val="en-US"/>
        </w:rPr>
      </w:pPr>
      <w:r w:rsidRPr="00F25C5F">
        <w:rPr>
          <w:rFonts w:eastAsia="宋体"/>
          <w:color w:val="000000" w:themeColor="text1"/>
          <w:sz w:val="20"/>
          <w:szCs w:val="20"/>
          <w:lang w:val="en-US"/>
        </w:rPr>
        <w:t>FR1 cell to FR1 cell</w:t>
      </w:r>
    </w:p>
    <w:p w14:paraId="44C6041E" w14:textId="2B0F0BDD" w:rsidR="00271636" w:rsidRDefault="00271636" w:rsidP="001B7308">
      <w:pPr>
        <w:pStyle w:val="aff8"/>
        <w:numPr>
          <w:ilvl w:val="0"/>
          <w:numId w:val="22"/>
        </w:numPr>
        <w:spacing w:after="120"/>
        <w:ind w:leftChars="600" w:left="1440" w:firstLineChars="0" w:firstLine="0"/>
        <w:rPr>
          <w:rFonts w:eastAsia="宋体"/>
          <w:color w:val="000000" w:themeColor="text1"/>
          <w:sz w:val="20"/>
          <w:szCs w:val="20"/>
          <w:lang w:val="en-US"/>
        </w:rPr>
      </w:pPr>
      <w:r w:rsidRPr="00F25C5F">
        <w:rPr>
          <w:rFonts w:eastAsia="宋体"/>
          <w:color w:val="000000" w:themeColor="text1"/>
          <w:sz w:val="20"/>
          <w:szCs w:val="20"/>
          <w:lang w:val="en-US"/>
        </w:rPr>
        <w:t>FR2 cell to FR2 cell</w:t>
      </w:r>
    </w:p>
    <w:p w14:paraId="7BA548E3" w14:textId="6BBABF5A" w:rsidR="0036273B" w:rsidRPr="00171F30" w:rsidRDefault="0036273B" w:rsidP="0036273B">
      <w:pPr>
        <w:pStyle w:val="aff8"/>
        <w:numPr>
          <w:ilvl w:val="1"/>
          <w:numId w:val="6"/>
        </w:numPr>
        <w:spacing w:after="120"/>
        <w:ind w:firstLineChars="0"/>
        <w:rPr>
          <w:rFonts w:eastAsia="宋体"/>
          <w:color w:val="000000" w:themeColor="text1"/>
          <w:sz w:val="20"/>
          <w:szCs w:val="20"/>
          <w:lang w:val="en-US"/>
        </w:rPr>
      </w:pPr>
      <w:r w:rsidRPr="00EA0F51">
        <w:rPr>
          <w:rFonts w:eastAsia="宋体"/>
          <w:color w:val="000000" w:themeColor="text1"/>
          <w:sz w:val="20"/>
          <w:szCs w:val="20"/>
          <w:lang w:val="en-US"/>
        </w:rPr>
        <w:t xml:space="preserve">Option </w:t>
      </w:r>
      <w:r>
        <w:rPr>
          <w:rFonts w:eastAsia="宋体" w:hint="eastAsia"/>
          <w:color w:val="000000" w:themeColor="text1"/>
          <w:sz w:val="20"/>
          <w:szCs w:val="20"/>
          <w:lang w:val="en-US"/>
        </w:rPr>
        <w:t xml:space="preserve">3: </w:t>
      </w:r>
      <w:r w:rsidRPr="00EA0F51">
        <w:rPr>
          <w:rFonts w:eastAsia="宋体" w:hint="eastAsia"/>
          <w:color w:val="000000" w:themeColor="text1"/>
          <w:sz w:val="20"/>
          <w:szCs w:val="20"/>
          <w:lang w:val="en-US"/>
        </w:rPr>
        <w:t>(ZTE</w:t>
      </w:r>
      <w:r>
        <w:rPr>
          <w:rFonts w:eastAsia="宋体" w:hint="eastAsia"/>
          <w:color w:val="000000" w:themeColor="text1"/>
          <w:sz w:val="20"/>
          <w:szCs w:val="20"/>
          <w:lang w:val="en-US"/>
        </w:rPr>
        <w:t>)</w:t>
      </w:r>
    </w:p>
    <w:p w14:paraId="1313190D" w14:textId="409834D3" w:rsidR="00EA0F51" w:rsidRDefault="00EA0F51" w:rsidP="00271636">
      <w:pPr>
        <w:pStyle w:val="aff8"/>
        <w:spacing w:after="120"/>
        <w:ind w:left="1080" w:firstLineChars="0" w:firstLine="0"/>
        <w:rPr>
          <w:rFonts w:eastAsia="宋体"/>
          <w:color w:val="000000" w:themeColor="text1"/>
          <w:sz w:val="20"/>
          <w:szCs w:val="20"/>
          <w:lang w:val="en-US"/>
        </w:rPr>
      </w:pPr>
      <w:r w:rsidRPr="00EA0F51">
        <w:rPr>
          <w:rFonts w:eastAsia="宋体"/>
          <w:color w:val="000000" w:themeColor="text1"/>
          <w:sz w:val="20"/>
          <w:szCs w:val="20"/>
          <w:lang w:val="en-US"/>
        </w:rPr>
        <w:t>RAN4 should define conditional cell switch delay requirement, both intra-frequency and inter-frequency need to be considered</w:t>
      </w:r>
    </w:p>
    <w:p w14:paraId="3943652C" w14:textId="44E6E57D" w:rsidR="00271636" w:rsidRPr="00271636" w:rsidRDefault="00271636" w:rsidP="001B7308">
      <w:pPr>
        <w:pStyle w:val="aff8"/>
        <w:numPr>
          <w:ilvl w:val="0"/>
          <w:numId w:val="23"/>
        </w:numPr>
        <w:spacing w:after="120"/>
        <w:ind w:firstLineChars="0"/>
        <w:rPr>
          <w:rFonts w:eastAsia="宋体"/>
          <w:color w:val="000000" w:themeColor="text1"/>
          <w:sz w:val="20"/>
          <w:szCs w:val="20"/>
          <w:lang w:val="en-US"/>
        </w:rPr>
      </w:pPr>
      <w:r w:rsidRPr="00271636">
        <w:rPr>
          <w:rFonts w:eastAsia="宋体"/>
          <w:color w:val="000000" w:themeColor="text1"/>
          <w:sz w:val="20"/>
          <w:szCs w:val="20"/>
          <w:lang w:val="en-US"/>
        </w:rPr>
        <w:t>NR FR1 – NR FR1</w:t>
      </w:r>
    </w:p>
    <w:p w14:paraId="698D1B54" w14:textId="7B8DBB8A" w:rsidR="00271636" w:rsidRPr="00271636" w:rsidRDefault="00271636" w:rsidP="001B7308">
      <w:pPr>
        <w:pStyle w:val="aff8"/>
        <w:numPr>
          <w:ilvl w:val="0"/>
          <w:numId w:val="23"/>
        </w:numPr>
        <w:spacing w:after="120"/>
        <w:ind w:firstLineChars="0"/>
        <w:rPr>
          <w:rFonts w:eastAsia="宋体"/>
          <w:color w:val="000000" w:themeColor="text1"/>
          <w:sz w:val="20"/>
          <w:szCs w:val="20"/>
          <w:lang w:val="en-US"/>
        </w:rPr>
      </w:pPr>
      <w:r w:rsidRPr="00271636">
        <w:rPr>
          <w:rFonts w:eastAsia="宋体"/>
          <w:color w:val="000000" w:themeColor="text1"/>
          <w:sz w:val="20"/>
          <w:szCs w:val="20"/>
          <w:lang w:val="en-US"/>
        </w:rPr>
        <w:t>NR FR1 – NR FR2</w:t>
      </w:r>
    </w:p>
    <w:p w14:paraId="655E5741" w14:textId="628EC0D7" w:rsidR="00271636" w:rsidRPr="00271636" w:rsidRDefault="00271636" w:rsidP="001B7308">
      <w:pPr>
        <w:pStyle w:val="aff8"/>
        <w:numPr>
          <w:ilvl w:val="0"/>
          <w:numId w:val="23"/>
        </w:numPr>
        <w:spacing w:after="120"/>
        <w:ind w:firstLineChars="0"/>
        <w:rPr>
          <w:rFonts w:eastAsia="宋体"/>
          <w:color w:val="000000" w:themeColor="text1"/>
          <w:sz w:val="20"/>
          <w:szCs w:val="20"/>
          <w:lang w:val="en-US"/>
        </w:rPr>
      </w:pPr>
      <w:r w:rsidRPr="00271636">
        <w:rPr>
          <w:rFonts w:eastAsia="宋体"/>
          <w:color w:val="000000" w:themeColor="text1"/>
          <w:sz w:val="20"/>
          <w:szCs w:val="20"/>
          <w:lang w:val="en-US"/>
        </w:rPr>
        <w:t>NR FR2 – NR FR1</w:t>
      </w:r>
    </w:p>
    <w:p w14:paraId="62E9E747" w14:textId="6A386728" w:rsidR="00EA0F51" w:rsidRPr="00271636" w:rsidRDefault="00271636" w:rsidP="001B7308">
      <w:pPr>
        <w:pStyle w:val="aff8"/>
        <w:numPr>
          <w:ilvl w:val="0"/>
          <w:numId w:val="23"/>
        </w:numPr>
        <w:spacing w:after="120"/>
        <w:ind w:firstLineChars="0"/>
        <w:rPr>
          <w:rFonts w:eastAsia="宋体"/>
          <w:color w:val="000000" w:themeColor="text1"/>
          <w:sz w:val="20"/>
          <w:szCs w:val="20"/>
          <w:lang w:val="en-US"/>
        </w:rPr>
      </w:pPr>
      <w:r w:rsidRPr="00271636">
        <w:rPr>
          <w:rFonts w:eastAsia="宋体"/>
          <w:color w:val="000000" w:themeColor="text1"/>
          <w:sz w:val="20"/>
          <w:szCs w:val="20"/>
          <w:lang w:val="en-US"/>
        </w:rPr>
        <w:t>NR FR2 – NR FR2</w:t>
      </w:r>
    </w:p>
    <w:p w14:paraId="6C4659EB" w14:textId="15004797" w:rsidR="0059078C" w:rsidRPr="00171F30" w:rsidRDefault="000E1868" w:rsidP="00AD1B7B">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D0E0226" w14:textId="466699C8" w:rsidR="00271636" w:rsidRPr="00433DE7" w:rsidRDefault="00271636" w:rsidP="00AD1B7B">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037D14C2" w14:textId="77777777" w:rsidR="009C41FF" w:rsidRPr="009C41FF" w:rsidRDefault="009C41FF" w:rsidP="008A1C4D">
      <w:pPr>
        <w:rPr>
          <w:rFonts w:eastAsiaTheme="minorEastAsia"/>
          <w:b/>
          <w:color w:val="000000" w:themeColor="text1"/>
          <w:sz w:val="20"/>
          <w:szCs w:val="20"/>
          <w:u w:val="single"/>
          <w:lang w:val="en-US"/>
        </w:rPr>
      </w:pPr>
    </w:p>
    <w:p w14:paraId="67D16359" w14:textId="6E7FDA4B" w:rsidR="004918EA" w:rsidRDefault="004918EA" w:rsidP="004918EA">
      <w:pPr>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M</w:t>
      </w:r>
      <w:r w:rsidRPr="004918EA">
        <w:rPr>
          <w:rFonts w:eastAsiaTheme="minorEastAsia"/>
          <w:b/>
          <w:color w:val="000000" w:themeColor="text1"/>
          <w:sz w:val="20"/>
          <w:szCs w:val="20"/>
          <w:u w:val="single"/>
          <w:lang w:val="en-US"/>
        </w:rPr>
        <w:t>easurement requirements</w:t>
      </w:r>
      <w:r>
        <w:rPr>
          <w:rFonts w:eastAsiaTheme="minorEastAsia" w:hint="eastAsia"/>
          <w:b/>
          <w:color w:val="000000" w:themeColor="text1"/>
          <w:sz w:val="20"/>
          <w:szCs w:val="20"/>
          <w:u w:val="single"/>
          <w:lang w:val="en-US"/>
        </w:rPr>
        <w:t xml:space="preserve"> on conditional LTM</w:t>
      </w:r>
    </w:p>
    <w:p w14:paraId="0120372B" w14:textId="77777777" w:rsidR="009344EC" w:rsidRPr="001019CC" w:rsidRDefault="009344EC"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BF10D7A" w14:textId="0537A02C" w:rsidR="009344EC" w:rsidRPr="001019CC" w:rsidRDefault="009344EC"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1: </w:t>
      </w:r>
      <w:r>
        <w:rPr>
          <w:rFonts w:eastAsia="宋体" w:hint="eastAsia"/>
          <w:color w:val="000000" w:themeColor="text1"/>
          <w:sz w:val="20"/>
          <w:szCs w:val="20"/>
          <w:lang w:val="en-US"/>
        </w:rPr>
        <w:t>N</w:t>
      </w:r>
      <w:r w:rsidRPr="009344EC">
        <w:rPr>
          <w:rFonts w:eastAsia="宋体"/>
          <w:color w:val="000000" w:themeColor="text1"/>
          <w:sz w:val="20"/>
          <w:szCs w:val="20"/>
          <w:lang w:val="en-US"/>
        </w:rPr>
        <w:t>o new measurement requirements are needed under this agenda</w:t>
      </w:r>
      <w:r w:rsidRPr="001019CC">
        <w:rPr>
          <w:rFonts w:eastAsia="宋体"/>
          <w:color w:val="000000" w:themeColor="text1"/>
          <w:sz w:val="20"/>
          <w:szCs w:val="20"/>
          <w:lang w:val="en-US"/>
        </w:rPr>
        <w:t>. (</w:t>
      </w:r>
      <w:r>
        <w:rPr>
          <w:rFonts w:eastAsia="宋体" w:hint="eastAsia"/>
          <w:color w:val="000000" w:themeColor="text1"/>
          <w:sz w:val="20"/>
          <w:szCs w:val="20"/>
          <w:lang w:val="en-US"/>
        </w:rPr>
        <w:t>Apple</w:t>
      </w:r>
      <w:r w:rsidRPr="001019CC">
        <w:rPr>
          <w:rFonts w:eastAsia="宋体"/>
          <w:color w:val="000000" w:themeColor="text1"/>
          <w:sz w:val="20"/>
          <w:szCs w:val="20"/>
          <w:lang w:val="en-US"/>
        </w:rPr>
        <w:t>)</w:t>
      </w:r>
    </w:p>
    <w:p w14:paraId="19298783" w14:textId="4C9006FB" w:rsidR="009344EC" w:rsidRDefault="009344EC"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Pr="001019CC">
        <w:rPr>
          <w:rFonts w:eastAsia="宋体" w:hint="eastAsia"/>
          <w:color w:val="000000" w:themeColor="text1"/>
          <w:sz w:val="20"/>
          <w:szCs w:val="20"/>
          <w:lang w:val="en-US"/>
        </w:rPr>
        <w:t>2</w:t>
      </w:r>
      <w:r w:rsidRPr="001019CC">
        <w:rPr>
          <w:rFonts w:eastAsia="宋体"/>
          <w:color w:val="000000" w:themeColor="text1"/>
          <w:sz w:val="20"/>
          <w:szCs w:val="20"/>
          <w:lang w:val="en-US"/>
        </w:rPr>
        <w:t>:</w:t>
      </w:r>
      <w:r w:rsidRPr="001019CC">
        <w:rPr>
          <w:rFonts w:eastAsia="宋体" w:hint="eastAsia"/>
          <w:color w:val="000000" w:themeColor="text1"/>
          <w:sz w:val="20"/>
          <w:szCs w:val="20"/>
          <w:lang w:val="en-US"/>
        </w:rPr>
        <w:t xml:space="preserve"> </w:t>
      </w:r>
      <w:r w:rsidRPr="009344EC">
        <w:rPr>
          <w:rFonts w:eastAsia="宋体"/>
          <w:color w:val="000000" w:themeColor="text1"/>
          <w:sz w:val="20"/>
          <w:szCs w:val="20"/>
          <w:lang w:val="en-US"/>
        </w:rPr>
        <w:t>L3 measurement shall also be considered in event configuration for conditional LTM</w:t>
      </w:r>
      <w:r>
        <w:rPr>
          <w:rFonts w:eastAsia="宋体" w:hint="eastAsia"/>
          <w:color w:val="000000" w:themeColor="text1"/>
          <w:sz w:val="20"/>
          <w:szCs w:val="20"/>
          <w:lang w:val="en-US"/>
        </w:rPr>
        <w:t xml:space="preserve"> </w:t>
      </w:r>
      <w:r w:rsidRPr="001019CC">
        <w:rPr>
          <w:rFonts w:eastAsia="宋体"/>
          <w:color w:val="000000" w:themeColor="text1"/>
          <w:sz w:val="20"/>
          <w:szCs w:val="20"/>
          <w:lang w:val="en-US"/>
        </w:rPr>
        <w:t>(</w:t>
      </w:r>
      <w:r>
        <w:rPr>
          <w:rFonts w:eastAsia="宋体" w:hint="eastAsia"/>
          <w:color w:val="000000" w:themeColor="text1"/>
          <w:sz w:val="20"/>
          <w:szCs w:val="20"/>
          <w:lang w:val="en-US"/>
        </w:rPr>
        <w:t>Apple</w:t>
      </w:r>
      <w:r w:rsidRPr="001019CC">
        <w:rPr>
          <w:rFonts w:eastAsia="宋体"/>
          <w:color w:val="000000" w:themeColor="text1"/>
          <w:sz w:val="20"/>
          <w:szCs w:val="20"/>
          <w:lang w:val="en-US"/>
        </w:rPr>
        <w:t>)</w:t>
      </w:r>
    </w:p>
    <w:p w14:paraId="799EE0E4" w14:textId="50644DF1" w:rsidR="009344EC" w:rsidRPr="001019CC" w:rsidRDefault="009344EC" w:rsidP="001B7308">
      <w:pPr>
        <w:pStyle w:val="aff8"/>
        <w:numPr>
          <w:ilvl w:val="2"/>
          <w:numId w:val="6"/>
        </w:numPr>
        <w:spacing w:after="120"/>
        <w:ind w:firstLineChars="0"/>
        <w:rPr>
          <w:rFonts w:eastAsia="宋体"/>
          <w:color w:val="000000" w:themeColor="text1"/>
          <w:sz w:val="20"/>
          <w:szCs w:val="20"/>
          <w:lang w:val="en-US"/>
        </w:rPr>
      </w:pPr>
      <w:r>
        <w:rPr>
          <w:rFonts w:eastAsia="宋体"/>
          <w:color w:val="000000" w:themeColor="text1"/>
          <w:sz w:val="20"/>
          <w:szCs w:val="20"/>
          <w:lang w:val="en-US"/>
        </w:rPr>
        <w:t>O</w:t>
      </w:r>
      <w:r>
        <w:rPr>
          <w:rFonts w:eastAsia="宋体" w:hint="eastAsia"/>
          <w:color w:val="000000" w:themeColor="text1"/>
          <w:sz w:val="20"/>
          <w:szCs w:val="20"/>
          <w:lang w:val="en-US"/>
        </w:rPr>
        <w:t>ption 2a:</w:t>
      </w:r>
      <w:r w:rsidRPr="009344EC">
        <w:rPr>
          <w:rFonts w:eastAsia="宋体"/>
          <w:color w:val="000000" w:themeColor="text1"/>
          <w:sz w:val="20"/>
          <w:szCs w:val="20"/>
          <w:lang w:val="en-US"/>
        </w:rPr>
        <w:t xml:space="preserve"> </w:t>
      </w:r>
      <w:r>
        <w:rPr>
          <w:rFonts w:eastAsia="宋体" w:hint="eastAsia"/>
          <w:color w:val="000000" w:themeColor="text1"/>
          <w:sz w:val="20"/>
          <w:szCs w:val="20"/>
          <w:lang w:val="en-US"/>
        </w:rPr>
        <w:t>I</w:t>
      </w:r>
      <w:r w:rsidRPr="009344EC">
        <w:rPr>
          <w:rFonts w:eastAsia="宋体"/>
          <w:color w:val="000000" w:themeColor="text1"/>
          <w:sz w:val="20"/>
          <w:szCs w:val="20"/>
          <w:lang w:val="en-US"/>
        </w:rPr>
        <w:t xml:space="preserve">nform RAN2 if </w:t>
      </w:r>
      <w:r w:rsidRPr="001019CC">
        <w:rPr>
          <w:rFonts w:eastAsia="宋体"/>
          <w:color w:val="000000" w:themeColor="text1"/>
          <w:sz w:val="20"/>
          <w:szCs w:val="20"/>
          <w:lang w:val="en-US"/>
        </w:rPr>
        <w:t>Op</w:t>
      </w:r>
      <w:r>
        <w:rPr>
          <w:rFonts w:eastAsia="宋体" w:hint="eastAsia"/>
          <w:color w:val="000000" w:themeColor="text1"/>
          <w:sz w:val="20"/>
          <w:szCs w:val="20"/>
          <w:lang w:val="en-US"/>
        </w:rPr>
        <w:t>2</w:t>
      </w:r>
      <w:r w:rsidRPr="009344EC">
        <w:rPr>
          <w:rFonts w:eastAsia="宋体"/>
          <w:color w:val="000000" w:themeColor="text1"/>
          <w:sz w:val="20"/>
          <w:szCs w:val="20"/>
          <w:lang w:val="en-US"/>
        </w:rPr>
        <w:t xml:space="preserve"> is agreeable</w:t>
      </w:r>
      <w:r w:rsidRPr="001019CC">
        <w:rPr>
          <w:rFonts w:eastAsia="宋体" w:hint="eastAsia"/>
          <w:color w:val="000000" w:themeColor="text1"/>
          <w:sz w:val="20"/>
          <w:szCs w:val="20"/>
          <w:lang w:val="en-US"/>
        </w:rPr>
        <w:t>. (</w:t>
      </w:r>
      <w:r>
        <w:rPr>
          <w:rFonts w:eastAsia="宋体" w:hint="eastAsia"/>
          <w:color w:val="000000" w:themeColor="text1"/>
          <w:sz w:val="20"/>
          <w:szCs w:val="20"/>
          <w:lang w:val="en-US"/>
        </w:rPr>
        <w:t>Apple</w:t>
      </w:r>
      <w:r w:rsidRPr="001019CC">
        <w:rPr>
          <w:rFonts w:eastAsia="宋体"/>
          <w:color w:val="000000" w:themeColor="text1"/>
          <w:sz w:val="20"/>
          <w:szCs w:val="20"/>
          <w:lang w:val="en-US"/>
        </w:rPr>
        <w:t>)</w:t>
      </w:r>
    </w:p>
    <w:p w14:paraId="61B6C5FF" w14:textId="2FF67736" w:rsidR="009344EC" w:rsidRPr="001019CC" w:rsidRDefault="009344EC"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Pr="001019CC">
        <w:rPr>
          <w:rFonts w:eastAsia="宋体" w:hint="eastAsia"/>
          <w:color w:val="000000" w:themeColor="text1"/>
          <w:sz w:val="20"/>
          <w:szCs w:val="20"/>
          <w:lang w:val="en-US"/>
        </w:rPr>
        <w:t>3</w:t>
      </w:r>
      <w:r w:rsidRPr="001019CC">
        <w:rPr>
          <w:rFonts w:eastAsia="宋体"/>
          <w:color w:val="000000" w:themeColor="text1"/>
          <w:sz w:val="20"/>
          <w:szCs w:val="20"/>
          <w:lang w:val="en-US"/>
        </w:rPr>
        <w:t>:</w:t>
      </w:r>
      <w:r w:rsidRPr="001019CC">
        <w:rPr>
          <w:lang w:val="en-US"/>
        </w:rPr>
        <w:t xml:space="preserve"> </w:t>
      </w:r>
      <w:r w:rsidRPr="009344EC">
        <w:rPr>
          <w:rFonts w:eastAsia="宋体"/>
          <w:color w:val="000000" w:themeColor="text1"/>
          <w:sz w:val="20"/>
          <w:szCs w:val="20"/>
          <w:lang w:val="en-US"/>
        </w:rPr>
        <w:t>RAN4 to wait for RAN2 progress for defining the CLTM measurement requirements</w:t>
      </w:r>
      <w:r w:rsidRPr="001019CC">
        <w:rPr>
          <w:rFonts w:eastAsia="宋体"/>
          <w:color w:val="000000" w:themeColor="text1"/>
          <w:sz w:val="20"/>
          <w:szCs w:val="20"/>
          <w:lang w:val="en-US"/>
        </w:rPr>
        <w:t>. (</w:t>
      </w:r>
      <w:r w:rsidRPr="009344EC">
        <w:rPr>
          <w:rFonts w:eastAsia="宋体"/>
          <w:color w:val="000000" w:themeColor="text1"/>
          <w:sz w:val="20"/>
          <w:szCs w:val="20"/>
          <w:lang w:val="en-US"/>
        </w:rPr>
        <w:t>E///</w:t>
      </w:r>
      <w:r w:rsidRPr="001019CC">
        <w:rPr>
          <w:rFonts w:eastAsia="宋体"/>
          <w:color w:val="000000" w:themeColor="text1"/>
          <w:sz w:val="20"/>
          <w:szCs w:val="20"/>
          <w:lang w:val="en-US"/>
        </w:rPr>
        <w:t>)</w:t>
      </w:r>
    </w:p>
    <w:p w14:paraId="1FD5B7DA" w14:textId="77777777" w:rsidR="009344EC" w:rsidRPr="00433DE7" w:rsidRDefault="009344EC"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85A3E83" w14:textId="248591B1" w:rsidR="009344EC" w:rsidRPr="00433DE7" w:rsidRDefault="009344EC"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5F036A9F" w14:textId="77777777" w:rsidR="004918EA" w:rsidRDefault="004918EA" w:rsidP="00597045">
      <w:pPr>
        <w:rPr>
          <w:rFonts w:eastAsiaTheme="minorEastAsia"/>
          <w:lang w:val="en-US"/>
        </w:rPr>
      </w:pPr>
    </w:p>
    <w:p w14:paraId="6FB96E60" w14:textId="03E38933" w:rsidR="003C3DF7" w:rsidRDefault="003C3DF7" w:rsidP="003C3DF7">
      <w:pPr>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C11917">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S</w:t>
      </w:r>
      <w:r w:rsidRPr="003C3DF7">
        <w:rPr>
          <w:rFonts w:eastAsiaTheme="minorEastAsia"/>
          <w:b/>
          <w:color w:val="000000" w:themeColor="text1"/>
          <w:sz w:val="20"/>
          <w:szCs w:val="20"/>
          <w:u w:val="single"/>
          <w:lang w:val="en-US"/>
        </w:rPr>
        <w:t>ubsequent conditional LTM</w:t>
      </w:r>
    </w:p>
    <w:p w14:paraId="3F1C49DB" w14:textId="77777777" w:rsidR="007D471C" w:rsidRPr="001019CC" w:rsidRDefault="007D471C"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0134326A" w14:textId="2C2AEF5B" w:rsidR="007D471C" w:rsidRDefault="007D471C"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1: </w:t>
      </w:r>
      <w:r w:rsidRPr="007D471C">
        <w:rPr>
          <w:rFonts w:eastAsia="宋体"/>
          <w:color w:val="000000" w:themeColor="text1"/>
          <w:sz w:val="20"/>
          <w:szCs w:val="20"/>
          <w:lang w:val="en-US"/>
        </w:rPr>
        <w:t>RAN4 to define delay requirements for conditional LTM and subsequent conditional LTM</w:t>
      </w:r>
      <w:r>
        <w:rPr>
          <w:rFonts w:eastAsia="宋体" w:hint="eastAsia"/>
          <w:color w:val="000000" w:themeColor="text1"/>
          <w:sz w:val="20"/>
          <w:szCs w:val="20"/>
          <w:lang w:val="en-US"/>
        </w:rPr>
        <w:t>.</w:t>
      </w:r>
      <w:r w:rsidRPr="007D471C">
        <w:rPr>
          <w:rFonts w:eastAsia="宋体" w:hint="eastAsia"/>
          <w:color w:val="000000" w:themeColor="text1"/>
          <w:sz w:val="20"/>
          <w:szCs w:val="20"/>
          <w:lang w:val="en-US"/>
        </w:rPr>
        <w:t xml:space="preserve"> </w:t>
      </w:r>
      <w:r>
        <w:rPr>
          <w:rFonts w:eastAsia="宋体" w:hint="eastAsia"/>
          <w:color w:val="000000" w:themeColor="text1"/>
          <w:sz w:val="20"/>
          <w:szCs w:val="20"/>
          <w:lang w:val="en-US"/>
        </w:rPr>
        <w:t>(vivo</w:t>
      </w:r>
      <w:r w:rsidR="00B25CE7">
        <w:rPr>
          <w:rFonts w:eastAsia="宋体" w:hint="eastAsia"/>
          <w:color w:val="000000" w:themeColor="text1"/>
          <w:sz w:val="20"/>
          <w:szCs w:val="20"/>
          <w:lang w:val="en-US"/>
        </w:rPr>
        <w:t>, Nokia, ZTE</w:t>
      </w:r>
      <w:r w:rsidR="00F068A7">
        <w:rPr>
          <w:rFonts w:eastAsia="宋体" w:hint="eastAsia"/>
          <w:color w:val="000000" w:themeColor="text1"/>
          <w:sz w:val="20"/>
          <w:szCs w:val="20"/>
          <w:lang w:val="en-US"/>
        </w:rPr>
        <w:t>, CATT</w:t>
      </w:r>
      <w:r>
        <w:rPr>
          <w:rFonts w:eastAsia="宋体" w:hint="eastAsia"/>
          <w:color w:val="000000" w:themeColor="text1"/>
          <w:sz w:val="20"/>
          <w:szCs w:val="20"/>
          <w:lang w:val="en-US"/>
        </w:rPr>
        <w:t>)</w:t>
      </w:r>
    </w:p>
    <w:p w14:paraId="62FAAB53" w14:textId="0179996B" w:rsidR="00B25CE7" w:rsidRDefault="00B25CE7" w:rsidP="001B7308">
      <w:pPr>
        <w:pStyle w:val="aff8"/>
        <w:numPr>
          <w:ilvl w:val="2"/>
          <w:numId w:val="6"/>
        </w:numPr>
        <w:spacing w:after="120"/>
        <w:ind w:firstLineChars="0"/>
        <w:rPr>
          <w:rFonts w:eastAsia="宋体"/>
          <w:color w:val="000000" w:themeColor="text1"/>
          <w:sz w:val="20"/>
          <w:szCs w:val="20"/>
          <w:lang w:val="en-US"/>
        </w:rPr>
      </w:pPr>
      <w:r>
        <w:rPr>
          <w:rFonts w:eastAsia="宋体" w:hint="eastAsia"/>
          <w:color w:val="000000" w:themeColor="text1"/>
          <w:sz w:val="20"/>
          <w:szCs w:val="20"/>
          <w:lang w:val="en-US"/>
        </w:rPr>
        <w:t xml:space="preserve">Option 1a: </w:t>
      </w:r>
      <w:r w:rsidRPr="00B25CE7">
        <w:rPr>
          <w:rFonts w:eastAsia="宋体"/>
          <w:color w:val="000000" w:themeColor="text1"/>
          <w:sz w:val="20"/>
          <w:szCs w:val="20"/>
          <w:lang w:val="en-US"/>
        </w:rPr>
        <w:t>FFS whether there is any difference in the delay for initial and subsequent CLTM cell switch.</w:t>
      </w:r>
      <w:r>
        <w:rPr>
          <w:rFonts w:eastAsia="宋体" w:hint="eastAsia"/>
          <w:color w:val="000000" w:themeColor="text1"/>
          <w:sz w:val="20"/>
          <w:szCs w:val="20"/>
          <w:lang w:val="en-US"/>
        </w:rPr>
        <w:t xml:space="preserve"> (</w:t>
      </w:r>
      <w:r w:rsidRPr="00B25CE7">
        <w:rPr>
          <w:rFonts w:eastAsia="宋体"/>
          <w:color w:val="000000" w:themeColor="text1"/>
          <w:sz w:val="20"/>
          <w:szCs w:val="20"/>
          <w:lang w:val="en-US"/>
        </w:rPr>
        <w:t>Nokia)</w:t>
      </w:r>
    </w:p>
    <w:p w14:paraId="113FD2E6" w14:textId="764BDE05" w:rsidR="00B25CE7" w:rsidRDefault="007D471C" w:rsidP="00171F30">
      <w:pPr>
        <w:pStyle w:val="aff8"/>
        <w:numPr>
          <w:ilvl w:val="2"/>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00F068A7">
        <w:rPr>
          <w:rFonts w:eastAsia="宋体" w:hint="eastAsia"/>
          <w:color w:val="000000" w:themeColor="text1"/>
          <w:sz w:val="20"/>
          <w:szCs w:val="20"/>
          <w:lang w:val="en-US"/>
        </w:rPr>
        <w:t>1b</w:t>
      </w:r>
      <w:r w:rsidRPr="001019CC">
        <w:rPr>
          <w:rFonts w:eastAsia="宋体"/>
          <w:color w:val="000000" w:themeColor="text1"/>
          <w:sz w:val="20"/>
          <w:szCs w:val="20"/>
          <w:lang w:val="en-US"/>
        </w:rPr>
        <w:t>:</w:t>
      </w:r>
      <w:r w:rsidRPr="001019CC">
        <w:rPr>
          <w:rFonts w:eastAsia="宋体" w:hint="eastAsia"/>
          <w:color w:val="000000" w:themeColor="text1"/>
          <w:sz w:val="20"/>
          <w:szCs w:val="20"/>
          <w:lang w:val="en-US"/>
        </w:rPr>
        <w:t xml:space="preserve"> </w:t>
      </w:r>
      <w:r w:rsidRPr="007D471C">
        <w:rPr>
          <w:rFonts w:eastAsia="宋体"/>
          <w:color w:val="000000" w:themeColor="text1"/>
          <w:sz w:val="20"/>
          <w:szCs w:val="20"/>
          <w:lang w:val="en-US"/>
        </w:rPr>
        <w:t>RAN4 should further clarify the scenario for conditional LTM including subsequent LTM</w:t>
      </w:r>
      <w:r w:rsidR="00B25CE7">
        <w:rPr>
          <w:rFonts w:eastAsia="宋体" w:hint="eastAsia"/>
          <w:color w:val="000000" w:themeColor="text1"/>
          <w:sz w:val="20"/>
          <w:szCs w:val="20"/>
          <w:lang w:val="en-US"/>
        </w:rPr>
        <w:t>. (CATT)</w:t>
      </w:r>
      <w:r w:rsidRPr="007D471C">
        <w:rPr>
          <w:rFonts w:eastAsia="宋体"/>
          <w:color w:val="000000" w:themeColor="text1"/>
          <w:sz w:val="20"/>
          <w:szCs w:val="20"/>
          <w:lang w:val="en-US"/>
        </w:rPr>
        <w:t xml:space="preserve"> </w:t>
      </w:r>
    </w:p>
    <w:p w14:paraId="02079B33" w14:textId="57916F9C" w:rsidR="007D471C" w:rsidRDefault="007D471C"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007C050F">
        <w:rPr>
          <w:rFonts w:eastAsia="宋体" w:hint="eastAsia"/>
          <w:color w:val="000000" w:themeColor="text1"/>
          <w:sz w:val="20"/>
          <w:szCs w:val="20"/>
          <w:lang w:val="en-US"/>
        </w:rPr>
        <w:t>2</w:t>
      </w:r>
      <w:r w:rsidRPr="001019CC">
        <w:rPr>
          <w:rFonts w:eastAsia="宋体"/>
          <w:color w:val="000000" w:themeColor="text1"/>
          <w:sz w:val="20"/>
          <w:szCs w:val="20"/>
          <w:lang w:val="en-US"/>
        </w:rPr>
        <w:t>:</w:t>
      </w:r>
      <w:r w:rsidRPr="001019CC">
        <w:rPr>
          <w:lang w:val="en-US"/>
        </w:rPr>
        <w:t xml:space="preserve"> </w:t>
      </w:r>
      <w:r w:rsidR="00B25CE7" w:rsidRPr="00B25CE7">
        <w:rPr>
          <w:rFonts w:eastAsia="宋体"/>
          <w:color w:val="000000" w:themeColor="text1"/>
          <w:sz w:val="20"/>
          <w:szCs w:val="20"/>
          <w:lang w:val="en-US"/>
        </w:rPr>
        <w:t>The starting point of the subsequent conditional LTM cell switch delay is the time UE transmits RRC Reconfigurationcomplete message for the previous PCell</w:t>
      </w:r>
      <w:r w:rsidRPr="001019CC">
        <w:rPr>
          <w:rFonts w:eastAsia="宋体"/>
          <w:color w:val="000000" w:themeColor="text1"/>
          <w:sz w:val="20"/>
          <w:szCs w:val="20"/>
          <w:lang w:val="en-US"/>
        </w:rPr>
        <w:t>. (</w:t>
      </w:r>
      <w:r w:rsidR="00B25CE7">
        <w:rPr>
          <w:rFonts w:eastAsia="宋体" w:hint="eastAsia"/>
          <w:color w:val="000000" w:themeColor="text1"/>
          <w:sz w:val="20"/>
          <w:szCs w:val="20"/>
          <w:lang w:val="en-US"/>
        </w:rPr>
        <w:t>HW</w:t>
      </w:r>
      <w:r w:rsidRPr="001019CC">
        <w:rPr>
          <w:rFonts w:eastAsia="宋体"/>
          <w:color w:val="000000" w:themeColor="text1"/>
          <w:sz w:val="20"/>
          <w:szCs w:val="20"/>
          <w:lang w:val="en-US"/>
        </w:rPr>
        <w:t>)</w:t>
      </w:r>
    </w:p>
    <w:p w14:paraId="61C7D8DB" w14:textId="01738F03" w:rsidR="00B25CE7" w:rsidRPr="001019CC" w:rsidRDefault="00B25CE7"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007C050F">
        <w:rPr>
          <w:rFonts w:eastAsia="宋体" w:hint="eastAsia"/>
          <w:color w:val="000000" w:themeColor="text1"/>
          <w:sz w:val="20"/>
          <w:szCs w:val="20"/>
          <w:lang w:val="en-US"/>
        </w:rPr>
        <w:t>3</w:t>
      </w:r>
      <w:r w:rsidRPr="001019CC">
        <w:rPr>
          <w:rFonts w:eastAsia="宋体"/>
          <w:color w:val="000000" w:themeColor="text1"/>
          <w:sz w:val="20"/>
          <w:szCs w:val="20"/>
          <w:lang w:val="en-US"/>
        </w:rPr>
        <w:t>:</w:t>
      </w:r>
      <w:r w:rsidRPr="001019CC">
        <w:rPr>
          <w:lang w:val="en-US"/>
        </w:rPr>
        <w:t xml:space="preserve"> </w:t>
      </w:r>
      <w:r w:rsidRPr="00B25CE7">
        <w:rPr>
          <w:rFonts w:eastAsia="宋体"/>
          <w:color w:val="000000" w:themeColor="text1"/>
          <w:sz w:val="20"/>
          <w:szCs w:val="20"/>
          <w:lang w:val="en-US"/>
        </w:rPr>
        <w:t>Apart from the starting point, the subsequent conditional LTM cell switch delay can be discussed based on the conclusion of conditional LTM delay.(HW)</w:t>
      </w:r>
    </w:p>
    <w:p w14:paraId="78D9AFD7" w14:textId="77777777" w:rsidR="007D471C" w:rsidRPr="00433DE7" w:rsidRDefault="007D471C"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53D3593" w14:textId="34F13FBC" w:rsidR="000E29F5" w:rsidRPr="00B25CE7" w:rsidRDefault="007D471C"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7DBA776E" w14:textId="05575896" w:rsidR="008A1C4D" w:rsidRPr="003C5BFE" w:rsidRDefault="008A1C4D" w:rsidP="008A1C4D">
      <w:pPr>
        <w:rPr>
          <w:rFonts w:eastAsiaTheme="minorEastAsia"/>
          <w:lang w:val="en-US"/>
        </w:rPr>
      </w:pPr>
    </w:p>
    <w:p w14:paraId="3737EA43" w14:textId="35BA1324" w:rsidR="00937B7B" w:rsidRPr="004C0FE4" w:rsidRDefault="00937B7B" w:rsidP="00937B7B">
      <w:pPr>
        <w:rPr>
          <w:rFonts w:eastAsiaTheme="minorEastAsia"/>
          <w:b/>
          <w:bCs/>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C11917">
        <w:rPr>
          <w:rFonts w:eastAsiaTheme="minorEastAsia" w:hint="eastAsia"/>
          <w:b/>
          <w:color w:val="000000" w:themeColor="text1"/>
          <w:sz w:val="20"/>
          <w:szCs w:val="20"/>
          <w:u w:val="single"/>
          <w:lang w:val="en-US"/>
        </w:rPr>
        <w:t>5</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w:t>
      </w:r>
      <w:r w:rsidR="00B44904">
        <w:rPr>
          <w:rFonts w:eastAsiaTheme="minorEastAsia" w:hint="eastAsia"/>
          <w:b/>
          <w:color w:val="000000" w:themeColor="text1"/>
          <w:sz w:val="20"/>
          <w:szCs w:val="20"/>
          <w:u w:val="single"/>
          <w:lang w:val="en-US"/>
        </w:rPr>
        <w:t xml:space="preserve">The </w:t>
      </w:r>
      <w:r w:rsidR="00B44904" w:rsidRPr="00B44904">
        <w:rPr>
          <w:rFonts w:eastAsiaTheme="minorEastAsia"/>
          <w:b/>
          <w:bCs/>
          <w:color w:val="000000" w:themeColor="text1"/>
          <w:sz w:val="20"/>
          <w:szCs w:val="20"/>
          <w:u w:val="single"/>
          <w:lang w:val="en-US"/>
        </w:rPr>
        <w:t>specification structure</w:t>
      </w:r>
      <w:r w:rsidR="00B44904">
        <w:rPr>
          <w:rFonts w:eastAsiaTheme="minorEastAsia" w:hint="eastAsia"/>
          <w:b/>
          <w:bCs/>
          <w:color w:val="000000" w:themeColor="text1"/>
          <w:sz w:val="20"/>
          <w:szCs w:val="20"/>
          <w:u w:val="single"/>
          <w:lang w:val="en-US"/>
        </w:rPr>
        <w:t xml:space="preserve"> of </w:t>
      </w:r>
      <w:r w:rsidR="00B44904" w:rsidRPr="00B44904">
        <w:rPr>
          <w:rFonts w:eastAsiaTheme="minorEastAsia"/>
          <w:b/>
          <w:bCs/>
          <w:color w:val="000000" w:themeColor="text1"/>
          <w:sz w:val="20"/>
          <w:szCs w:val="20"/>
          <w:u w:val="single"/>
          <w:lang w:val="en-US"/>
        </w:rPr>
        <w:t>the requirements for conditional LTM</w:t>
      </w:r>
    </w:p>
    <w:p w14:paraId="3DFE172C" w14:textId="77777777" w:rsidR="00937B7B" w:rsidRPr="00433DE7" w:rsidRDefault="00937B7B"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1130599" w14:textId="21002BF2" w:rsidR="00937B7B" w:rsidRPr="00B25CE7" w:rsidRDefault="00C11917"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Option 1</w:t>
      </w:r>
      <w:r w:rsidR="00937B7B" w:rsidRPr="00433DE7">
        <w:rPr>
          <w:rFonts w:eastAsia="宋体"/>
          <w:color w:val="000000" w:themeColor="text1"/>
          <w:sz w:val="20"/>
          <w:szCs w:val="20"/>
          <w:lang w:val="en-US"/>
        </w:rPr>
        <w:t xml:space="preserve">: </w:t>
      </w:r>
      <w:r w:rsidR="00937B7B" w:rsidRPr="00B25CE7">
        <w:rPr>
          <w:rFonts w:eastAsia="宋体"/>
          <w:color w:val="000000" w:themeColor="text1"/>
          <w:sz w:val="20"/>
          <w:szCs w:val="20"/>
          <w:lang w:val="en-US"/>
        </w:rPr>
        <w:t>For specification structure, the requirements for conditional LTM can be defined in the clauses of Rel-18 LTM</w:t>
      </w:r>
      <w:r w:rsidR="00937B7B" w:rsidRPr="00433DE7">
        <w:rPr>
          <w:rFonts w:eastAsia="宋体"/>
          <w:color w:val="000000" w:themeColor="text1"/>
          <w:sz w:val="20"/>
          <w:szCs w:val="20"/>
          <w:lang w:val="en-US"/>
        </w:rPr>
        <w:t>. (</w:t>
      </w:r>
      <w:r w:rsidR="00937B7B">
        <w:rPr>
          <w:rFonts w:eastAsia="宋体" w:hint="eastAsia"/>
          <w:color w:val="000000" w:themeColor="text1"/>
          <w:sz w:val="20"/>
          <w:szCs w:val="20"/>
          <w:lang w:val="en-US"/>
        </w:rPr>
        <w:t>CATT</w:t>
      </w:r>
      <w:r w:rsidR="00937B7B" w:rsidRPr="00433DE7">
        <w:rPr>
          <w:rFonts w:eastAsia="宋体"/>
          <w:color w:val="000000" w:themeColor="text1"/>
          <w:sz w:val="20"/>
          <w:szCs w:val="20"/>
          <w:lang w:val="en-US"/>
        </w:rPr>
        <w:t>)</w:t>
      </w:r>
    </w:p>
    <w:p w14:paraId="11CAA7DC" w14:textId="77777777" w:rsidR="00937B7B" w:rsidRPr="00433DE7" w:rsidRDefault="00937B7B"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8B0675E" w14:textId="2626CDCA" w:rsidR="009A60C2" w:rsidRDefault="00937B7B"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lastRenderedPageBreak/>
        <w:t>Discussion is needed.</w:t>
      </w:r>
    </w:p>
    <w:p w14:paraId="1C0CBF1C" w14:textId="77777777" w:rsidR="009A60C2" w:rsidRPr="009A60C2" w:rsidRDefault="009A60C2" w:rsidP="009A60C2">
      <w:pPr>
        <w:spacing w:after="120"/>
        <w:rPr>
          <w:rFonts w:eastAsia="宋体"/>
          <w:color w:val="000000" w:themeColor="text1"/>
          <w:sz w:val="20"/>
          <w:szCs w:val="20"/>
          <w:lang w:val="en-US"/>
        </w:rPr>
      </w:pPr>
    </w:p>
    <w:p w14:paraId="46C8FCBB" w14:textId="0A2E9AC5" w:rsidR="00822EB4" w:rsidRDefault="00DA79DA" w:rsidP="00B66437">
      <w:pPr>
        <w:pStyle w:val="3"/>
        <w:rPr>
          <w:lang w:val="en-US"/>
        </w:rPr>
      </w:pPr>
      <w:r>
        <w:rPr>
          <w:rFonts w:hint="eastAsia"/>
          <w:lang w:val="en-US"/>
        </w:rPr>
        <w:t>C</w:t>
      </w:r>
      <w:r w:rsidRPr="00DA79DA">
        <w:rPr>
          <w:rFonts w:hint="eastAsia"/>
          <w:lang w:val="en-US"/>
        </w:rPr>
        <w:t>onditional LTM delay</w:t>
      </w:r>
    </w:p>
    <w:p w14:paraId="474DDCF5" w14:textId="68F66414" w:rsidR="00D11412" w:rsidRDefault="00D11412" w:rsidP="00D11412">
      <w:pPr>
        <w:rPr>
          <w:rFonts w:asciiTheme="minorEastAsia" w:eastAsiaTheme="minorEastAsia" w:hAnsi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 xml:space="preserve">-1: </w:t>
      </w:r>
      <w:r>
        <w:rPr>
          <w:rFonts w:eastAsiaTheme="minorEastAsia" w:hint="eastAsia"/>
          <w:b/>
          <w:color w:val="000000" w:themeColor="text1"/>
          <w:sz w:val="20"/>
          <w:szCs w:val="20"/>
          <w:u w:val="single"/>
          <w:lang w:val="en-US"/>
        </w:rPr>
        <w:t>General</w:t>
      </w:r>
      <w:r w:rsidR="008F3B21">
        <w:rPr>
          <w:rFonts w:eastAsiaTheme="minorEastAsia" w:hint="eastAsia"/>
          <w:b/>
          <w:color w:val="000000" w:themeColor="text1"/>
          <w:sz w:val="20"/>
          <w:szCs w:val="20"/>
          <w:u w:val="single"/>
          <w:lang w:val="en-US"/>
        </w:rPr>
        <w:t xml:space="preserve"> aspects</w:t>
      </w:r>
      <w:r>
        <w:rPr>
          <w:rFonts w:eastAsiaTheme="minorEastAsia" w:hint="eastAsia"/>
          <w:b/>
          <w:color w:val="000000" w:themeColor="text1"/>
          <w:sz w:val="20"/>
          <w:szCs w:val="20"/>
          <w:u w:val="single"/>
          <w:lang w:val="en-US"/>
        </w:rPr>
        <w:t xml:space="preserve"> on </w:t>
      </w:r>
      <w:r w:rsidRPr="00661F9B">
        <w:rPr>
          <w:rFonts w:eastAsiaTheme="minorEastAsia" w:hint="eastAsia"/>
          <w:b/>
          <w:color w:val="000000" w:themeColor="text1"/>
          <w:sz w:val="20"/>
          <w:szCs w:val="20"/>
          <w:u w:val="single"/>
          <w:lang w:val="en-US"/>
        </w:rPr>
        <w:t>C</w:t>
      </w:r>
      <w:r w:rsidRPr="00661F9B">
        <w:rPr>
          <w:rFonts w:eastAsiaTheme="minorEastAsia"/>
          <w:b/>
          <w:color w:val="000000" w:themeColor="text1"/>
          <w:sz w:val="20"/>
          <w:szCs w:val="20"/>
          <w:u w:val="single"/>
          <w:lang w:val="en-US"/>
        </w:rPr>
        <w:t>onditional LTM delay</w:t>
      </w:r>
    </w:p>
    <w:p w14:paraId="5801437B" w14:textId="77777777" w:rsidR="00322AD3" w:rsidRPr="00433DE7" w:rsidRDefault="00322AD3"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386B3FA" w14:textId="549BEB4D" w:rsidR="00322AD3" w:rsidRDefault="00322AD3"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Option 1</w:t>
      </w:r>
      <w:r w:rsidRPr="00433DE7">
        <w:rPr>
          <w:rFonts w:eastAsia="宋体"/>
          <w:color w:val="000000" w:themeColor="text1"/>
          <w:sz w:val="20"/>
          <w:szCs w:val="20"/>
          <w:lang w:val="en-US"/>
        </w:rPr>
        <w:t xml:space="preserve">: </w:t>
      </w:r>
      <w:r w:rsidR="00022D9A" w:rsidRPr="00022D9A">
        <w:rPr>
          <w:rFonts w:eastAsia="宋体"/>
          <w:color w:val="000000" w:themeColor="text1"/>
          <w:sz w:val="20"/>
          <w:szCs w:val="20"/>
          <w:lang w:val="en-US"/>
        </w:rPr>
        <w:t>CHO requirements framework can be used as baseline</w:t>
      </w:r>
      <w:r w:rsidRPr="00433DE7">
        <w:rPr>
          <w:rFonts w:eastAsia="宋体"/>
          <w:color w:val="000000" w:themeColor="text1"/>
          <w:sz w:val="20"/>
          <w:szCs w:val="20"/>
          <w:lang w:val="en-US"/>
        </w:rPr>
        <w:t>. (</w:t>
      </w:r>
      <w:r w:rsidR="00022D9A">
        <w:rPr>
          <w:rFonts w:eastAsia="宋体" w:hint="eastAsia"/>
          <w:color w:val="000000" w:themeColor="text1"/>
          <w:sz w:val="20"/>
          <w:szCs w:val="20"/>
          <w:lang w:val="en-US"/>
        </w:rPr>
        <w:t xml:space="preserve">Apple, </w:t>
      </w:r>
      <w:r w:rsidR="00431304">
        <w:rPr>
          <w:rFonts w:eastAsia="宋体" w:hint="eastAsia"/>
          <w:color w:val="000000" w:themeColor="text1"/>
          <w:sz w:val="20"/>
          <w:szCs w:val="20"/>
          <w:lang w:val="en-US"/>
        </w:rPr>
        <w:t>Samsung</w:t>
      </w:r>
      <w:r w:rsidR="00DF4D01">
        <w:rPr>
          <w:rFonts w:eastAsia="宋体" w:hint="eastAsia"/>
          <w:color w:val="000000" w:themeColor="text1"/>
          <w:sz w:val="20"/>
          <w:szCs w:val="20"/>
          <w:lang w:val="en-US"/>
        </w:rPr>
        <w:t xml:space="preserve">, </w:t>
      </w:r>
      <w:r w:rsidR="00DF4D01" w:rsidRPr="00022D9A">
        <w:rPr>
          <w:rFonts w:eastAsia="宋体"/>
          <w:color w:val="000000" w:themeColor="text1"/>
          <w:sz w:val="20"/>
          <w:szCs w:val="20"/>
          <w:lang w:val="en-US"/>
        </w:rPr>
        <w:t>CTC</w:t>
      </w:r>
      <w:r w:rsidR="007C050F">
        <w:rPr>
          <w:rFonts w:eastAsia="宋体" w:hint="eastAsia"/>
          <w:color w:val="000000" w:themeColor="text1"/>
          <w:sz w:val="20"/>
          <w:szCs w:val="20"/>
          <w:lang w:val="en-US"/>
        </w:rPr>
        <w:t>, CATT</w:t>
      </w:r>
      <w:r w:rsidRPr="00433DE7">
        <w:rPr>
          <w:rFonts w:eastAsia="宋体"/>
          <w:color w:val="000000" w:themeColor="text1"/>
          <w:sz w:val="20"/>
          <w:szCs w:val="20"/>
          <w:lang w:val="en-US"/>
        </w:rPr>
        <w:t>)</w:t>
      </w:r>
    </w:p>
    <w:p w14:paraId="52AD276F" w14:textId="4AC721C9" w:rsidR="00022D9A" w:rsidRDefault="00022D9A" w:rsidP="001B7308">
      <w:pPr>
        <w:pStyle w:val="aff8"/>
        <w:numPr>
          <w:ilvl w:val="2"/>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Option 1</w:t>
      </w:r>
      <w:r>
        <w:rPr>
          <w:rFonts w:eastAsia="宋体" w:hint="eastAsia"/>
          <w:color w:val="000000" w:themeColor="text1"/>
          <w:sz w:val="20"/>
          <w:szCs w:val="20"/>
          <w:lang w:val="en-US"/>
        </w:rPr>
        <w:t>a</w:t>
      </w:r>
      <w:r w:rsidRPr="00433DE7">
        <w:rPr>
          <w:rFonts w:eastAsia="宋体"/>
          <w:color w:val="000000" w:themeColor="text1"/>
          <w:sz w:val="20"/>
          <w:szCs w:val="20"/>
          <w:lang w:val="en-US"/>
        </w:rPr>
        <w:t>:</w:t>
      </w:r>
      <w:r w:rsidR="00AC04BF">
        <w:rPr>
          <w:rFonts w:eastAsia="宋体" w:hint="eastAsia"/>
          <w:color w:val="000000" w:themeColor="text1"/>
          <w:sz w:val="20"/>
          <w:szCs w:val="20"/>
          <w:lang w:val="en-US"/>
        </w:rPr>
        <w:t xml:space="preserve"> </w:t>
      </w:r>
      <w:r w:rsidR="00AC04BF" w:rsidRPr="00AC04BF">
        <w:rPr>
          <w:rFonts w:eastAsia="宋体"/>
          <w:color w:val="000000" w:themeColor="text1"/>
          <w:sz w:val="20"/>
          <w:szCs w:val="20"/>
          <w:lang w:val="en-US"/>
        </w:rPr>
        <w:t>Rel-18 LTM</w:t>
      </w:r>
      <w:r w:rsidR="00AC04BF" w:rsidRPr="00022D9A">
        <w:rPr>
          <w:rFonts w:eastAsia="宋体"/>
          <w:color w:val="000000" w:themeColor="text1"/>
          <w:sz w:val="20"/>
          <w:szCs w:val="20"/>
          <w:lang w:val="en-US"/>
        </w:rPr>
        <w:t xml:space="preserve"> requirements framework can be used as </w:t>
      </w:r>
      <w:r w:rsidR="00AC04BF" w:rsidRPr="00AC04BF">
        <w:rPr>
          <w:rFonts w:eastAsia="宋体"/>
          <w:color w:val="000000" w:themeColor="text1"/>
          <w:sz w:val="20"/>
          <w:szCs w:val="20"/>
          <w:lang w:val="en-US"/>
        </w:rPr>
        <w:t>references</w:t>
      </w:r>
      <w:r w:rsidR="00AC04BF" w:rsidRPr="00433DE7">
        <w:rPr>
          <w:rFonts w:eastAsia="宋体"/>
          <w:color w:val="000000" w:themeColor="text1"/>
          <w:sz w:val="20"/>
          <w:szCs w:val="20"/>
          <w:lang w:val="en-US"/>
        </w:rPr>
        <w:t>. (</w:t>
      </w:r>
      <w:r w:rsidR="00431304">
        <w:rPr>
          <w:rFonts w:eastAsia="宋体" w:hint="eastAsia"/>
          <w:color w:val="000000" w:themeColor="text1"/>
          <w:sz w:val="20"/>
          <w:szCs w:val="20"/>
          <w:lang w:val="en-US"/>
        </w:rPr>
        <w:t>Samsung</w:t>
      </w:r>
      <w:r w:rsidR="00DF4D01">
        <w:rPr>
          <w:rFonts w:eastAsia="宋体" w:hint="eastAsia"/>
          <w:color w:val="000000" w:themeColor="text1"/>
          <w:sz w:val="20"/>
          <w:szCs w:val="20"/>
          <w:lang w:val="en-US"/>
        </w:rPr>
        <w:t xml:space="preserve">, </w:t>
      </w:r>
      <w:r w:rsidR="00DF4D01" w:rsidRPr="00022D9A">
        <w:rPr>
          <w:rFonts w:eastAsia="宋体"/>
          <w:color w:val="000000" w:themeColor="text1"/>
          <w:sz w:val="20"/>
          <w:szCs w:val="20"/>
          <w:lang w:val="en-US"/>
        </w:rPr>
        <w:t>CTC</w:t>
      </w:r>
      <w:r w:rsidR="00AC04BF" w:rsidRPr="00433DE7">
        <w:rPr>
          <w:rFonts w:eastAsia="宋体"/>
          <w:color w:val="000000" w:themeColor="text1"/>
          <w:sz w:val="20"/>
          <w:szCs w:val="20"/>
          <w:lang w:val="en-US"/>
        </w:rPr>
        <w:t>)</w:t>
      </w:r>
    </w:p>
    <w:p w14:paraId="72C13228" w14:textId="0FE441BB" w:rsidR="00022D9A" w:rsidRDefault="00022D9A"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Pr>
          <w:rFonts w:eastAsia="宋体" w:hint="eastAsia"/>
          <w:color w:val="000000" w:themeColor="text1"/>
          <w:sz w:val="20"/>
          <w:szCs w:val="20"/>
          <w:lang w:val="en-US"/>
        </w:rPr>
        <w:t>2</w:t>
      </w:r>
      <w:r w:rsidRPr="00433DE7">
        <w:rPr>
          <w:rFonts w:eastAsia="宋体"/>
          <w:color w:val="000000" w:themeColor="text1"/>
          <w:sz w:val="20"/>
          <w:szCs w:val="20"/>
          <w:lang w:val="en-US"/>
        </w:rPr>
        <w:t>:</w:t>
      </w:r>
      <w:r w:rsidRPr="00022D9A">
        <w:rPr>
          <w:lang w:val="en-US"/>
        </w:rPr>
        <w:t xml:space="preserve"> </w:t>
      </w:r>
      <w:r w:rsidRPr="00022D9A">
        <w:rPr>
          <w:rFonts w:eastAsia="宋体"/>
          <w:color w:val="000000" w:themeColor="text1"/>
          <w:sz w:val="20"/>
          <w:szCs w:val="20"/>
          <w:lang w:val="en-US"/>
        </w:rPr>
        <w:t xml:space="preserve">Revisit conditional LTM delay when other WGs achieve further conclusions. </w:t>
      </w:r>
      <w:r>
        <w:rPr>
          <w:rFonts w:eastAsia="宋体" w:hint="eastAsia"/>
          <w:color w:val="000000" w:themeColor="text1"/>
          <w:sz w:val="20"/>
          <w:szCs w:val="20"/>
          <w:lang w:val="en-US"/>
        </w:rPr>
        <w:t>(</w:t>
      </w:r>
      <w:r w:rsidRPr="00022D9A">
        <w:rPr>
          <w:rFonts w:eastAsia="宋体"/>
          <w:color w:val="000000" w:themeColor="text1"/>
          <w:sz w:val="20"/>
          <w:szCs w:val="20"/>
          <w:lang w:val="en-US"/>
        </w:rPr>
        <w:t>CTC</w:t>
      </w:r>
      <w:r w:rsidR="007C050F">
        <w:rPr>
          <w:rFonts w:eastAsia="宋体" w:hint="eastAsia"/>
          <w:color w:val="000000" w:themeColor="text1"/>
          <w:sz w:val="20"/>
          <w:szCs w:val="20"/>
          <w:lang w:val="en-US"/>
        </w:rPr>
        <w:t>, CATT</w:t>
      </w:r>
      <w:r>
        <w:rPr>
          <w:rFonts w:eastAsia="宋体" w:hint="eastAsia"/>
          <w:color w:val="000000" w:themeColor="text1"/>
          <w:sz w:val="20"/>
          <w:szCs w:val="20"/>
          <w:lang w:val="en-US"/>
        </w:rPr>
        <w:t>)</w:t>
      </w:r>
    </w:p>
    <w:p w14:paraId="173A964B" w14:textId="161A69AA" w:rsidR="00022D9A" w:rsidRDefault="00022D9A"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Pr>
          <w:rFonts w:eastAsia="宋体" w:hint="eastAsia"/>
          <w:color w:val="000000" w:themeColor="text1"/>
          <w:sz w:val="20"/>
          <w:szCs w:val="20"/>
          <w:lang w:val="en-US"/>
        </w:rPr>
        <w:t>3</w:t>
      </w:r>
      <w:r w:rsidRPr="00433DE7">
        <w:rPr>
          <w:rFonts w:eastAsia="宋体"/>
          <w:color w:val="000000" w:themeColor="text1"/>
          <w:sz w:val="20"/>
          <w:szCs w:val="20"/>
          <w:lang w:val="en-US"/>
        </w:rPr>
        <w:t>:</w:t>
      </w:r>
      <w:r>
        <w:rPr>
          <w:rFonts w:eastAsia="宋体" w:hint="eastAsia"/>
          <w:color w:val="000000" w:themeColor="text1"/>
          <w:sz w:val="20"/>
          <w:szCs w:val="20"/>
          <w:lang w:val="en-US"/>
        </w:rPr>
        <w:t xml:space="preserve"> W</w:t>
      </w:r>
      <w:r w:rsidRPr="00022D9A">
        <w:rPr>
          <w:rFonts w:eastAsia="宋体"/>
          <w:color w:val="000000" w:themeColor="text1"/>
          <w:sz w:val="20"/>
          <w:szCs w:val="20"/>
          <w:lang w:val="en-US"/>
        </w:rPr>
        <w:t>ait for RAN2 progress for defining cell switch delay requirements for conditional LTM.</w:t>
      </w:r>
      <w:r>
        <w:rPr>
          <w:rFonts w:eastAsia="宋体" w:hint="eastAsia"/>
          <w:color w:val="000000" w:themeColor="text1"/>
          <w:sz w:val="20"/>
          <w:szCs w:val="20"/>
          <w:lang w:val="en-US"/>
        </w:rPr>
        <w:t xml:space="preserve"> (</w:t>
      </w:r>
      <w:r w:rsidRPr="00022D9A">
        <w:rPr>
          <w:rFonts w:eastAsia="宋体"/>
          <w:color w:val="000000" w:themeColor="text1"/>
          <w:sz w:val="20"/>
          <w:szCs w:val="20"/>
          <w:lang w:val="en-US"/>
        </w:rPr>
        <w:t>E///)</w:t>
      </w:r>
    </w:p>
    <w:p w14:paraId="4DEB90A5" w14:textId="50C12D35" w:rsidR="00022D9A" w:rsidRDefault="00022D9A"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00DF4D01">
        <w:rPr>
          <w:rFonts w:eastAsia="宋体" w:hint="eastAsia"/>
          <w:color w:val="000000" w:themeColor="text1"/>
          <w:sz w:val="20"/>
          <w:szCs w:val="20"/>
          <w:lang w:val="en-US"/>
        </w:rPr>
        <w:t>4</w:t>
      </w:r>
      <w:r w:rsidRPr="00433DE7">
        <w:rPr>
          <w:rFonts w:eastAsia="宋体"/>
          <w:color w:val="000000" w:themeColor="text1"/>
          <w:sz w:val="20"/>
          <w:szCs w:val="20"/>
          <w:lang w:val="en-US"/>
        </w:rPr>
        <w:t>:</w:t>
      </w:r>
      <w:r w:rsidRPr="00022D9A">
        <w:rPr>
          <w:lang w:val="en-US"/>
        </w:rPr>
        <w:t xml:space="preserve"> </w:t>
      </w:r>
      <w:r w:rsidRPr="00022D9A">
        <w:rPr>
          <w:rFonts w:eastAsia="宋体"/>
          <w:color w:val="000000" w:themeColor="text1"/>
          <w:sz w:val="20"/>
          <w:szCs w:val="20"/>
          <w:lang w:val="en-US"/>
        </w:rPr>
        <w:t>RAN4 to define cell switch delay requirements for conditional PCell switch in intra-CU scenario.</w:t>
      </w:r>
      <w:r>
        <w:rPr>
          <w:rFonts w:eastAsia="宋体" w:hint="eastAsia"/>
          <w:color w:val="000000" w:themeColor="text1"/>
          <w:sz w:val="20"/>
          <w:szCs w:val="20"/>
          <w:lang w:val="en-US"/>
        </w:rPr>
        <w:t xml:space="preserve"> </w:t>
      </w:r>
      <w:r w:rsidRPr="00022D9A">
        <w:rPr>
          <w:rFonts w:eastAsia="宋体"/>
          <w:color w:val="000000" w:themeColor="text1"/>
          <w:sz w:val="20"/>
          <w:szCs w:val="20"/>
          <w:lang w:val="en-US"/>
        </w:rPr>
        <w:t>(Nokia)</w:t>
      </w:r>
    </w:p>
    <w:p w14:paraId="16D1B4D6" w14:textId="231B0212" w:rsidR="00022D9A" w:rsidRPr="00B25CE7" w:rsidRDefault="00022D9A"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sidR="00DF4D01">
        <w:rPr>
          <w:rFonts w:eastAsia="宋体" w:hint="eastAsia"/>
          <w:color w:val="000000" w:themeColor="text1"/>
          <w:sz w:val="20"/>
          <w:szCs w:val="20"/>
          <w:lang w:val="en-US"/>
        </w:rPr>
        <w:t>5</w:t>
      </w:r>
      <w:r w:rsidRPr="00433DE7">
        <w:rPr>
          <w:rFonts w:eastAsia="宋体"/>
          <w:color w:val="000000" w:themeColor="text1"/>
          <w:sz w:val="20"/>
          <w:szCs w:val="20"/>
          <w:lang w:val="en-US"/>
        </w:rPr>
        <w:t>:</w:t>
      </w:r>
      <w:r w:rsidRPr="00022D9A">
        <w:rPr>
          <w:lang w:val="en-US"/>
        </w:rPr>
        <w:t xml:space="preserve"> </w:t>
      </w:r>
      <w:r w:rsidRPr="00022D9A">
        <w:rPr>
          <w:rFonts w:eastAsia="宋体"/>
          <w:color w:val="000000" w:themeColor="text1"/>
          <w:sz w:val="20"/>
          <w:szCs w:val="20"/>
          <w:lang w:val="en-US"/>
        </w:rPr>
        <w:t>Rel-18 UE capability for early ASN.1 decoding or fast RRC processing shall be supported for Rel-19 Conditional LTM.</w:t>
      </w:r>
      <w:r>
        <w:rPr>
          <w:rFonts w:eastAsia="宋体" w:hint="eastAsia"/>
          <w:color w:val="000000" w:themeColor="text1"/>
          <w:sz w:val="20"/>
          <w:szCs w:val="20"/>
          <w:lang w:val="en-US"/>
        </w:rPr>
        <w:t xml:space="preserve"> (</w:t>
      </w:r>
      <w:r w:rsidRPr="00022D9A">
        <w:rPr>
          <w:rFonts w:eastAsia="宋体"/>
          <w:color w:val="000000" w:themeColor="text1"/>
          <w:sz w:val="20"/>
          <w:szCs w:val="20"/>
          <w:lang w:val="en-US"/>
        </w:rPr>
        <w:t>E///)</w:t>
      </w:r>
    </w:p>
    <w:p w14:paraId="21B3660C" w14:textId="77777777" w:rsidR="00322AD3" w:rsidRPr="00433DE7" w:rsidRDefault="00322AD3"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A5EA73C" w14:textId="77777777" w:rsidR="00322AD3" w:rsidRPr="00433DE7" w:rsidRDefault="00322AD3"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6776246C" w14:textId="77777777" w:rsidR="00D11412" w:rsidRPr="009C41FF" w:rsidRDefault="00D11412" w:rsidP="00D11412">
      <w:pPr>
        <w:rPr>
          <w:rFonts w:eastAsiaTheme="minorEastAsia"/>
          <w:lang w:val="en-US"/>
        </w:rPr>
      </w:pPr>
    </w:p>
    <w:p w14:paraId="279475AA" w14:textId="44C57F36" w:rsidR="00822EB4" w:rsidRPr="00887FAD" w:rsidRDefault="00822EB4" w:rsidP="00822EB4">
      <w:pPr>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00DA79DA"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sidR="008A1C4D" w:rsidRPr="00887FAD">
        <w:rPr>
          <w:rFonts w:eastAsiaTheme="minorEastAsia"/>
          <w:b/>
          <w:color w:val="000000" w:themeColor="text1"/>
          <w:sz w:val="20"/>
          <w:szCs w:val="20"/>
          <w:u w:val="single"/>
          <w:lang w:val="en-US"/>
        </w:rPr>
        <w:t>2</w:t>
      </w:r>
      <w:r w:rsidR="00061ED1"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887FAD">
        <w:rPr>
          <w:b/>
          <w:color w:val="000000" w:themeColor="text1"/>
          <w:sz w:val="20"/>
          <w:szCs w:val="20"/>
          <w:u w:val="single"/>
          <w:lang w:val="en-US" w:eastAsia="ko-KR"/>
        </w:rPr>
        <w:t xml:space="preserve">: </w:t>
      </w:r>
      <w:r w:rsidR="00DA79DA" w:rsidRPr="00887FAD">
        <w:rPr>
          <w:rFonts w:eastAsiaTheme="minorEastAsia"/>
          <w:b/>
          <w:color w:val="000000" w:themeColor="text1"/>
          <w:sz w:val="20"/>
          <w:szCs w:val="20"/>
          <w:u w:val="single"/>
          <w:lang w:val="en-US"/>
        </w:rPr>
        <w:t>The starting point of conditional LTM delay</w:t>
      </w:r>
    </w:p>
    <w:p w14:paraId="5C8A6A2C" w14:textId="77777777" w:rsidR="00DF4D01" w:rsidRPr="00433DE7" w:rsidRDefault="00DF4D01"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517FCD1" w14:textId="3DDA57F4" w:rsidR="00DF4D01" w:rsidRDefault="00DF4D01"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Option 1</w:t>
      </w:r>
      <w:r w:rsidRPr="00433DE7">
        <w:rPr>
          <w:rFonts w:eastAsia="宋体"/>
          <w:color w:val="000000" w:themeColor="text1"/>
          <w:sz w:val="20"/>
          <w:szCs w:val="20"/>
          <w:lang w:val="en-US"/>
        </w:rPr>
        <w:t xml:space="preserve">: </w:t>
      </w:r>
      <w:r w:rsidRPr="00DF4D01">
        <w:rPr>
          <w:rFonts w:eastAsia="宋体"/>
          <w:color w:val="000000" w:themeColor="text1"/>
          <w:sz w:val="20"/>
          <w:szCs w:val="20"/>
          <w:lang w:val="en-US"/>
        </w:rPr>
        <w:t xml:space="preserve">The starting point of conditional LTM delay </w:t>
      </w:r>
      <w:r>
        <w:rPr>
          <w:rFonts w:eastAsia="宋体" w:hint="eastAsia"/>
          <w:color w:val="000000" w:themeColor="text1"/>
          <w:sz w:val="20"/>
          <w:szCs w:val="20"/>
          <w:lang w:val="en-US"/>
        </w:rPr>
        <w:t xml:space="preserve">is </w:t>
      </w:r>
      <w:r w:rsidRPr="00DF4D01">
        <w:rPr>
          <w:rFonts w:eastAsia="宋体"/>
          <w:color w:val="000000" w:themeColor="text1"/>
          <w:sz w:val="20"/>
          <w:szCs w:val="20"/>
          <w:lang w:val="en-US"/>
        </w:rPr>
        <w:t>the end of the last TTI containing the RRC command for conditional LTM</w:t>
      </w:r>
      <w:r w:rsidRPr="00433DE7">
        <w:rPr>
          <w:rFonts w:eastAsia="宋体"/>
          <w:color w:val="000000" w:themeColor="text1"/>
          <w:sz w:val="20"/>
          <w:szCs w:val="20"/>
          <w:lang w:val="en-US"/>
        </w:rPr>
        <w:t>. (</w:t>
      </w:r>
      <w:r w:rsidRPr="00022D9A">
        <w:rPr>
          <w:rFonts w:eastAsia="宋体"/>
          <w:color w:val="000000" w:themeColor="text1"/>
          <w:sz w:val="20"/>
          <w:szCs w:val="20"/>
          <w:lang w:val="en-US"/>
        </w:rPr>
        <w:t>CTC</w:t>
      </w:r>
      <w:r w:rsidR="000B7932">
        <w:rPr>
          <w:rFonts w:eastAsia="宋体" w:hint="eastAsia"/>
          <w:color w:val="000000" w:themeColor="text1"/>
          <w:sz w:val="20"/>
          <w:szCs w:val="20"/>
          <w:lang w:val="en-US"/>
        </w:rPr>
        <w:t xml:space="preserve">, </w:t>
      </w:r>
      <w:r w:rsidR="00431304">
        <w:rPr>
          <w:rFonts w:eastAsia="宋体" w:hint="eastAsia"/>
          <w:color w:val="000000" w:themeColor="text1"/>
          <w:sz w:val="20"/>
          <w:szCs w:val="20"/>
          <w:lang w:val="en-US"/>
        </w:rPr>
        <w:t>Samsung</w:t>
      </w:r>
      <w:r w:rsidR="000B7932">
        <w:rPr>
          <w:rFonts w:eastAsia="宋体" w:hint="eastAsia"/>
          <w:color w:val="000000" w:themeColor="text1"/>
          <w:sz w:val="20"/>
          <w:szCs w:val="20"/>
          <w:lang w:val="en-US"/>
        </w:rPr>
        <w:t>, HW</w:t>
      </w:r>
      <w:r w:rsidRPr="00433DE7">
        <w:rPr>
          <w:rFonts w:eastAsia="宋体"/>
          <w:color w:val="000000" w:themeColor="text1"/>
          <w:sz w:val="20"/>
          <w:szCs w:val="20"/>
          <w:lang w:val="en-US"/>
        </w:rPr>
        <w:t>)</w:t>
      </w:r>
    </w:p>
    <w:p w14:paraId="3D9E10AA" w14:textId="6F761CC1" w:rsidR="00DF4D01" w:rsidRDefault="00DF4D01"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Pr>
          <w:rFonts w:eastAsia="宋体" w:hint="eastAsia"/>
          <w:color w:val="000000" w:themeColor="text1"/>
          <w:sz w:val="20"/>
          <w:szCs w:val="20"/>
          <w:lang w:val="en-US"/>
        </w:rPr>
        <w:t>2</w:t>
      </w:r>
      <w:r w:rsidRPr="00433DE7">
        <w:rPr>
          <w:rFonts w:eastAsia="宋体"/>
          <w:color w:val="000000" w:themeColor="text1"/>
          <w:sz w:val="20"/>
          <w:szCs w:val="20"/>
          <w:lang w:val="en-US"/>
        </w:rPr>
        <w:t xml:space="preserve">: </w:t>
      </w:r>
      <w:r w:rsidRPr="00DF4D01">
        <w:rPr>
          <w:rFonts w:eastAsia="宋体"/>
          <w:color w:val="000000" w:themeColor="text1"/>
          <w:sz w:val="20"/>
          <w:szCs w:val="20"/>
          <w:lang w:val="en-US"/>
        </w:rPr>
        <w:t xml:space="preserve">The starting point of conditional LTM delay </w:t>
      </w:r>
      <w:r>
        <w:rPr>
          <w:rFonts w:eastAsia="宋体" w:hint="eastAsia"/>
          <w:color w:val="000000" w:themeColor="text1"/>
          <w:sz w:val="20"/>
          <w:szCs w:val="20"/>
          <w:lang w:val="en-US"/>
        </w:rPr>
        <w:t>is</w:t>
      </w:r>
      <w:r w:rsidRPr="00DF4D01">
        <w:rPr>
          <w:rFonts w:eastAsia="宋体"/>
          <w:color w:val="000000" w:themeColor="text1"/>
          <w:sz w:val="20"/>
          <w:szCs w:val="20"/>
          <w:lang w:val="en-US"/>
        </w:rPr>
        <w:t xml:space="preserve"> the time when UE transmits an RRCReconfigurationComplete message.</w:t>
      </w:r>
      <w:r w:rsidR="000B7932">
        <w:rPr>
          <w:rFonts w:eastAsia="宋体" w:hint="eastAsia"/>
          <w:color w:val="000000" w:themeColor="text1"/>
          <w:sz w:val="20"/>
          <w:szCs w:val="20"/>
          <w:lang w:val="en-US"/>
        </w:rPr>
        <w:t xml:space="preserve"> (</w:t>
      </w:r>
      <w:r w:rsidRPr="00DF4D01">
        <w:rPr>
          <w:rFonts w:eastAsia="宋体"/>
          <w:color w:val="000000" w:themeColor="text1"/>
          <w:sz w:val="20"/>
          <w:szCs w:val="20"/>
          <w:lang w:val="en-US"/>
        </w:rPr>
        <w:t>CMCC)</w:t>
      </w:r>
    </w:p>
    <w:p w14:paraId="2DF1897F" w14:textId="6697F06A" w:rsidR="000B7932" w:rsidRDefault="000B7932" w:rsidP="001B7308">
      <w:pPr>
        <w:pStyle w:val="aff8"/>
        <w:numPr>
          <w:ilvl w:val="1"/>
          <w:numId w:val="6"/>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 xml:space="preserve">Option </w:t>
      </w:r>
      <w:r>
        <w:rPr>
          <w:rFonts w:eastAsia="宋体" w:hint="eastAsia"/>
          <w:color w:val="000000" w:themeColor="text1"/>
          <w:sz w:val="20"/>
          <w:szCs w:val="20"/>
          <w:lang w:val="en-US"/>
        </w:rPr>
        <w:t>3</w:t>
      </w:r>
      <w:r w:rsidRPr="00433DE7">
        <w:rPr>
          <w:rFonts w:eastAsia="宋体"/>
          <w:color w:val="000000" w:themeColor="text1"/>
          <w:sz w:val="20"/>
          <w:szCs w:val="20"/>
          <w:lang w:val="en-US"/>
        </w:rPr>
        <w:t xml:space="preserve">: </w:t>
      </w:r>
      <w:r w:rsidRPr="000B7932">
        <w:rPr>
          <w:rFonts w:eastAsia="宋体"/>
          <w:color w:val="000000" w:themeColor="text1"/>
          <w:sz w:val="20"/>
          <w:szCs w:val="20"/>
          <w:lang w:val="en-US"/>
        </w:rPr>
        <w:t>The starting point of CLTM cell switch delay depends on when the condition evaluation begins, which is up to RAN1/RAN2</w:t>
      </w:r>
      <w:r>
        <w:rPr>
          <w:rFonts w:eastAsia="宋体" w:hint="eastAsia"/>
          <w:color w:val="000000" w:themeColor="text1"/>
          <w:sz w:val="20"/>
          <w:szCs w:val="20"/>
          <w:lang w:val="en-US"/>
        </w:rPr>
        <w:t>. (</w:t>
      </w:r>
      <w:r w:rsidRPr="000B7932">
        <w:rPr>
          <w:rFonts w:eastAsia="宋体"/>
          <w:color w:val="000000" w:themeColor="text1"/>
          <w:sz w:val="20"/>
          <w:szCs w:val="20"/>
          <w:lang w:val="en-US"/>
        </w:rPr>
        <w:t>Nokia</w:t>
      </w:r>
      <w:r>
        <w:rPr>
          <w:rFonts w:eastAsia="宋体" w:hint="eastAsia"/>
          <w:color w:val="000000" w:themeColor="text1"/>
          <w:sz w:val="20"/>
          <w:szCs w:val="20"/>
          <w:lang w:val="en-US"/>
        </w:rPr>
        <w:t>)</w:t>
      </w:r>
    </w:p>
    <w:p w14:paraId="639E5A89" w14:textId="77777777" w:rsidR="00DF4D01" w:rsidRPr="00433DE7" w:rsidRDefault="00DF4D01"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4D04193A" w14:textId="77777777" w:rsidR="00DF4D01" w:rsidRPr="00433DE7" w:rsidRDefault="00DF4D01"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5C37A2F5" w14:textId="77777777" w:rsidR="00822EB4" w:rsidRPr="00433DE7" w:rsidRDefault="00822EB4" w:rsidP="00822EB4">
      <w:pPr>
        <w:spacing w:after="120"/>
        <w:rPr>
          <w:rFonts w:eastAsia="宋体"/>
          <w:color w:val="000000" w:themeColor="text1"/>
          <w:lang w:val="en-US"/>
        </w:rPr>
      </w:pPr>
    </w:p>
    <w:p w14:paraId="49947FEE" w14:textId="0D6708B3" w:rsidR="000B53DE" w:rsidRPr="00887FAD" w:rsidRDefault="008114BE" w:rsidP="008114BE">
      <w:pPr>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00DA79DA"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 xml:space="preserve">: </w:t>
      </w:r>
      <w:r w:rsidR="00DA79DA" w:rsidRPr="00887FAD">
        <w:rPr>
          <w:rFonts w:eastAsiaTheme="minorEastAsia"/>
          <w:b/>
          <w:color w:val="000000" w:themeColor="text1"/>
          <w:sz w:val="20"/>
          <w:szCs w:val="20"/>
          <w:u w:val="single"/>
          <w:lang w:val="en-US"/>
        </w:rPr>
        <w:t>The ending point of conditional LTM delay</w:t>
      </w:r>
    </w:p>
    <w:p w14:paraId="2DAB7DD5" w14:textId="2930CFB4" w:rsidR="008114BE" w:rsidRPr="00433DE7" w:rsidRDefault="008114BE"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124A6A11" w14:textId="6C9A6747" w:rsidR="000B53DE" w:rsidRDefault="008114BE"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1: </w:t>
      </w:r>
      <w:r w:rsidR="000B53DE" w:rsidRPr="00DF4D01">
        <w:rPr>
          <w:rFonts w:eastAsia="宋体"/>
          <w:color w:val="000000" w:themeColor="text1"/>
          <w:sz w:val="20"/>
          <w:szCs w:val="20"/>
          <w:lang w:val="en-US"/>
        </w:rPr>
        <w:t xml:space="preserve">The </w:t>
      </w:r>
      <w:r w:rsidR="000B53DE">
        <w:rPr>
          <w:rFonts w:eastAsia="宋体" w:hint="eastAsia"/>
          <w:color w:val="000000" w:themeColor="text1"/>
          <w:sz w:val="20"/>
          <w:szCs w:val="20"/>
          <w:lang w:val="en-US"/>
        </w:rPr>
        <w:t>end</w:t>
      </w:r>
      <w:r w:rsidR="000B53DE" w:rsidRPr="00DF4D01">
        <w:rPr>
          <w:rFonts w:eastAsia="宋体"/>
          <w:color w:val="000000" w:themeColor="text1"/>
          <w:sz w:val="20"/>
          <w:szCs w:val="20"/>
          <w:lang w:val="en-US"/>
        </w:rPr>
        <w:t xml:space="preserve">ing point of conditional LTM delay </w:t>
      </w:r>
      <w:r w:rsidR="000B53DE">
        <w:rPr>
          <w:rFonts w:eastAsia="宋体" w:hint="eastAsia"/>
          <w:color w:val="000000" w:themeColor="text1"/>
          <w:sz w:val="20"/>
          <w:szCs w:val="20"/>
          <w:lang w:val="en-US"/>
        </w:rPr>
        <w:t xml:space="preserve">is </w:t>
      </w:r>
      <w:r w:rsidR="000B53DE" w:rsidRPr="000B53DE">
        <w:rPr>
          <w:rFonts w:eastAsia="宋体"/>
          <w:color w:val="000000" w:themeColor="text1"/>
          <w:sz w:val="20"/>
          <w:szCs w:val="20"/>
          <w:lang w:val="en-US"/>
        </w:rPr>
        <w:t>the time</w:t>
      </w:r>
      <w:r w:rsidR="000B53DE">
        <w:rPr>
          <w:rFonts w:eastAsia="宋体" w:hint="eastAsia"/>
          <w:color w:val="000000" w:themeColor="text1"/>
          <w:sz w:val="20"/>
          <w:szCs w:val="20"/>
          <w:lang w:val="en-US"/>
        </w:rPr>
        <w:t xml:space="preserve"> when</w:t>
      </w:r>
      <w:r w:rsidR="000B53DE" w:rsidRPr="000B53DE">
        <w:rPr>
          <w:rFonts w:eastAsia="宋体"/>
          <w:color w:val="000000" w:themeColor="text1"/>
          <w:sz w:val="20"/>
          <w:szCs w:val="20"/>
          <w:lang w:val="en-US"/>
        </w:rPr>
        <w:t xml:space="preserve"> the UE transmits the first UL message on the target cell</w:t>
      </w:r>
      <w:r w:rsidR="000B53DE" w:rsidRPr="00433DE7">
        <w:rPr>
          <w:rFonts w:eastAsia="宋体"/>
          <w:color w:val="000000" w:themeColor="text1"/>
          <w:sz w:val="20"/>
          <w:szCs w:val="20"/>
          <w:lang w:val="en-US"/>
        </w:rPr>
        <w:t>. (</w:t>
      </w:r>
      <w:r w:rsidR="000B53DE" w:rsidRPr="00022D9A">
        <w:rPr>
          <w:rFonts w:eastAsia="宋体"/>
          <w:color w:val="000000" w:themeColor="text1"/>
          <w:sz w:val="20"/>
          <w:szCs w:val="20"/>
          <w:lang w:val="en-US"/>
        </w:rPr>
        <w:t>CTC</w:t>
      </w:r>
      <w:r w:rsidR="000B53DE">
        <w:rPr>
          <w:rFonts w:eastAsia="宋体" w:hint="eastAsia"/>
          <w:color w:val="000000" w:themeColor="text1"/>
          <w:sz w:val="20"/>
          <w:szCs w:val="20"/>
          <w:lang w:val="en-US"/>
        </w:rPr>
        <w:t>, HW</w:t>
      </w:r>
      <w:r w:rsidR="00C138FA">
        <w:rPr>
          <w:rFonts w:eastAsia="宋体" w:hint="eastAsia"/>
          <w:color w:val="000000" w:themeColor="text1"/>
          <w:sz w:val="20"/>
          <w:szCs w:val="20"/>
          <w:lang w:val="en-US"/>
        </w:rPr>
        <w:t>, Nokia</w:t>
      </w:r>
      <w:r w:rsidR="000B53DE" w:rsidRPr="00433DE7">
        <w:rPr>
          <w:rFonts w:eastAsia="宋体"/>
          <w:color w:val="000000" w:themeColor="text1"/>
          <w:sz w:val="20"/>
          <w:szCs w:val="20"/>
          <w:lang w:val="en-US"/>
        </w:rPr>
        <w:t>)</w:t>
      </w:r>
    </w:p>
    <w:p w14:paraId="57EA59C1" w14:textId="77777777" w:rsidR="008114BE" w:rsidRPr="00433DE7" w:rsidRDefault="008114BE"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4821807" w14:textId="40930D19" w:rsidR="008114BE" w:rsidRPr="00433DE7" w:rsidRDefault="00C138FA"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DF4D01">
        <w:rPr>
          <w:rFonts w:eastAsia="宋体"/>
          <w:color w:val="000000" w:themeColor="text1"/>
          <w:sz w:val="20"/>
          <w:szCs w:val="20"/>
          <w:lang w:val="en-US"/>
        </w:rPr>
        <w:t xml:space="preserve">The </w:t>
      </w:r>
      <w:r>
        <w:rPr>
          <w:rFonts w:eastAsia="宋体" w:hint="eastAsia"/>
          <w:color w:val="000000" w:themeColor="text1"/>
          <w:sz w:val="20"/>
          <w:szCs w:val="20"/>
          <w:lang w:val="en-US"/>
        </w:rPr>
        <w:t>end</w:t>
      </w:r>
      <w:r w:rsidRPr="00DF4D01">
        <w:rPr>
          <w:rFonts w:eastAsia="宋体"/>
          <w:color w:val="000000" w:themeColor="text1"/>
          <w:sz w:val="20"/>
          <w:szCs w:val="20"/>
          <w:lang w:val="en-US"/>
        </w:rPr>
        <w:t xml:space="preserve">ing point of conditional LTM delay </w:t>
      </w:r>
      <w:r>
        <w:rPr>
          <w:rFonts w:eastAsia="宋体" w:hint="eastAsia"/>
          <w:color w:val="000000" w:themeColor="text1"/>
          <w:sz w:val="20"/>
          <w:szCs w:val="20"/>
          <w:lang w:val="en-US"/>
        </w:rPr>
        <w:t xml:space="preserve">is </w:t>
      </w:r>
      <w:r w:rsidRPr="000B53DE">
        <w:rPr>
          <w:rFonts w:eastAsia="宋体"/>
          <w:color w:val="000000" w:themeColor="text1"/>
          <w:sz w:val="20"/>
          <w:szCs w:val="20"/>
          <w:lang w:val="en-US"/>
        </w:rPr>
        <w:t>the time</w:t>
      </w:r>
      <w:r>
        <w:rPr>
          <w:rFonts w:eastAsia="宋体" w:hint="eastAsia"/>
          <w:color w:val="000000" w:themeColor="text1"/>
          <w:sz w:val="20"/>
          <w:szCs w:val="20"/>
          <w:lang w:val="en-US"/>
        </w:rPr>
        <w:t xml:space="preserve"> when</w:t>
      </w:r>
      <w:r w:rsidRPr="000B53DE">
        <w:rPr>
          <w:rFonts w:eastAsia="宋体"/>
          <w:color w:val="000000" w:themeColor="text1"/>
          <w:sz w:val="20"/>
          <w:szCs w:val="20"/>
          <w:lang w:val="en-US"/>
        </w:rPr>
        <w:t xml:space="preserve"> the UE transmits the first UL message on the target cell</w:t>
      </w:r>
      <w:r w:rsidR="008114BE" w:rsidRPr="00433DE7">
        <w:rPr>
          <w:rFonts w:eastAsia="宋体"/>
          <w:color w:val="000000" w:themeColor="text1"/>
          <w:sz w:val="20"/>
          <w:szCs w:val="20"/>
          <w:lang w:val="en-US"/>
        </w:rPr>
        <w:t>.</w:t>
      </w:r>
    </w:p>
    <w:p w14:paraId="7CC3050D" w14:textId="77777777" w:rsidR="004C0FE4" w:rsidRDefault="004C0FE4" w:rsidP="001B1201">
      <w:pPr>
        <w:rPr>
          <w:rFonts w:eastAsiaTheme="minorEastAsia"/>
          <w:iCs/>
          <w:color w:val="000000" w:themeColor="text1"/>
          <w:lang w:val="en-US"/>
        </w:rPr>
      </w:pPr>
    </w:p>
    <w:p w14:paraId="61017AA1" w14:textId="23B5084D" w:rsidR="00DA79DA" w:rsidRPr="00887FAD" w:rsidRDefault="00DA79DA" w:rsidP="00DA79DA">
      <w:pPr>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887FA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4</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The components of conditional LTM delay</w:t>
      </w:r>
    </w:p>
    <w:p w14:paraId="6126FE96" w14:textId="77777777" w:rsidR="00953412" w:rsidRPr="00433DE7" w:rsidRDefault="00953412"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2ECA47A" w14:textId="59863144" w:rsidR="00953412" w:rsidRPr="00953412" w:rsidRDefault="00953412"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1: </w:t>
      </w:r>
      <w:r w:rsidRPr="00953412">
        <w:rPr>
          <w:rFonts w:eastAsiaTheme="minorEastAsia"/>
          <w:sz w:val="20"/>
          <w:szCs w:val="20"/>
          <w:lang w:val="en-US"/>
        </w:rPr>
        <w:t>D</w:t>
      </w:r>
      <w:r w:rsidRPr="00953412">
        <w:rPr>
          <w:rFonts w:eastAsiaTheme="minorEastAsia"/>
          <w:sz w:val="20"/>
          <w:szCs w:val="20"/>
          <w:vertAlign w:val="subscript"/>
          <w:lang w:val="en-US"/>
        </w:rPr>
        <w:t xml:space="preserve">CLTM </w:t>
      </w:r>
      <w:r w:rsidRPr="00953412">
        <w:rPr>
          <w:rFonts w:eastAsiaTheme="minorEastAsia"/>
          <w:sz w:val="20"/>
          <w:szCs w:val="20"/>
          <w:lang w:val="en-US"/>
        </w:rPr>
        <w:t>= T</w:t>
      </w:r>
      <w:r w:rsidRPr="00953412">
        <w:rPr>
          <w:rFonts w:eastAsiaTheme="minorEastAsia"/>
          <w:sz w:val="20"/>
          <w:szCs w:val="20"/>
          <w:vertAlign w:val="subscript"/>
          <w:lang w:val="en-US"/>
        </w:rPr>
        <w:t xml:space="preserve">RRC </w:t>
      </w:r>
      <w:r w:rsidRPr="00953412">
        <w:rPr>
          <w:rFonts w:eastAsiaTheme="minorEastAsia"/>
          <w:sz w:val="20"/>
          <w:szCs w:val="20"/>
          <w:lang w:val="en-US"/>
        </w:rPr>
        <w:t xml:space="preserve">+ </w:t>
      </w:r>
      <w:r w:rsidRPr="00953412">
        <w:rPr>
          <w:iCs/>
          <w:sz w:val="20"/>
          <w:szCs w:val="20"/>
          <w:lang w:val="en-US"/>
        </w:rPr>
        <w:t>T</w:t>
      </w:r>
      <w:r w:rsidRPr="00953412">
        <w:rPr>
          <w:iCs/>
          <w:sz w:val="20"/>
          <w:szCs w:val="20"/>
          <w:vertAlign w:val="subscript"/>
          <w:lang w:val="en-US"/>
        </w:rPr>
        <w:t>Event_DU</w:t>
      </w:r>
      <w:r w:rsidRPr="00953412">
        <w:rPr>
          <w:rFonts w:eastAsiaTheme="minorEastAsia"/>
          <w:sz w:val="20"/>
          <w:szCs w:val="20"/>
          <w:vertAlign w:val="subscript"/>
          <w:lang w:val="en-US"/>
        </w:rPr>
        <w:t xml:space="preserve"> </w:t>
      </w:r>
      <w:r w:rsidRPr="00953412">
        <w:rPr>
          <w:rFonts w:eastAsiaTheme="minorEastAsia"/>
          <w:sz w:val="20"/>
          <w:szCs w:val="20"/>
          <w:lang w:val="en-US"/>
        </w:rPr>
        <w:t xml:space="preserve">+ </w:t>
      </w:r>
      <w:r w:rsidRPr="00953412">
        <w:rPr>
          <w:rFonts w:eastAsiaTheme="minorEastAsia"/>
          <w:iCs/>
          <w:sz w:val="20"/>
          <w:szCs w:val="20"/>
          <w:lang w:val="en-US"/>
        </w:rPr>
        <w:t>T</w:t>
      </w:r>
      <w:r w:rsidRPr="00953412">
        <w:rPr>
          <w:rFonts w:eastAsiaTheme="minorEastAsia"/>
          <w:iCs/>
          <w:sz w:val="20"/>
          <w:szCs w:val="20"/>
          <w:vertAlign w:val="subscript"/>
          <w:lang w:val="en-US"/>
        </w:rPr>
        <w:t>TCI-state activate</w:t>
      </w:r>
      <w:r w:rsidRPr="00953412">
        <w:rPr>
          <w:sz w:val="20"/>
          <w:szCs w:val="20"/>
          <w:lang w:val="en-US"/>
        </w:rPr>
        <w:t xml:space="preserve"> </w:t>
      </w:r>
      <w:r w:rsidRPr="00953412">
        <w:rPr>
          <w:rFonts w:eastAsiaTheme="minorEastAsia"/>
          <w:sz w:val="20"/>
          <w:szCs w:val="20"/>
          <w:lang w:val="en-US"/>
        </w:rPr>
        <w:t xml:space="preserve">+ </w:t>
      </w:r>
      <w:r w:rsidRPr="00953412">
        <w:rPr>
          <w:sz w:val="20"/>
          <w:szCs w:val="20"/>
          <w:lang w:val="en-US"/>
        </w:rPr>
        <w:t>T</w:t>
      </w:r>
      <w:r w:rsidRPr="00953412">
        <w:rPr>
          <w:sz w:val="20"/>
          <w:szCs w:val="20"/>
          <w:vertAlign w:val="subscript"/>
          <w:lang w:val="en-US"/>
        </w:rPr>
        <w:t>measure</w:t>
      </w:r>
      <w:r w:rsidRPr="00953412">
        <w:rPr>
          <w:rFonts w:eastAsiaTheme="minorEastAsia"/>
          <w:sz w:val="20"/>
          <w:szCs w:val="20"/>
          <w:vertAlign w:val="subscript"/>
          <w:lang w:val="en-US"/>
        </w:rPr>
        <w:t xml:space="preserve"> </w:t>
      </w:r>
      <w:r w:rsidRPr="00953412">
        <w:rPr>
          <w:rFonts w:eastAsiaTheme="minorEastAsia"/>
          <w:sz w:val="20"/>
          <w:szCs w:val="20"/>
          <w:lang w:val="en-US"/>
        </w:rPr>
        <w:t xml:space="preserve">+ </w:t>
      </w:r>
      <w:r w:rsidRPr="00953412">
        <w:rPr>
          <w:sz w:val="20"/>
          <w:szCs w:val="20"/>
          <w:lang w:val="en-US"/>
        </w:rPr>
        <w:t>T</w:t>
      </w:r>
      <w:r w:rsidRPr="00953412">
        <w:rPr>
          <w:rFonts w:eastAsiaTheme="minorEastAsia"/>
          <w:sz w:val="20"/>
          <w:szCs w:val="20"/>
          <w:vertAlign w:val="subscript"/>
          <w:lang w:val="en-US"/>
        </w:rPr>
        <w:t>CLTM</w:t>
      </w:r>
      <w:r w:rsidRPr="00953412">
        <w:rPr>
          <w:sz w:val="20"/>
          <w:szCs w:val="20"/>
          <w:vertAlign w:val="subscript"/>
          <w:lang w:val="en-US"/>
        </w:rPr>
        <w:t>_execution</w:t>
      </w:r>
      <w:r w:rsidRPr="00953412">
        <w:rPr>
          <w:rFonts w:eastAsiaTheme="minorEastAsia"/>
          <w:sz w:val="20"/>
          <w:szCs w:val="20"/>
          <w:vertAlign w:val="subscript"/>
          <w:lang w:val="en-US"/>
        </w:rPr>
        <w:t xml:space="preserve"> </w:t>
      </w:r>
      <w:r w:rsidRPr="00953412">
        <w:rPr>
          <w:rFonts w:eastAsiaTheme="minorEastAsia"/>
          <w:sz w:val="20"/>
          <w:szCs w:val="20"/>
          <w:lang w:val="en-US"/>
        </w:rPr>
        <w:t xml:space="preserve">+ </w:t>
      </w:r>
      <w:r w:rsidRPr="00953412">
        <w:rPr>
          <w:sz w:val="20"/>
          <w:szCs w:val="20"/>
          <w:lang w:val="en-US"/>
        </w:rPr>
        <w:t>T</w:t>
      </w:r>
      <w:r w:rsidRPr="00953412">
        <w:rPr>
          <w:sz w:val="20"/>
          <w:szCs w:val="20"/>
          <w:vertAlign w:val="subscript"/>
          <w:lang w:val="en-US"/>
        </w:rPr>
        <w:t>interrupt</w:t>
      </w:r>
      <w:r>
        <w:rPr>
          <w:rFonts w:eastAsiaTheme="minorEastAsia" w:hint="eastAsia"/>
          <w:sz w:val="20"/>
          <w:szCs w:val="20"/>
          <w:vertAlign w:val="subscript"/>
          <w:lang w:val="en-US"/>
        </w:rPr>
        <w:t>.</w:t>
      </w:r>
      <w:r w:rsidRPr="00953412">
        <w:rPr>
          <w:rFonts w:ascii="Arial" w:eastAsiaTheme="minorEastAsia" w:hAnsi="Arial" w:cs="Arial" w:hint="eastAsia"/>
          <w:b/>
          <w:bCs/>
          <w:sz w:val="16"/>
          <w:szCs w:val="16"/>
          <w:lang w:val="en-US"/>
        </w:rPr>
        <w:t xml:space="preserve"> </w:t>
      </w:r>
      <w:r w:rsidRPr="00953412">
        <w:rPr>
          <w:rFonts w:eastAsiaTheme="minorEastAsia"/>
          <w:sz w:val="20"/>
          <w:szCs w:val="20"/>
          <w:lang w:val="en-US"/>
        </w:rPr>
        <w:t>(CTC)</w:t>
      </w:r>
    </w:p>
    <w:p w14:paraId="1E25D602" w14:textId="022217E5" w:rsidR="00953412" w:rsidRPr="00953412" w:rsidRDefault="00953412"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w:t>
      </w:r>
      <w:r w:rsidRPr="00953412">
        <w:rPr>
          <w:rFonts w:eastAsia="宋体"/>
          <w:color w:val="000000" w:themeColor="text1"/>
          <w:sz w:val="20"/>
          <w:szCs w:val="20"/>
          <w:lang w:val="en-US"/>
        </w:rPr>
        <w:t xml:space="preserve">ption 2: </w:t>
      </w:r>
      <w:r w:rsidRPr="00953412">
        <w:rPr>
          <w:rFonts w:eastAsia="宋体"/>
          <w:kern w:val="2"/>
          <w:sz w:val="20"/>
          <w:szCs w:val="20"/>
          <w:lang w:val="en-US"/>
        </w:rPr>
        <w:t>D</w:t>
      </w:r>
      <w:r w:rsidRPr="00953412">
        <w:rPr>
          <w:rFonts w:eastAsia="宋体"/>
          <w:kern w:val="2"/>
          <w:sz w:val="20"/>
          <w:szCs w:val="20"/>
          <w:vertAlign w:val="subscript"/>
          <w:lang w:val="en-US"/>
        </w:rPr>
        <w:t>LTM_Conditional</w:t>
      </w:r>
      <w:r w:rsidRPr="00953412">
        <w:rPr>
          <w:rFonts w:eastAsia="宋体"/>
          <w:kern w:val="2"/>
          <w:sz w:val="20"/>
          <w:szCs w:val="20"/>
          <w:lang w:val="en-US"/>
        </w:rPr>
        <w:t xml:space="preserve"> = T</w:t>
      </w:r>
      <w:r w:rsidRPr="00953412">
        <w:rPr>
          <w:rFonts w:eastAsia="宋体"/>
          <w:kern w:val="2"/>
          <w:sz w:val="20"/>
          <w:szCs w:val="20"/>
          <w:vertAlign w:val="subscript"/>
          <w:lang w:val="en-US"/>
        </w:rPr>
        <w:t>Event_DU</w:t>
      </w:r>
      <w:r w:rsidRPr="00953412">
        <w:rPr>
          <w:rFonts w:eastAsia="宋体"/>
          <w:kern w:val="2"/>
          <w:sz w:val="20"/>
          <w:szCs w:val="20"/>
          <w:lang w:val="en-US"/>
        </w:rPr>
        <w:t xml:space="preserve"> + T</w:t>
      </w:r>
      <w:r w:rsidRPr="00953412">
        <w:rPr>
          <w:rFonts w:eastAsia="宋体"/>
          <w:kern w:val="2"/>
          <w:sz w:val="20"/>
          <w:szCs w:val="20"/>
          <w:vertAlign w:val="subscript"/>
          <w:lang w:val="en-US"/>
        </w:rPr>
        <w:t>measure</w:t>
      </w:r>
      <w:r w:rsidRPr="00953412">
        <w:rPr>
          <w:rFonts w:eastAsia="宋体"/>
          <w:kern w:val="2"/>
          <w:sz w:val="20"/>
          <w:szCs w:val="20"/>
          <w:lang w:val="en-US"/>
        </w:rPr>
        <w:t xml:space="preserve"> + T</w:t>
      </w:r>
      <w:r w:rsidRPr="00953412">
        <w:rPr>
          <w:rFonts w:eastAsia="宋体"/>
          <w:kern w:val="2"/>
          <w:sz w:val="20"/>
          <w:szCs w:val="20"/>
          <w:vertAlign w:val="subscript"/>
          <w:lang w:val="en-US"/>
        </w:rPr>
        <w:t>LTM_execution</w:t>
      </w:r>
      <w:r w:rsidRPr="00953412">
        <w:rPr>
          <w:rFonts w:eastAsia="宋体"/>
          <w:kern w:val="2"/>
          <w:sz w:val="20"/>
          <w:szCs w:val="20"/>
          <w:lang w:val="en-US"/>
        </w:rPr>
        <w:t xml:space="preserve"> + T</w:t>
      </w:r>
      <w:r w:rsidRPr="00953412">
        <w:rPr>
          <w:rFonts w:eastAsia="宋体"/>
          <w:kern w:val="2"/>
          <w:sz w:val="20"/>
          <w:szCs w:val="20"/>
          <w:vertAlign w:val="subscript"/>
          <w:lang w:val="en-US"/>
        </w:rPr>
        <w:t>LTM-interrupt.</w:t>
      </w:r>
      <w:r w:rsidRPr="00953412">
        <w:rPr>
          <w:rFonts w:eastAsiaTheme="minorEastAsia" w:hint="eastAsia"/>
          <w:sz w:val="20"/>
          <w:szCs w:val="20"/>
          <w:lang w:val="en-US"/>
        </w:rPr>
        <w:t xml:space="preserve"> (CMCC)</w:t>
      </w:r>
    </w:p>
    <w:p w14:paraId="4A0A34E3" w14:textId="78ED98CB" w:rsidR="00953412" w:rsidRPr="006B1E08" w:rsidRDefault="00953412"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w:t>
      </w:r>
      <w:r w:rsidRPr="00953412">
        <w:rPr>
          <w:rFonts w:eastAsia="宋体"/>
          <w:color w:val="000000" w:themeColor="text1"/>
          <w:sz w:val="20"/>
          <w:szCs w:val="20"/>
          <w:lang w:val="en-US"/>
        </w:rPr>
        <w:t xml:space="preserve">ption </w:t>
      </w:r>
      <w:r>
        <w:rPr>
          <w:rFonts w:eastAsia="宋体" w:hint="eastAsia"/>
          <w:color w:val="000000" w:themeColor="text1"/>
          <w:sz w:val="20"/>
          <w:szCs w:val="20"/>
          <w:lang w:val="en-US"/>
        </w:rPr>
        <w:t>3</w:t>
      </w:r>
      <w:r w:rsidRPr="00953412">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953412">
        <w:rPr>
          <w:sz w:val="20"/>
          <w:szCs w:val="20"/>
          <w:lang w:val="en-US"/>
        </w:rPr>
        <w:t>D</w:t>
      </w:r>
      <w:r w:rsidRPr="00953412">
        <w:rPr>
          <w:sz w:val="20"/>
          <w:szCs w:val="20"/>
          <w:vertAlign w:val="subscript"/>
          <w:lang w:val="en-US"/>
        </w:rPr>
        <w:t>CLTM</w:t>
      </w:r>
      <w:r w:rsidRPr="00953412">
        <w:rPr>
          <w:sz w:val="20"/>
          <w:szCs w:val="20"/>
          <w:lang w:val="en-US"/>
        </w:rPr>
        <w:t xml:space="preserve"> = T</w:t>
      </w:r>
      <w:r w:rsidRPr="00953412">
        <w:rPr>
          <w:sz w:val="20"/>
          <w:szCs w:val="20"/>
          <w:vertAlign w:val="subscript"/>
          <w:lang w:val="en-US"/>
        </w:rPr>
        <w:t>RRC</w:t>
      </w:r>
      <w:r w:rsidRPr="00953412">
        <w:rPr>
          <w:sz w:val="20"/>
          <w:szCs w:val="20"/>
          <w:lang w:val="en-US"/>
        </w:rPr>
        <w:t xml:space="preserve"> + </w:t>
      </w:r>
      <w:r w:rsidRPr="00953412">
        <w:rPr>
          <w:iCs/>
          <w:sz w:val="20"/>
          <w:szCs w:val="20"/>
          <w:lang w:val="en-US"/>
        </w:rPr>
        <w:t>T</w:t>
      </w:r>
      <w:r w:rsidRPr="00953412">
        <w:rPr>
          <w:iCs/>
          <w:sz w:val="20"/>
          <w:szCs w:val="20"/>
          <w:vertAlign w:val="subscript"/>
          <w:lang w:val="en-US"/>
        </w:rPr>
        <w:t>Event_DU</w:t>
      </w:r>
      <w:r w:rsidRPr="00953412">
        <w:rPr>
          <w:iCs/>
          <w:sz w:val="20"/>
          <w:szCs w:val="20"/>
          <w:lang w:val="en-US"/>
        </w:rPr>
        <w:t xml:space="preserve"> + </w:t>
      </w:r>
      <w:r w:rsidRPr="00953412">
        <w:rPr>
          <w:sz w:val="20"/>
          <w:szCs w:val="20"/>
          <w:lang w:val="en-US"/>
        </w:rPr>
        <w:t>T</w:t>
      </w:r>
      <w:r w:rsidRPr="00953412">
        <w:rPr>
          <w:sz w:val="20"/>
          <w:szCs w:val="20"/>
          <w:vertAlign w:val="subscript"/>
          <w:lang w:val="en-US"/>
        </w:rPr>
        <w:t>measure</w:t>
      </w:r>
      <w:r w:rsidRPr="00953412">
        <w:rPr>
          <w:sz w:val="20"/>
          <w:szCs w:val="20"/>
          <w:lang w:val="en-US"/>
        </w:rPr>
        <w:t xml:space="preserve"> + </w:t>
      </w:r>
      <w:r w:rsidRPr="00953412">
        <w:rPr>
          <w:rFonts w:eastAsiaTheme="minorEastAsia"/>
          <w:sz w:val="20"/>
          <w:szCs w:val="20"/>
          <w:lang w:val="en-US"/>
        </w:rPr>
        <w:t>T</w:t>
      </w:r>
      <w:r w:rsidRPr="00953412">
        <w:rPr>
          <w:rFonts w:eastAsiaTheme="minorEastAsia"/>
          <w:sz w:val="20"/>
          <w:szCs w:val="20"/>
          <w:vertAlign w:val="subscript"/>
          <w:lang w:val="en-US"/>
        </w:rPr>
        <w:t>LTM-interrupt</w:t>
      </w:r>
      <w:r w:rsidRPr="00953412">
        <w:rPr>
          <w:sz w:val="20"/>
          <w:szCs w:val="20"/>
          <w:lang w:val="en-US"/>
        </w:rPr>
        <w:t xml:space="preserve"> + T</w:t>
      </w:r>
      <w:r w:rsidRPr="00953412">
        <w:rPr>
          <w:sz w:val="20"/>
          <w:szCs w:val="20"/>
          <w:vertAlign w:val="subscript"/>
          <w:lang w:val="en-US"/>
        </w:rPr>
        <w:t>CLTM_executio</w:t>
      </w:r>
      <w:r w:rsidRPr="00953412">
        <w:rPr>
          <w:rFonts w:eastAsiaTheme="minorEastAsia"/>
          <w:sz w:val="20"/>
          <w:szCs w:val="20"/>
          <w:vertAlign w:val="subscript"/>
          <w:lang w:val="en-US"/>
        </w:rPr>
        <w:t>n</w:t>
      </w:r>
      <w:r>
        <w:rPr>
          <w:rFonts w:eastAsiaTheme="minorEastAsia" w:hint="eastAsia"/>
          <w:sz w:val="20"/>
          <w:szCs w:val="20"/>
          <w:vertAlign w:val="subscript"/>
          <w:lang w:val="en-US"/>
        </w:rPr>
        <w:t xml:space="preserve">. </w:t>
      </w:r>
      <w:r w:rsidRPr="00953412">
        <w:rPr>
          <w:rFonts w:eastAsiaTheme="minorEastAsia" w:hint="eastAsia"/>
          <w:sz w:val="20"/>
          <w:szCs w:val="20"/>
          <w:lang w:val="en-US"/>
        </w:rPr>
        <w:t>(</w:t>
      </w:r>
      <w:r>
        <w:rPr>
          <w:rFonts w:eastAsiaTheme="minorEastAsia" w:hint="eastAsia"/>
          <w:sz w:val="20"/>
          <w:szCs w:val="20"/>
          <w:lang w:val="en-US"/>
        </w:rPr>
        <w:t>Apple</w:t>
      </w:r>
      <w:r w:rsidRPr="00953412">
        <w:rPr>
          <w:rFonts w:eastAsiaTheme="minorEastAsia" w:hint="eastAsia"/>
          <w:sz w:val="20"/>
          <w:szCs w:val="20"/>
          <w:lang w:val="en-US"/>
        </w:rPr>
        <w:t>)</w:t>
      </w:r>
    </w:p>
    <w:p w14:paraId="0CE2892C" w14:textId="55A9764C" w:rsidR="00723FE7" w:rsidRPr="00171F30" w:rsidRDefault="006B1E08" w:rsidP="00723FE7">
      <w:pPr>
        <w:pStyle w:val="aff8"/>
        <w:numPr>
          <w:ilvl w:val="1"/>
          <w:numId w:val="6"/>
        </w:numPr>
        <w:spacing w:after="120"/>
        <w:ind w:firstLineChars="0"/>
        <w:rPr>
          <w:lang w:val="en-US"/>
        </w:rPr>
      </w:pPr>
      <w:r w:rsidRPr="00433DE7">
        <w:rPr>
          <w:rFonts w:eastAsia="宋体"/>
          <w:color w:val="000000" w:themeColor="text1"/>
          <w:sz w:val="20"/>
          <w:szCs w:val="20"/>
          <w:lang w:val="en-US"/>
        </w:rPr>
        <w:t>O</w:t>
      </w:r>
      <w:r w:rsidRPr="00953412">
        <w:rPr>
          <w:rFonts w:eastAsia="宋体"/>
          <w:color w:val="000000" w:themeColor="text1"/>
          <w:sz w:val="20"/>
          <w:szCs w:val="20"/>
          <w:lang w:val="en-US"/>
        </w:rPr>
        <w:t xml:space="preserve">ption </w:t>
      </w:r>
      <w:r>
        <w:rPr>
          <w:rFonts w:eastAsia="宋体" w:hint="eastAsia"/>
          <w:color w:val="000000" w:themeColor="text1"/>
          <w:sz w:val="20"/>
          <w:szCs w:val="20"/>
          <w:lang w:val="en-US"/>
        </w:rPr>
        <w:t>4</w:t>
      </w:r>
      <w:r w:rsidRPr="00953412">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6B1E08">
        <w:rPr>
          <w:rFonts w:eastAsia="宋体"/>
          <w:color w:val="000000" w:themeColor="text1"/>
          <w:sz w:val="20"/>
          <w:szCs w:val="20"/>
          <w:lang w:val="en-US"/>
        </w:rPr>
        <w:t>D</w:t>
      </w:r>
      <w:r w:rsidRPr="006B1E08">
        <w:rPr>
          <w:rFonts w:eastAsia="宋体"/>
          <w:color w:val="000000" w:themeColor="text1"/>
          <w:sz w:val="20"/>
          <w:szCs w:val="20"/>
          <w:vertAlign w:val="subscript"/>
          <w:lang w:val="en-US"/>
        </w:rPr>
        <w:t>CLTM</w:t>
      </w:r>
      <w:r w:rsidRPr="006B1E08">
        <w:rPr>
          <w:rFonts w:eastAsia="宋体"/>
          <w:color w:val="000000" w:themeColor="text1"/>
          <w:sz w:val="20"/>
          <w:szCs w:val="20"/>
          <w:lang w:val="en-US"/>
        </w:rPr>
        <w:t xml:space="preserve"> = T</w:t>
      </w:r>
      <w:r w:rsidRPr="006B1E08">
        <w:rPr>
          <w:rFonts w:eastAsia="宋体"/>
          <w:color w:val="000000" w:themeColor="text1"/>
          <w:sz w:val="20"/>
          <w:szCs w:val="20"/>
          <w:vertAlign w:val="subscript"/>
          <w:lang w:val="en-US"/>
        </w:rPr>
        <w:t>LTM_event_DU</w:t>
      </w:r>
      <w:r w:rsidRPr="006B1E08">
        <w:rPr>
          <w:rFonts w:eastAsia="宋体"/>
          <w:color w:val="000000" w:themeColor="text1"/>
          <w:sz w:val="20"/>
          <w:szCs w:val="20"/>
          <w:lang w:val="en-US"/>
        </w:rPr>
        <w:t xml:space="preserve"> + T</w:t>
      </w:r>
      <w:r w:rsidRPr="006B1E08">
        <w:rPr>
          <w:rFonts w:eastAsia="宋体"/>
          <w:color w:val="000000" w:themeColor="text1"/>
          <w:sz w:val="20"/>
          <w:szCs w:val="20"/>
          <w:vertAlign w:val="subscript"/>
          <w:lang w:val="en-US"/>
        </w:rPr>
        <w:t>LTM_measure</w:t>
      </w:r>
      <w:r w:rsidRPr="006B1E08">
        <w:rPr>
          <w:rFonts w:eastAsia="宋体"/>
          <w:color w:val="000000" w:themeColor="text1"/>
          <w:sz w:val="20"/>
          <w:szCs w:val="20"/>
          <w:lang w:val="en-US"/>
        </w:rPr>
        <w:t xml:space="preserve"> + T</w:t>
      </w:r>
      <w:r w:rsidRPr="006B1E08">
        <w:rPr>
          <w:rFonts w:eastAsia="宋体"/>
          <w:color w:val="000000" w:themeColor="text1"/>
          <w:sz w:val="20"/>
          <w:szCs w:val="20"/>
          <w:vertAlign w:val="subscript"/>
          <w:lang w:val="en-US"/>
        </w:rPr>
        <w:t>LTM-processing</w:t>
      </w:r>
      <w:r w:rsidRPr="006B1E08">
        <w:rPr>
          <w:rFonts w:eastAsia="宋体"/>
          <w:color w:val="000000" w:themeColor="text1"/>
          <w:sz w:val="20"/>
          <w:szCs w:val="20"/>
          <w:lang w:val="en-US"/>
        </w:rPr>
        <w:t xml:space="preserve"> + T</w:t>
      </w:r>
      <w:r w:rsidRPr="006B1E08">
        <w:rPr>
          <w:rFonts w:eastAsia="宋体"/>
          <w:color w:val="000000" w:themeColor="text1"/>
          <w:sz w:val="20"/>
          <w:szCs w:val="20"/>
          <w:vertAlign w:val="subscript"/>
          <w:lang w:val="en-US"/>
        </w:rPr>
        <w:t>LTM-IU</w:t>
      </w:r>
      <w:r>
        <w:rPr>
          <w:rFonts w:eastAsia="宋体" w:hint="eastAsia"/>
          <w:color w:val="000000" w:themeColor="text1"/>
          <w:sz w:val="20"/>
          <w:szCs w:val="20"/>
          <w:lang w:val="en-US"/>
        </w:rPr>
        <w:t>. (Nokia)</w:t>
      </w:r>
    </w:p>
    <w:p w14:paraId="6C361D1C" w14:textId="494229AD" w:rsidR="00B2788F" w:rsidRPr="00723FE7" w:rsidRDefault="00B2788F" w:rsidP="00171F30">
      <w:pPr>
        <w:pStyle w:val="aff8"/>
        <w:numPr>
          <w:ilvl w:val="2"/>
          <w:numId w:val="6"/>
        </w:numPr>
        <w:spacing w:after="120"/>
        <w:ind w:firstLineChars="0"/>
        <w:rPr>
          <w:lang w:val="en-US"/>
        </w:rPr>
      </w:pPr>
      <w:r w:rsidRPr="00BD6668" w:rsidDel="00723FE7">
        <w:rPr>
          <w:rFonts w:eastAsiaTheme="minorEastAsia"/>
          <w:sz w:val="20"/>
          <w:szCs w:val="20"/>
          <w:lang w:val="en-US"/>
        </w:rPr>
        <w:t xml:space="preserve"> need of T</w:t>
      </w:r>
      <w:r w:rsidRPr="00BD6668" w:rsidDel="00723FE7">
        <w:rPr>
          <w:rFonts w:eastAsiaTheme="minorEastAsia"/>
          <w:sz w:val="20"/>
          <w:szCs w:val="20"/>
          <w:vertAlign w:val="subscript"/>
          <w:lang w:val="en-US"/>
        </w:rPr>
        <w:t>LTM-RRC-processing</w:t>
      </w:r>
      <w:r w:rsidRPr="00BD6668" w:rsidDel="00723FE7">
        <w:rPr>
          <w:rFonts w:eastAsiaTheme="minorEastAsia"/>
          <w:sz w:val="20"/>
          <w:szCs w:val="20"/>
          <w:lang w:val="en-US"/>
        </w:rPr>
        <w:t>, T</w:t>
      </w:r>
      <w:r w:rsidRPr="00BD6668" w:rsidDel="00723FE7">
        <w:rPr>
          <w:rFonts w:eastAsiaTheme="minorEastAsia"/>
          <w:sz w:val="20"/>
          <w:szCs w:val="20"/>
          <w:vertAlign w:val="subscript"/>
          <w:lang w:val="en-US"/>
        </w:rPr>
        <w:t>first-RS</w:t>
      </w:r>
      <w:r w:rsidRPr="00BD6668" w:rsidDel="00723FE7">
        <w:rPr>
          <w:rFonts w:eastAsiaTheme="minorEastAsia"/>
          <w:sz w:val="20"/>
          <w:szCs w:val="20"/>
          <w:lang w:val="en-US"/>
        </w:rPr>
        <w:t>, T</w:t>
      </w:r>
      <w:r w:rsidRPr="00BD6668" w:rsidDel="00723FE7">
        <w:rPr>
          <w:rFonts w:eastAsiaTheme="minorEastAsia"/>
          <w:sz w:val="20"/>
          <w:szCs w:val="20"/>
          <w:vertAlign w:val="subscript"/>
          <w:lang w:val="en-US"/>
        </w:rPr>
        <w:t>RS-proc</w:t>
      </w:r>
      <w:r w:rsidRPr="00BD6668" w:rsidDel="00723FE7">
        <w:rPr>
          <w:rFonts w:eastAsiaTheme="minorEastAsia"/>
          <w:sz w:val="20"/>
          <w:szCs w:val="20"/>
          <w:lang w:val="en-US"/>
        </w:rPr>
        <w:t xml:space="preserve"> and any additional components in the cell switch delay depends on when DL sync and ASN.1 decoding are to happen, which may depend on RAN1/2 CLTM design. (Nokia)</w:t>
      </w:r>
    </w:p>
    <w:p w14:paraId="25793A1E" w14:textId="0A45A58C" w:rsidR="006B1E08" w:rsidRDefault="006B1E08"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lastRenderedPageBreak/>
        <w:t>O</w:t>
      </w:r>
      <w:r w:rsidRPr="00953412">
        <w:rPr>
          <w:rFonts w:eastAsia="宋体"/>
          <w:color w:val="000000" w:themeColor="text1"/>
          <w:sz w:val="20"/>
          <w:szCs w:val="20"/>
          <w:lang w:val="en-US"/>
        </w:rPr>
        <w:t xml:space="preserve">ption </w:t>
      </w:r>
      <w:r>
        <w:rPr>
          <w:rFonts w:eastAsia="宋体" w:hint="eastAsia"/>
          <w:color w:val="000000" w:themeColor="text1"/>
          <w:sz w:val="20"/>
          <w:szCs w:val="20"/>
          <w:lang w:val="en-US"/>
        </w:rPr>
        <w:t xml:space="preserve">5: </w:t>
      </w:r>
      <w:r w:rsidR="00852260">
        <w:rPr>
          <w:rFonts w:eastAsia="宋体" w:hint="eastAsia"/>
          <w:color w:val="000000" w:themeColor="text1"/>
          <w:sz w:val="20"/>
          <w:szCs w:val="20"/>
          <w:lang w:val="en-US"/>
        </w:rPr>
        <w:t>At least t</w:t>
      </w:r>
      <w:r w:rsidR="00AE38E2">
        <w:rPr>
          <w:rFonts w:eastAsia="宋体" w:hint="eastAsia"/>
          <w:color w:val="000000" w:themeColor="text1"/>
          <w:sz w:val="20"/>
          <w:szCs w:val="20"/>
          <w:lang w:val="en-US"/>
        </w:rPr>
        <w:t>he d</w:t>
      </w:r>
      <w:r>
        <w:rPr>
          <w:rFonts w:eastAsia="宋体" w:hint="eastAsia"/>
          <w:color w:val="000000" w:themeColor="text1"/>
          <w:sz w:val="20"/>
          <w:szCs w:val="20"/>
          <w:lang w:val="en-US"/>
        </w:rPr>
        <w:t>e</w:t>
      </w:r>
      <w:r w:rsidRPr="006B1E08">
        <w:rPr>
          <w:rFonts w:eastAsia="宋体"/>
          <w:color w:val="000000" w:themeColor="text1"/>
          <w:sz w:val="20"/>
          <w:szCs w:val="20"/>
          <w:lang w:val="en-US"/>
        </w:rPr>
        <w:t>lay uncertainty</w:t>
      </w:r>
      <w:r w:rsidR="00852260" w:rsidRPr="00852260">
        <w:rPr>
          <w:rFonts w:eastAsia="宋体" w:hint="eastAsia"/>
          <w:color w:val="000000" w:themeColor="text1"/>
          <w:sz w:val="20"/>
          <w:szCs w:val="20"/>
          <w:lang w:val="en-US"/>
        </w:rPr>
        <w:t xml:space="preserve"> (</w:t>
      </w:r>
      <w:r w:rsidR="00852260" w:rsidRPr="00171F30">
        <w:rPr>
          <w:iCs/>
          <w:sz w:val="20"/>
          <w:szCs w:val="20"/>
          <w:lang w:val="en-US"/>
        </w:rPr>
        <w:t>T</w:t>
      </w:r>
      <w:r w:rsidR="00852260" w:rsidRPr="00171F30">
        <w:rPr>
          <w:iCs/>
          <w:sz w:val="20"/>
          <w:szCs w:val="20"/>
          <w:vertAlign w:val="subscript"/>
          <w:lang w:val="en-US"/>
        </w:rPr>
        <w:t>Event_DU</w:t>
      </w:r>
      <w:r w:rsidR="00852260" w:rsidRPr="00852260">
        <w:rPr>
          <w:rFonts w:eastAsia="宋体" w:hint="eastAsia"/>
          <w:color w:val="000000" w:themeColor="text1"/>
          <w:sz w:val="20"/>
          <w:szCs w:val="20"/>
          <w:lang w:val="en-US"/>
        </w:rPr>
        <w:t>)</w:t>
      </w:r>
      <w:r w:rsidRPr="006B1E08">
        <w:rPr>
          <w:rFonts w:eastAsia="宋体"/>
          <w:color w:val="000000" w:themeColor="text1"/>
          <w:sz w:val="20"/>
          <w:szCs w:val="20"/>
          <w:lang w:val="en-US"/>
        </w:rPr>
        <w:t>, the measurements time</w:t>
      </w:r>
      <w:r w:rsidR="00852260" w:rsidRPr="00852260">
        <w:rPr>
          <w:rFonts w:eastAsia="宋体" w:hint="eastAsia"/>
          <w:color w:val="000000" w:themeColor="text1"/>
          <w:sz w:val="20"/>
          <w:szCs w:val="20"/>
          <w:lang w:val="en-US"/>
        </w:rPr>
        <w:t xml:space="preserve"> (</w:t>
      </w:r>
      <w:r w:rsidR="00852260" w:rsidRPr="00171F30">
        <w:rPr>
          <w:bCs/>
          <w:sz w:val="20"/>
          <w:szCs w:val="20"/>
          <w:lang w:val="en-US"/>
        </w:rPr>
        <w:t>T</w:t>
      </w:r>
      <w:r w:rsidR="00852260" w:rsidRPr="00171F30">
        <w:rPr>
          <w:bCs/>
          <w:sz w:val="20"/>
          <w:szCs w:val="20"/>
          <w:vertAlign w:val="subscript"/>
          <w:lang w:val="en-US"/>
        </w:rPr>
        <w:t>measure</w:t>
      </w:r>
      <w:r w:rsidR="00852260" w:rsidRPr="00852260">
        <w:rPr>
          <w:rFonts w:eastAsia="宋体" w:hint="eastAsia"/>
          <w:color w:val="000000" w:themeColor="text1"/>
          <w:sz w:val="20"/>
          <w:szCs w:val="20"/>
          <w:lang w:val="en-US"/>
        </w:rPr>
        <w:t>)</w:t>
      </w:r>
      <w:r w:rsidRPr="006B1E08">
        <w:rPr>
          <w:rFonts w:eastAsia="宋体"/>
          <w:color w:val="000000" w:themeColor="text1"/>
          <w:sz w:val="20"/>
          <w:szCs w:val="20"/>
          <w:lang w:val="en-US"/>
        </w:rPr>
        <w:t xml:space="preserve"> and the conditional execution preparation tim</w:t>
      </w:r>
      <w:r w:rsidRPr="008C62B1">
        <w:rPr>
          <w:rFonts w:eastAsia="宋体"/>
          <w:sz w:val="20"/>
          <w:szCs w:val="20"/>
          <w:lang w:val="en-US"/>
        </w:rPr>
        <w:t>e</w:t>
      </w:r>
      <w:r w:rsidR="00852260" w:rsidRPr="008C62B1">
        <w:rPr>
          <w:rFonts w:eastAsia="宋体" w:hint="eastAsia"/>
          <w:sz w:val="20"/>
          <w:szCs w:val="20"/>
          <w:lang w:val="en-US"/>
        </w:rPr>
        <w:t xml:space="preserve"> (</w:t>
      </w:r>
      <w:r w:rsidR="00852260" w:rsidRPr="008C62B1">
        <w:rPr>
          <w:rFonts w:eastAsia="Times New Roman"/>
          <w:sz w:val="20"/>
          <w:szCs w:val="20"/>
          <w:lang w:val="en-GB" w:eastAsia="en-GB"/>
        </w:rPr>
        <w:t>T</w:t>
      </w:r>
      <w:r w:rsidR="00852260" w:rsidRPr="008C62B1">
        <w:rPr>
          <w:rFonts w:eastAsia="Times New Roman"/>
          <w:sz w:val="20"/>
          <w:szCs w:val="20"/>
          <w:vertAlign w:val="subscript"/>
          <w:lang w:val="en-GB" w:eastAsia="en-GB"/>
        </w:rPr>
        <w:t>C</w:t>
      </w:r>
      <w:r w:rsidR="00852260" w:rsidRPr="008C62B1">
        <w:rPr>
          <w:rFonts w:eastAsiaTheme="minorEastAsia" w:hint="eastAsia"/>
          <w:sz w:val="20"/>
          <w:szCs w:val="20"/>
          <w:vertAlign w:val="subscript"/>
          <w:lang w:val="en-GB"/>
        </w:rPr>
        <w:t>LTM</w:t>
      </w:r>
      <w:r w:rsidR="00852260" w:rsidRPr="008C62B1">
        <w:rPr>
          <w:rFonts w:eastAsia="Times New Roman"/>
          <w:sz w:val="20"/>
          <w:szCs w:val="20"/>
          <w:vertAlign w:val="subscript"/>
          <w:lang w:val="en-GB" w:eastAsia="en-GB"/>
        </w:rPr>
        <w:t>_execution</w:t>
      </w:r>
      <w:r w:rsidR="00852260" w:rsidRPr="008C62B1">
        <w:rPr>
          <w:rFonts w:eastAsia="宋体" w:hint="eastAsia"/>
          <w:sz w:val="20"/>
          <w:szCs w:val="20"/>
          <w:lang w:val="en-US"/>
        </w:rPr>
        <w:t>)</w:t>
      </w:r>
      <w:r w:rsidRPr="008C62B1">
        <w:rPr>
          <w:rFonts w:eastAsia="宋体"/>
          <w:sz w:val="20"/>
          <w:szCs w:val="20"/>
          <w:lang w:val="en-US"/>
        </w:rPr>
        <w:t xml:space="preserve"> also</w:t>
      </w:r>
      <w:r w:rsidRPr="006B1E08">
        <w:rPr>
          <w:rFonts w:eastAsia="宋体"/>
          <w:color w:val="000000" w:themeColor="text1"/>
          <w:sz w:val="20"/>
          <w:szCs w:val="20"/>
          <w:lang w:val="en-US"/>
        </w:rPr>
        <w:t xml:space="preserve"> need to be considered for Rel-19 conditional LTM Cell Switch delay.</w:t>
      </w:r>
      <w:r>
        <w:rPr>
          <w:rFonts w:eastAsia="宋体" w:hint="eastAsia"/>
          <w:color w:val="000000" w:themeColor="text1"/>
          <w:sz w:val="20"/>
          <w:szCs w:val="20"/>
          <w:lang w:val="en-US"/>
        </w:rPr>
        <w:t xml:space="preserve"> (C</w:t>
      </w:r>
      <w:r w:rsidRPr="006B1E08">
        <w:rPr>
          <w:rFonts w:eastAsia="宋体"/>
          <w:color w:val="000000" w:themeColor="text1"/>
          <w:sz w:val="20"/>
          <w:szCs w:val="20"/>
          <w:lang w:val="en-US"/>
        </w:rPr>
        <w:t>ATT)</w:t>
      </w:r>
    </w:p>
    <w:p w14:paraId="4F2666C4" w14:textId="2CECA6AE" w:rsidR="00BD6668" w:rsidRPr="00BD6668" w:rsidDel="00723FE7" w:rsidRDefault="00BD6668" w:rsidP="001B7308">
      <w:pPr>
        <w:pStyle w:val="aff8"/>
        <w:numPr>
          <w:ilvl w:val="1"/>
          <w:numId w:val="6"/>
        </w:numPr>
        <w:spacing w:after="120"/>
        <w:ind w:firstLineChars="0"/>
        <w:rPr>
          <w:rFonts w:eastAsia="宋体"/>
          <w:color w:val="000000" w:themeColor="text1"/>
          <w:sz w:val="20"/>
          <w:szCs w:val="20"/>
          <w:lang w:val="en-US"/>
        </w:rPr>
      </w:pPr>
    </w:p>
    <w:p w14:paraId="4BA6BCBA" w14:textId="77777777" w:rsidR="00953412" w:rsidRPr="00433DE7" w:rsidRDefault="00953412"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41DCF41B" w14:textId="7DA817A1" w:rsidR="00953412" w:rsidRDefault="006B1E08"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5045A53C" w14:textId="77777777" w:rsidR="00887FAD" w:rsidRPr="00887FAD" w:rsidRDefault="00887FAD" w:rsidP="00887FAD">
      <w:pPr>
        <w:spacing w:after="120"/>
        <w:rPr>
          <w:rFonts w:eastAsia="宋体"/>
          <w:color w:val="000000" w:themeColor="text1"/>
          <w:sz w:val="20"/>
          <w:szCs w:val="20"/>
          <w:lang w:val="en-US"/>
        </w:rPr>
      </w:pPr>
    </w:p>
    <w:p w14:paraId="4044B50C" w14:textId="0CD5A89F" w:rsidR="00887FAD" w:rsidRDefault="00887FAD" w:rsidP="00887FAD">
      <w:pPr>
        <w:rPr>
          <w:rFonts w:eastAsiaTheme="minorEastAsia"/>
          <w:b/>
          <w:color w:val="000000" w:themeColor="text1"/>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5</w:t>
      </w:r>
      <w:r w:rsidRPr="00771AFD">
        <w:rPr>
          <w:b/>
          <w:color w:val="000000" w:themeColor="text1"/>
          <w:sz w:val="20"/>
          <w:szCs w:val="20"/>
          <w:u w:val="single"/>
          <w:lang w:val="en-US" w:eastAsia="ko-KR"/>
        </w:rPr>
        <w:t xml:space="preserve">: </w:t>
      </w:r>
      <w:r w:rsidRPr="00771AFD">
        <w:rPr>
          <w:rFonts w:eastAsiaTheme="minorEastAsia"/>
          <w:b/>
          <w:color w:val="000000" w:themeColor="text1"/>
          <w:sz w:val="20"/>
          <w:szCs w:val="20"/>
          <w:u w:val="single"/>
          <w:lang w:val="en-US"/>
        </w:rPr>
        <w:t>T</w:t>
      </w:r>
      <w:r w:rsidRPr="00771AFD">
        <w:rPr>
          <w:rFonts w:eastAsiaTheme="minorEastAsia"/>
          <w:b/>
          <w:color w:val="000000" w:themeColor="text1"/>
          <w:sz w:val="20"/>
          <w:szCs w:val="20"/>
          <w:u w:val="single"/>
          <w:vertAlign w:val="subscript"/>
          <w:lang w:val="en-US"/>
        </w:rPr>
        <w:t>RRC</w:t>
      </w:r>
    </w:p>
    <w:p w14:paraId="428DD1E1"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5CB0D842" w14:textId="33FD1A8E" w:rsidR="00175BDC" w:rsidRPr="00175BDC" w:rsidRDefault="00175BDC" w:rsidP="001B7308">
      <w:pPr>
        <w:pStyle w:val="aff8"/>
        <w:numPr>
          <w:ilvl w:val="1"/>
          <w:numId w:val="6"/>
        </w:numPr>
        <w:spacing w:after="120"/>
        <w:ind w:firstLineChars="0"/>
        <w:rPr>
          <w:rFonts w:eastAsia="宋体"/>
          <w:color w:val="000000" w:themeColor="text1"/>
          <w:sz w:val="20"/>
          <w:szCs w:val="20"/>
          <w:lang w:val="en-US"/>
        </w:rPr>
      </w:pPr>
      <w:r w:rsidRPr="00175BDC">
        <w:rPr>
          <w:rFonts w:eastAsia="宋体"/>
          <w:color w:val="000000" w:themeColor="text1"/>
          <w:sz w:val="20"/>
          <w:szCs w:val="20"/>
          <w:lang w:val="en-US"/>
        </w:rPr>
        <w:t xml:space="preserve">Option </w:t>
      </w:r>
      <w:r>
        <w:rPr>
          <w:rFonts w:eastAsia="宋体" w:hint="eastAsia"/>
          <w:color w:val="000000" w:themeColor="text1"/>
          <w:sz w:val="20"/>
          <w:szCs w:val="20"/>
          <w:lang w:val="en-US"/>
        </w:rPr>
        <w:t>1</w:t>
      </w:r>
      <w:r w:rsidRPr="00175BDC">
        <w:rPr>
          <w:rFonts w:eastAsia="宋体"/>
          <w:color w:val="000000" w:themeColor="text1"/>
          <w:sz w:val="20"/>
          <w:szCs w:val="20"/>
          <w:lang w:val="en-US"/>
        </w:rPr>
        <w:t xml:space="preserve">: </w:t>
      </w:r>
      <w:r w:rsidRPr="00175BDC">
        <w:rPr>
          <w:sz w:val="20"/>
          <w:szCs w:val="20"/>
          <w:lang w:val="en-US"/>
        </w:rPr>
        <w:t>T</w:t>
      </w:r>
      <w:r w:rsidRPr="00175BDC">
        <w:rPr>
          <w:sz w:val="20"/>
          <w:szCs w:val="20"/>
          <w:vertAlign w:val="subscript"/>
          <w:lang w:val="en-US"/>
        </w:rPr>
        <w:t>RRC</w:t>
      </w:r>
      <w:r w:rsidRPr="00175BDC">
        <w:rPr>
          <w:rFonts w:eastAsiaTheme="minorEastAsia"/>
          <w:sz w:val="20"/>
          <w:szCs w:val="20"/>
          <w:lang w:val="en-US"/>
        </w:rPr>
        <w:t xml:space="preserve"> is the RRC procedure delay defined in clause 12 in TS 38.331. (</w:t>
      </w:r>
      <w:r>
        <w:rPr>
          <w:rFonts w:eastAsiaTheme="minorEastAsia" w:hint="eastAsia"/>
          <w:sz w:val="20"/>
          <w:szCs w:val="20"/>
          <w:lang w:val="en-US"/>
        </w:rPr>
        <w:t xml:space="preserve">CTC, </w:t>
      </w:r>
      <w:r w:rsidRPr="00175BDC">
        <w:rPr>
          <w:rFonts w:eastAsiaTheme="minorEastAsia"/>
          <w:sz w:val="20"/>
          <w:szCs w:val="20"/>
          <w:lang w:val="en-US"/>
        </w:rPr>
        <w:t>Apple)</w:t>
      </w:r>
    </w:p>
    <w:p w14:paraId="295FEBF9"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FEC7D28" w14:textId="77777777" w:rsidR="00771AFD" w:rsidRDefault="00771AFD"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5BD4D9F4" w14:textId="77777777" w:rsidR="00771AFD" w:rsidRPr="00771AFD" w:rsidRDefault="00771AFD" w:rsidP="00887FAD">
      <w:pPr>
        <w:rPr>
          <w:rFonts w:eastAsiaTheme="minorEastAsia"/>
          <w:b/>
          <w:color w:val="000000" w:themeColor="text1"/>
          <w:sz w:val="20"/>
          <w:szCs w:val="20"/>
          <w:u w:val="single"/>
          <w:vertAlign w:val="subscript"/>
          <w:lang w:val="en-US"/>
        </w:rPr>
      </w:pPr>
    </w:p>
    <w:p w14:paraId="59C1FFB9" w14:textId="6DFA2C82" w:rsidR="00887FAD" w:rsidRDefault="00887FAD" w:rsidP="00887FAD">
      <w:pPr>
        <w:rPr>
          <w:rFonts w:eastAsiaTheme="minorEastAsia"/>
          <w:b/>
          <w:bCs/>
          <w:i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6</w:t>
      </w:r>
      <w:r w:rsidRPr="00771AFD">
        <w:rPr>
          <w:b/>
          <w:color w:val="000000" w:themeColor="text1"/>
          <w:sz w:val="20"/>
          <w:szCs w:val="20"/>
          <w:u w:val="single"/>
          <w:lang w:val="en-US" w:eastAsia="ko-KR"/>
        </w:rPr>
        <w:t xml:space="preserve">: </w:t>
      </w:r>
      <w:r w:rsidRPr="00771AFD">
        <w:rPr>
          <w:b/>
          <w:bCs/>
          <w:iCs/>
          <w:sz w:val="20"/>
          <w:szCs w:val="20"/>
          <w:u w:val="single"/>
          <w:lang w:val="en-US"/>
        </w:rPr>
        <w:t>T</w:t>
      </w:r>
      <w:r w:rsidRPr="00771AFD">
        <w:rPr>
          <w:b/>
          <w:bCs/>
          <w:iCs/>
          <w:sz w:val="20"/>
          <w:szCs w:val="20"/>
          <w:u w:val="single"/>
          <w:vertAlign w:val="subscript"/>
          <w:lang w:val="en-US"/>
        </w:rPr>
        <w:t>Event_DU</w:t>
      </w:r>
    </w:p>
    <w:p w14:paraId="305163AF"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D69ED31" w14:textId="291B3C8C" w:rsidR="00771AFD" w:rsidRPr="00175BDC" w:rsidRDefault="00771AFD" w:rsidP="001B7308">
      <w:pPr>
        <w:pStyle w:val="aff8"/>
        <w:numPr>
          <w:ilvl w:val="1"/>
          <w:numId w:val="6"/>
        </w:numPr>
        <w:spacing w:after="120"/>
        <w:ind w:firstLineChars="0"/>
        <w:rPr>
          <w:rFonts w:eastAsia="宋体"/>
          <w:color w:val="000000" w:themeColor="text1"/>
          <w:sz w:val="20"/>
          <w:szCs w:val="20"/>
          <w:lang w:val="en-US"/>
        </w:rPr>
      </w:pPr>
      <w:r w:rsidRPr="00771AFD">
        <w:rPr>
          <w:rFonts w:eastAsia="宋体"/>
          <w:color w:val="000000" w:themeColor="text1"/>
          <w:sz w:val="20"/>
          <w:szCs w:val="20"/>
          <w:lang w:val="en-US"/>
        </w:rPr>
        <w:t xml:space="preserve">Option 1: </w:t>
      </w:r>
      <w:r w:rsidRPr="00771AFD">
        <w:rPr>
          <w:rFonts w:eastAsiaTheme="minorEastAsia"/>
          <w:sz w:val="20"/>
          <w:szCs w:val="20"/>
          <w:lang w:val="en-US"/>
        </w:rPr>
        <w:t>T</w:t>
      </w:r>
      <w:r w:rsidRPr="00771AFD">
        <w:rPr>
          <w:rFonts w:eastAsiaTheme="minorEastAsia"/>
          <w:sz w:val="20"/>
          <w:szCs w:val="20"/>
          <w:vertAlign w:val="subscript"/>
          <w:lang w:val="en-US"/>
        </w:rPr>
        <w:t>Event_DU</w:t>
      </w:r>
      <w:r w:rsidRPr="00771AFD">
        <w:rPr>
          <w:rFonts w:eastAsiaTheme="minorEastAsia"/>
          <w:sz w:val="20"/>
          <w:szCs w:val="20"/>
          <w:lang w:val="en-US"/>
        </w:rPr>
        <w:t xml:space="preserve"> is the delay uncertainty which is the time from when the UE successfully decodes a conditional LTM command until a condition exists at the measurement reference point which will trigger the conditional LTM</w:t>
      </w:r>
      <w:r w:rsidRPr="00771AFD">
        <w:rPr>
          <w:rFonts w:eastAsiaTheme="minorEastAsia"/>
          <w:sz w:val="20"/>
          <w:szCs w:val="20"/>
          <w:vertAlign w:val="subscript"/>
          <w:lang w:val="en-US"/>
        </w:rPr>
        <w:t>.</w:t>
      </w:r>
      <w:r w:rsidRPr="00771AFD">
        <w:rPr>
          <w:rFonts w:eastAsiaTheme="minorEastAsia"/>
          <w:sz w:val="20"/>
          <w:szCs w:val="20"/>
          <w:lang w:val="en-US"/>
        </w:rPr>
        <w:t xml:space="preserve"> (CTC</w:t>
      </w:r>
      <w:r w:rsidR="00175BDC">
        <w:rPr>
          <w:rFonts w:eastAsiaTheme="minorEastAsia" w:hint="eastAsia"/>
          <w:sz w:val="20"/>
          <w:szCs w:val="20"/>
          <w:lang w:val="en-US"/>
        </w:rPr>
        <w:t>, Apple</w:t>
      </w:r>
      <w:r w:rsidRPr="00771AFD">
        <w:rPr>
          <w:rFonts w:eastAsiaTheme="minorEastAsia"/>
          <w:sz w:val="20"/>
          <w:szCs w:val="20"/>
          <w:lang w:val="en-US"/>
        </w:rPr>
        <w:t>)</w:t>
      </w:r>
    </w:p>
    <w:p w14:paraId="75575A81" w14:textId="0A6958F5" w:rsidR="00E0196D" w:rsidRPr="00AE38E2" w:rsidRDefault="00E0196D" w:rsidP="001B7308">
      <w:pPr>
        <w:pStyle w:val="aff8"/>
        <w:numPr>
          <w:ilvl w:val="1"/>
          <w:numId w:val="6"/>
        </w:numPr>
        <w:spacing w:after="120"/>
        <w:ind w:left="1077" w:firstLineChars="0" w:hanging="357"/>
        <w:rPr>
          <w:rFonts w:eastAsiaTheme="minorEastAsia"/>
          <w:sz w:val="20"/>
          <w:szCs w:val="20"/>
          <w:lang w:val="en-US"/>
        </w:rPr>
      </w:pPr>
      <w:r w:rsidRPr="00E0196D">
        <w:rPr>
          <w:rFonts w:eastAsia="宋体"/>
          <w:color w:val="000000" w:themeColor="text1"/>
          <w:sz w:val="20"/>
          <w:szCs w:val="20"/>
          <w:lang w:val="en-US"/>
        </w:rPr>
        <w:t xml:space="preserve">Option </w:t>
      </w:r>
      <w:r w:rsidRPr="00E0196D">
        <w:rPr>
          <w:rFonts w:eastAsia="宋体" w:hint="eastAsia"/>
          <w:color w:val="000000" w:themeColor="text1"/>
          <w:sz w:val="20"/>
          <w:szCs w:val="20"/>
          <w:lang w:val="en-US"/>
        </w:rPr>
        <w:t>2</w:t>
      </w:r>
      <w:r w:rsidRPr="00E0196D">
        <w:rPr>
          <w:rFonts w:eastAsia="宋体"/>
          <w:color w:val="000000" w:themeColor="text1"/>
          <w:sz w:val="20"/>
          <w:szCs w:val="20"/>
          <w:lang w:val="en-US"/>
        </w:rPr>
        <w:t xml:space="preserve">: </w:t>
      </w:r>
      <w:r w:rsidRPr="00E0196D">
        <w:rPr>
          <w:rFonts w:eastAsiaTheme="minorEastAsia"/>
          <w:sz w:val="20"/>
          <w:szCs w:val="20"/>
          <w:lang w:val="en-US"/>
        </w:rPr>
        <w:t>T</w:t>
      </w:r>
      <w:r w:rsidRPr="00E0196D">
        <w:rPr>
          <w:rFonts w:eastAsiaTheme="minorEastAsia"/>
          <w:sz w:val="20"/>
          <w:szCs w:val="20"/>
          <w:vertAlign w:val="subscript"/>
          <w:lang w:val="en-US"/>
        </w:rPr>
        <w:t>Event_DU</w:t>
      </w:r>
      <w:r w:rsidRPr="00E0196D">
        <w:rPr>
          <w:rFonts w:eastAsiaTheme="minorEastAsia"/>
          <w:sz w:val="20"/>
          <w:szCs w:val="20"/>
          <w:lang w:val="en-US"/>
        </w:rPr>
        <w:t xml:space="preserve"> is the delay uncertainty which is the time from when UE transmits RRCReconfigurationComplete message confirming the LTM configuration or the RRCReconfigurationcomplete message for the previous cell switch until a condition exists at the measurement reference point which will trigger the conditional LTM</w:t>
      </w:r>
      <w:r w:rsidR="00175BDC">
        <w:rPr>
          <w:rFonts w:eastAsiaTheme="minorEastAsia" w:hint="eastAsia"/>
          <w:sz w:val="20"/>
          <w:szCs w:val="20"/>
          <w:lang w:val="en-US"/>
        </w:rPr>
        <w:t xml:space="preserve">. </w:t>
      </w:r>
      <w:r w:rsidR="00175BDC" w:rsidRPr="00E0196D">
        <w:rPr>
          <w:rFonts w:eastAsia="宋体"/>
          <w:kern w:val="2"/>
          <w:sz w:val="20"/>
          <w:szCs w:val="20"/>
          <w:lang w:val="en-US"/>
        </w:rPr>
        <w:t>(CMCC)</w:t>
      </w:r>
    </w:p>
    <w:p w14:paraId="3EDA2CD0" w14:textId="1DA68DE6" w:rsidR="00E0196D" w:rsidRPr="000811E0" w:rsidRDefault="00AE38E2" w:rsidP="001B7308">
      <w:pPr>
        <w:pStyle w:val="aff8"/>
        <w:numPr>
          <w:ilvl w:val="1"/>
          <w:numId w:val="6"/>
        </w:numPr>
        <w:spacing w:after="120"/>
        <w:ind w:left="1077" w:firstLineChars="0" w:hanging="357"/>
        <w:rPr>
          <w:rFonts w:eastAsiaTheme="minorEastAsia"/>
          <w:sz w:val="20"/>
          <w:szCs w:val="20"/>
          <w:lang w:val="en-US"/>
        </w:rPr>
      </w:pPr>
      <w:r w:rsidRPr="00E0196D">
        <w:rPr>
          <w:rFonts w:eastAsia="宋体"/>
          <w:color w:val="000000" w:themeColor="text1"/>
          <w:sz w:val="20"/>
          <w:szCs w:val="20"/>
          <w:lang w:val="en-US"/>
        </w:rPr>
        <w:t xml:space="preserve">Option </w:t>
      </w:r>
      <w:r>
        <w:rPr>
          <w:rFonts w:eastAsia="宋体" w:hint="eastAsia"/>
          <w:color w:val="000000" w:themeColor="text1"/>
          <w:sz w:val="20"/>
          <w:szCs w:val="20"/>
          <w:lang w:val="en-US"/>
        </w:rPr>
        <w:t>3</w:t>
      </w:r>
      <w:r w:rsidRPr="00E0196D">
        <w:rPr>
          <w:rFonts w:eastAsia="宋体"/>
          <w:color w:val="000000" w:themeColor="text1"/>
          <w:sz w:val="20"/>
          <w:szCs w:val="20"/>
          <w:lang w:val="en-US"/>
        </w:rPr>
        <w:t xml:space="preserve">: </w:t>
      </w:r>
      <w:r>
        <w:rPr>
          <w:rFonts w:eastAsiaTheme="minorEastAsia" w:hint="eastAsia"/>
          <w:sz w:val="20"/>
          <w:szCs w:val="20"/>
          <w:lang w:val="en-US"/>
        </w:rPr>
        <w:t>W</w:t>
      </w:r>
      <w:r w:rsidRPr="00AE38E2">
        <w:rPr>
          <w:rFonts w:eastAsiaTheme="minorEastAsia"/>
          <w:sz w:val="20"/>
          <w:szCs w:val="20"/>
          <w:lang w:val="en-US"/>
        </w:rPr>
        <w:t>ait for more progress in RAN2</w:t>
      </w:r>
      <w:r>
        <w:rPr>
          <w:rFonts w:eastAsiaTheme="minorEastAsia" w:hint="eastAsia"/>
          <w:sz w:val="20"/>
          <w:szCs w:val="20"/>
          <w:lang w:val="en-US"/>
        </w:rPr>
        <w:t>. (HW)</w:t>
      </w:r>
    </w:p>
    <w:p w14:paraId="23BD489E"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F97AABE" w14:textId="77777777" w:rsidR="00771AFD" w:rsidRDefault="00771AFD"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770564A5" w14:textId="77777777" w:rsidR="00771AFD" w:rsidRPr="00771AFD" w:rsidRDefault="00771AFD" w:rsidP="00887FAD">
      <w:pPr>
        <w:rPr>
          <w:rFonts w:eastAsiaTheme="minorEastAsia"/>
          <w:b/>
          <w:color w:val="000000" w:themeColor="text1"/>
          <w:sz w:val="20"/>
          <w:szCs w:val="20"/>
          <w:u w:val="single"/>
          <w:vertAlign w:val="subscript"/>
          <w:lang w:val="en-US"/>
        </w:rPr>
      </w:pPr>
    </w:p>
    <w:p w14:paraId="027C426A" w14:textId="66E8A1AE" w:rsidR="00887FAD" w:rsidRDefault="00887FAD" w:rsidP="00887FAD">
      <w:pPr>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7</w:t>
      </w:r>
      <w:r w:rsidRPr="00771AFD">
        <w:rPr>
          <w:b/>
          <w:color w:val="000000" w:themeColor="text1"/>
          <w:sz w:val="20"/>
          <w:szCs w:val="20"/>
          <w:u w:val="single"/>
          <w:lang w:val="en-US" w:eastAsia="ko-KR"/>
        </w:rPr>
        <w:t xml:space="preserve">: </w:t>
      </w:r>
      <w:r w:rsidR="00771AFD" w:rsidRPr="00771AFD">
        <w:rPr>
          <w:b/>
          <w:bCs/>
          <w:sz w:val="20"/>
          <w:szCs w:val="20"/>
          <w:u w:val="single"/>
          <w:lang w:val="en-US"/>
        </w:rPr>
        <w:t>T</w:t>
      </w:r>
      <w:r w:rsidR="00771AFD" w:rsidRPr="00771AFD">
        <w:rPr>
          <w:b/>
          <w:bCs/>
          <w:sz w:val="20"/>
          <w:szCs w:val="20"/>
          <w:u w:val="single"/>
          <w:vertAlign w:val="subscript"/>
          <w:lang w:val="en-US"/>
        </w:rPr>
        <w:t>measure</w:t>
      </w:r>
    </w:p>
    <w:p w14:paraId="687E1097"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080A3FF7" w14:textId="3CF07A23" w:rsidR="00E0196D" w:rsidRPr="00C5499F" w:rsidRDefault="00E0196D" w:rsidP="001B7308">
      <w:pPr>
        <w:pStyle w:val="aff8"/>
        <w:numPr>
          <w:ilvl w:val="1"/>
          <w:numId w:val="6"/>
        </w:numPr>
        <w:spacing w:after="120"/>
        <w:ind w:firstLineChars="0"/>
        <w:rPr>
          <w:rFonts w:eastAsia="宋体"/>
          <w:color w:val="000000" w:themeColor="text1"/>
          <w:sz w:val="20"/>
          <w:szCs w:val="20"/>
          <w:lang w:val="en-US"/>
        </w:rPr>
      </w:pPr>
      <w:r>
        <w:rPr>
          <w:rFonts w:eastAsiaTheme="minorEastAsia" w:hint="eastAsia"/>
          <w:sz w:val="20"/>
          <w:szCs w:val="20"/>
          <w:lang w:val="en-US"/>
        </w:rPr>
        <w:t xml:space="preserve">Option </w:t>
      </w:r>
      <w:r w:rsidR="00C5499F">
        <w:rPr>
          <w:rFonts w:eastAsiaTheme="minorEastAsia" w:hint="eastAsia"/>
          <w:sz w:val="20"/>
          <w:szCs w:val="20"/>
          <w:lang w:val="en-US"/>
        </w:rPr>
        <w:t>1</w:t>
      </w:r>
      <w:r>
        <w:rPr>
          <w:rFonts w:eastAsiaTheme="minorEastAsia" w:hint="eastAsia"/>
          <w:sz w:val="20"/>
          <w:szCs w:val="20"/>
          <w:lang w:val="en-US"/>
        </w:rPr>
        <w:t xml:space="preserve">: </w:t>
      </w:r>
      <w:r w:rsidRPr="00E0196D">
        <w:rPr>
          <w:rFonts w:eastAsia="宋体"/>
          <w:kern w:val="2"/>
          <w:sz w:val="20"/>
          <w:szCs w:val="20"/>
          <w:lang w:val="en-US"/>
        </w:rPr>
        <w:t>T</w:t>
      </w:r>
      <w:r w:rsidRPr="00E0196D">
        <w:rPr>
          <w:rFonts w:eastAsia="宋体"/>
          <w:kern w:val="2"/>
          <w:sz w:val="20"/>
          <w:szCs w:val="20"/>
          <w:vertAlign w:val="subscript"/>
          <w:lang w:val="en-US"/>
        </w:rPr>
        <w:t>measure</w:t>
      </w:r>
      <w:r w:rsidRPr="00E0196D">
        <w:rPr>
          <w:rFonts w:eastAsia="宋体"/>
          <w:kern w:val="2"/>
          <w:sz w:val="20"/>
          <w:szCs w:val="20"/>
          <w:lang w:val="en-US"/>
        </w:rPr>
        <w:t xml:space="preserve"> is measurement time. (CMCC)</w:t>
      </w:r>
    </w:p>
    <w:p w14:paraId="0A8B0B3A" w14:textId="622910CF" w:rsidR="00C5499F" w:rsidRPr="00C5499F" w:rsidRDefault="00C5499F" w:rsidP="001B7308">
      <w:pPr>
        <w:pStyle w:val="aff8"/>
        <w:numPr>
          <w:ilvl w:val="2"/>
          <w:numId w:val="6"/>
        </w:numPr>
        <w:spacing w:after="120"/>
        <w:ind w:firstLineChars="0"/>
        <w:rPr>
          <w:rFonts w:eastAsia="宋体"/>
          <w:color w:val="000000" w:themeColor="text1"/>
          <w:sz w:val="20"/>
          <w:szCs w:val="20"/>
          <w:lang w:val="en-US"/>
        </w:rPr>
      </w:pPr>
      <w:r>
        <w:rPr>
          <w:rFonts w:eastAsiaTheme="minorEastAsia" w:hint="eastAsia"/>
          <w:sz w:val="20"/>
          <w:szCs w:val="20"/>
          <w:lang w:val="en-US"/>
        </w:rPr>
        <w:t xml:space="preserve">Option 1a: </w:t>
      </w:r>
      <w:r w:rsidRPr="00771AFD">
        <w:rPr>
          <w:sz w:val="20"/>
          <w:szCs w:val="20"/>
          <w:lang w:val="en-US"/>
        </w:rPr>
        <w:t>T</w:t>
      </w:r>
      <w:r w:rsidRPr="00771AFD">
        <w:rPr>
          <w:sz w:val="20"/>
          <w:szCs w:val="20"/>
          <w:vertAlign w:val="subscript"/>
          <w:lang w:val="en-US"/>
        </w:rPr>
        <w:t>measure</w:t>
      </w:r>
      <w:r w:rsidRPr="00771AFD">
        <w:rPr>
          <w:rFonts w:eastAsiaTheme="minorEastAsia"/>
          <w:sz w:val="20"/>
          <w:szCs w:val="20"/>
          <w:lang w:val="en-US"/>
        </w:rPr>
        <w:t xml:space="preserve"> </w:t>
      </w:r>
      <w:r w:rsidRPr="00771AFD">
        <w:rPr>
          <w:sz w:val="20"/>
          <w:szCs w:val="20"/>
          <w:lang w:val="en-US"/>
        </w:rPr>
        <w:t xml:space="preserve">is defined from the end of </w:t>
      </w:r>
      <w:r w:rsidRPr="00771AFD">
        <w:rPr>
          <w:rFonts w:eastAsiaTheme="minorEastAsia"/>
          <w:iCs/>
          <w:sz w:val="20"/>
          <w:szCs w:val="20"/>
          <w:lang w:val="en-US"/>
        </w:rPr>
        <w:t>T</w:t>
      </w:r>
      <w:r w:rsidRPr="00771AFD">
        <w:rPr>
          <w:rFonts w:eastAsiaTheme="minorEastAsia"/>
          <w:iCs/>
          <w:sz w:val="20"/>
          <w:szCs w:val="20"/>
          <w:vertAlign w:val="subscript"/>
          <w:lang w:val="en-US"/>
        </w:rPr>
        <w:t>TCI-state activate</w:t>
      </w:r>
      <w:r w:rsidRPr="00771AFD">
        <w:rPr>
          <w:sz w:val="20"/>
          <w:szCs w:val="20"/>
          <w:lang w:val="en-US"/>
        </w:rPr>
        <w:t xml:space="preserve"> until UE executes </w:t>
      </w:r>
      <w:r w:rsidRPr="00771AFD">
        <w:rPr>
          <w:rFonts w:eastAsiaTheme="minorEastAsia"/>
          <w:sz w:val="20"/>
          <w:szCs w:val="20"/>
          <w:lang w:val="en-US"/>
        </w:rPr>
        <w:t>LTM</w:t>
      </w:r>
      <w:r w:rsidRPr="00771AFD">
        <w:rPr>
          <w:sz w:val="20"/>
          <w:szCs w:val="20"/>
          <w:lang w:val="en-US"/>
        </w:rPr>
        <w:t xml:space="preserve"> to a target cell and interruption time starts</w:t>
      </w:r>
      <w:r w:rsidRPr="00771AFD">
        <w:rPr>
          <w:rFonts w:eastAsiaTheme="minorEastAsia"/>
          <w:sz w:val="20"/>
          <w:szCs w:val="20"/>
          <w:vertAlign w:val="subscript"/>
          <w:lang w:val="en-US"/>
        </w:rPr>
        <w:t>.</w:t>
      </w:r>
      <w:r w:rsidRPr="00771AFD">
        <w:rPr>
          <w:rFonts w:eastAsiaTheme="minorEastAsia"/>
          <w:sz w:val="20"/>
          <w:szCs w:val="20"/>
          <w:lang w:val="en-US"/>
        </w:rPr>
        <w:t xml:space="preserve"> (CTC)</w:t>
      </w:r>
    </w:p>
    <w:p w14:paraId="5081E02A" w14:textId="2220BAFD" w:rsidR="00C5499F" w:rsidRPr="00C5499F" w:rsidRDefault="00C5499F" w:rsidP="001B7308">
      <w:pPr>
        <w:pStyle w:val="aff8"/>
        <w:numPr>
          <w:ilvl w:val="2"/>
          <w:numId w:val="6"/>
        </w:numPr>
        <w:spacing w:after="120"/>
        <w:ind w:firstLineChars="0"/>
        <w:rPr>
          <w:rFonts w:eastAsia="宋体"/>
          <w:color w:val="000000" w:themeColor="text1"/>
          <w:sz w:val="20"/>
          <w:szCs w:val="20"/>
          <w:lang w:val="en-US"/>
        </w:rPr>
      </w:pPr>
      <w:r>
        <w:rPr>
          <w:rFonts w:eastAsiaTheme="minorEastAsia" w:hint="eastAsia"/>
          <w:sz w:val="20"/>
          <w:szCs w:val="20"/>
          <w:lang w:val="en-US"/>
        </w:rPr>
        <w:t xml:space="preserve">Option 1b: </w:t>
      </w:r>
      <w:r w:rsidRPr="00C5499F">
        <w:rPr>
          <w:sz w:val="20"/>
          <w:szCs w:val="20"/>
          <w:lang w:val="en-US"/>
        </w:rPr>
        <w:t>T</w:t>
      </w:r>
      <w:r w:rsidRPr="00C5499F">
        <w:rPr>
          <w:sz w:val="20"/>
          <w:szCs w:val="20"/>
          <w:vertAlign w:val="subscript"/>
          <w:lang w:val="en-US"/>
        </w:rPr>
        <w:t>measure</w:t>
      </w:r>
      <w:r w:rsidRPr="00C5499F">
        <w:rPr>
          <w:rFonts w:eastAsiaTheme="minorEastAsia"/>
          <w:sz w:val="20"/>
          <w:szCs w:val="20"/>
          <w:lang w:val="en-US"/>
        </w:rPr>
        <w:t xml:space="preserve"> is the measurements time. It is defined from the end of </w:t>
      </w:r>
      <w:r w:rsidRPr="00C5499F">
        <w:rPr>
          <w:iCs/>
          <w:sz w:val="20"/>
          <w:szCs w:val="20"/>
          <w:lang w:val="en-US"/>
        </w:rPr>
        <w:t>T</w:t>
      </w:r>
      <w:r w:rsidRPr="00C5499F">
        <w:rPr>
          <w:iCs/>
          <w:sz w:val="20"/>
          <w:szCs w:val="20"/>
          <w:vertAlign w:val="subscript"/>
          <w:lang w:val="en-US"/>
        </w:rPr>
        <w:t>Event_DU</w:t>
      </w:r>
      <w:r w:rsidRPr="00C5499F">
        <w:rPr>
          <w:rFonts w:eastAsiaTheme="minorEastAsia"/>
          <w:sz w:val="20"/>
          <w:szCs w:val="20"/>
          <w:lang w:val="en-US"/>
        </w:rPr>
        <w:t xml:space="preserve"> until UE executes  LTM cell switch to a target cell and interruption time start</w:t>
      </w:r>
      <w:r>
        <w:rPr>
          <w:rFonts w:eastAsiaTheme="minorEastAsia" w:hint="eastAsia"/>
          <w:sz w:val="20"/>
          <w:szCs w:val="20"/>
          <w:lang w:val="en-US"/>
        </w:rPr>
        <w:t>s. (Apple)</w:t>
      </w:r>
    </w:p>
    <w:p w14:paraId="3A38407D" w14:textId="2F1C167C" w:rsidR="00C5499F" w:rsidRPr="00C5499F" w:rsidRDefault="00C5499F" w:rsidP="001B7308">
      <w:pPr>
        <w:pStyle w:val="aff8"/>
        <w:numPr>
          <w:ilvl w:val="0"/>
          <w:numId w:val="24"/>
        </w:numPr>
        <w:ind w:leftChars="750" w:left="2100" w:hangingChars="150" w:hanging="300"/>
        <w:rPr>
          <w:rFonts w:eastAsiaTheme="minorEastAsia"/>
          <w:bCs/>
          <w:sz w:val="20"/>
          <w:szCs w:val="20"/>
          <w:lang w:val="en-US"/>
        </w:rPr>
      </w:pPr>
      <w:r w:rsidRPr="00C5499F">
        <w:rPr>
          <w:rFonts w:eastAsiaTheme="minorEastAsia" w:hint="eastAsia"/>
          <w:bCs/>
          <w:sz w:val="20"/>
          <w:szCs w:val="20"/>
          <w:lang w:val="en-US"/>
        </w:rPr>
        <w:t>I</w:t>
      </w:r>
      <w:r w:rsidRPr="00C5499F">
        <w:rPr>
          <w:rFonts w:eastAsiaTheme="minorEastAsia"/>
          <w:bCs/>
          <w:sz w:val="20"/>
          <w:szCs w:val="20"/>
          <w:lang w:val="en-US"/>
        </w:rPr>
        <w:t xml:space="preserve">f SSB based L1-RSRP measurement is used in the event, </w:t>
      </w:r>
      <w:r w:rsidRPr="00C5499F">
        <w:rPr>
          <w:bCs/>
          <w:sz w:val="20"/>
          <w:szCs w:val="20"/>
          <w:lang w:val="en-US"/>
        </w:rPr>
        <w:t>T</w:t>
      </w:r>
      <w:r w:rsidRPr="00C5499F">
        <w:rPr>
          <w:bCs/>
          <w:sz w:val="20"/>
          <w:szCs w:val="20"/>
          <w:vertAlign w:val="subscript"/>
          <w:lang w:val="en-US"/>
        </w:rPr>
        <w:t>measure</w:t>
      </w:r>
      <w:r w:rsidRPr="00C5499F">
        <w:rPr>
          <w:rFonts w:eastAsiaTheme="minorEastAsia"/>
          <w:bCs/>
          <w:sz w:val="20"/>
          <w:szCs w:val="20"/>
          <w:lang w:val="en-US"/>
        </w:rPr>
        <w:t xml:space="preserve"> is same as one measurement period of SSB based L1-RSRP measurement as introduced in R18.</w:t>
      </w:r>
    </w:p>
    <w:p w14:paraId="1B0ED763" w14:textId="45D92594" w:rsidR="00C5499F" w:rsidRPr="00C5499F" w:rsidRDefault="00C5499F" w:rsidP="001B7308">
      <w:pPr>
        <w:pStyle w:val="aff8"/>
        <w:numPr>
          <w:ilvl w:val="0"/>
          <w:numId w:val="24"/>
        </w:numPr>
        <w:ind w:leftChars="750" w:left="2100" w:hangingChars="150" w:hanging="300"/>
        <w:rPr>
          <w:rFonts w:eastAsiaTheme="minorEastAsia"/>
          <w:bCs/>
          <w:sz w:val="20"/>
          <w:szCs w:val="20"/>
          <w:lang w:val="en-US"/>
        </w:rPr>
      </w:pPr>
      <w:r w:rsidRPr="00C5499F">
        <w:rPr>
          <w:rFonts w:eastAsiaTheme="minorEastAsia" w:hint="eastAsia"/>
          <w:bCs/>
          <w:sz w:val="20"/>
          <w:szCs w:val="20"/>
          <w:lang w:val="en-US"/>
        </w:rPr>
        <w:t>I</w:t>
      </w:r>
      <w:r w:rsidRPr="00C5499F">
        <w:rPr>
          <w:rFonts w:eastAsiaTheme="minorEastAsia"/>
          <w:bCs/>
          <w:sz w:val="20"/>
          <w:szCs w:val="20"/>
          <w:lang w:val="en-US"/>
        </w:rPr>
        <w:t xml:space="preserve">f CSI-RS based L1-RSRP measurement is used in the event, </w:t>
      </w:r>
      <w:r w:rsidRPr="00C5499F">
        <w:rPr>
          <w:bCs/>
          <w:sz w:val="20"/>
          <w:szCs w:val="20"/>
          <w:lang w:val="en-US"/>
        </w:rPr>
        <w:t>T</w:t>
      </w:r>
      <w:r w:rsidRPr="00C5499F">
        <w:rPr>
          <w:bCs/>
          <w:sz w:val="20"/>
          <w:szCs w:val="20"/>
          <w:vertAlign w:val="subscript"/>
          <w:lang w:val="en-US"/>
        </w:rPr>
        <w:t>measure</w:t>
      </w:r>
      <w:r w:rsidRPr="00C5499F">
        <w:rPr>
          <w:rFonts w:eastAsiaTheme="minorEastAsia"/>
          <w:bCs/>
          <w:sz w:val="20"/>
          <w:szCs w:val="20"/>
          <w:lang w:val="en-US"/>
        </w:rPr>
        <w:t xml:space="preserve"> is same as one measurement period of CSI-RS based L1-RSRP measurement which will be introduced in R19.</w:t>
      </w:r>
    </w:p>
    <w:p w14:paraId="4EF77CD7" w14:textId="432EAEB8" w:rsidR="00AE38E2" w:rsidRPr="00AE38E2" w:rsidRDefault="00C5499F" w:rsidP="001B7308">
      <w:pPr>
        <w:pStyle w:val="aff8"/>
        <w:numPr>
          <w:ilvl w:val="0"/>
          <w:numId w:val="24"/>
        </w:numPr>
        <w:spacing w:after="120"/>
        <w:ind w:leftChars="750" w:left="2100" w:hangingChars="150" w:hanging="300"/>
        <w:rPr>
          <w:rFonts w:eastAsiaTheme="minorEastAsia"/>
          <w:bCs/>
          <w:sz w:val="20"/>
          <w:szCs w:val="20"/>
          <w:lang w:val="en-US"/>
        </w:rPr>
      </w:pPr>
      <w:r w:rsidRPr="00C5499F">
        <w:rPr>
          <w:rFonts w:eastAsiaTheme="minorEastAsia" w:hint="eastAsia"/>
          <w:bCs/>
          <w:sz w:val="20"/>
          <w:szCs w:val="20"/>
          <w:lang w:val="en-US"/>
        </w:rPr>
        <w:t>I</w:t>
      </w:r>
      <w:r w:rsidRPr="00C5499F">
        <w:rPr>
          <w:rFonts w:eastAsiaTheme="minorEastAsia"/>
          <w:bCs/>
          <w:sz w:val="20"/>
          <w:szCs w:val="20"/>
          <w:lang w:val="en-US"/>
        </w:rPr>
        <w:t xml:space="preserve">f L3 measurement is used in the event, </w:t>
      </w:r>
      <w:r w:rsidRPr="00C5499F">
        <w:rPr>
          <w:bCs/>
          <w:sz w:val="20"/>
          <w:szCs w:val="20"/>
          <w:lang w:val="en-US"/>
        </w:rPr>
        <w:t>T</w:t>
      </w:r>
      <w:r w:rsidRPr="00C5499F">
        <w:rPr>
          <w:bCs/>
          <w:sz w:val="20"/>
          <w:szCs w:val="20"/>
          <w:vertAlign w:val="subscript"/>
          <w:lang w:val="en-US"/>
        </w:rPr>
        <w:t>measure</w:t>
      </w:r>
      <w:r w:rsidRPr="00C5499F">
        <w:rPr>
          <w:rFonts w:eastAsiaTheme="minorEastAsia"/>
          <w:bCs/>
          <w:sz w:val="20"/>
          <w:szCs w:val="20"/>
          <w:lang w:val="en-US"/>
        </w:rPr>
        <w:t xml:space="preserve"> is same as one measurement period of legacy L3 measurement.</w:t>
      </w:r>
    </w:p>
    <w:p w14:paraId="6A484AA7" w14:textId="43435477" w:rsidR="00AE38E2" w:rsidRPr="00AE38E2" w:rsidRDefault="00AE38E2" w:rsidP="001B7308">
      <w:pPr>
        <w:pStyle w:val="aff8"/>
        <w:numPr>
          <w:ilvl w:val="1"/>
          <w:numId w:val="6"/>
        </w:numPr>
        <w:spacing w:after="120"/>
        <w:ind w:left="1077" w:firstLineChars="0" w:hanging="357"/>
        <w:rPr>
          <w:rFonts w:eastAsiaTheme="minorEastAsia"/>
          <w:sz w:val="20"/>
          <w:szCs w:val="20"/>
          <w:lang w:val="en-US"/>
        </w:rPr>
      </w:pPr>
      <w:r w:rsidRPr="00E0196D">
        <w:rPr>
          <w:rFonts w:eastAsia="宋体"/>
          <w:color w:val="000000" w:themeColor="text1"/>
          <w:sz w:val="20"/>
          <w:szCs w:val="20"/>
          <w:lang w:val="en-US"/>
        </w:rPr>
        <w:t xml:space="preserve">Option </w:t>
      </w:r>
      <w:r>
        <w:rPr>
          <w:rFonts w:eastAsia="宋体" w:hint="eastAsia"/>
          <w:color w:val="000000" w:themeColor="text1"/>
          <w:sz w:val="20"/>
          <w:szCs w:val="20"/>
          <w:lang w:val="en-US"/>
        </w:rPr>
        <w:t>2</w:t>
      </w:r>
      <w:r w:rsidRPr="00E0196D">
        <w:rPr>
          <w:rFonts w:eastAsia="宋体"/>
          <w:color w:val="000000" w:themeColor="text1"/>
          <w:sz w:val="20"/>
          <w:szCs w:val="20"/>
          <w:lang w:val="en-US"/>
        </w:rPr>
        <w:t xml:space="preserve">: </w:t>
      </w:r>
      <w:r>
        <w:rPr>
          <w:rFonts w:eastAsiaTheme="minorEastAsia" w:hint="eastAsia"/>
          <w:sz w:val="20"/>
          <w:szCs w:val="20"/>
          <w:lang w:val="en-US"/>
        </w:rPr>
        <w:t>W</w:t>
      </w:r>
      <w:r w:rsidRPr="00AE38E2">
        <w:rPr>
          <w:rFonts w:eastAsiaTheme="minorEastAsia"/>
          <w:sz w:val="20"/>
          <w:szCs w:val="20"/>
          <w:lang w:val="en-US"/>
        </w:rPr>
        <w:t>ait for more progress in RAN2</w:t>
      </w:r>
      <w:r>
        <w:rPr>
          <w:rFonts w:eastAsiaTheme="minorEastAsia" w:hint="eastAsia"/>
          <w:sz w:val="20"/>
          <w:szCs w:val="20"/>
          <w:lang w:val="en-US"/>
        </w:rPr>
        <w:t>. (HW)</w:t>
      </w:r>
    </w:p>
    <w:p w14:paraId="4A6F83A0"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319705C" w14:textId="77777777" w:rsidR="00771AFD" w:rsidRDefault="00771AFD"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1BCE6F0D" w14:textId="77777777" w:rsidR="00771AFD" w:rsidRPr="00771AFD" w:rsidRDefault="00771AFD" w:rsidP="00887FAD">
      <w:pPr>
        <w:rPr>
          <w:rFonts w:eastAsiaTheme="minorEastAsia"/>
          <w:b/>
          <w:color w:val="000000" w:themeColor="text1"/>
          <w:sz w:val="20"/>
          <w:szCs w:val="20"/>
          <w:u w:val="single"/>
          <w:vertAlign w:val="subscript"/>
          <w:lang w:val="en-US"/>
        </w:rPr>
      </w:pPr>
    </w:p>
    <w:p w14:paraId="740C86B1" w14:textId="3ADD391E" w:rsidR="00887FAD" w:rsidRPr="00175BDC" w:rsidRDefault="00887FAD" w:rsidP="00887FAD">
      <w:pPr>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8</w:t>
      </w:r>
      <w:r w:rsidRPr="00771AFD">
        <w:rPr>
          <w:b/>
          <w:color w:val="000000" w:themeColor="text1"/>
          <w:sz w:val="20"/>
          <w:szCs w:val="20"/>
          <w:u w:val="single"/>
          <w:lang w:val="en-US" w:eastAsia="ko-KR"/>
        </w:rPr>
        <w:t xml:space="preserve">: </w:t>
      </w:r>
      <w:r w:rsidR="00771AFD" w:rsidRPr="00771AFD">
        <w:rPr>
          <w:b/>
          <w:bCs/>
          <w:sz w:val="20"/>
          <w:szCs w:val="20"/>
          <w:u w:val="single"/>
          <w:lang w:val="en-US"/>
        </w:rPr>
        <w:t>T</w:t>
      </w:r>
      <w:r w:rsidR="00771AFD" w:rsidRPr="00771AFD">
        <w:rPr>
          <w:rFonts w:eastAsiaTheme="minorEastAsia"/>
          <w:b/>
          <w:bCs/>
          <w:sz w:val="20"/>
          <w:szCs w:val="20"/>
          <w:u w:val="single"/>
          <w:vertAlign w:val="subscript"/>
          <w:lang w:val="en-US"/>
        </w:rPr>
        <w:t>CLTM</w:t>
      </w:r>
      <w:r w:rsidR="00771AFD" w:rsidRPr="00771AFD">
        <w:rPr>
          <w:b/>
          <w:bCs/>
          <w:sz w:val="20"/>
          <w:szCs w:val="20"/>
          <w:u w:val="single"/>
          <w:vertAlign w:val="subscript"/>
          <w:lang w:val="en-US"/>
        </w:rPr>
        <w:t>_execution</w:t>
      </w:r>
      <w:r w:rsidR="00175BDC">
        <w:rPr>
          <w:rFonts w:eastAsiaTheme="minorEastAsia" w:hint="eastAsia"/>
          <w:b/>
          <w:bCs/>
          <w:sz w:val="20"/>
          <w:szCs w:val="20"/>
          <w:u w:val="single"/>
          <w:vertAlign w:val="subscript"/>
          <w:lang w:val="en-US"/>
        </w:rPr>
        <w:t xml:space="preserve"> </w:t>
      </w:r>
      <w:r w:rsidR="00175BDC">
        <w:rPr>
          <w:rFonts w:eastAsiaTheme="minorEastAsia" w:hint="eastAsia"/>
          <w:b/>
          <w:bCs/>
          <w:sz w:val="20"/>
          <w:szCs w:val="20"/>
          <w:u w:val="single"/>
          <w:lang w:val="en-US"/>
        </w:rPr>
        <w:t xml:space="preserve">/ </w:t>
      </w:r>
      <w:r w:rsidR="00175BDC" w:rsidRPr="00771AFD">
        <w:rPr>
          <w:b/>
          <w:bCs/>
          <w:sz w:val="20"/>
          <w:szCs w:val="20"/>
          <w:u w:val="single"/>
          <w:lang w:val="en-US"/>
        </w:rPr>
        <w:t>T</w:t>
      </w:r>
      <w:r w:rsidR="00175BDC" w:rsidRPr="00771AFD">
        <w:rPr>
          <w:rFonts w:eastAsiaTheme="minorEastAsia"/>
          <w:b/>
          <w:bCs/>
          <w:sz w:val="20"/>
          <w:szCs w:val="20"/>
          <w:u w:val="single"/>
          <w:vertAlign w:val="subscript"/>
          <w:lang w:val="en-US"/>
        </w:rPr>
        <w:t>LTM</w:t>
      </w:r>
      <w:r w:rsidR="00175BDC" w:rsidRPr="00771AFD">
        <w:rPr>
          <w:b/>
          <w:bCs/>
          <w:sz w:val="20"/>
          <w:szCs w:val="20"/>
          <w:u w:val="single"/>
          <w:vertAlign w:val="subscript"/>
          <w:lang w:val="en-US"/>
        </w:rPr>
        <w:t>_execution</w:t>
      </w:r>
    </w:p>
    <w:p w14:paraId="71F84E17"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5DD8ABEF" w14:textId="134046A6" w:rsidR="00771AFD" w:rsidRPr="001D1D3B" w:rsidRDefault="00771AFD" w:rsidP="001B7308">
      <w:pPr>
        <w:pStyle w:val="aff8"/>
        <w:numPr>
          <w:ilvl w:val="1"/>
          <w:numId w:val="6"/>
        </w:numPr>
        <w:spacing w:after="120"/>
        <w:ind w:firstLineChars="0"/>
        <w:rPr>
          <w:rFonts w:eastAsia="宋体"/>
          <w:color w:val="000000" w:themeColor="text1"/>
          <w:sz w:val="20"/>
          <w:szCs w:val="20"/>
          <w:lang w:val="en-US"/>
        </w:rPr>
      </w:pPr>
      <w:r w:rsidRPr="00E0196D">
        <w:rPr>
          <w:rFonts w:eastAsia="宋体"/>
          <w:color w:val="000000" w:themeColor="text1"/>
          <w:sz w:val="20"/>
          <w:szCs w:val="20"/>
          <w:lang w:val="en-US"/>
        </w:rPr>
        <w:t xml:space="preserve">Option 1: </w:t>
      </w:r>
      <w:r w:rsidR="00E0196D" w:rsidRPr="00E0196D">
        <w:rPr>
          <w:sz w:val="20"/>
          <w:szCs w:val="20"/>
          <w:lang w:val="en-US"/>
        </w:rPr>
        <w:t>T</w:t>
      </w:r>
      <w:r w:rsidR="00E0196D" w:rsidRPr="00E0196D">
        <w:rPr>
          <w:rFonts w:eastAsiaTheme="minorEastAsia"/>
          <w:sz w:val="20"/>
          <w:szCs w:val="20"/>
          <w:vertAlign w:val="subscript"/>
          <w:lang w:val="en-US"/>
        </w:rPr>
        <w:t>CLTM</w:t>
      </w:r>
      <w:r w:rsidR="00E0196D" w:rsidRPr="00E0196D">
        <w:rPr>
          <w:sz w:val="20"/>
          <w:szCs w:val="20"/>
          <w:vertAlign w:val="subscript"/>
          <w:lang w:val="en-US"/>
        </w:rPr>
        <w:t>_execution</w:t>
      </w:r>
      <w:r w:rsidR="00175BDC">
        <w:rPr>
          <w:rFonts w:eastAsiaTheme="minorEastAsia" w:hint="eastAsia"/>
          <w:sz w:val="20"/>
          <w:szCs w:val="20"/>
          <w:vertAlign w:val="subscript"/>
          <w:lang w:val="en-US"/>
        </w:rPr>
        <w:t xml:space="preserve"> </w:t>
      </w:r>
      <w:r w:rsidR="00175BDC">
        <w:rPr>
          <w:rFonts w:eastAsiaTheme="minorEastAsia" w:hint="eastAsia"/>
          <w:sz w:val="20"/>
          <w:szCs w:val="20"/>
          <w:lang w:val="en-US"/>
        </w:rPr>
        <w:t xml:space="preserve">/ </w:t>
      </w:r>
      <w:r w:rsidR="00175BDC" w:rsidRPr="00E0196D">
        <w:rPr>
          <w:sz w:val="20"/>
          <w:szCs w:val="20"/>
          <w:lang w:val="en-US"/>
        </w:rPr>
        <w:t>T</w:t>
      </w:r>
      <w:r w:rsidR="00175BDC" w:rsidRPr="00E0196D">
        <w:rPr>
          <w:rFonts w:eastAsiaTheme="minorEastAsia"/>
          <w:sz w:val="20"/>
          <w:szCs w:val="20"/>
          <w:vertAlign w:val="subscript"/>
          <w:lang w:val="en-US"/>
        </w:rPr>
        <w:t>CLTM</w:t>
      </w:r>
      <w:r w:rsidR="00175BDC" w:rsidRPr="00E0196D">
        <w:rPr>
          <w:sz w:val="20"/>
          <w:szCs w:val="20"/>
          <w:vertAlign w:val="subscript"/>
          <w:lang w:val="en-US"/>
        </w:rPr>
        <w:t>_execution</w:t>
      </w:r>
      <w:r w:rsidR="00175BDC" w:rsidRPr="00E0196D">
        <w:rPr>
          <w:rFonts w:eastAsiaTheme="minorEastAsia"/>
          <w:sz w:val="20"/>
          <w:szCs w:val="20"/>
          <w:lang w:val="en-US"/>
        </w:rPr>
        <w:t xml:space="preserve"> </w:t>
      </w:r>
      <w:r w:rsidR="00E0196D" w:rsidRPr="00E0196D">
        <w:rPr>
          <w:sz w:val="20"/>
          <w:szCs w:val="20"/>
          <w:lang w:val="en-US"/>
        </w:rPr>
        <w:t xml:space="preserve">is the UE execution preparation time for </w:t>
      </w:r>
      <w:r w:rsidR="00E0196D" w:rsidRPr="00E0196D">
        <w:rPr>
          <w:rFonts w:eastAsiaTheme="minorEastAsia"/>
          <w:sz w:val="20"/>
          <w:szCs w:val="20"/>
          <w:lang w:val="en-US"/>
        </w:rPr>
        <w:t>conditional LTM</w:t>
      </w:r>
      <w:r w:rsidR="00E0196D" w:rsidRPr="00E0196D">
        <w:rPr>
          <w:sz w:val="20"/>
          <w:szCs w:val="20"/>
          <w:lang w:val="en-US"/>
        </w:rPr>
        <w:t xml:space="preserve"> and starts after UE realizes the condition of </w:t>
      </w:r>
      <w:r w:rsidR="00E0196D" w:rsidRPr="00E0196D">
        <w:rPr>
          <w:rFonts w:eastAsiaTheme="minorEastAsia"/>
          <w:sz w:val="20"/>
          <w:szCs w:val="20"/>
          <w:lang w:val="en-US"/>
        </w:rPr>
        <w:t>LTM</w:t>
      </w:r>
      <w:r w:rsidR="00E0196D" w:rsidRPr="00E0196D">
        <w:rPr>
          <w:sz w:val="20"/>
          <w:szCs w:val="20"/>
          <w:lang w:val="en-US"/>
        </w:rPr>
        <w:t xml:space="preserve"> is met and identity of the target cell is determined</w:t>
      </w:r>
      <w:r w:rsidRPr="00E0196D">
        <w:rPr>
          <w:rFonts w:eastAsiaTheme="minorEastAsia"/>
          <w:sz w:val="20"/>
          <w:szCs w:val="20"/>
          <w:vertAlign w:val="subscript"/>
          <w:lang w:val="en-US"/>
        </w:rPr>
        <w:t>.</w:t>
      </w:r>
      <w:r w:rsidRPr="00E0196D">
        <w:rPr>
          <w:rFonts w:eastAsiaTheme="minorEastAsia"/>
          <w:sz w:val="20"/>
          <w:szCs w:val="20"/>
          <w:lang w:val="en-US"/>
        </w:rPr>
        <w:t xml:space="preserve"> (CTC</w:t>
      </w:r>
      <w:r w:rsidR="00175BDC">
        <w:rPr>
          <w:rFonts w:eastAsiaTheme="minorEastAsia" w:hint="eastAsia"/>
          <w:sz w:val="20"/>
          <w:szCs w:val="20"/>
          <w:lang w:val="en-US"/>
        </w:rPr>
        <w:t>,</w:t>
      </w:r>
      <w:r w:rsidR="00175BDC" w:rsidRPr="00175BDC">
        <w:rPr>
          <w:rFonts w:eastAsia="宋体"/>
          <w:kern w:val="2"/>
          <w:sz w:val="20"/>
          <w:szCs w:val="20"/>
          <w:lang w:val="en-US"/>
        </w:rPr>
        <w:t xml:space="preserve"> CMCC</w:t>
      </w:r>
      <w:r w:rsidR="001D1D3B">
        <w:rPr>
          <w:rFonts w:eastAsia="宋体" w:hint="eastAsia"/>
          <w:kern w:val="2"/>
          <w:sz w:val="20"/>
          <w:szCs w:val="20"/>
          <w:lang w:val="en-US"/>
        </w:rPr>
        <w:t>, Apple</w:t>
      </w:r>
      <w:r w:rsidRPr="00E0196D">
        <w:rPr>
          <w:rFonts w:eastAsiaTheme="minorEastAsia"/>
          <w:sz w:val="20"/>
          <w:szCs w:val="20"/>
          <w:lang w:val="en-US"/>
        </w:rPr>
        <w:t>)</w:t>
      </w:r>
    </w:p>
    <w:p w14:paraId="4EDCE240" w14:textId="00EE8E5C" w:rsidR="001D1D3B" w:rsidRPr="00BD6668" w:rsidRDefault="001D1D3B" w:rsidP="001B7308">
      <w:pPr>
        <w:pStyle w:val="aff8"/>
        <w:numPr>
          <w:ilvl w:val="2"/>
          <w:numId w:val="6"/>
        </w:numPr>
        <w:spacing w:after="120"/>
        <w:ind w:firstLineChars="0"/>
        <w:rPr>
          <w:rFonts w:eastAsia="宋体"/>
          <w:color w:val="000000" w:themeColor="text1"/>
          <w:sz w:val="20"/>
          <w:szCs w:val="20"/>
          <w:lang w:val="en-US"/>
        </w:rPr>
      </w:pPr>
      <w:r w:rsidRPr="001D1D3B">
        <w:rPr>
          <w:rFonts w:eastAsia="宋体"/>
          <w:color w:val="000000" w:themeColor="text1"/>
          <w:sz w:val="20"/>
          <w:szCs w:val="20"/>
          <w:lang w:val="en-US"/>
        </w:rPr>
        <w:lastRenderedPageBreak/>
        <w:t xml:space="preserve">Option 1a: </w:t>
      </w:r>
      <w:r w:rsidRPr="001D1D3B">
        <w:rPr>
          <w:sz w:val="20"/>
          <w:szCs w:val="20"/>
          <w:lang w:val="en-US"/>
        </w:rPr>
        <w:t>T</w:t>
      </w:r>
      <w:r w:rsidRPr="001D1D3B">
        <w:rPr>
          <w:sz w:val="20"/>
          <w:szCs w:val="20"/>
          <w:vertAlign w:val="subscript"/>
          <w:lang w:val="en-US"/>
        </w:rPr>
        <w:t>CLTM_execution</w:t>
      </w:r>
      <w:r w:rsidRPr="001D1D3B">
        <w:rPr>
          <w:rFonts w:eastAsiaTheme="minorEastAsia"/>
          <w:sz w:val="20"/>
          <w:szCs w:val="20"/>
          <w:vertAlign w:val="subscript"/>
          <w:lang w:val="en-US"/>
        </w:rPr>
        <w:t xml:space="preserve"> </w:t>
      </w:r>
      <w:r w:rsidRPr="001D1D3B">
        <w:rPr>
          <w:rFonts w:eastAsiaTheme="minorEastAsia"/>
          <w:sz w:val="20"/>
          <w:szCs w:val="20"/>
          <w:lang w:val="en-US"/>
        </w:rPr>
        <w:t>can be up to [10ms]</w:t>
      </w:r>
      <w:r>
        <w:rPr>
          <w:rFonts w:eastAsiaTheme="minorEastAsia" w:hint="eastAsia"/>
          <w:sz w:val="20"/>
          <w:szCs w:val="20"/>
          <w:lang w:val="en-US"/>
        </w:rPr>
        <w:t>.</w:t>
      </w:r>
      <w:r w:rsidRPr="001D1D3B">
        <w:rPr>
          <w:rFonts w:eastAsiaTheme="minorEastAsia"/>
          <w:sz w:val="20"/>
          <w:szCs w:val="20"/>
          <w:lang w:val="en-US"/>
        </w:rPr>
        <w:t xml:space="preserve"> (</w:t>
      </w:r>
      <w:r w:rsidRPr="001D1D3B">
        <w:rPr>
          <w:rFonts w:eastAsia="宋体"/>
          <w:kern w:val="2"/>
          <w:sz w:val="20"/>
          <w:szCs w:val="20"/>
          <w:lang w:val="en-US"/>
        </w:rPr>
        <w:t>Apple</w:t>
      </w:r>
      <w:r w:rsidRPr="001D1D3B">
        <w:rPr>
          <w:rFonts w:eastAsiaTheme="minorEastAsia"/>
          <w:sz w:val="20"/>
          <w:szCs w:val="20"/>
          <w:lang w:val="en-US"/>
        </w:rPr>
        <w:t>)</w:t>
      </w:r>
    </w:p>
    <w:p w14:paraId="55CF6D0A" w14:textId="5819A151" w:rsidR="00BD6668" w:rsidRPr="00BD6668" w:rsidRDefault="00BD6668" w:rsidP="001B7308">
      <w:pPr>
        <w:pStyle w:val="aff8"/>
        <w:numPr>
          <w:ilvl w:val="1"/>
          <w:numId w:val="6"/>
        </w:numPr>
        <w:spacing w:after="120"/>
        <w:ind w:firstLineChars="0"/>
        <w:rPr>
          <w:rFonts w:eastAsia="宋体"/>
          <w:color w:val="000000" w:themeColor="text1"/>
          <w:sz w:val="20"/>
          <w:szCs w:val="20"/>
          <w:lang w:val="en-US"/>
        </w:rPr>
      </w:pPr>
      <w:r w:rsidRPr="00BD6668">
        <w:rPr>
          <w:rFonts w:eastAsia="宋体"/>
          <w:color w:val="000000" w:themeColor="text1"/>
          <w:sz w:val="20"/>
          <w:szCs w:val="20"/>
          <w:lang w:val="en-US"/>
        </w:rPr>
        <w:t xml:space="preserve">Option 2: </w:t>
      </w:r>
      <w:r w:rsidRPr="00BD6668">
        <w:rPr>
          <w:sz w:val="20"/>
          <w:szCs w:val="20"/>
          <w:lang w:val="en-US"/>
        </w:rPr>
        <w:t>T</w:t>
      </w:r>
      <w:r w:rsidRPr="00BD6668">
        <w:rPr>
          <w:sz w:val="20"/>
          <w:szCs w:val="20"/>
          <w:vertAlign w:val="subscript"/>
          <w:lang w:val="en-US"/>
        </w:rPr>
        <w:t>CHO_execution</w:t>
      </w:r>
      <w:r w:rsidRPr="00BD6668">
        <w:rPr>
          <w:sz w:val="20"/>
          <w:szCs w:val="20"/>
          <w:lang w:val="en-US"/>
        </w:rPr>
        <w:t xml:space="preserve"> may need update in conditional LTM</w:t>
      </w:r>
      <w:r w:rsidRPr="00BD6668">
        <w:rPr>
          <w:rFonts w:eastAsiaTheme="minorEastAsia"/>
          <w:sz w:val="20"/>
          <w:szCs w:val="20"/>
          <w:lang w:val="en-US"/>
        </w:rPr>
        <w:t>. (HW)</w:t>
      </w:r>
    </w:p>
    <w:p w14:paraId="5C48D919"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1BD75C9" w14:textId="77777777" w:rsidR="00771AFD" w:rsidRDefault="00771AFD"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31245EFA" w14:textId="06BF0F2C" w:rsidR="00771AFD" w:rsidRDefault="00771AFD" w:rsidP="00771AFD">
      <w:pPr>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9</w:t>
      </w:r>
      <w:r w:rsidRPr="00771AFD">
        <w:rPr>
          <w:b/>
          <w:color w:val="000000" w:themeColor="text1"/>
          <w:sz w:val="20"/>
          <w:szCs w:val="20"/>
          <w:u w:val="single"/>
          <w:lang w:val="en-US" w:eastAsia="ko-KR"/>
        </w:rPr>
        <w:t xml:space="preserve">: </w:t>
      </w:r>
      <w:r w:rsidRPr="00771AFD">
        <w:rPr>
          <w:b/>
          <w:bCs/>
          <w:sz w:val="20"/>
          <w:szCs w:val="20"/>
          <w:u w:val="single"/>
          <w:lang w:val="en-US"/>
        </w:rPr>
        <w:t>T</w:t>
      </w:r>
      <w:r w:rsidRPr="00771AFD">
        <w:rPr>
          <w:b/>
          <w:bCs/>
          <w:sz w:val="20"/>
          <w:szCs w:val="20"/>
          <w:u w:val="single"/>
          <w:vertAlign w:val="subscript"/>
          <w:lang w:val="en-US"/>
        </w:rPr>
        <w:t>interrupt</w:t>
      </w:r>
    </w:p>
    <w:p w14:paraId="0C5C9AD5"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57AC85C4" w14:textId="2B4CC0B2" w:rsidR="00771AFD" w:rsidRPr="001D1D3B" w:rsidRDefault="00771AFD" w:rsidP="001B7308">
      <w:pPr>
        <w:pStyle w:val="aff8"/>
        <w:numPr>
          <w:ilvl w:val="1"/>
          <w:numId w:val="6"/>
        </w:numPr>
        <w:spacing w:after="120"/>
        <w:ind w:firstLineChars="0"/>
        <w:rPr>
          <w:rFonts w:eastAsia="宋体"/>
          <w:color w:val="000000" w:themeColor="text1"/>
          <w:sz w:val="20"/>
          <w:szCs w:val="20"/>
          <w:lang w:val="en-US"/>
        </w:rPr>
      </w:pPr>
      <w:r w:rsidRPr="00E0196D">
        <w:rPr>
          <w:rFonts w:eastAsia="宋体"/>
          <w:color w:val="000000" w:themeColor="text1"/>
          <w:sz w:val="20"/>
          <w:szCs w:val="20"/>
          <w:lang w:val="en-US"/>
        </w:rPr>
        <w:t xml:space="preserve">Option 1: </w:t>
      </w:r>
      <w:r w:rsidR="00E0196D" w:rsidRPr="00E0196D">
        <w:rPr>
          <w:sz w:val="20"/>
          <w:szCs w:val="20"/>
          <w:lang w:val="en-US"/>
        </w:rPr>
        <w:t>T</w:t>
      </w:r>
      <w:r w:rsidR="00E0196D" w:rsidRPr="00E0196D">
        <w:rPr>
          <w:sz w:val="20"/>
          <w:szCs w:val="20"/>
          <w:vertAlign w:val="subscript"/>
          <w:lang w:val="en-US"/>
        </w:rPr>
        <w:t>interrupt</w:t>
      </w:r>
      <w:r w:rsidR="00E0196D" w:rsidRPr="00E0196D">
        <w:rPr>
          <w:rFonts w:eastAsiaTheme="minorEastAsia"/>
          <w:sz w:val="20"/>
          <w:szCs w:val="20"/>
          <w:vertAlign w:val="subscript"/>
          <w:lang w:val="en-US"/>
        </w:rPr>
        <w:t xml:space="preserve"> </w:t>
      </w:r>
      <w:r w:rsidR="00E0196D" w:rsidRPr="00E0196D">
        <w:rPr>
          <w:sz w:val="20"/>
          <w:szCs w:val="20"/>
          <w:lang w:val="en-US"/>
        </w:rPr>
        <w:t xml:space="preserve">is the time between when the UE starts to execute the </w:t>
      </w:r>
      <w:r w:rsidR="00E0196D" w:rsidRPr="00E0196D">
        <w:rPr>
          <w:rFonts w:eastAsiaTheme="minorEastAsia"/>
          <w:sz w:val="20"/>
          <w:szCs w:val="20"/>
          <w:lang w:val="en-US"/>
        </w:rPr>
        <w:t>conditional LTM</w:t>
      </w:r>
      <w:r w:rsidR="00E0196D" w:rsidRPr="00E0196D">
        <w:rPr>
          <w:sz w:val="20"/>
          <w:szCs w:val="20"/>
          <w:lang w:val="en-US"/>
        </w:rPr>
        <w:t xml:space="preserve"> to the target cell and the time the UE starts</w:t>
      </w:r>
      <w:r w:rsidR="00E0196D" w:rsidRPr="00E0196D">
        <w:rPr>
          <w:rFonts w:eastAsiaTheme="minorEastAsia"/>
          <w:sz w:val="20"/>
          <w:szCs w:val="20"/>
          <w:lang w:val="en-US"/>
        </w:rPr>
        <w:t xml:space="preserve"> to</w:t>
      </w:r>
      <w:r w:rsidR="00E0196D" w:rsidRPr="00E0196D">
        <w:rPr>
          <w:sz w:val="20"/>
          <w:szCs w:val="20"/>
          <w:lang w:val="en-US"/>
        </w:rPr>
        <w:t xml:space="preserve"> </w:t>
      </w:r>
      <w:r w:rsidR="00E0196D" w:rsidRPr="00E0196D">
        <w:rPr>
          <w:rFonts w:eastAsiaTheme="minorEastAsia"/>
          <w:sz w:val="20"/>
          <w:szCs w:val="20"/>
          <w:lang w:val="en-US"/>
        </w:rPr>
        <w:t>transmit the first UL message on the target cell</w:t>
      </w:r>
      <w:r w:rsidRPr="00E0196D">
        <w:rPr>
          <w:rFonts w:eastAsiaTheme="minorEastAsia"/>
          <w:sz w:val="20"/>
          <w:szCs w:val="20"/>
          <w:vertAlign w:val="subscript"/>
          <w:lang w:val="en-US"/>
        </w:rPr>
        <w:t>.</w:t>
      </w:r>
      <w:r w:rsidRPr="00E0196D">
        <w:rPr>
          <w:rFonts w:eastAsiaTheme="minorEastAsia"/>
          <w:sz w:val="20"/>
          <w:szCs w:val="20"/>
          <w:lang w:val="en-US"/>
        </w:rPr>
        <w:t xml:space="preserve"> (CTC)</w:t>
      </w:r>
    </w:p>
    <w:p w14:paraId="27F6D844" w14:textId="1E25E75F" w:rsidR="00E0196D" w:rsidRPr="00BD6668" w:rsidRDefault="00175BDC" w:rsidP="001B7308">
      <w:pPr>
        <w:pStyle w:val="aff8"/>
        <w:numPr>
          <w:ilvl w:val="1"/>
          <w:numId w:val="6"/>
        </w:numPr>
        <w:spacing w:after="120"/>
        <w:ind w:firstLineChars="0"/>
        <w:rPr>
          <w:rFonts w:eastAsia="宋体"/>
          <w:color w:val="000000" w:themeColor="text1"/>
          <w:sz w:val="20"/>
          <w:szCs w:val="20"/>
          <w:lang w:val="en-US"/>
        </w:rPr>
      </w:pPr>
      <w:r w:rsidRPr="00175BDC">
        <w:rPr>
          <w:rFonts w:eastAsia="宋体"/>
          <w:color w:val="000000" w:themeColor="text1"/>
          <w:sz w:val="20"/>
          <w:szCs w:val="20"/>
          <w:lang w:val="en-US"/>
        </w:rPr>
        <w:t xml:space="preserve">Option 2: </w:t>
      </w:r>
      <w:r w:rsidR="00E0196D" w:rsidRPr="00175BDC">
        <w:rPr>
          <w:rFonts w:eastAsia="宋体"/>
          <w:kern w:val="2"/>
          <w:sz w:val="20"/>
          <w:szCs w:val="20"/>
          <w:lang w:val="en-US"/>
        </w:rPr>
        <w:t>T</w:t>
      </w:r>
      <w:r w:rsidR="00E0196D" w:rsidRPr="00175BDC">
        <w:rPr>
          <w:rFonts w:eastAsia="宋体"/>
          <w:kern w:val="2"/>
          <w:sz w:val="20"/>
          <w:szCs w:val="20"/>
          <w:vertAlign w:val="subscript"/>
          <w:lang w:val="en-US"/>
        </w:rPr>
        <w:t>LTM-interrupt</w:t>
      </w:r>
      <w:r w:rsidR="00E0196D" w:rsidRPr="00175BDC">
        <w:rPr>
          <w:rFonts w:eastAsia="宋体"/>
          <w:kern w:val="2"/>
          <w:sz w:val="20"/>
          <w:szCs w:val="20"/>
          <w:lang w:val="en-US"/>
        </w:rPr>
        <w:t xml:space="preserve"> is </w:t>
      </w:r>
      <w:r w:rsidR="001D1D3B" w:rsidRPr="00175BDC">
        <w:rPr>
          <w:rFonts w:eastAsia="宋体"/>
          <w:kern w:val="2"/>
          <w:sz w:val="20"/>
          <w:szCs w:val="20"/>
          <w:lang w:val="en-US"/>
        </w:rPr>
        <w:t>the interruption</w:t>
      </w:r>
      <w:r w:rsidR="00E0196D" w:rsidRPr="00175BDC">
        <w:rPr>
          <w:rFonts w:eastAsia="宋体"/>
          <w:kern w:val="2"/>
          <w:sz w:val="20"/>
          <w:szCs w:val="20"/>
          <w:lang w:val="en-US"/>
        </w:rPr>
        <w:t xml:space="preserve"> time as specified in Rel-18</w:t>
      </w:r>
      <w:r w:rsidR="001D1D3B">
        <w:rPr>
          <w:rFonts w:eastAsia="宋体" w:hint="eastAsia"/>
          <w:kern w:val="2"/>
          <w:sz w:val="20"/>
          <w:szCs w:val="20"/>
          <w:lang w:val="en-US"/>
        </w:rPr>
        <w:t xml:space="preserve"> </w:t>
      </w:r>
      <w:r w:rsidR="001D1D3B" w:rsidRPr="001D1D3B">
        <w:rPr>
          <w:rFonts w:eastAsia="宋体"/>
          <w:kern w:val="2"/>
          <w:sz w:val="20"/>
          <w:szCs w:val="20"/>
          <w:lang w:val="en-US"/>
        </w:rPr>
        <w:t>LTM cell switch</w:t>
      </w:r>
      <w:r w:rsidRPr="00175BDC">
        <w:rPr>
          <w:rFonts w:eastAsia="宋体"/>
          <w:kern w:val="2"/>
          <w:sz w:val="20"/>
          <w:szCs w:val="20"/>
          <w:lang w:val="en-US"/>
        </w:rPr>
        <w:t>. (CMCC</w:t>
      </w:r>
      <w:r w:rsidR="001D1D3B">
        <w:rPr>
          <w:rFonts w:eastAsia="宋体" w:hint="eastAsia"/>
          <w:kern w:val="2"/>
          <w:sz w:val="20"/>
          <w:szCs w:val="20"/>
          <w:lang w:val="en-US"/>
        </w:rPr>
        <w:t>, Apple</w:t>
      </w:r>
      <w:r w:rsidRPr="00175BDC">
        <w:rPr>
          <w:rFonts w:eastAsia="宋体"/>
          <w:kern w:val="2"/>
          <w:sz w:val="20"/>
          <w:szCs w:val="20"/>
          <w:lang w:val="en-US"/>
        </w:rPr>
        <w:t>)</w:t>
      </w:r>
    </w:p>
    <w:p w14:paraId="6AC8C4B0" w14:textId="5C3CC49B" w:rsidR="00BD6668" w:rsidRPr="00661F9B" w:rsidRDefault="00BD6668" w:rsidP="001B7308">
      <w:pPr>
        <w:pStyle w:val="aff8"/>
        <w:numPr>
          <w:ilvl w:val="1"/>
          <w:numId w:val="6"/>
        </w:numPr>
        <w:spacing w:after="120"/>
        <w:ind w:firstLineChars="0"/>
        <w:rPr>
          <w:rFonts w:eastAsia="宋体"/>
          <w:color w:val="000000" w:themeColor="text1"/>
          <w:sz w:val="20"/>
          <w:szCs w:val="20"/>
          <w:lang w:val="en-US"/>
        </w:rPr>
      </w:pPr>
      <w:r w:rsidRPr="00BD6668">
        <w:rPr>
          <w:rFonts w:eastAsia="宋体"/>
          <w:color w:val="000000" w:themeColor="text1"/>
          <w:sz w:val="20"/>
          <w:szCs w:val="20"/>
          <w:lang w:val="en-US"/>
        </w:rPr>
        <w:t xml:space="preserve">Option 3: </w:t>
      </w:r>
      <w:r w:rsidRPr="00BD6668">
        <w:rPr>
          <w:sz w:val="20"/>
          <w:szCs w:val="20"/>
          <w:lang w:val="en-US"/>
        </w:rPr>
        <w:t>T</w:t>
      </w:r>
      <w:r w:rsidRPr="00BD6668">
        <w:rPr>
          <w:sz w:val="20"/>
          <w:szCs w:val="20"/>
          <w:vertAlign w:val="subscript"/>
          <w:lang w:val="en-US"/>
        </w:rPr>
        <w:t xml:space="preserve">interrupt  </w:t>
      </w:r>
      <w:r w:rsidRPr="00BD6668">
        <w:rPr>
          <w:sz w:val="20"/>
          <w:szCs w:val="20"/>
          <w:lang w:val="en-US"/>
        </w:rPr>
        <w:t>may induce ambiguity when define conditional LTM delay, as interruptions may also happen in early PRACH procedure (if supported in conditional LTM)</w:t>
      </w:r>
      <w:r w:rsidRPr="00BD6668">
        <w:rPr>
          <w:rFonts w:eastAsiaTheme="minorEastAsia"/>
          <w:sz w:val="20"/>
          <w:szCs w:val="20"/>
          <w:lang w:val="en-US"/>
        </w:rPr>
        <w:t>. (HW)</w:t>
      </w:r>
    </w:p>
    <w:p w14:paraId="396778BA" w14:textId="1C766A31" w:rsidR="00661F9B" w:rsidRDefault="00661F9B" w:rsidP="001B7308">
      <w:pPr>
        <w:pStyle w:val="aff8"/>
        <w:numPr>
          <w:ilvl w:val="1"/>
          <w:numId w:val="6"/>
        </w:numPr>
        <w:spacing w:after="120"/>
        <w:ind w:firstLineChars="0"/>
        <w:rPr>
          <w:rFonts w:eastAsia="宋体"/>
          <w:color w:val="000000" w:themeColor="text1"/>
          <w:sz w:val="20"/>
          <w:szCs w:val="20"/>
          <w:lang w:val="en-US"/>
        </w:rPr>
      </w:pPr>
      <w:r w:rsidRPr="005E2A46">
        <w:rPr>
          <w:rFonts w:eastAsia="宋体"/>
          <w:color w:val="000000" w:themeColor="text1"/>
          <w:sz w:val="20"/>
          <w:szCs w:val="20"/>
          <w:lang w:val="en-US"/>
        </w:rPr>
        <w:t xml:space="preserve">Option </w:t>
      </w:r>
      <w:r>
        <w:rPr>
          <w:rFonts w:eastAsia="宋体" w:hint="eastAsia"/>
          <w:color w:val="000000" w:themeColor="text1"/>
          <w:sz w:val="20"/>
          <w:szCs w:val="20"/>
          <w:lang w:val="en-US"/>
        </w:rPr>
        <w:t>4</w:t>
      </w:r>
      <w:r w:rsidRPr="005E2A46">
        <w:rPr>
          <w:rFonts w:eastAsia="宋体"/>
          <w:color w:val="000000" w:themeColor="text1"/>
          <w:sz w:val="20"/>
          <w:szCs w:val="20"/>
          <w:lang w:val="en-US"/>
        </w:rPr>
        <w:t>:</w:t>
      </w:r>
      <w:r>
        <w:rPr>
          <w:rFonts w:eastAsia="宋体" w:hint="eastAsia"/>
          <w:color w:val="000000" w:themeColor="text1"/>
          <w:sz w:val="20"/>
          <w:szCs w:val="20"/>
          <w:lang w:val="en-US"/>
        </w:rPr>
        <w:t xml:space="preserve"> T</w:t>
      </w:r>
      <w:r w:rsidRPr="005E2A46">
        <w:rPr>
          <w:rFonts w:eastAsia="宋体"/>
          <w:color w:val="000000" w:themeColor="text1"/>
          <w:sz w:val="20"/>
          <w:szCs w:val="20"/>
          <w:lang w:val="en-US"/>
        </w:rPr>
        <w:t>he interruption time defined in Rel-18 LTM Cell Switch delay can be a baseline.</w:t>
      </w:r>
      <w:r>
        <w:rPr>
          <w:rFonts w:eastAsia="宋体" w:hint="eastAsia"/>
          <w:color w:val="000000" w:themeColor="text1"/>
          <w:sz w:val="20"/>
          <w:szCs w:val="20"/>
          <w:lang w:val="en-US"/>
        </w:rPr>
        <w:t xml:space="preserve"> (</w:t>
      </w:r>
      <w:r w:rsidRPr="005E2A46">
        <w:rPr>
          <w:rFonts w:eastAsia="宋体"/>
          <w:color w:val="000000" w:themeColor="text1"/>
          <w:sz w:val="20"/>
          <w:szCs w:val="20"/>
          <w:lang w:val="en-US"/>
        </w:rPr>
        <w:t>CATT</w:t>
      </w:r>
      <w:r>
        <w:rPr>
          <w:rFonts w:eastAsia="宋体" w:hint="eastAsia"/>
          <w:color w:val="000000" w:themeColor="text1"/>
          <w:sz w:val="20"/>
          <w:szCs w:val="20"/>
          <w:lang w:val="en-US"/>
        </w:rPr>
        <w:t>,</w:t>
      </w:r>
      <w:r w:rsidRPr="00661F9B">
        <w:rPr>
          <w:rFonts w:eastAsiaTheme="minorEastAsia"/>
          <w:sz w:val="20"/>
          <w:szCs w:val="20"/>
          <w:lang w:val="en-US"/>
        </w:rPr>
        <w:t xml:space="preserve"> </w:t>
      </w:r>
      <w:r w:rsidRPr="00E0196D">
        <w:rPr>
          <w:rFonts w:eastAsiaTheme="minorEastAsia"/>
          <w:sz w:val="20"/>
          <w:szCs w:val="20"/>
          <w:lang w:val="en-US"/>
        </w:rPr>
        <w:t>CTC</w:t>
      </w:r>
      <w:r w:rsidRPr="005E2A46">
        <w:rPr>
          <w:rFonts w:eastAsia="宋体"/>
          <w:color w:val="000000" w:themeColor="text1"/>
          <w:sz w:val="20"/>
          <w:szCs w:val="20"/>
          <w:lang w:val="en-US"/>
        </w:rPr>
        <w:t>)</w:t>
      </w:r>
    </w:p>
    <w:p w14:paraId="1E72E928" w14:textId="51A8FCC1" w:rsidR="00661F9B" w:rsidRPr="00661F9B" w:rsidRDefault="00661F9B" w:rsidP="001B7308">
      <w:pPr>
        <w:pStyle w:val="aff8"/>
        <w:numPr>
          <w:ilvl w:val="1"/>
          <w:numId w:val="6"/>
        </w:numPr>
        <w:spacing w:after="120"/>
        <w:ind w:firstLineChars="0"/>
        <w:rPr>
          <w:rFonts w:eastAsia="宋体"/>
          <w:color w:val="000000" w:themeColor="text1"/>
          <w:sz w:val="20"/>
          <w:szCs w:val="20"/>
          <w:lang w:val="en-US"/>
        </w:rPr>
      </w:pPr>
      <w:r w:rsidRPr="005E2A46">
        <w:rPr>
          <w:rFonts w:eastAsia="宋体"/>
          <w:color w:val="000000" w:themeColor="text1"/>
          <w:sz w:val="20"/>
          <w:szCs w:val="20"/>
          <w:lang w:val="en-US"/>
        </w:rPr>
        <w:t xml:space="preserve">Option </w:t>
      </w:r>
      <w:r>
        <w:rPr>
          <w:rFonts w:eastAsia="宋体" w:hint="eastAsia"/>
          <w:color w:val="000000" w:themeColor="text1"/>
          <w:sz w:val="20"/>
          <w:szCs w:val="20"/>
          <w:lang w:val="en-US"/>
        </w:rPr>
        <w:t>5</w:t>
      </w:r>
      <w:r w:rsidRPr="005E2A46">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5E2A46">
        <w:rPr>
          <w:rFonts w:eastAsia="宋体"/>
          <w:color w:val="000000" w:themeColor="text1"/>
          <w:sz w:val="20"/>
          <w:szCs w:val="20"/>
          <w:lang w:val="en-US"/>
        </w:rPr>
        <w:t>RAN4 to discuss the starting point of the CLTM interruption, and the components included in T</w:t>
      </w:r>
      <w:r w:rsidRPr="005E2A46">
        <w:rPr>
          <w:rFonts w:eastAsia="宋体"/>
          <w:color w:val="000000" w:themeColor="text1"/>
          <w:sz w:val="20"/>
          <w:szCs w:val="20"/>
          <w:vertAlign w:val="subscript"/>
          <w:lang w:val="en-US"/>
        </w:rPr>
        <w:t>CLTM_interrupt</w:t>
      </w:r>
      <w:r w:rsidRPr="005E2A46">
        <w:rPr>
          <w:rFonts w:eastAsia="宋体"/>
          <w:color w:val="000000" w:themeColor="text1"/>
          <w:sz w:val="20"/>
          <w:szCs w:val="20"/>
          <w:lang w:val="en-US"/>
        </w:rPr>
        <w:t>. The goal shall be that CLTM interruption is shorter than CHO interruption.</w:t>
      </w:r>
      <w:r w:rsidRPr="00661F9B">
        <w:rPr>
          <w:lang w:val="en-US"/>
        </w:rPr>
        <w:t xml:space="preserve"> </w:t>
      </w:r>
      <w:r w:rsidRPr="00661F9B">
        <w:rPr>
          <w:rFonts w:eastAsia="宋体"/>
          <w:color w:val="000000" w:themeColor="text1"/>
          <w:sz w:val="20"/>
          <w:szCs w:val="20"/>
          <w:lang w:val="en-US"/>
        </w:rPr>
        <w:t>(Nokia)</w:t>
      </w:r>
    </w:p>
    <w:p w14:paraId="10948660"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CF3C002" w14:textId="77777777" w:rsidR="00771AFD" w:rsidRDefault="00771AFD"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26526DA3" w14:textId="77777777" w:rsidR="00771AFD" w:rsidRPr="00771AFD" w:rsidRDefault="00771AFD" w:rsidP="00771AFD">
      <w:pPr>
        <w:rPr>
          <w:rFonts w:eastAsiaTheme="minorEastAsia"/>
          <w:b/>
          <w:bCs/>
          <w:sz w:val="20"/>
          <w:szCs w:val="20"/>
          <w:u w:val="single"/>
          <w:vertAlign w:val="subscript"/>
          <w:lang w:val="en-US"/>
        </w:rPr>
      </w:pPr>
    </w:p>
    <w:p w14:paraId="4F7186AB" w14:textId="56107B62" w:rsidR="00771AFD" w:rsidRPr="00771AFD" w:rsidRDefault="00771AFD" w:rsidP="00771AFD">
      <w:pPr>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771AFD">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10</w:t>
      </w:r>
      <w:r w:rsidRPr="00771AFD">
        <w:rPr>
          <w:b/>
          <w:color w:val="000000" w:themeColor="text1"/>
          <w:sz w:val="20"/>
          <w:szCs w:val="20"/>
          <w:u w:val="single"/>
          <w:lang w:val="en-US" w:eastAsia="ko-KR"/>
        </w:rPr>
        <w:t xml:space="preserve">: </w:t>
      </w:r>
      <w:r w:rsidRPr="00771AFD">
        <w:rPr>
          <w:rFonts w:eastAsiaTheme="minorEastAsia"/>
          <w:b/>
          <w:bCs/>
          <w:iCs/>
          <w:sz w:val="20"/>
          <w:szCs w:val="20"/>
          <w:u w:val="single"/>
          <w:lang w:val="en-US"/>
        </w:rPr>
        <w:t>T</w:t>
      </w:r>
      <w:r w:rsidRPr="00771AFD">
        <w:rPr>
          <w:rFonts w:eastAsiaTheme="minorEastAsia"/>
          <w:b/>
          <w:bCs/>
          <w:iCs/>
          <w:sz w:val="20"/>
          <w:szCs w:val="20"/>
          <w:u w:val="single"/>
          <w:vertAlign w:val="subscript"/>
          <w:lang w:val="en-US"/>
        </w:rPr>
        <w:t>TCI-state activate</w:t>
      </w:r>
    </w:p>
    <w:p w14:paraId="1E19C9DF"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5E622BE1" w14:textId="19D8558B" w:rsidR="00771AFD" w:rsidRPr="00771AFD" w:rsidRDefault="00771AFD" w:rsidP="001B7308">
      <w:pPr>
        <w:pStyle w:val="aff8"/>
        <w:numPr>
          <w:ilvl w:val="1"/>
          <w:numId w:val="6"/>
        </w:numPr>
        <w:spacing w:after="120"/>
        <w:ind w:firstLineChars="0"/>
        <w:rPr>
          <w:rFonts w:eastAsia="宋体"/>
          <w:color w:val="000000" w:themeColor="text1"/>
          <w:sz w:val="20"/>
          <w:szCs w:val="20"/>
          <w:lang w:val="en-US"/>
        </w:rPr>
      </w:pPr>
      <w:r w:rsidRPr="00771AFD">
        <w:rPr>
          <w:rFonts w:eastAsia="宋体"/>
          <w:color w:val="000000" w:themeColor="text1"/>
          <w:sz w:val="20"/>
          <w:szCs w:val="20"/>
          <w:lang w:val="en-US"/>
        </w:rPr>
        <w:t xml:space="preserve">Option 1: </w:t>
      </w:r>
      <w:r w:rsidRPr="00771AFD">
        <w:rPr>
          <w:rFonts w:eastAsiaTheme="minorEastAsia"/>
          <w:iCs/>
          <w:sz w:val="20"/>
          <w:szCs w:val="20"/>
          <w:lang w:val="en-US"/>
        </w:rPr>
        <w:t>T</w:t>
      </w:r>
      <w:r w:rsidRPr="00771AFD">
        <w:rPr>
          <w:rFonts w:eastAsiaTheme="minorEastAsia"/>
          <w:iCs/>
          <w:sz w:val="20"/>
          <w:szCs w:val="20"/>
          <w:vertAlign w:val="subscript"/>
          <w:lang w:val="en-US"/>
        </w:rPr>
        <w:t xml:space="preserve">TCI-state activate </w:t>
      </w:r>
      <w:r w:rsidRPr="00771AFD">
        <w:rPr>
          <w:rFonts w:eastAsiaTheme="minorEastAsia"/>
          <w:sz w:val="20"/>
          <w:szCs w:val="20"/>
          <w:lang w:val="en-US"/>
        </w:rPr>
        <w:t>is the time for active the TCI state of candidate cell(s)</w:t>
      </w:r>
      <w:r w:rsidRPr="00771AFD">
        <w:rPr>
          <w:rFonts w:eastAsiaTheme="minorEastAsia"/>
          <w:sz w:val="20"/>
          <w:szCs w:val="20"/>
          <w:vertAlign w:val="subscript"/>
          <w:lang w:val="en-US"/>
        </w:rPr>
        <w:t>.</w:t>
      </w:r>
      <w:r w:rsidRPr="00771AFD">
        <w:rPr>
          <w:rFonts w:eastAsiaTheme="minorEastAsia"/>
          <w:sz w:val="20"/>
          <w:szCs w:val="20"/>
          <w:lang w:val="en-US"/>
        </w:rPr>
        <w:t xml:space="preserve"> (CTC)</w:t>
      </w:r>
    </w:p>
    <w:p w14:paraId="773A3598" w14:textId="77777777" w:rsidR="00771AFD" w:rsidRPr="00433DE7" w:rsidRDefault="00771AFD"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E57C01B" w14:textId="54D20C4D" w:rsidR="009C41FF" w:rsidRPr="000739DC" w:rsidRDefault="00771AFD"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651FD5E6" w14:textId="77777777" w:rsidR="00DA79DA" w:rsidRDefault="00DA79DA" w:rsidP="001B1201">
      <w:pPr>
        <w:rPr>
          <w:rFonts w:eastAsiaTheme="minorEastAsia"/>
          <w:iCs/>
          <w:color w:val="000000" w:themeColor="text1"/>
          <w:lang w:val="en-US"/>
        </w:rPr>
      </w:pPr>
    </w:p>
    <w:p w14:paraId="056E0736" w14:textId="0D95FA77" w:rsidR="004918EA" w:rsidRPr="00661F9B" w:rsidRDefault="009547C9" w:rsidP="001B1201">
      <w:pPr>
        <w:rPr>
          <w:rFonts w:eastAsiaTheme="minorEastAsia"/>
          <w:b/>
          <w:color w:val="000000" w:themeColor="text1"/>
          <w:sz w:val="20"/>
          <w:szCs w:val="20"/>
          <w:u w:val="single"/>
          <w:lang w:val="en-US"/>
        </w:rPr>
      </w:pPr>
      <w:r w:rsidRPr="000739DC">
        <w:rPr>
          <w:b/>
          <w:color w:val="000000" w:themeColor="text1"/>
          <w:sz w:val="20"/>
          <w:szCs w:val="20"/>
          <w:u w:val="single"/>
          <w:lang w:val="en-US" w:eastAsia="ko-KR"/>
        </w:rPr>
        <w:t xml:space="preserve">Issue </w:t>
      </w:r>
      <w:r w:rsidRPr="000739DC">
        <w:rPr>
          <w:rFonts w:eastAsiaTheme="minorEastAsia"/>
          <w:b/>
          <w:color w:val="000000" w:themeColor="text1"/>
          <w:sz w:val="20"/>
          <w:szCs w:val="20"/>
          <w:u w:val="single"/>
          <w:lang w:val="en-US"/>
        </w:rPr>
        <w:t>1</w:t>
      </w:r>
      <w:r w:rsidRPr="000739DC">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2</w:t>
      </w:r>
      <w:r w:rsidRPr="000739DC">
        <w:rPr>
          <w:b/>
          <w:color w:val="000000" w:themeColor="text1"/>
          <w:sz w:val="20"/>
          <w:szCs w:val="20"/>
          <w:u w:val="single"/>
          <w:lang w:val="en-US" w:eastAsia="ko-KR"/>
        </w:rPr>
        <w:t>-</w:t>
      </w:r>
      <w:r w:rsidR="00035AE3">
        <w:rPr>
          <w:rFonts w:eastAsiaTheme="minorEastAsia" w:hint="eastAsia"/>
          <w:b/>
          <w:color w:val="000000" w:themeColor="text1"/>
          <w:sz w:val="20"/>
          <w:szCs w:val="20"/>
          <w:u w:val="single"/>
          <w:lang w:val="en-US"/>
        </w:rPr>
        <w:t>11</w:t>
      </w:r>
      <w:r w:rsidRPr="000739DC">
        <w:rPr>
          <w:b/>
          <w:color w:val="000000" w:themeColor="text1"/>
          <w:sz w:val="20"/>
          <w:szCs w:val="20"/>
          <w:u w:val="single"/>
          <w:lang w:val="en-US" w:eastAsia="ko-KR"/>
        </w:rPr>
        <w:t xml:space="preserve">: </w:t>
      </w:r>
      <w:r w:rsidRPr="000739DC">
        <w:rPr>
          <w:rFonts w:eastAsiaTheme="minorEastAsia"/>
          <w:b/>
          <w:color w:val="000000" w:themeColor="text1"/>
          <w:sz w:val="20"/>
          <w:szCs w:val="20"/>
          <w:u w:val="single"/>
          <w:lang w:val="en-US"/>
        </w:rPr>
        <w:t>The</w:t>
      </w:r>
      <w:r w:rsidR="00661F9B">
        <w:rPr>
          <w:rFonts w:eastAsiaTheme="minorEastAsia" w:hint="eastAsia"/>
          <w:b/>
          <w:color w:val="000000" w:themeColor="text1"/>
          <w:sz w:val="20"/>
          <w:szCs w:val="20"/>
          <w:u w:val="single"/>
          <w:lang w:val="en-US"/>
        </w:rPr>
        <w:t xml:space="preserve"> </w:t>
      </w:r>
      <w:r w:rsidR="00661F9B">
        <w:rPr>
          <w:rFonts w:eastAsiaTheme="minorEastAsia"/>
          <w:b/>
          <w:color w:val="000000" w:themeColor="text1"/>
          <w:sz w:val="20"/>
          <w:szCs w:val="20"/>
          <w:u w:val="single"/>
          <w:lang w:val="en-US"/>
        </w:rPr>
        <w:t>components</w:t>
      </w:r>
      <w:r w:rsidR="00661F9B">
        <w:rPr>
          <w:rFonts w:eastAsiaTheme="minorEastAsia" w:hint="eastAsia"/>
          <w:b/>
          <w:color w:val="000000" w:themeColor="text1"/>
          <w:sz w:val="20"/>
          <w:szCs w:val="20"/>
          <w:u w:val="single"/>
          <w:lang w:val="en-US"/>
        </w:rPr>
        <w:t xml:space="preserve"> of</w:t>
      </w:r>
      <w:r w:rsidR="00661F9B" w:rsidRPr="00661F9B">
        <w:rPr>
          <w:b/>
          <w:bCs/>
          <w:sz w:val="20"/>
          <w:szCs w:val="20"/>
          <w:u w:val="single"/>
          <w:lang w:val="en-US"/>
        </w:rPr>
        <w:t xml:space="preserve"> </w:t>
      </w:r>
      <w:r w:rsidR="00661F9B" w:rsidRPr="00771AFD">
        <w:rPr>
          <w:b/>
          <w:bCs/>
          <w:sz w:val="20"/>
          <w:szCs w:val="20"/>
          <w:u w:val="single"/>
          <w:lang w:val="en-US"/>
        </w:rPr>
        <w:t>T</w:t>
      </w:r>
      <w:r w:rsidR="00661F9B" w:rsidRPr="00771AFD">
        <w:rPr>
          <w:b/>
          <w:bCs/>
          <w:sz w:val="20"/>
          <w:szCs w:val="20"/>
          <w:u w:val="single"/>
          <w:vertAlign w:val="subscript"/>
          <w:lang w:val="en-US"/>
        </w:rPr>
        <w:t>interrupt</w:t>
      </w:r>
    </w:p>
    <w:p w14:paraId="55258021" w14:textId="77777777" w:rsidR="005E2A46" w:rsidRPr="00433DE7" w:rsidRDefault="005E2A46"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1AB14337" w14:textId="1F56CA08" w:rsidR="005E2A46" w:rsidRPr="005E2A46" w:rsidRDefault="005E2A46" w:rsidP="001B7308">
      <w:pPr>
        <w:pStyle w:val="aff8"/>
        <w:numPr>
          <w:ilvl w:val="1"/>
          <w:numId w:val="6"/>
        </w:numPr>
        <w:spacing w:after="120"/>
        <w:ind w:firstLineChars="0"/>
        <w:rPr>
          <w:rFonts w:eastAsia="宋体"/>
          <w:color w:val="000000" w:themeColor="text1"/>
          <w:sz w:val="20"/>
          <w:szCs w:val="20"/>
          <w:lang w:val="en-US"/>
        </w:rPr>
      </w:pPr>
      <w:r w:rsidRPr="005E2A46">
        <w:rPr>
          <w:rFonts w:eastAsia="宋体"/>
          <w:color w:val="000000" w:themeColor="text1"/>
          <w:sz w:val="20"/>
          <w:szCs w:val="20"/>
          <w:lang w:val="en-US"/>
        </w:rPr>
        <w:t xml:space="preserve">Option 1: </w:t>
      </w:r>
      <w:r w:rsidRPr="005E2A46">
        <w:rPr>
          <w:sz w:val="20"/>
          <w:szCs w:val="20"/>
          <w:lang w:val="en-US"/>
        </w:rPr>
        <w:t>T</w:t>
      </w:r>
      <w:r w:rsidRPr="005E2A46">
        <w:rPr>
          <w:sz w:val="20"/>
          <w:szCs w:val="20"/>
          <w:vertAlign w:val="subscript"/>
          <w:lang w:val="en-US"/>
        </w:rPr>
        <w:t>interrupt</w:t>
      </w:r>
      <w:r w:rsidRPr="005E2A46">
        <w:rPr>
          <w:sz w:val="20"/>
          <w:szCs w:val="20"/>
          <w:lang w:val="en-US"/>
        </w:rPr>
        <w:t xml:space="preserve"> = </w:t>
      </w: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 T</w:t>
      </w:r>
      <w:r w:rsidRPr="005E2A46">
        <w:rPr>
          <w:rFonts w:eastAsiaTheme="minorEastAsia"/>
          <w:sz w:val="20"/>
          <w:szCs w:val="20"/>
          <w:vertAlign w:val="subscript"/>
          <w:lang w:val="en-US"/>
        </w:rPr>
        <w:t>first-RS</w:t>
      </w:r>
      <w:r w:rsidRPr="005E2A46">
        <w:rPr>
          <w:rFonts w:eastAsiaTheme="minorEastAsia"/>
          <w:sz w:val="20"/>
          <w:szCs w:val="20"/>
          <w:lang w:val="en-US"/>
        </w:rPr>
        <w:t xml:space="preserve"> + T</w:t>
      </w:r>
      <w:r w:rsidRPr="005E2A46">
        <w:rPr>
          <w:rFonts w:eastAsiaTheme="minorEastAsia"/>
          <w:sz w:val="20"/>
          <w:szCs w:val="20"/>
          <w:vertAlign w:val="subscript"/>
          <w:lang w:val="en-US"/>
        </w:rPr>
        <w:t xml:space="preserve">RS-proc </w:t>
      </w:r>
      <w:r w:rsidRPr="005E2A46">
        <w:rPr>
          <w:rFonts w:eastAsiaTheme="minorEastAsia"/>
          <w:sz w:val="20"/>
          <w:szCs w:val="20"/>
          <w:lang w:val="en-US"/>
        </w:rPr>
        <w:t>+ T</w:t>
      </w:r>
      <w:r w:rsidRPr="005E2A46">
        <w:rPr>
          <w:rFonts w:eastAsiaTheme="minorEastAsia"/>
          <w:sz w:val="20"/>
          <w:szCs w:val="20"/>
          <w:vertAlign w:val="subscript"/>
          <w:lang w:val="en-US"/>
        </w:rPr>
        <w:t>LTM-IU.</w:t>
      </w:r>
      <w:r w:rsidRPr="005E2A46">
        <w:rPr>
          <w:rFonts w:eastAsiaTheme="minorEastAsia"/>
          <w:sz w:val="20"/>
          <w:szCs w:val="20"/>
          <w:lang w:val="en-US"/>
        </w:rPr>
        <w:t xml:space="preserve"> (CTC)</w:t>
      </w:r>
    </w:p>
    <w:p w14:paraId="516EEA8F" w14:textId="77777777" w:rsidR="005E2A46" w:rsidRPr="005E2A46" w:rsidRDefault="005E2A46" w:rsidP="001B7308">
      <w:pPr>
        <w:pStyle w:val="aff8"/>
        <w:widowControl w:val="0"/>
        <w:numPr>
          <w:ilvl w:val="0"/>
          <w:numId w:val="13"/>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is the time for UE processing, consisting of applying the target cell parameters and L1/L2 change.</w:t>
      </w:r>
    </w:p>
    <w:p w14:paraId="27295A59" w14:textId="77777777" w:rsidR="005E2A46" w:rsidRPr="005E2A46" w:rsidRDefault="005E2A46" w:rsidP="001B7308">
      <w:pPr>
        <w:pStyle w:val="aff8"/>
        <w:widowControl w:val="0"/>
        <w:numPr>
          <w:ilvl w:val="0"/>
          <w:numId w:val="13"/>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first-RS</w:t>
      </w:r>
      <w:r w:rsidRPr="005E2A46">
        <w:rPr>
          <w:rFonts w:eastAsiaTheme="minorEastAsia"/>
          <w:sz w:val="20"/>
          <w:szCs w:val="20"/>
          <w:lang w:val="en-US"/>
        </w:rPr>
        <w:t xml:space="preserve"> is the time for fine time tracking and acquiring full timing information of the target cell.</w:t>
      </w:r>
    </w:p>
    <w:p w14:paraId="787BDF78" w14:textId="77777777" w:rsidR="005E2A46" w:rsidRPr="005E2A46" w:rsidRDefault="005E2A46" w:rsidP="001B7308">
      <w:pPr>
        <w:pStyle w:val="aff8"/>
        <w:widowControl w:val="0"/>
        <w:numPr>
          <w:ilvl w:val="0"/>
          <w:numId w:val="13"/>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RS-proc</w:t>
      </w:r>
      <w:r w:rsidRPr="005E2A46">
        <w:rPr>
          <w:rFonts w:eastAsiaTheme="minorEastAsia"/>
          <w:sz w:val="20"/>
          <w:szCs w:val="20"/>
          <w:lang w:val="en-US"/>
        </w:rPr>
        <w:t xml:space="preserve"> is the time for SSB processing.</w:t>
      </w:r>
    </w:p>
    <w:p w14:paraId="43390850" w14:textId="77777777" w:rsidR="005E2A46" w:rsidRPr="005E2A46" w:rsidRDefault="005E2A46" w:rsidP="001B7308">
      <w:pPr>
        <w:pStyle w:val="aff8"/>
        <w:widowControl w:val="0"/>
        <w:numPr>
          <w:ilvl w:val="0"/>
          <w:numId w:val="13"/>
        </w:numPr>
        <w:overflowPunct/>
        <w:autoSpaceDE/>
        <w:autoSpaceDN/>
        <w:adjustRightInd/>
        <w:spacing w:after="120"/>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 xml:space="preserve">LTM-IU </w:t>
      </w:r>
      <w:r w:rsidRPr="005E2A46">
        <w:rPr>
          <w:rFonts w:eastAsiaTheme="minorEastAsia"/>
          <w:sz w:val="20"/>
          <w:szCs w:val="20"/>
          <w:lang w:val="en-US"/>
        </w:rPr>
        <w:t>is the interruption uncertainty during LTM cell switch.</w:t>
      </w:r>
    </w:p>
    <w:p w14:paraId="1D6C4490" w14:textId="77777777" w:rsidR="005E2A46" w:rsidRPr="00433DE7" w:rsidRDefault="005E2A46"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D8F08E6" w14:textId="77777777" w:rsidR="005E2A46" w:rsidRPr="000739DC" w:rsidRDefault="005E2A46"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79E820CD" w14:textId="77777777" w:rsidR="004C0FE4" w:rsidRPr="00433DE7" w:rsidRDefault="004C0FE4" w:rsidP="001B1201">
      <w:pPr>
        <w:rPr>
          <w:rFonts w:eastAsiaTheme="minorEastAsia"/>
          <w:iCs/>
          <w:color w:val="000000" w:themeColor="text1"/>
          <w:lang w:val="en-US"/>
        </w:rPr>
      </w:pPr>
    </w:p>
    <w:p w14:paraId="7F20DF8C" w14:textId="3B91F665" w:rsidR="00483588" w:rsidRPr="00433DE7" w:rsidRDefault="00597045" w:rsidP="00483588">
      <w:pPr>
        <w:pStyle w:val="3"/>
        <w:rPr>
          <w:bCs/>
          <w:lang w:val="en-US"/>
        </w:rPr>
      </w:pPr>
      <w:r>
        <w:rPr>
          <w:rFonts w:hint="eastAsia"/>
          <w:bCs/>
          <w:lang w:val="en-US"/>
        </w:rPr>
        <w:t>Early synch</w:t>
      </w:r>
      <w:r w:rsidR="00E35A4C">
        <w:rPr>
          <w:rFonts w:hint="eastAsia"/>
          <w:bCs/>
          <w:lang w:val="en-US"/>
        </w:rPr>
        <w:t>r</w:t>
      </w:r>
      <w:r>
        <w:rPr>
          <w:rFonts w:hint="eastAsia"/>
          <w:bCs/>
          <w:lang w:val="en-US"/>
        </w:rPr>
        <w:t>onization and TCI state activation</w:t>
      </w:r>
    </w:p>
    <w:p w14:paraId="5E9B4C5F" w14:textId="45159963" w:rsidR="009C41FF" w:rsidRPr="00377A5F" w:rsidRDefault="00483588" w:rsidP="00377A5F">
      <w:pPr>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sidR="00DA79DA">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 xml:space="preserve">-1: </w:t>
      </w:r>
      <w:r w:rsidR="00597045">
        <w:rPr>
          <w:rFonts w:eastAsiaTheme="minorEastAsia" w:hint="eastAsia"/>
          <w:b/>
          <w:color w:val="000000" w:themeColor="text1"/>
          <w:sz w:val="20"/>
          <w:szCs w:val="20"/>
          <w:u w:val="single"/>
          <w:lang w:val="en-US"/>
        </w:rPr>
        <w:t xml:space="preserve">Early DL </w:t>
      </w:r>
      <w:r w:rsidR="00597045">
        <w:rPr>
          <w:rFonts w:eastAsiaTheme="minorEastAsia"/>
          <w:b/>
          <w:color w:val="000000" w:themeColor="text1"/>
          <w:sz w:val="20"/>
          <w:szCs w:val="20"/>
          <w:u w:val="single"/>
          <w:lang w:val="en-US"/>
        </w:rPr>
        <w:t>sync</w:t>
      </w:r>
    </w:p>
    <w:p w14:paraId="78497B7D" w14:textId="696B5D88" w:rsidR="00483588" w:rsidRPr="00433DE7" w:rsidRDefault="00483588"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613558F" w14:textId="354E53BE" w:rsidR="00483588" w:rsidRDefault="00483588"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1: </w:t>
      </w:r>
      <w:r w:rsidR="00AB68B4" w:rsidRPr="00AB68B4">
        <w:rPr>
          <w:rFonts w:eastAsia="宋体"/>
          <w:color w:val="000000" w:themeColor="text1"/>
          <w:sz w:val="20"/>
          <w:szCs w:val="20"/>
          <w:lang w:val="en-US"/>
        </w:rPr>
        <w:t>R18 LTM early DL-sync can be as baseline</w:t>
      </w:r>
      <w:r w:rsidR="00BD3C04" w:rsidRPr="00433DE7">
        <w:rPr>
          <w:rFonts w:eastAsia="宋体"/>
          <w:color w:val="000000" w:themeColor="text1"/>
          <w:sz w:val="20"/>
          <w:szCs w:val="20"/>
          <w:lang w:val="en-US"/>
        </w:rPr>
        <w:t>.</w:t>
      </w:r>
      <w:r w:rsidRPr="00433DE7">
        <w:rPr>
          <w:rFonts w:eastAsia="宋体"/>
          <w:color w:val="000000" w:themeColor="text1"/>
          <w:sz w:val="20"/>
          <w:szCs w:val="20"/>
          <w:lang w:val="en-US"/>
        </w:rPr>
        <w:t xml:space="preserve"> (</w:t>
      </w:r>
      <w:r w:rsidR="00BD3C04" w:rsidRPr="00433DE7">
        <w:rPr>
          <w:rFonts w:eastAsia="宋体"/>
          <w:color w:val="000000" w:themeColor="text1"/>
          <w:sz w:val="20"/>
          <w:szCs w:val="20"/>
          <w:lang w:val="en-US"/>
        </w:rPr>
        <w:t>CT</w:t>
      </w:r>
      <w:r w:rsidR="00AB68B4">
        <w:rPr>
          <w:rFonts w:eastAsia="宋体" w:hint="eastAsia"/>
          <w:color w:val="000000" w:themeColor="text1"/>
          <w:sz w:val="20"/>
          <w:szCs w:val="20"/>
          <w:lang w:val="en-US"/>
        </w:rPr>
        <w:t>C</w:t>
      </w:r>
      <w:r w:rsidRPr="00433DE7">
        <w:rPr>
          <w:rFonts w:eastAsia="宋体"/>
          <w:color w:val="000000" w:themeColor="text1"/>
          <w:sz w:val="20"/>
          <w:szCs w:val="20"/>
          <w:lang w:val="en-US"/>
        </w:rPr>
        <w:t>)</w:t>
      </w:r>
    </w:p>
    <w:p w14:paraId="36239E7F" w14:textId="55997842" w:rsidR="00377A5F" w:rsidRPr="00377A5F" w:rsidRDefault="00AB68B4" w:rsidP="00171F30">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w:t>
      </w:r>
      <w:r>
        <w:rPr>
          <w:rFonts w:eastAsia="宋体" w:hint="eastAsia"/>
          <w:color w:val="000000" w:themeColor="text1"/>
          <w:sz w:val="20"/>
          <w:szCs w:val="20"/>
          <w:lang w:val="en-US"/>
        </w:rPr>
        <w:t>2</w:t>
      </w:r>
      <w:r w:rsidRPr="00433DE7">
        <w:rPr>
          <w:rFonts w:eastAsia="宋体"/>
          <w:color w:val="000000" w:themeColor="text1"/>
          <w:sz w:val="20"/>
          <w:szCs w:val="20"/>
          <w:lang w:val="en-US"/>
        </w:rPr>
        <w:t xml:space="preserve">: </w:t>
      </w:r>
      <w:r w:rsidR="00377A5F">
        <w:rPr>
          <w:rFonts w:eastAsia="宋体" w:hint="eastAsia"/>
          <w:color w:val="000000" w:themeColor="text1"/>
          <w:sz w:val="20"/>
          <w:szCs w:val="20"/>
          <w:lang w:val="en-US"/>
        </w:rPr>
        <w:t>FFS w</w:t>
      </w:r>
      <w:r w:rsidR="00377A5F" w:rsidRPr="00AB68B4">
        <w:rPr>
          <w:rFonts w:eastAsia="宋体"/>
          <w:color w:val="000000" w:themeColor="text1"/>
          <w:sz w:val="20"/>
          <w:szCs w:val="20"/>
          <w:lang w:val="en-US"/>
        </w:rPr>
        <w:t xml:space="preserve">hether new requirements due to CLTM specific </w:t>
      </w:r>
      <w:r w:rsidR="00377A5F" w:rsidRPr="00377A5F">
        <w:rPr>
          <w:rFonts w:eastAsia="宋体"/>
          <w:color w:val="000000" w:themeColor="text1"/>
          <w:sz w:val="20"/>
          <w:szCs w:val="20"/>
          <w:lang w:val="en-US"/>
        </w:rPr>
        <w:t>DL/UL</w:t>
      </w:r>
      <w:r w:rsidR="00377A5F" w:rsidRPr="00AB68B4">
        <w:rPr>
          <w:rFonts w:eastAsia="宋体"/>
          <w:color w:val="000000" w:themeColor="text1"/>
          <w:sz w:val="20"/>
          <w:szCs w:val="20"/>
          <w:lang w:val="en-US"/>
        </w:rPr>
        <w:t xml:space="preserve"> sync procedures are needed.</w:t>
      </w:r>
      <w:r w:rsidR="00377A5F">
        <w:rPr>
          <w:rFonts w:eastAsia="宋体" w:hint="eastAsia"/>
          <w:color w:val="000000" w:themeColor="text1"/>
          <w:sz w:val="20"/>
          <w:szCs w:val="20"/>
          <w:lang w:val="en-US"/>
        </w:rPr>
        <w:t xml:space="preserve"> </w:t>
      </w:r>
      <w:r w:rsidR="00377A5F" w:rsidRPr="00AB68B4">
        <w:rPr>
          <w:rFonts w:eastAsia="宋体"/>
          <w:color w:val="000000" w:themeColor="text1"/>
          <w:sz w:val="20"/>
          <w:szCs w:val="20"/>
          <w:lang w:val="en-US"/>
        </w:rPr>
        <w:t>(Nokia)</w:t>
      </w:r>
    </w:p>
    <w:p w14:paraId="54C94C53" w14:textId="3986EEF3" w:rsidR="00377A5F" w:rsidRPr="00433DE7" w:rsidRDefault="00377A5F"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w:t>
      </w:r>
      <w:r>
        <w:rPr>
          <w:rFonts w:eastAsia="宋体" w:hint="eastAsia"/>
          <w:color w:val="000000" w:themeColor="text1"/>
          <w:sz w:val="20"/>
          <w:szCs w:val="20"/>
          <w:lang w:val="en-US"/>
        </w:rPr>
        <w:t>3</w:t>
      </w:r>
      <w:r w:rsidRPr="00433DE7">
        <w:rPr>
          <w:rFonts w:eastAsia="宋体"/>
          <w:color w:val="000000" w:themeColor="text1"/>
          <w:sz w:val="20"/>
          <w:szCs w:val="20"/>
          <w:lang w:val="en-US"/>
        </w:rPr>
        <w:t xml:space="preserve">: </w:t>
      </w:r>
      <w:r>
        <w:rPr>
          <w:rFonts w:eastAsia="宋体" w:hint="eastAsia"/>
          <w:color w:val="000000" w:themeColor="text1"/>
          <w:sz w:val="20"/>
          <w:szCs w:val="20"/>
          <w:lang w:val="en-US"/>
        </w:rPr>
        <w:t>W</w:t>
      </w:r>
      <w:r w:rsidRPr="00377A5F">
        <w:rPr>
          <w:rFonts w:eastAsia="宋体"/>
          <w:color w:val="000000" w:themeColor="text1"/>
          <w:sz w:val="20"/>
          <w:szCs w:val="20"/>
          <w:lang w:val="en-US"/>
        </w:rPr>
        <w:t>ait for RAN2 further agreement on the framework.</w:t>
      </w:r>
      <w:r>
        <w:rPr>
          <w:rFonts w:eastAsia="宋体" w:hint="eastAsia"/>
          <w:color w:val="000000" w:themeColor="text1"/>
          <w:sz w:val="20"/>
          <w:szCs w:val="20"/>
          <w:lang w:val="en-US"/>
        </w:rPr>
        <w:t xml:space="preserve"> </w:t>
      </w:r>
      <w:r w:rsidRPr="00377A5F">
        <w:rPr>
          <w:rFonts w:eastAsia="宋体"/>
          <w:color w:val="000000" w:themeColor="text1"/>
          <w:sz w:val="20"/>
          <w:szCs w:val="20"/>
          <w:lang w:val="en-US"/>
        </w:rPr>
        <w:t>(E///)</w:t>
      </w:r>
    </w:p>
    <w:p w14:paraId="1EC61F0D" w14:textId="77777777" w:rsidR="00483588" w:rsidRPr="00433DE7" w:rsidRDefault="00483588"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89A2F3B" w14:textId="77777777" w:rsidR="00AB68B4" w:rsidRPr="000739DC" w:rsidRDefault="00AB68B4"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29A71D30" w14:textId="77777777" w:rsidR="00483588" w:rsidRDefault="00483588" w:rsidP="00483588">
      <w:pPr>
        <w:rPr>
          <w:rFonts w:eastAsiaTheme="minorEastAsia"/>
          <w:iCs/>
          <w:color w:val="000000" w:themeColor="text1"/>
          <w:sz w:val="20"/>
          <w:szCs w:val="20"/>
          <w:lang w:val="en-US"/>
        </w:rPr>
      </w:pPr>
    </w:p>
    <w:p w14:paraId="5F496465" w14:textId="2C14AA7B" w:rsidR="00597045" w:rsidRDefault="00597045" w:rsidP="00597045">
      <w:pPr>
        <w:rPr>
          <w:rFonts w:eastAsiaTheme="minorEastAsia"/>
          <w:b/>
          <w:color w:val="000000" w:themeColor="text1"/>
          <w:sz w:val="20"/>
          <w:szCs w:val="20"/>
          <w:u w:val="single"/>
          <w:lang w:val="en-US"/>
        </w:rPr>
      </w:pPr>
      <w:r w:rsidRPr="00433DE7">
        <w:rPr>
          <w:b/>
          <w:color w:val="000000" w:themeColor="text1"/>
          <w:sz w:val="20"/>
          <w:szCs w:val="20"/>
          <w:u w:val="single"/>
          <w:lang w:val="en-US" w:eastAsia="ko-KR"/>
        </w:rPr>
        <w:lastRenderedPageBreak/>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 xml:space="preserve">Early UL </w:t>
      </w:r>
      <w:r>
        <w:rPr>
          <w:rFonts w:eastAsiaTheme="minorEastAsia"/>
          <w:b/>
          <w:color w:val="000000" w:themeColor="text1"/>
          <w:sz w:val="20"/>
          <w:szCs w:val="20"/>
          <w:u w:val="single"/>
          <w:lang w:val="en-US"/>
        </w:rPr>
        <w:t>sync</w:t>
      </w:r>
    </w:p>
    <w:p w14:paraId="7E395B3C" w14:textId="77777777" w:rsidR="00377A5F" w:rsidRPr="00433DE7" w:rsidRDefault="00377A5F"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796E1A2F" w14:textId="1B11A5AF" w:rsidR="00377A5F" w:rsidRDefault="00377A5F"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1: </w:t>
      </w:r>
      <w:r w:rsidRPr="00377A5F">
        <w:rPr>
          <w:rFonts w:eastAsia="宋体"/>
          <w:color w:val="000000" w:themeColor="text1"/>
          <w:sz w:val="20"/>
          <w:szCs w:val="20"/>
          <w:lang w:val="en-US"/>
        </w:rPr>
        <w:t>For UL-sync, we can consider some situations as follows</w:t>
      </w:r>
      <w:r>
        <w:rPr>
          <w:rFonts w:eastAsia="宋体" w:hint="eastAsia"/>
          <w:color w:val="000000" w:themeColor="text1"/>
          <w:sz w:val="20"/>
          <w:szCs w:val="20"/>
          <w:lang w:val="en-US"/>
        </w:rPr>
        <w:t>,</w:t>
      </w:r>
      <w:r w:rsidRPr="00433DE7">
        <w:rPr>
          <w:rFonts w:eastAsia="宋体"/>
          <w:color w:val="000000" w:themeColor="text1"/>
          <w:sz w:val="20"/>
          <w:szCs w:val="20"/>
          <w:lang w:val="en-US"/>
        </w:rPr>
        <w:t>(CT</w:t>
      </w:r>
      <w:r>
        <w:rPr>
          <w:rFonts w:eastAsia="宋体" w:hint="eastAsia"/>
          <w:color w:val="000000" w:themeColor="text1"/>
          <w:sz w:val="20"/>
          <w:szCs w:val="20"/>
          <w:lang w:val="en-US"/>
        </w:rPr>
        <w:t>C</w:t>
      </w:r>
      <w:r w:rsidRPr="00433DE7">
        <w:rPr>
          <w:rFonts w:eastAsia="宋体"/>
          <w:color w:val="000000" w:themeColor="text1"/>
          <w:sz w:val="20"/>
          <w:szCs w:val="20"/>
          <w:lang w:val="en-US"/>
        </w:rPr>
        <w:t>)</w:t>
      </w:r>
    </w:p>
    <w:p w14:paraId="2B35C7CD" w14:textId="77777777" w:rsidR="00377A5F" w:rsidRPr="00377A5F" w:rsidRDefault="00377A5F" w:rsidP="001B7308">
      <w:pPr>
        <w:pStyle w:val="aff8"/>
        <w:numPr>
          <w:ilvl w:val="0"/>
          <w:numId w:val="25"/>
        </w:numPr>
        <w:spacing w:after="120"/>
        <w:ind w:firstLineChars="0"/>
        <w:rPr>
          <w:rFonts w:eastAsia="宋体"/>
          <w:color w:val="000000" w:themeColor="text1"/>
          <w:sz w:val="20"/>
          <w:szCs w:val="20"/>
          <w:lang w:val="en-US"/>
        </w:rPr>
      </w:pPr>
      <w:r w:rsidRPr="00377A5F">
        <w:rPr>
          <w:rFonts w:eastAsia="宋体"/>
          <w:color w:val="000000" w:themeColor="text1"/>
          <w:sz w:val="20"/>
          <w:szCs w:val="20"/>
          <w:lang w:val="en-US"/>
        </w:rPr>
        <w:t>Do not need to acquire the TA, i.e., the N</w:t>
      </w:r>
      <w:r w:rsidRPr="00377A5F">
        <w:rPr>
          <w:rFonts w:eastAsia="宋体"/>
          <w:color w:val="000000" w:themeColor="text1"/>
          <w:sz w:val="20"/>
          <w:szCs w:val="20"/>
          <w:vertAlign w:val="subscript"/>
          <w:lang w:val="en-US"/>
        </w:rPr>
        <w:t>TA</w:t>
      </w:r>
      <w:r w:rsidRPr="00377A5F">
        <w:rPr>
          <w:rFonts w:eastAsia="宋体"/>
          <w:color w:val="000000" w:themeColor="text1"/>
          <w:sz w:val="20"/>
          <w:szCs w:val="20"/>
          <w:lang w:val="en-US"/>
        </w:rPr>
        <w:t xml:space="preserve"> of candidate cell(s) is/are same as serving cell or N</w:t>
      </w:r>
      <w:r w:rsidRPr="00377A5F">
        <w:rPr>
          <w:rFonts w:eastAsia="宋体"/>
          <w:color w:val="000000" w:themeColor="text1"/>
          <w:sz w:val="20"/>
          <w:szCs w:val="20"/>
          <w:vertAlign w:val="subscript"/>
          <w:lang w:val="en-US"/>
        </w:rPr>
        <w:t>TA</w:t>
      </w:r>
      <w:r w:rsidRPr="00377A5F">
        <w:rPr>
          <w:rFonts w:eastAsia="宋体"/>
          <w:color w:val="000000" w:themeColor="text1"/>
          <w:sz w:val="20"/>
          <w:szCs w:val="20"/>
          <w:lang w:val="en-US"/>
        </w:rPr>
        <w:t xml:space="preserve"> = 0.</w:t>
      </w:r>
    </w:p>
    <w:p w14:paraId="493EBC7F" w14:textId="77777777" w:rsidR="00377A5F" w:rsidRPr="00377A5F" w:rsidRDefault="00377A5F" w:rsidP="001B7308">
      <w:pPr>
        <w:pStyle w:val="aff8"/>
        <w:numPr>
          <w:ilvl w:val="0"/>
          <w:numId w:val="25"/>
        </w:numPr>
        <w:spacing w:after="120"/>
        <w:ind w:firstLineChars="0"/>
        <w:rPr>
          <w:rFonts w:eastAsia="宋体"/>
          <w:color w:val="000000" w:themeColor="text1"/>
          <w:sz w:val="20"/>
          <w:szCs w:val="20"/>
          <w:lang w:val="en-US"/>
        </w:rPr>
      </w:pPr>
      <w:r w:rsidRPr="00377A5F">
        <w:rPr>
          <w:rFonts w:eastAsia="宋体"/>
          <w:color w:val="000000" w:themeColor="text1"/>
          <w:sz w:val="20"/>
          <w:szCs w:val="20"/>
          <w:lang w:val="en-US"/>
        </w:rPr>
        <w:t>RAR-based TA acquisition.</w:t>
      </w:r>
    </w:p>
    <w:p w14:paraId="725B7E6B" w14:textId="6962E153" w:rsidR="00377A5F" w:rsidRPr="00292650" w:rsidRDefault="00377A5F" w:rsidP="001B7308">
      <w:pPr>
        <w:pStyle w:val="aff8"/>
        <w:numPr>
          <w:ilvl w:val="0"/>
          <w:numId w:val="25"/>
        </w:numPr>
        <w:spacing w:after="120"/>
        <w:ind w:firstLineChars="0"/>
        <w:rPr>
          <w:rFonts w:eastAsia="宋体"/>
          <w:color w:val="000000" w:themeColor="text1"/>
          <w:sz w:val="20"/>
          <w:szCs w:val="20"/>
          <w:lang w:val="en-US"/>
        </w:rPr>
      </w:pPr>
      <w:r w:rsidRPr="00377A5F">
        <w:rPr>
          <w:rFonts w:eastAsia="宋体"/>
          <w:color w:val="000000" w:themeColor="text1"/>
          <w:sz w:val="20"/>
          <w:szCs w:val="20"/>
          <w:lang w:val="en-US"/>
        </w:rPr>
        <w:t>UE based TA measurement.</w:t>
      </w:r>
    </w:p>
    <w:p w14:paraId="5B67C914" w14:textId="7F24D7F3" w:rsidR="00292650" w:rsidRDefault="00292650" w:rsidP="001B7308">
      <w:pPr>
        <w:pStyle w:val="aff8"/>
        <w:numPr>
          <w:ilvl w:val="1"/>
          <w:numId w:val="6"/>
        </w:numPr>
        <w:spacing w:after="120"/>
        <w:ind w:firstLineChars="0"/>
        <w:rPr>
          <w:rFonts w:eastAsia="宋体"/>
          <w:color w:val="000000" w:themeColor="text1"/>
          <w:sz w:val="20"/>
          <w:szCs w:val="20"/>
          <w:lang w:val="en-US"/>
        </w:rPr>
      </w:pPr>
      <w:r>
        <w:rPr>
          <w:rFonts w:eastAsia="宋体" w:hint="eastAsia"/>
          <w:color w:val="000000" w:themeColor="text1"/>
          <w:sz w:val="20"/>
          <w:szCs w:val="20"/>
          <w:lang w:val="en-US"/>
        </w:rPr>
        <w:t xml:space="preserve">Option </w:t>
      </w:r>
      <w:r w:rsidR="006C41E8">
        <w:rPr>
          <w:rFonts w:eastAsia="宋体" w:hint="eastAsia"/>
          <w:color w:val="000000" w:themeColor="text1"/>
          <w:sz w:val="20"/>
          <w:szCs w:val="20"/>
          <w:lang w:val="en-US"/>
        </w:rPr>
        <w:t>2</w:t>
      </w:r>
      <w:r>
        <w:rPr>
          <w:rFonts w:eastAsia="宋体" w:hint="eastAsia"/>
          <w:color w:val="000000" w:themeColor="text1"/>
          <w:sz w:val="20"/>
          <w:szCs w:val="20"/>
          <w:lang w:val="en-US"/>
        </w:rPr>
        <w:t xml:space="preserve">: </w:t>
      </w:r>
      <w:r w:rsidR="00CB5093">
        <w:rPr>
          <w:rFonts w:eastAsia="宋体" w:hint="eastAsia"/>
          <w:color w:val="000000" w:themeColor="text1"/>
          <w:sz w:val="20"/>
          <w:szCs w:val="20"/>
          <w:lang w:val="en-US"/>
        </w:rPr>
        <w:t>H</w:t>
      </w:r>
      <w:r w:rsidRPr="00292650">
        <w:rPr>
          <w:rFonts w:eastAsia="宋体"/>
          <w:color w:val="000000" w:themeColor="text1"/>
          <w:sz w:val="20"/>
          <w:szCs w:val="20"/>
          <w:lang w:val="en-US"/>
        </w:rPr>
        <w:t>ow/whether to support early RACH on candidate cells during conditional LTM</w:t>
      </w:r>
      <w:r>
        <w:rPr>
          <w:rFonts w:eastAsia="宋体" w:hint="eastAsia"/>
          <w:color w:val="000000" w:themeColor="text1"/>
          <w:sz w:val="20"/>
          <w:szCs w:val="20"/>
          <w:lang w:val="en-US"/>
        </w:rPr>
        <w:t>. (HW)</w:t>
      </w:r>
    </w:p>
    <w:p w14:paraId="640BC684" w14:textId="43A15865" w:rsidR="00292650" w:rsidRDefault="00292650" w:rsidP="001B7308">
      <w:pPr>
        <w:pStyle w:val="aff8"/>
        <w:numPr>
          <w:ilvl w:val="1"/>
          <w:numId w:val="6"/>
        </w:numPr>
        <w:spacing w:after="120"/>
        <w:ind w:firstLineChars="0"/>
        <w:rPr>
          <w:rFonts w:eastAsia="宋体"/>
          <w:color w:val="000000" w:themeColor="text1"/>
          <w:sz w:val="20"/>
          <w:szCs w:val="20"/>
          <w:lang w:val="en-US"/>
        </w:rPr>
      </w:pPr>
      <w:r>
        <w:rPr>
          <w:rFonts w:eastAsia="宋体" w:hint="eastAsia"/>
          <w:color w:val="000000" w:themeColor="text1"/>
          <w:sz w:val="20"/>
          <w:szCs w:val="20"/>
          <w:lang w:val="en-US"/>
        </w:rPr>
        <w:t xml:space="preserve">Option </w:t>
      </w:r>
      <w:r w:rsidR="006C41E8">
        <w:rPr>
          <w:rFonts w:eastAsia="宋体" w:hint="eastAsia"/>
          <w:color w:val="000000" w:themeColor="text1"/>
          <w:sz w:val="20"/>
          <w:szCs w:val="20"/>
          <w:lang w:val="en-US"/>
        </w:rPr>
        <w:t>3</w:t>
      </w:r>
      <w:r>
        <w:rPr>
          <w:rFonts w:eastAsia="宋体" w:hint="eastAsia"/>
          <w:color w:val="000000" w:themeColor="text1"/>
          <w:sz w:val="20"/>
          <w:szCs w:val="20"/>
          <w:lang w:val="en-US"/>
        </w:rPr>
        <w:t xml:space="preserve">: </w:t>
      </w:r>
      <w:r w:rsidR="00CB5093">
        <w:rPr>
          <w:rFonts w:eastAsia="宋体" w:hint="eastAsia"/>
          <w:color w:val="000000" w:themeColor="text1"/>
          <w:sz w:val="20"/>
          <w:szCs w:val="20"/>
          <w:lang w:val="en-US"/>
        </w:rPr>
        <w:t>W</w:t>
      </w:r>
      <w:r w:rsidRPr="00292650">
        <w:rPr>
          <w:rFonts w:eastAsia="宋体"/>
          <w:color w:val="000000" w:themeColor="text1"/>
          <w:sz w:val="20"/>
          <w:szCs w:val="20"/>
          <w:lang w:val="en-US"/>
        </w:rPr>
        <w:t>hether updates are needed to the Rel-18 PDCCH ordered RACH delay requirements</w:t>
      </w:r>
      <w:r>
        <w:rPr>
          <w:rFonts w:eastAsia="宋体" w:hint="eastAsia"/>
          <w:color w:val="000000" w:themeColor="text1"/>
          <w:sz w:val="20"/>
          <w:szCs w:val="20"/>
          <w:lang w:val="en-US"/>
        </w:rPr>
        <w:t>.</w:t>
      </w:r>
      <w:r w:rsidRPr="00292650">
        <w:rPr>
          <w:rFonts w:eastAsia="宋体"/>
          <w:color w:val="000000" w:themeColor="text1"/>
          <w:sz w:val="20"/>
          <w:szCs w:val="20"/>
          <w:lang w:val="en-US"/>
        </w:rPr>
        <w:t xml:space="preserve"> (Nokia)</w:t>
      </w:r>
    </w:p>
    <w:p w14:paraId="4A3056E5" w14:textId="7780FDE8" w:rsidR="00292650" w:rsidRDefault="00292650" w:rsidP="001B7308">
      <w:pPr>
        <w:pStyle w:val="aff8"/>
        <w:numPr>
          <w:ilvl w:val="1"/>
          <w:numId w:val="6"/>
        </w:numPr>
        <w:spacing w:after="120"/>
        <w:ind w:firstLineChars="0"/>
        <w:rPr>
          <w:rFonts w:eastAsia="宋体"/>
          <w:color w:val="000000" w:themeColor="text1"/>
          <w:sz w:val="20"/>
          <w:szCs w:val="20"/>
          <w:lang w:val="en-US"/>
        </w:rPr>
      </w:pPr>
      <w:r>
        <w:rPr>
          <w:rFonts w:eastAsia="宋体" w:hint="eastAsia"/>
          <w:color w:val="000000" w:themeColor="text1"/>
          <w:sz w:val="20"/>
          <w:szCs w:val="20"/>
          <w:lang w:val="en-US"/>
        </w:rPr>
        <w:t xml:space="preserve">Option 4:  If </w:t>
      </w:r>
      <w:r w:rsidRPr="00292650">
        <w:rPr>
          <w:rFonts w:eastAsia="宋体"/>
          <w:color w:val="000000" w:themeColor="text1"/>
          <w:sz w:val="20"/>
          <w:szCs w:val="20"/>
          <w:lang w:val="en-US"/>
        </w:rPr>
        <w:t>DL TODA-based UE autonomous TA estimation is found beneficial for the conditional LTM cell switch, RAN4 to define the requirements for DL TODA-based UE autonomous TA estimation.</w:t>
      </w:r>
      <w:r>
        <w:rPr>
          <w:rFonts w:eastAsia="宋体" w:hint="eastAsia"/>
          <w:color w:val="000000" w:themeColor="text1"/>
          <w:sz w:val="20"/>
          <w:szCs w:val="20"/>
          <w:lang w:val="en-US"/>
        </w:rPr>
        <w:t xml:space="preserve"> (</w:t>
      </w:r>
      <w:r w:rsidRPr="00292650">
        <w:rPr>
          <w:rFonts w:eastAsia="宋体"/>
          <w:color w:val="000000" w:themeColor="text1"/>
          <w:sz w:val="20"/>
          <w:szCs w:val="20"/>
          <w:lang w:val="en-US"/>
        </w:rPr>
        <w:t>QC)</w:t>
      </w:r>
    </w:p>
    <w:p w14:paraId="193BEA0D" w14:textId="587CD728" w:rsidR="00377A5F" w:rsidRPr="00433DE7" w:rsidRDefault="00377A5F"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w:t>
      </w:r>
      <w:r w:rsidR="00292650">
        <w:rPr>
          <w:rFonts w:eastAsia="宋体" w:hint="eastAsia"/>
          <w:color w:val="000000" w:themeColor="text1"/>
          <w:sz w:val="20"/>
          <w:szCs w:val="20"/>
          <w:lang w:val="en-US"/>
        </w:rPr>
        <w:t>5</w:t>
      </w:r>
      <w:r w:rsidRPr="00433DE7">
        <w:rPr>
          <w:rFonts w:eastAsia="宋体"/>
          <w:color w:val="000000" w:themeColor="text1"/>
          <w:sz w:val="20"/>
          <w:szCs w:val="20"/>
          <w:lang w:val="en-US"/>
        </w:rPr>
        <w:t xml:space="preserve">: </w:t>
      </w:r>
      <w:r w:rsidR="00830540">
        <w:rPr>
          <w:rFonts w:eastAsia="宋体" w:hint="eastAsia"/>
          <w:color w:val="000000" w:themeColor="text1"/>
          <w:sz w:val="20"/>
          <w:szCs w:val="20"/>
          <w:lang w:val="en-US"/>
        </w:rPr>
        <w:t>W</w:t>
      </w:r>
      <w:r w:rsidR="00830540" w:rsidRPr="00CB5093">
        <w:rPr>
          <w:rFonts w:eastAsia="宋体"/>
          <w:color w:val="000000" w:themeColor="text1"/>
          <w:sz w:val="20"/>
          <w:szCs w:val="20"/>
          <w:lang w:val="en-US"/>
        </w:rPr>
        <w:t xml:space="preserve">ait for more progress from other </w:t>
      </w:r>
      <w:r w:rsidR="00830540">
        <w:rPr>
          <w:rFonts w:eastAsia="宋体" w:hint="eastAsia"/>
          <w:color w:val="000000" w:themeColor="text1"/>
          <w:sz w:val="20"/>
          <w:szCs w:val="20"/>
          <w:lang w:val="en-US"/>
        </w:rPr>
        <w:t>WGs</w:t>
      </w:r>
      <w:r w:rsidR="00830540" w:rsidRPr="00CB5093">
        <w:rPr>
          <w:rFonts w:eastAsia="宋体"/>
          <w:color w:val="000000" w:themeColor="text1"/>
          <w:sz w:val="20"/>
          <w:szCs w:val="20"/>
          <w:lang w:val="en-US"/>
        </w:rPr>
        <w:t>.</w:t>
      </w:r>
      <w:r w:rsidR="00830540">
        <w:rPr>
          <w:rFonts w:eastAsia="宋体" w:hint="eastAsia"/>
          <w:color w:val="000000" w:themeColor="text1"/>
          <w:sz w:val="20"/>
          <w:szCs w:val="20"/>
          <w:lang w:val="en-US"/>
        </w:rPr>
        <w:t xml:space="preserve"> </w:t>
      </w:r>
      <w:r w:rsidRPr="00377A5F">
        <w:rPr>
          <w:rFonts w:eastAsia="宋体"/>
          <w:color w:val="000000" w:themeColor="text1"/>
          <w:sz w:val="20"/>
          <w:szCs w:val="20"/>
          <w:lang w:val="en-US"/>
        </w:rPr>
        <w:t>(</w:t>
      </w:r>
      <w:r w:rsidR="00292650">
        <w:rPr>
          <w:rFonts w:eastAsia="宋体" w:hint="eastAsia"/>
          <w:color w:val="000000" w:themeColor="text1"/>
          <w:sz w:val="20"/>
          <w:szCs w:val="20"/>
          <w:lang w:val="en-US"/>
        </w:rPr>
        <w:t xml:space="preserve">HW, </w:t>
      </w:r>
      <w:r w:rsidRPr="00377A5F">
        <w:rPr>
          <w:rFonts w:eastAsia="宋体"/>
          <w:color w:val="000000" w:themeColor="text1"/>
          <w:sz w:val="20"/>
          <w:szCs w:val="20"/>
          <w:lang w:val="en-US"/>
        </w:rPr>
        <w:t>E///)</w:t>
      </w:r>
    </w:p>
    <w:p w14:paraId="2A8EB6E3" w14:textId="77777777" w:rsidR="00377A5F" w:rsidRDefault="00377A5F"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183F592" w14:textId="7851CB34" w:rsidR="00292650" w:rsidRPr="00292650" w:rsidRDefault="00292650"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03BA5C1F" w14:textId="77777777" w:rsidR="00597045" w:rsidRDefault="00597045" w:rsidP="00597045">
      <w:pPr>
        <w:rPr>
          <w:rFonts w:eastAsiaTheme="minorEastAsia"/>
          <w:b/>
          <w:color w:val="000000" w:themeColor="text1"/>
          <w:sz w:val="20"/>
          <w:szCs w:val="20"/>
          <w:u w:val="single"/>
          <w:lang w:val="en-US"/>
        </w:rPr>
      </w:pPr>
    </w:p>
    <w:p w14:paraId="3766A0D7" w14:textId="048BA1D8" w:rsidR="00597045" w:rsidRDefault="00597045" w:rsidP="00597045">
      <w:pPr>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w:t>
      </w:r>
      <w:r w:rsidR="00046694">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Early TCI state activation</w:t>
      </w:r>
    </w:p>
    <w:p w14:paraId="5C37FC8A" w14:textId="77777777" w:rsidR="00CB5093" w:rsidRPr="00433DE7" w:rsidRDefault="00CB5093"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AE03011" w14:textId="00C12068" w:rsidR="00CB5093" w:rsidRDefault="00CB5093"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1: </w:t>
      </w:r>
      <w:r>
        <w:rPr>
          <w:rFonts w:eastAsia="宋体" w:hint="eastAsia"/>
          <w:color w:val="000000" w:themeColor="text1"/>
          <w:sz w:val="20"/>
          <w:szCs w:val="20"/>
          <w:lang w:val="en-US"/>
        </w:rPr>
        <w:t>H</w:t>
      </w:r>
      <w:r w:rsidRPr="00292650">
        <w:rPr>
          <w:rFonts w:eastAsia="宋体"/>
          <w:color w:val="000000" w:themeColor="text1"/>
          <w:sz w:val="20"/>
          <w:szCs w:val="20"/>
          <w:lang w:val="en-US"/>
        </w:rPr>
        <w:t xml:space="preserve">ow/whether to support early </w:t>
      </w:r>
      <w:r w:rsidRPr="00CB5093">
        <w:rPr>
          <w:rFonts w:eastAsia="宋体"/>
          <w:color w:val="000000" w:themeColor="text1"/>
          <w:sz w:val="20"/>
          <w:szCs w:val="20"/>
          <w:lang w:val="en-US"/>
        </w:rPr>
        <w:t>TCI activation</w:t>
      </w:r>
      <w:r w:rsidRPr="00292650">
        <w:rPr>
          <w:rFonts w:eastAsia="宋体"/>
          <w:color w:val="000000" w:themeColor="text1"/>
          <w:sz w:val="20"/>
          <w:szCs w:val="20"/>
          <w:lang w:val="en-US"/>
        </w:rPr>
        <w:t xml:space="preserve"> on candidate cells during conditional LTM</w:t>
      </w:r>
      <w:r>
        <w:rPr>
          <w:rFonts w:eastAsia="宋体" w:hint="eastAsia"/>
          <w:color w:val="000000" w:themeColor="text1"/>
          <w:sz w:val="20"/>
          <w:szCs w:val="20"/>
          <w:lang w:val="en-US"/>
        </w:rPr>
        <w:t>. (HW)</w:t>
      </w:r>
    </w:p>
    <w:p w14:paraId="4E6F4AE5" w14:textId="7BA759B5" w:rsidR="00830540" w:rsidRPr="00830540" w:rsidRDefault="00830540" w:rsidP="001B7308">
      <w:pPr>
        <w:pStyle w:val="aff8"/>
        <w:numPr>
          <w:ilvl w:val="1"/>
          <w:numId w:val="6"/>
        </w:numPr>
        <w:spacing w:after="120"/>
        <w:ind w:firstLineChars="0"/>
        <w:rPr>
          <w:rFonts w:eastAsia="宋体"/>
          <w:color w:val="000000" w:themeColor="text1"/>
          <w:sz w:val="20"/>
          <w:szCs w:val="20"/>
          <w:lang w:val="en-US"/>
        </w:rPr>
      </w:pPr>
      <w:r>
        <w:rPr>
          <w:rFonts w:eastAsia="宋体" w:hint="eastAsia"/>
          <w:color w:val="000000" w:themeColor="text1"/>
          <w:sz w:val="20"/>
          <w:szCs w:val="20"/>
          <w:lang w:val="en-US"/>
        </w:rPr>
        <w:t xml:space="preserve">Option 2: </w:t>
      </w:r>
      <w:r w:rsidR="00B2788F">
        <w:rPr>
          <w:rFonts w:eastAsia="宋体"/>
          <w:color w:val="000000" w:themeColor="text1"/>
          <w:sz w:val="20"/>
          <w:szCs w:val="20"/>
          <w:lang w:val="en-US"/>
        </w:rPr>
        <w:t>FFS w</w:t>
      </w:r>
      <w:r w:rsidRPr="00292650">
        <w:rPr>
          <w:rFonts w:eastAsia="宋体"/>
          <w:color w:val="000000" w:themeColor="text1"/>
          <w:sz w:val="20"/>
          <w:szCs w:val="20"/>
          <w:lang w:val="en-US"/>
        </w:rPr>
        <w:t xml:space="preserve">hether updates are needed to the Rel-18 </w:t>
      </w:r>
      <w:r w:rsidRPr="00830540">
        <w:rPr>
          <w:rFonts w:eastAsia="宋体"/>
          <w:color w:val="000000" w:themeColor="text1"/>
          <w:sz w:val="20"/>
          <w:szCs w:val="20"/>
          <w:lang w:val="en-US"/>
        </w:rPr>
        <w:t>early TCI state activatio</w:t>
      </w:r>
      <w:r>
        <w:rPr>
          <w:rFonts w:eastAsia="宋体" w:hint="eastAsia"/>
          <w:color w:val="000000" w:themeColor="text1"/>
          <w:sz w:val="20"/>
          <w:szCs w:val="20"/>
          <w:lang w:val="en-US"/>
        </w:rPr>
        <w:t>n</w:t>
      </w:r>
      <w:r w:rsidRPr="00292650">
        <w:rPr>
          <w:rFonts w:eastAsia="宋体"/>
          <w:color w:val="000000" w:themeColor="text1"/>
          <w:sz w:val="20"/>
          <w:szCs w:val="20"/>
          <w:lang w:val="en-US"/>
        </w:rPr>
        <w:t xml:space="preserve"> delay requirements</w:t>
      </w:r>
      <w:r>
        <w:rPr>
          <w:rFonts w:eastAsia="宋体" w:hint="eastAsia"/>
          <w:color w:val="000000" w:themeColor="text1"/>
          <w:sz w:val="20"/>
          <w:szCs w:val="20"/>
          <w:lang w:val="en-US"/>
        </w:rPr>
        <w:t>.</w:t>
      </w:r>
      <w:r w:rsidRPr="00292650">
        <w:rPr>
          <w:rFonts w:eastAsia="宋体"/>
          <w:color w:val="000000" w:themeColor="text1"/>
          <w:sz w:val="20"/>
          <w:szCs w:val="20"/>
          <w:lang w:val="en-US"/>
        </w:rPr>
        <w:t xml:space="preserve"> (Nokia)</w:t>
      </w:r>
    </w:p>
    <w:p w14:paraId="359A61F3" w14:textId="0C5B2378" w:rsidR="00CB5093" w:rsidRDefault="00CB5093"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w:t>
      </w:r>
      <w:r w:rsidR="00830540">
        <w:rPr>
          <w:rFonts w:eastAsia="宋体" w:hint="eastAsia"/>
          <w:color w:val="000000" w:themeColor="text1"/>
          <w:sz w:val="20"/>
          <w:szCs w:val="20"/>
          <w:lang w:val="en-US"/>
        </w:rPr>
        <w:t>3</w:t>
      </w:r>
      <w:r w:rsidRPr="00433DE7">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CB5093">
        <w:rPr>
          <w:rFonts w:eastAsia="宋体"/>
          <w:color w:val="000000" w:themeColor="text1"/>
          <w:sz w:val="20"/>
          <w:szCs w:val="20"/>
          <w:lang w:val="en-US"/>
        </w:rPr>
        <w:t>R18 LTM early TCI state activat</w:t>
      </w:r>
      <w:r>
        <w:rPr>
          <w:rFonts w:eastAsia="宋体" w:hint="eastAsia"/>
          <w:color w:val="000000" w:themeColor="text1"/>
          <w:sz w:val="20"/>
          <w:szCs w:val="20"/>
          <w:lang w:val="en-US"/>
        </w:rPr>
        <w:t>ion</w:t>
      </w:r>
      <w:r w:rsidRPr="00CB5093">
        <w:rPr>
          <w:rFonts w:eastAsia="宋体"/>
          <w:color w:val="000000" w:themeColor="text1"/>
          <w:sz w:val="20"/>
          <w:szCs w:val="20"/>
          <w:lang w:val="en-US"/>
        </w:rPr>
        <w:t xml:space="preserve"> can be as baseline.</w:t>
      </w:r>
      <w:r>
        <w:rPr>
          <w:rFonts w:eastAsia="宋体" w:hint="eastAsia"/>
          <w:color w:val="000000" w:themeColor="text1"/>
          <w:sz w:val="20"/>
          <w:szCs w:val="20"/>
          <w:lang w:val="en-US"/>
        </w:rPr>
        <w:t xml:space="preserve"> (</w:t>
      </w:r>
      <w:r w:rsidRPr="00CB5093">
        <w:rPr>
          <w:rFonts w:eastAsia="宋体"/>
          <w:color w:val="000000" w:themeColor="text1"/>
          <w:sz w:val="20"/>
          <w:szCs w:val="20"/>
          <w:lang w:val="en-US"/>
        </w:rPr>
        <w:t>CTC</w:t>
      </w:r>
      <w:r>
        <w:rPr>
          <w:rFonts w:eastAsia="宋体" w:hint="eastAsia"/>
          <w:color w:val="000000" w:themeColor="text1"/>
          <w:sz w:val="20"/>
          <w:szCs w:val="20"/>
          <w:lang w:val="en-US"/>
        </w:rPr>
        <w:t>)</w:t>
      </w:r>
    </w:p>
    <w:p w14:paraId="7C514121" w14:textId="79F0B813" w:rsidR="00CB5093" w:rsidRDefault="00CB5093"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 xml:space="preserve">Option </w:t>
      </w:r>
      <w:r w:rsidR="00830540">
        <w:rPr>
          <w:rFonts w:eastAsia="宋体" w:hint="eastAsia"/>
          <w:color w:val="000000" w:themeColor="text1"/>
          <w:sz w:val="20"/>
          <w:szCs w:val="20"/>
          <w:lang w:val="en-US"/>
        </w:rPr>
        <w:t>4</w:t>
      </w:r>
      <w:r w:rsidRPr="00433DE7">
        <w:rPr>
          <w:rFonts w:eastAsia="宋体"/>
          <w:color w:val="000000" w:themeColor="text1"/>
          <w:sz w:val="20"/>
          <w:szCs w:val="20"/>
          <w:lang w:val="en-US"/>
        </w:rPr>
        <w:t>:</w:t>
      </w:r>
      <w:r>
        <w:rPr>
          <w:rFonts w:eastAsia="宋体" w:hint="eastAsia"/>
          <w:color w:val="000000" w:themeColor="text1"/>
          <w:sz w:val="20"/>
          <w:szCs w:val="20"/>
          <w:lang w:val="en-US"/>
        </w:rPr>
        <w:t xml:space="preserve"> W</w:t>
      </w:r>
      <w:r w:rsidRPr="00CB5093">
        <w:rPr>
          <w:rFonts w:eastAsia="宋体"/>
          <w:color w:val="000000" w:themeColor="text1"/>
          <w:sz w:val="20"/>
          <w:szCs w:val="20"/>
          <w:lang w:val="en-US"/>
        </w:rPr>
        <w:t xml:space="preserve">ait for more progress from other </w:t>
      </w:r>
      <w:r w:rsidR="00830540">
        <w:rPr>
          <w:rFonts w:eastAsia="宋体" w:hint="eastAsia"/>
          <w:color w:val="000000" w:themeColor="text1"/>
          <w:sz w:val="20"/>
          <w:szCs w:val="20"/>
          <w:lang w:val="en-US"/>
        </w:rPr>
        <w:t>WGs</w:t>
      </w:r>
      <w:r w:rsidRPr="00CB5093">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CB5093">
        <w:rPr>
          <w:rFonts w:eastAsia="宋体"/>
          <w:color w:val="000000" w:themeColor="text1"/>
          <w:sz w:val="20"/>
          <w:szCs w:val="20"/>
          <w:lang w:val="en-US"/>
        </w:rPr>
        <w:t>(HW</w:t>
      </w:r>
      <w:r w:rsidR="00F32969">
        <w:rPr>
          <w:rFonts w:eastAsia="宋体"/>
          <w:color w:val="000000" w:themeColor="text1"/>
          <w:sz w:val="20"/>
          <w:szCs w:val="20"/>
          <w:lang w:val="en-US"/>
        </w:rPr>
        <w:t>, Ericsson</w:t>
      </w:r>
      <w:r w:rsidRPr="00CB5093">
        <w:rPr>
          <w:rFonts w:eastAsia="宋体"/>
          <w:color w:val="000000" w:themeColor="text1"/>
          <w:sz w:val="20"/>
          <w:szCs w:val="20"/>
          <w:lang w:val="en-US"/>
        </w:rPr>
        <w:t>)</w:t>
      </w:r>
    </w:p>
    <w:p w14:paraId="7E8FE6C6" w14:textId="77777777" w:rsidR="00CB5093" w:rsidRDefault="00CB5093"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19FE9467" w14:textId="65312598" w:rsidR="00DF269E" w:rsidRDefault="00CB5093"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18323699" w14:textId="77777777" w:rsidR="00830540" w:rsidRPr="00830540" w:rsidRDefault="00830540" w:rsidP="00830540">
      <w:pPr>
        <w:pStyle w:val="aff8"/>
        <w:overflowPunct/>
        <w:autoSpaceDE/>
        <w:autoSpaceDN/>
        <w:adjustRightInd/>
        <w:spacing w:after="120"/>
        <w:ind w:left="1080" w:firstLineChars="0" w:firstLine="0"/>
        <w:textAlignment w:val="auto"/>
        <w:rPr>
          <w:rFonts w:eastAsia="宋体"/>
          <w:color w:val="000000" w:themeColor="text1"/>
          <w:sz w:val="20"/>
          <w:szCs w:val="20"/>
          <w:lang w:val="en-US"/>
        </w:rPr>
      </w:pPr>
    </w:p>
    <w:p w14:paraId="0EA050C0" w14:textId="73A7F9E5" w:rsidR="001D7517" w:rsidRPr="00433DE7" w:rsidRDefault="001D7517" w:rsidP="001D7517">
      <w:pPr>
        <w:pStyle w:val="3"/>
        <w:rPr>
          <w:bCs/>
          <w:lang w:val="en-US"/>
        </w:rPr>
      </w:pPr>
      <w:r w:rsidRPr="00433DE7">
        <w:rPr>
          <w:bCs/>
          <w:lang w:val="en-US"/>
        </w:rPr>
        <w:t>Others</w:t>
      </w:r>
    </w:p>
    <w:p w14:paraId="4CAEEB76" w14:textId="3E6C7DCB" w:rsidR="00617846" w:rsidRPr="00046694" w:rsidRDefault="001D7517" w:rsidP="00617846">
      <w:pPr>
        <w:rPr>
          <w:rFonts w:eastAsiaTheme="minorEastAsia"/>
          <w:b/>
          <w:color w:val="000000" w:themeColor="text1"/>
          <w:sz w:val="20"/>
          <w:szCs w:val="20"/>
          <w:u w:val="single"/>
          <w:lang w:val="en-US"/>
        </w:rPr>
      </w:pPr>
      <w:r w:rsidRPr="00617846">
        <w:rPr>
          <w:b/>
          <w:color w:val="000000" w:themeColor="text1"/>
          <w:sz w:val="20"/>
          <w:szCs w:val="20"/>
          <w:u w:val="single"/>
          <w:lang w:val="en-US" w:eastAsia="ko-KR"/>
        </w:rPr>
        <w:t xml:space="preserve">Issue </w:t>
      </w:r>
      <w:r w:rsidR="00046694">
        <w:rPr>
          <w:rFonts w:eastAsiaTheme="minorEastAsia" w:hint="eastAsia"/>
          <w:b/>
          <w:color w:val="000000" w:themeColor="text1"/>
          <w:sz w:val="20"/>
          <w:szCs w:val="20"/>
          <w:u w:val="single"/>
          <w:lang w:val="en-US"/>
        </w:rPr>
        <w:t>1</w:t>
      </w:r>
      <w:r w:rsidRPr="00617846">
        <w:rPr>
          <w:b/>
          <w:color w:val="000000" w:themeColor="text1"/>
          <w:sz w:val="20"/>
          <w:szCs w:val="20"/>
          <w:u w:val="single"/>
          <w:lang w:val="en-US" w:eastAsia="ko-KR"/>
        </w:rPr>
        <w:t>-</w:t>
      </w:r>
      <w:r w:rsidR="00C40C4C" w:rsidRPr="00617846">
        <w:rPr>
          <w:b/>
          <w:color w:val="000000" w:themeColor="text1"/>
          <w:sz w:val="20"/>
          <w:szCs w:val="20"/>
          <w:u w:val="single"/>
          <w:lang w:val="en-US" w:eastAsia="ko-KR"/>
        </w:rPr>
        <w:t>4</w:t>
      </w:r>
      <w:r w:rsidRPr="00617846">
        <w:rPr>
          <w:b/>
          <w:color w:val="000000" w:themeColor="text1"/>
          <w:sz w:val="20"/>
          <w:szCs w:val="20"/>
          <w:u w:val="single"/>
          <w:lang w:val="en-US" w:eastAsia="ko-KR"/>
        </w:rPr>
        <w:t xml:space="preserve">-1: </w:t>
      </w:r>
      <w:r w:rsidR="00617846" w:rsidRPr="00617846">
        <w:rPr>
          <w:rFonts w:eastAsiaTheme="minorEastAsia"/>
          <w:b/>
          <w:color w:val="000000" w:themeColor="text1"/>
          <w:sz w:val="20"/>
          <w:szCs w:val="20"/>
          <w:u w:val="single"/>
          <w:lang w:val="en-US"/>
        </w:rPr>
        <w:t xml:space="preserve">Whether cover both </w:t>
      </w:r>
      <w:r w:rsidR="00617846" w:rsidRPr="00617846">
        <w:rPr>
          <w:rFonts w:eastAsiaTheme="minorEastAsia"/>
          <w:b/>
          <w:sz w:val="20"/>
          <w:szCs w:val="20"/>
          <w:u w:val="single"/>
          <w:lang w:val="en-US"/>
        </w:rPr>
        <w:t>RACH-based and RACH-less</w:t>
      </w:r>
      <w:r w:rsidR="00046694">
        <w:rPr>
          <w:rFonts w:eastAsiaTheme="minorEastAsia" w:hint="eastAsia"/>
          <w:b/>
          <w:sz w:val="20"/>
          <w:szCs w:val="20"/>
          <w:u w:val="single"/>
          <w:lang w:val="en-US"/>
        </w:rPr>
        <w:t xml:space="preserve"> </w:t>
      </w:r>
      <w:r w:rsidR="00046694" w:rsidRPr="00046694">
        <w:rPr>
          <w:rFonts w:eastAsiaTheme="minorEastAsia"/>
          <w:b/>
          <w:sz w:val="20"/>
          <w:szCs w:val="20"/>
          <w:u w:val="single"/>
          <w:lang w:val="en-US"/>
        </w:rPr>
        <w:t>conditional LTM</w:t>
      </w:r>
    </w:p>
    <w:p w14:paraId="27D4B5B4" w14:textId="18D8B546" w:rsidR="001D7517" w:rsidRPr="00433DE7" w:rsidRDefault="001D7517"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7F0E46B2" w14:textId="3245064B" w:rsidR="00B44904" w:rsidRDefault="00617846"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Option 1:</w:t>
      </w:r>
      <w:r>
        <w:rPr>
          <w:rFonts w:eastAsia="宋体" w:hint="eastAsia"/>
          <w:color w:val="000000" w:themeColor="text1"/>
          <w:sz w:val="20"/>
          <w:szCs w:val="20"/>
          <w:lang w:val="en-US"/>
        </w:rPr>
        <w:t xml:space="preserve"> </w:t>
      </w:r>
      <w:r w:rsidR="00B44904" w:rsidRPr="00617846">
        <w:rPr>
          <w:rFonts w:eastAsia="宋体"/>
          <w:color w:val="000000" w:themeColor="text1"/>
          <w:sz w:val="20"/>
          <w:szCs w:val="20"/>
          <w:lang w:val="en-US"/>
        </w:rPr>
        <w:t>Cover both RACH-based and RACH-less conditional LTM.</w:t>
      </w:r>
      <w:r w:rsidR="00B44904" w:rsidRPr="00B44904">
        <w:rPr>
          <w:rFonts w:eastAsia="宋体"/>
          <w:color w:val="000000" w:themeColor="text1"/>
          <w:sz w:val="20"/>
          <w:szCs w:val="20"/>
          <w:lang w:val="en-US"/>
        </w:rPr>
        <w:t xml:space="preserve"> </w:t>
      </w:r>
      <w:r w:rsidR="00B44904" w:rsidRPr="00433DE7">
        <w:rPr>
          <w:rFonts w:eastAsia="宋体"/>
          <w:color w:val="000000" w:themeColor="text1"/>
          <w:sz w:val="20"/>
          <w:szCs w:val="20"/>
          <w:lang w:val="en-US"/>
        </w:rPr>
        <w:t>(CTC</w:t>
      </w:r>
      <w:r w:rsidR="00046694">
        <w:rPr>
          <w:rFonts w:eastAsia="宋体" w:hint="eastAsia"/>
          <w:color w:val="000000" w:themeColor="text1"/>
          <w:sz w:val="20"/>
          <w:szCs w:val="20"/>
          <w:lang w:val="en-US"/>
        </w:rPr>
        <w:t>, HW</w:t>
      </w:r>
      <w:r w:rsidR="00B44904" w:rsidRPr="00433DE7">
        <w:rPr>
          <w:rFonts w:eastAsia="宋体"/>
          <w:color w:val="000000" w:themeColor="text1"/>
          <w:sz w:val="20"/>
          <w:szCs w:val="20"/>
          <w:lang w:val="en-US"/>
        </w:rPr>
        <w:t>)</w:t>
      </w:r>
    </w:p>
    <w:p w14:paraId="64163E49" w14:textId="1BA3CF3D" w:rsidR="00B44904" w:rsidRPr="00046694" w:rsidRDefault="00617846" w:rsidP="001B7308">
      <w:pPr>
        <w:pStyle w:val="aff8"/>
        <w:numPr>
          <w:ilvl w:val="1"/>
          <w:numId w:val="6"/>
        </w:numPr>
        <w:spacing w:after="120"/>
        <w:ind w:firstLineChars="0"/>
        <w:rPr>
          <w:rFonts w:eastAsia="宋体"/>
          <w:color w:val="000000" w:themeColor="text1"/>
          <w:sz w:val="20"/>
          <w:szCs w:val="20"/>
          <w:lang w:val="en-US"/>
        </w:rPr>
      </w:pPr>
      <w:r w:rsidRPr="00617846">
        <w:rPr>
          <w:rFonts w:eastAsia="宋体"/>
          <w:color w:val="000000" w:themeColor="text1"/>
          <w:sz w:val="20"/>
          <w:szCs w:val="20"/>
          <w:lang w:val="en-US"/>
        </w:rPr>
        <w:t xml:space="preserve">Option </w:t>
      </w:r>
      <w:r w:rsidRPr="00617846">
        <w:rPr>
          <w:rFonts w:eastAsia="宋体" w:hint="eastAsia"/>
          <w:color w:val="000000" w:themeColor="text1"/>
          <w:sz w:val="20"/>
          <w:szCs w:val="20"/>
          <w:lang w:val="en-US"/>
        </w:rPr>
        <w:t>2</w:t>
      </w:r>
      <w:r w:rsidRPr="00617846">
        <w:rPr>
          <w:rFonts w:eastAsia="宋体"/>
          <w:color w:val="000000" w:themeColor="text1"/>
          <w:sz w:val="20"/>
          <w:szCs w:val="20"/>
          <w:lang w:val="en-US"/>
        </w:rPr>
        <w:t>:</w:t>
      </w:r>
      <w:r>
        <w:rPr>
          <w:rFonts w:eastAsia="宋体" w:hint="eastAsia"/>
          <w:color w:val="000000" w:themeColor="text1"/>
          <w:sz w:val="20"/>
          <w:szCs w:val="20"/>
          <w:lang w:val="en-US"/>
        </w:rPr>
        <w:t xml:space="preserve"> </w:t>
      </w:r>
      <w:r w:rsidR="00046694">
        <w:rPr>
          <w:rFonts w:eastAsia="宋体" w:hint="eastAsia"/>
          <w:color w:val="000000" w:themeColor="text1"/>
          <w:sz w:val="20"/>
          <w:szCs w:val="20"/>
          <w:lang w:val="en-US"/>
        </w:rPr>
        <w:t>FFS w</w:t>
      </w:r>
      <w:r w:rsidRPr="00617846">
        <w:rPr>
          <w:rFonts w:eastAsia="宋体"/>
          <w:color w:val="000000" w:themeColor="text1"/>
          <w:sz w:val="20"/>
          <w:szCs w:val="20"/>
          <w:lang w:val="en-US"/>
        </w:rPr>
        <w:t>hether both RACH-less and RACH-based CLTM are supported by RAN1/2</w:t>
      </w:r>
      <w:r w:rsidR="00046694">
        <w:rPr>
          <w:rFonts w:eastAsia="宋体" w:hint="eastAsia"/>
          <w:color w:val="000000" w:themeColor="text1"/>
          <w:sz w:val="20"/>
          <w:szCs w:val="20"/>
          <w:lang w:val="en-US"/>
        </w:rPr>
        <w:t>. (Nokia)</w:t>
      </w:r>
    </w:p>
    <w:p w14:paraId="4DA61461" w14:textId="77777777" w:rsidR="001D7517" w:rsidRPr="00433DE7" w:rsidRDefault="001D7517"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768B430" w14:textId="77777777" w:rsidR="001D7517" w:rsidRPr="00433DE7" w:rsidRDefault="001D7517"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1E825403" w14:textId="77777777" w:rsidR="00617846" w:rsidRDefault="00617846" w:rsidP="00DF269E">
      <w:pPr>
        <w:spacing w:after="120"/>
        <w:rPr>
          <w:rFonts w:eastAsia="宋体"/>
          <w:color w:val="000000" w:themeColor="text1"/>
          <w:sz w:val="20"/>
          <w:szCs w:val="20"/>
          <w:lang w:val="en-US"/>
        </w:rPr>
      </w:pPr>
    </w:p>
    <w:p w14:paraId="4D78B5AC" w14:textId="7EFA003A" w:rsidR="00046694" w:rsidRPr="00046694" w:rsidRDefault="00046694" w:rsidP="00DF269E">
      <w:pPr>
        <w:spacing w:after="120"/>
        <w:rPr>
          <w:rFonts w:eastAsia="宋体"/>
          <w:b/>
          <w:color w:val="000000" w:themeColor="text1"/>
          <w:sz w:val="20"/>
          <w:szCs w:val="20"/>
          <w:u w:val="single"/>
          <w:lang w:val="en-US"/>
        </w:rPr>
      </w:pPr>
      <w:r w:rsidRPr="00046694">
        <w:rPr>
          <w:b/>
          <w:color w:val="000000" w:themeColor="text1"/>
          <w:sz w:val="20"/>
          <w:szCs w:val="20"/>
          <w:u w:val="single"/>
          <w:lang w:val="en-US" w:eastAsia="ko-KR"/>
        </w:rPr>
        <w:t xml:space="preserve">Issue </w:t>
      </w:r>
      <w:r w:rsidRPr="00046694">
        <w:rPr>
          <w:rFonts w:eastAsiaTheme="minorEastAsia" w:hint="eastAsia"/>
          <w:b/>
          <w:color w:val="000000" w:themeColor="text1"/>
          <w:sz w:val="20"/>
          <w:szCs w:val="20"/>
          <w:u w:val="single"/>
          <w:lang w:val="en-US"/>
        </w:rPr>
        <w:t>1</w:t>
      </w:r>
      <w:r w:rsidRPr="00046694">
        <w:rPr>
          <w:b/>
          <w:color w:val="000000" w:themeColor="text1"/>
          <w:sz w:val="20"/>
          <w:szCs w:val="20"/>
          <w:u w:val="single"/>
          <w:lang w:val="en-US" w:eastAsia="ko-KR"/>
        </w:rPr>
        <w:t>-4-</w:t>
      </w:r>
      <w:r w:rsidRPr="00046694">
        <w:rPr>
          <w:rFonts w:eastAsiaTheme="minorEastAsia" w:hint="eastAsia"/>
          <w:b/>
          <w:color w:val="000000" w:themeColor="text1"/>
          <w:sz w:val="20"/>
          <w:szCs w:val="20"/>
          <w:u w:val="single"/>
          <w:lang w:val="en-US"/>
        </w:rPr>
        <w:t>2</w:t>
      </w:r>
      <w:r w:rsidRPr="00046694">
        <w:rPr>
          <w:b/>
          <w:color w:val="000000" w:themeColor="text1"/>
          <w:sz w:val="20"/>
          <w:szCs w:val="20"/>
          <w:u w:val="single"/>
          <w:lang w:val="en-US" w:eastAsia="ko-KR"/>
        </w:rPr>
        <w:t xml:space="preserve">: </w:t>
      </w:r>
      <w:r>
        <w:rPr>
          <w:rFonts w:eastAsia="宋体" w:hint="eastAsia"/>
          <w:b/>
          <w:color w:val="000000" w:themeColor="text1"/>
          <w:sz w:val="20"/>
          <w:szCs w:val="20"/>
          <w:u w:val="single"/>
          <w:lang w:val="en-US"/>
        </w:rPr>
        <w:t>W</w:t>
      </w:r>
      <w:r w:rsidRPr="00046694">
        <w:rPr>
          <w:rFonts w:eastAsia="宋体"/>
          <w:b/>
          <w:color w:val="000000" w:themeColor="text1"/>
          <w:sz w:val="20"/>
          <w:szCs w:val="20"/>
          <w:u w:val="single"/>
          <w:lang w:val="en-US"/>
        </w:rPr>
        <w:t>hether to cover both known and unknown cell for conditional LTM</w:t>
      </w:r>
    </w:p>
    <w:p w14:paraId="42F98A7D" w14:textId="77777777" w:rsidR="00602A7E" w:rsidRPr="00433DE7" w:rsidRDefault="00602A7E"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7A42B7EC" w14:textId="57E79DF1" w:rsidR="00602A7E" w:rsidRDefault="00602A7E"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Option 1:</w:t>
      </w:r>
      <w:r>
        <w:rPr>
          <w:rFonts w:eastAsia="宋体" w:hint="eastAsia"/>
          <w:color w:val="000000" w:themeColor="text1"/>
          <w:sz w:val="20"/>
          <w:szCs w:val="20"/>
          <w:lang w:val="en-US"/>
        </w:rPr>
        <w:t xml:space="preserve"> </w:t>
      </w:r>
      <w:r w:rsidRPr="00602A7E">
        <w:rPr>
          <w:rFonts w:eastAsia="宋体"/>
          <w:color w:val="000000" w:themeColor="text1"/>
          <w:sz w:val="20"/>
          <w:szCs w:val="20"/>
          <w:lang w:val="en-US"/>
        </w:rPr>
        <w:t>The known cell condition for conditional LTM can be revised as, during the last 5 seconds before the reception of the RRC command that contain conditional LTM configuration…….</w:t>
      </w:r>
      <w:r w:rsidRPr="00433DE7">
        <w:rPr>
          <w:rFonts w:eastAsia="宋体"/>
          <w:color w:val="000000" w:themeColor="text1"/>
          <w:sz w:val="20"/>
          <w:szCs w:val="20"/>
          <w:lang w:val="en-US"/>
        </w:rPr>
        <w:t xml:space="preserve"> (CTC)</w:t>
      </w:r>
    </w:p>
    <w:p w14:paraId="6C96C2C1" w14:textId="6BA2FD8A" w:rsidR="00602A7E" w:rsidRPr="00046694" w:rsidRDefault="00602A7E" w:rsidP="001B7308">
      <w:pPr>
        <w:pStyle w:val="aff8"/>
        <w:numPr>
          <w:ilvl w:val="1"/>
          <w:numId w:val="6"/>
        </w:numPr>
        <w:spacing w:after="120"/>
        <w:ind w:firstLineChars="0"/>
        <w:rPr>
          <w:rFonts w:eastAsia="宋体"/>
          <w:color w:val="000000" w:themeColor="text1"/>
          <w:sz w:val="20"/>
          <w:szCs w:val="20"/>
          <w:lang w:val="en-US"/>
        </w:rPr>
      </w:pPr>
      <w:r w:rsidRPr="00617846">
        <w:rPr>
          <w:rFonts w:eastAsia="宋体"/>
          <w:color w:val="000000" w:themeColor="text1"/>
          <w:sz w:val="20"/>
          <w:szCs w:val="20"/>
          <w:lang w:val="en-US"/>
        </w:rPr>
        <w:t xml:space="preserve">Option </w:t>
      </w:r>
      <w:r w:rsidRPr="00617846">
        <w:rPr>
          <w:rFonts w:eastAsia="宋体" w:hint="eastAsia"/>
          <w:color w:val="000000" w:themeColor="text1"/>
          <w:sz w:val="20"/>
          <w:szCs w:val="20"/>
          <w:lang w:val="en-US"/>
        </w:rPr>
        <w:t>2</w:t>
      </w:r>
      <w:r w:rsidRPr="00617846">
        <w:rPr>
          <w:rFonts w:eastAsia="宋体"/>
          <w:color w:val="000000" w:themeColor="text1"/>
          <w:sz w:val="20"/>
          <w:szCs w:val="20"/>
          <w:lang w:val="en-US"/>
        </w:rPr>
        <w:t>:</w:t>
      </w:r>
      <w:r>
        <w:rPr>
          <w:rFonts w:eastAsia="宋体" w:hint="eastAsia"/>
          <w:color w:val="000000" w:themeColor="text1"/>
          <w:sz w:val="20"/>
          <w:szCs w:val="20"/>
          <w:lang w:val="en-US"/>
        </w:rPr>
        <w:t xml:space="preserve"> </w:t>
      </w:r>
      <w:r w:rsidRPr="00602A7E">
        <w:rPr>
          <w:rFonts w:eastAsia="宋体"/>
          <w:color w:val="000000" w:themeColor="text1"/>
          <w:sz w:val="20"/>
          <w:szCs w:val="20"/>
          <w:lang w:val="en-US"/>
        </w:rPr>
        <w:t>All the cell(s) configured as candidate cell(s) for conditional LTM is/are known.</w:t>
      </w:r>
      <w:r>
        <w:rPr>
          <w:rFonts w:eastAsia="宋体" w:hint="eastAsia"/>
          <w:color w:val="000000" w:themeColor="text1"/>
          <w:sz w:val="20"/>
          <w:szCs w:val="20"/>
          <w:lang w:val="en-US"/>
        </w:rPr>
        <w:t xml:space="preserve"> (CTC)</w:t>
      </w:r>
    </w:p>
    <w:p w14:paraId="6EBA6736" w14:textId="77777777" w:rsidR="00602A7E" w:rsidRPr="00433DE7" w:rsidRDefault="00602A7E"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CCDF85D" w14:textId="1CDBA782" w:rsidR="00617846" w:rsidRDefault="00602A7E"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5771F18F" w14:textId="249866B6" w:rsidR="00ED090A" w:rsidRPr="00433DE7" w:rsidRDefault="00ED090A" w:rsidP="00ED090A">
      <w:pPr>
        <w:pStyle w:val="1"/>
        <w:rPr>
          <w:lang w:val="en-US" w:eastAsia="ja-JP"/>
        </w:rPr>
      </w:pPr>
      <w:r w:rsidRPr="00433DE7">
        <w:rPr>
          <w:lang w:val="en-US" w:eastAsia="ja-JP"/>
        </w:rPr>
        <w:lastRenderedPageBreak/>
        <w:t>Topic #</w:t>
      </w:r>
      <w:r>
        <w:rPr>
          <w:rFonts w:hint="eastAsia"/>
          <w:lang w:val="en-US" w:eastAsia="zh-CN"/>
        </w:rPr>
        <w:t>2</w:t>
      </w:r>
      <w:r w:rsidRPr="00433DE7">
        <w:rPr>
          <w:lang w:val="en-US" w:eastAsia="ja-JP"/>
        </w:rPr>
        <w:t xml:space="preserve">: </w:t>
      </w:r>
      <w:r>
        <w:rPr>
          <w:rFonts w:hint="eastAsia"/>
          <w:lang w:val="en-US" w:eastAsia="zh-CN"/>
        </w:rPr>
        <w:t>LS out</w:t>
      </w:r>
    </w:p>
    <w:p w14:paraId="247BF314" w14:textId="6BC87D44" w:rsidR="00333201" w:rsidRPr="00046694" w:rsidRDefault="00333201" w:rsidP="00333201">
      <w:pPr>
        <w:spacing w:after="120"/>
        <w:rPr>
          <w:rFonts w:eastAsia="宋体"/>
          <w:b/>
          <w:color w:val="000000" w:themeColor="text1"/>
          <w:sz w:val="20"/>
          <w:szCs w:val="20"/>
          <w:u w:val="single"/>
          <w:lang w:val="en-US"/>
        </w:rPr>
      </w:pPr>
      <w:r w:rsidRPr="00046694">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2</w:t>
      </w:r>
      <w:r w:rsidRPr="00046694">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1</w:t>
      </w:r>
      <w:r w:rsidRPr="00046694">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1</w:t>
      </w:r>
      <w:r w:rsidRPr="00046694">
        <w:rPr>
          <w:b/>
          <w:color w:val="000000" w:themeColor="text1"/>
          <w:sz w:val="20"/>
          <w:szCs w:val="20"/>
          <w:u w:val="single"/>
          <w:lang w:val="en-US" w:eastAsia="ko-KR"/>
        </w:rPr>
        <w:t xml:space="preserve">: </w:t>
      </w:r>
      <w:r w:rsidRPr="00333201">
        <w:rPr>
          <w:rFonts w:eastAsia="宋体"/>
          <w:b/>
          <w:color w:val="000000" w:themeColor="text1"/>
          <w:sz w:val="20"/>
          <w:szCs w:val="20"/>
          <w:u w:val="single"/>
          <w:lang w:val="en-US"/>
        </w:rPr>
        <w:t>LS to RAN2 on conditional LTM cell switch</w:t>
      </w:r>
    </w:p>
    <w:p w14:paraId="4229147E" w14:textId="77777777" w:rsidR="00333201" w:rsidRPr="00433DE7" w:rsidRDefault="00333201"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D03F187" w14:textId="43B19D2F" w:rsidR="00333201" w:rsidRDefault="00333201" w:rsidP="001B7308">
      <w:pPr>
        <w:pStyle w:val="aff8"/>
        <w:numPr>
          <w:ilvl w:val="1"/>
          <w:numId w:val="6"/>
        </w:numPr>
        <w:spacing w:after="120"/>
        <w:ind w:firstLineChars="0"/>
        <w:rPr>
          <w:rFonts w:eastAsia="宋体"/>
          <w:color w:val="000000" w:themeColor="text1"/>
          <w:sz w:val="20"/>
          <w:szCs w:val="20"/>
          <w:lang w:val="en-US"/>
        </w:rPr>
      </w:pPr>
      <w:r w:rsidRPr="00433DE7">
        <w:rPr>
          <w:rFonts w:eastAsia="宋体"/>
          <w:color w:val="000000" w:themeColor="text1"/>
          <w:sz w:val="20"/>
          <w:szCs w:val="20"/>
          <w:lang w:val="en-US"/>
        </w:rPr>
        <w:t>Option 1:</w:t>
      </w:r>
      <w:r>
        <w:rPr>
          <w:rFonts w:eastAsia="宋体" w:hint="eastAsia"/>
          <w:color w:val="000000" w:themeColor="text1"/>
          <w:sz w:val="20"/>
          <w:szCs w:val="20"/>
          <w:lang w:val="en-US"/>
        </w:rPr>
        <w:t xml:space="preserve"> </w:t>
      </w:r>
      <w:r w:rsidRPr="00333201">
        <w:rPr>
          <w:rFonts w:eastAsia="宋体"/>
          <w:color w:val="000000" w:themeColor="text1"/>
          <w:sz w:val="20"/>
          <w:szCs w:val="20"/>
          <w:lang w:val="en-US"/>
        </w:rPr>
        <w:t xml:space="preserve">RAN4 kindly asks RAN2 to take </w:t>
      </w:r>
      <w:r>
        <w:rPr>
          <w:rFonts w:eastAsia="宋体" w:hint="eastAsia"/>
          <w:color w:val="000000" w:themeColor="text1"/>
          <w:sz w:val="20"/>
          <w:szCs w:val="20"/>
          <w:lang w:val="en-US"/>
        </w:rPr>
        <w:t xml:space="preserve">the </w:t>
      </w:r>
      <w:r w:rsidRPr="00333201">
        <w:rPr>
          <w:rFonts w:eastAsia="宋体"/>
          <w:color w:val="000000" w:themeColor="text1"/>
          <w:sz w:val="20"/>
          <w:szCs w:val="20"/>
          <w:lang w:val="en-US"/>
        </w:rPr>
        <w:t xml:space="preserve">information </w:t>
      </w:r>
      <w:r>
        <w:rPr>
          <w:rFonts w:eastAsia="宋体" w:hint="eastAsia"/>
          <w:color w:val="000000" w:themeColor="text1"/>
          <w:sz w:val="20"/>
          <w:szCs w:val="20"/>
          <w:lang w:val="en-US"/>
        </w:rPr>
        <w:t xml:space="preserve">that </w:t>
      </w:r>
      <w:r w:rsidRPr="00333201">
        <w:rPr>
          <w:rFonts w:eastAsia="宋体"/>
          <w:color w:val="000000" w:themeColor="text1"/>
          <w:sz w:val="20"/>
          <w:szCs w:val="20"/>
          <w:lang w:val="en-US"/>
        </w:rPr>
        <w:t>L3 RRM measurement can be used to trigger conditional LTM cell switch into consideration in future design and introduce corresponding signaling, as necessary.</w:t>
      </w:r>
      <w:r w:rsidRPr="00433DE7">
        <w:rPr>
          <w:rFonts w:eastAsia="宋体"/>
          <w:color w:val="000000" w:themeColor="text1"/>
          <w:sz w:val="20"/>
          <w:szCs w:val="20"/>
          <w:lang w:val="en-US"/>
        </w:rPr>
        <w:t xml:space="preserve"> (</w:t>
      </w:r>
      <w:r>
        <w:rPr>
          <w:rFonts w:eastAsia="宋体" w:hint="eastAsia"/>
          <w:color w:val="000000" w:themeColor="text1"/>
          <w:sz w:val="20"/>
          <w:szCs w:val="20"/>
          <w:lang w:val="en-US"/>
        </w:rPr>
        <w:t>Apple</w:t>
      </w:r>
      <w:r w:rsidRPr="00433DE7">
        <w:rPr>
          <w:rFonts w:eastAsia="宋体"/>
          <w:color w:val="000000" w:themeColor="text1"/>
          <w:sz w:val="20"/>
          <w:szCs w:val="20"/>
          <w:lang w:val="en-US"/>
        </w:rPr>
        <w:t>)</w:t>
      </w:r>
    </w:p>
    <w:p w14:paraId="7D1C64B2" w14:textId="77777777" w:rsidR="00333201" w:rsidRPr="00433DE7" w:rsidRDefault="00333201" w:rsidP="001B7308">
      <w:pPr>
        <w:pStyle w:val="aff8"/>
        <w:numPr>
          <w:ilvl w:val="0"/>
          <w:numId w:val="6"/>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A140480" w14:textId="74747C78" w:rsidR="00ED090A" w:rsidRPr="009A60C2" w:rsidRDefault="00333201" w:rsidP="001B7308">
      <w:pPr>
        <w:pStyle w:val="aff8"/>
        <w:numPr>
          <w:ilvl w:val="1"/>
          <w:numId w:val="6"/>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sectPr w:rsidR="00ED090A" w:rsidRPr="009A60C2"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EE6A0" w14:textId="77777777" w:rsidR="00BC5A78" w:rsidRDefault="00BC5A78">
      <w:r>
        <w:separator/>
      </w:r>
    </w:p>
  </w:endnote>
  <w:endnote w:type="continuationSeparator" w:id="0">
    <w:p w14:paraId="13B754CA" w14:textId="77777777" w:rsidR="00BC5A78" w:rsidRDefault="00BC5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BoldItalicMT">
    <w:altName w:val="Arial"/>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21C004" w14:textId="77777777" w:rsidR="00BC5A78" w:rsidRDefault="00BC5A78">
      <w:r>
        <w:separator/>
      </w:r>
    </w:p>
  </w:footnote>
  <w:footnote w:type="continuationSeparator" w:id="0">
    <w:p w14:paraId="53E59D1A" w14:textId="77777777" w:rsidR="00BC5A78" w:rsidRDefault="00BC5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D6A1CB"/>
    <w:multiLevelType w:val="singleLevel"/>
    <w:tmpl w:val="98D6A1CB"/>
    <w:lvl w:ilvl="0">
      <w:start w:val="1"/>
      <w:numFmt w:val="bullet"/>
      <w:lvlText w:val=""/>
      <w:lvlJc w:val="left"/>
      <w:pPr>
        <w:ind w:left="420" w:hanging="420"/>
      </w:pPr>
      <w:rPr>
        <w:rFonts w:ascii="Wingdings" w:hAnsi="Wingdings" w:hint="default"/>
      </w:rPr>
    </w:lvl>
  </w:abstractNum>
  <w:abstractNum w:abstractNumId="1" w15:restartNumberingAfterBreak="0">
    <w:nsid w:val="9CA7B301"/>
    <w:multiLevelType w:val="singleLevel"/>
    <w:tmpl w:val="9CA7B301"/>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7A81CB3"/>
    <w:multiLevelType w:val="hybridMultilevel"/>
    <w:tmpl w:val="6B18DD9A"/>
    <w:lvl w:ilvl="0" w:tplc="46A474B4">
      <w:start w:val="8"/>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986109E"/>
    <w:multiLevelType w:val="hybridMultilevel"/>
    <w:tmpl w:val="7092307A"/>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2"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4F720EF"/>
    <w:multiLevelType w:val="hybridMultilevel"/>
    <w:tmpl w:val="DD1AF2E6"/>
    <w:lvl w:ilvl="0" w:tplc="FFFFFFFF">
      <w:start w:val="1"/>
      <w:numFmt w:val="bullet"/>
      <w:lvlText w:val=""/>
      <w:lvlJc w:val="left"/>
      <w:pPr>
        <w:ind w:left="440" w:hanging="440"/>
      </w:pPr>
      <w:rPr>
        <w:rFonts w:ascii="Wingdings" w:hAnsi="Wingdings"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667AC72D"/>
    <w:multiLevelType w:val="singleLevel"/>
    <w:tmpl w:val="667AC72D"/>
    <w:lvl w:ilvl="0">
      <w:start w:val="1"/>
      <w:numFmt w:val="bullet"/>
      <w:lvlText w:val=""/>
      <w:lvlJc w:val="left"/>
      <w:pPr>
        <w:ind w:left="420" w:hanging="420"/>
      </w:pPr>
      <w:rPr>
        <w:rFonts w:ascii="Wingdings" w:hAnsi="Wingdings" w:hint="default"/>
      </w:rPr>
    </w:lvl>
  </w:abstractNum>
  <w:abstractNum w:abstractNumId="23"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24"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43367371">
    <w:abstractNumId w:val="19"/>
  </w:num>
  <w:num w:numId="2" w16cid:durableId="194125538">
    <w:abstractNumId w:val="12"/>
  </w:num>
  <w:num w:numId="3" w16cid:durableId="73473919">
    <w:abstractNumId w:val="8"/>
  </w:num>
  <w:num w:numId="4" w16cid:durableId="1022778085">
    <w:abstractNumId w:val="13"/>
  </w:num>
  <w:num w:numId="5" w16cid:durableId="62260167">
    <w:abstractNumId w:val="2"/>
  </w:num>
  <w:num w:numId="6" w16cid:durableId="373769249">
    <w:abstractNumId w:val="18"/>
  </w:num>
  <w:num w:numId="7" w16cid:durableId="904342066">
    <w:abstractNumId w:val="17"/>
  </w:num>
  <w:num w:numId="8" w16cid:durableId="1597324103">
    <w:abstractNumId w:val="15"/>
  </w:num>
  <w:num w:numId="9" w16cid:durableId="108594991">
    <w:abstractNumId w:val="16"/>
  </w:num>
  <w:num w:numId="10" w16cid:durableId="868835858">
    <w:abstractNumId w:val="20"/>
  </w:num>
  <w:num w:numId="11" w16cid:durableId="1281957960">
    <w:abstractNumId w:val="3"/>
  </w:num>
  <w:num w:numId="12" w16cid:durableId="1659918136">
    <w:abstractNumId w:val="24"/>
  </w:num>
  <w:num w:numId="13" w16cid:durableId="769548322">
    <w:abstractNumId w:val="9"/>
  </w:num>
  <w:num w:numId="14" w16cid:durableId="1685013780">
    <w:abstractNumId w:val="10"/>
  </w:num>
  <w:num w:numId="15" w16cid:durableId="1536458275">
    <w:abstractNumId w:val="21"/>
  </w:num>
  <w:num w:numId="16" w16cid:durableId="1897398985">
    <w:abstractNumId w:val="4"/>
  </w:num>
  <w:num w:numId="17" w16cid:durableId="2009400462">
    <w:abstractNumId w:val="1"/>
  </w:num>
  <w:num w:numId="18" w16cid:durableId="1783915793">
    <w:abstractNumId w:val="5"/>
  </w:num>
  <w:num w:numId="19" w16cid:durableId="1080910481">
    <w:abstractNumId w:val="7"/>
  </w:num>
  <w:num w:numId="20" w16cid:durableId="1223129368">
    <w:abstractNumId w:val="22"/>
  </w:num>
  <w:num w:numId="21" w16cid:durableId="759527400">
    <w:abstractNumId w:val="0"/>
  </w:num>
  <w:num w:numId="22" w16cid:durableId="1408309998">
    <w:abstractNumId w:val="6"/>
  </w:num>
  <w:num w:numId="23" w16cid:durableId="997879579">
    <w:abstractNumId w:val="11"/>
  </w:num>
  <w:num w:numId="24" w16cid:durableId="731195426">
    <w:abstractNumId w:val="14"/>
  </w:num>
  <w:num w:numId="25" w16cid:durableId="207561633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259"/>
    <w:rsid w:val="00003A19"/>
    <w:rsid w:val="00004165"/>
    <w:rsid w:val="0000440A"/>
    <w:rsid w:val="00004AEC"/>
    <w:rsid w:val="00005CAB"/>
    <w:rsid w:val="00010062"/>
    <w:rsid w:val="00011D5C"/>
    <w:rsid w:val="00011DFF"/>
    <w:rsid w:val="000132BB"/>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C06"/>
    <w:rsid w:val="000576B8"/>
    <w:rsid w:val="0006043E"/>
    <w:rsid w:val="00060C7E"/>
    <w:rsid w:val="00061072"/>
    <w:rsid w:val="0006140B"/>
    <w:rsid w:val="00061ED1"/>
    <w:rsid w:val="0006266D"/>
    <w:rsid w:val="000630DD"/>
    <w:rsid w:val="00063356"/>
    <w:rsid w:val="00063D59"/>
    <w:rsid w:val="00064C68"/>
    <w:rsid w:val="00065506"/>
    <w:rsid w:val="00066BE1"/>
    <w:rsid w:val="0006739C"/>
    <w:rsid w:val="00070D8D"/>
    <w:rsid w:val="000713F9"/>
    <w:rsid w:val="00072C52"/>
    <w:rsid w:val="0007382E"/>
    <w:rsid w:val="000739DC"/>
    <w:rsid w:val="000745E5"/>
    <w:rsid w:val="00075754"/>
    <w:rsid w:val="00075FD8"/>
    <w:rsid w:val="000766E1"/>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A08A2"/>
    <w:rsid w:val="000A1588"/>
    <w:rsid w:val="000A1830"/>
    <w:rsid w:val="000A2E3E"/>
    <w:rsid w:val="000A403E"/>
    <w:rsid w:val="000A4121"/>
    <w:rsid w:val="000A47B9"/>
    <w:rsid w:val="000A4AA3"/>
    <w:rsid w:val="000A4BDF"/>
    <w:rsid w:val="000A550E"/>
    <w:rsid w:val="000A5AF7"/>
    <w:rsid w:val="000A7292"/>
    <w:rsid w:val="000A7665"/>
    <w:rsid w:val="000B05CA"/>
    <w:rsid w:val="000B05D5"/>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7D0"/>
    <w:rsid w:val="000E6EA8"/>
    <w:rsid w:val="000E7735"/>
    <w:rsid w:val="000E7858"/>
    <w:rsid w:val="000F0999"/>
    <w:rsid w:val="000F39CA"/>
    <w:rsid w:val="000F4685"/>
    <w:rsid w:val="000F5993"/>
    <w:rsid w:val="000F658B"/>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5FF0"/>
    <w:rsid w:val="001369E3"/>
    <w:rsid w:val="00136D4C"/>
    <w:rsid w:val="001409AE"/>
    <w:rsid w:val="00140E84"/>
    <w:rsid w:val="001412CA"/>
    <w:rsid w:val="00142538"/>
    <w:rsid w:val="00142BB9"/>
    <w:rsid w:val="001438A2"/>
    <w:rsid w:val="0014394F"/>
    <w:rsid w:val="001439A9"/>
    <w:rsid w:val="00144661"/>
    <w:rsid w:val="00144AA8"/>
    <w:rsid w:val="00144F96"/>
    <w:rsid w:val="001454A3"/>
    <w:rsid w:val="00146696"/>
    <w:rsid w:val="00147519"/>
    <w:rsid w:val="00151EAC"/>
    <w:rsid w:val="00151FCF"/>
    <w:rsid w:val="00152AD6"/>
    <w:rsid w:val="00152DB7"/>
    <w:rsid w:val="00153528"/>
    <w:rsid w:val="00153C9A"/>
    <w:rsid w:val="00153E56"/>
    <w:rsid w:val="00154C09"/>
    <w:rsid w:val="00154CA4"/>
    <w:rsid w:val="00154CB0"/>
    <w:rsid w:val="00154E15"/>
    <w:rsid w:val="00154E68"/>
    <w:rsid w:val="001556EC"/>
    <w:rsid w:val="0015783E"/>
    <w:rsid w:val="001602BE"/>
    <w:rsid w:val="001619A6"/>
    <w:rsid w:val="00161ADF"/>
    <w:rsid w:val="00162548"/>
    <w:rsid w:val="00162E12"/>
    <w:rsid w:val="00163386"/>
    <w:rsid w:val="00166272"/>
    <w:rsid w:val="00166FCF"/>
    <w:rsid w:val="00170064"/>
    <w:rsid w:val="00171633"/>
    <w:rsid w:val="00171F30"/>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1624"/>
    <w:rsid w:val="00191F6B"/>
    <w:rsid w:val="00192150"/>
    <w:rsid w:val="0019219A"/>
    <w:rsid w:val="00193C21"/>
    <w:rsid w:val="00193F02"/>
    <w:rsid w:val="001948F9"/>
    <w:rsid w:val="00195077"/>
    <w:rsid w:val="00195FF6"/>
    <w:rsid w:val="00197CEB"/>
    <w:rsid w:val="001A033F"/>
    <w:rsid w:val="001A08AA"/>
    <w:rsid w:val="001A1718"/>
    <w:rsid w:val="001A17AC"/>
    <w:rsid w:val="001A3033"/>
    <w:rsid w:val="001A38B4"/>
    <w:rsid w:val="001A3AB0"/>
    <w:rsid w:val="001A5651"/>
    <w:rsid w:val="001A59CB"/>
    <w:rsid w:val="001A5E25"/>
    <w:rsid w:val="001A71E8"/>
    <w:rsid w:val="001B1201"/>
    <w:rsid w:val="001B14B4"/>
    <w:rsid w:val="001B1812"/>
    <w:rsid w:val="001B22E3"/>
    <w:rsid w:val="001B29AD"/>
    <w:rsid w:val="001B2B6D"/>
    <w:rsid w:val="001B3C63"/>
    <w:rsid w:val="001B7308"/>
    <w:rsid w:val="001B7991"/>
    <w:rsid w:val="001C1409"/>
    <w:rsid w:val="001C1B15"/>
    <w:rsid w:val="001C2AE6"/>
    <w:rsid w:val="001C2F0B"/>
    <w:rsid w:val="001C4A89"/>
    <w:rsid w:val="001C6177"/>
    <w:rsid w:val="001D0363"/>
    <w:rsid w:val="001D12B4"/>
    <w:rsid w:val="001D1913"/>
    <w:rsid w:val="001D1B07"/>
    <w:rsid w:val="001D1D3B"/>
    <w:rsid w:val="001D40A7"/>
    <w:rsid w:val="001D4432"/>
    <w:rsid w:val="001D58DD"/>
    <w:rsid w:val="001D673B"/>
    <w:rsid w:val="001D7259"/>
    <w:rsid w:val="001D7517"/>
    <w:rsid w:val="001D7D94"/>
    <w:rsid w:val="001E0A28"/>
    <w:rsid w:val="001E0AC0"/>
    <w:rsid w:val="001E1D26"/>
    <w:rsid w:val="001E2047"/>
    <w:rsid w:val="001E306A"/>
    <w:rsid w:val="001E4218"/>
    <w:rsid w:val="001E5270"/>
    <w:rsid w:val="001E570A"/>
    <w:rsid w:val="001E6C4D"/>
    <w:rsid w:val="001E6E17"/>
    <w:rsid w:val="001E7738"/>
    <w:rsid w:val="001F0090"/>
    <w:rsid w:val="001F0B20"/>
    <w:rsid w:val="001F0F47"/>
    <w:rsid w:val="001F19BA"/>
    <w:rsid w:val="001F220E"/>
    <w:rsid w:val="001F2413"/>
    <w:rsid w:val="001F4038"/>
    <w:rsid w:val="001F4D1C"/>
    <w:rsid w:val="001F557B"/>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D0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E93"/>
    <w:rsid w:val="002435CA"/>
    <w:rsid w:val="0024469F"/>
    <w:rsid w:val="002460AD"/>
    <w:rsid w:val="002473F7"/>
    <w:rsid w:val="00250B5B"/>
    <w:rsid w:val="0025210A"/>
    <w:rsid w:val="0025261E"/>
    <w:rsid w:val="00252DB8"/>
    <w:rsid w:val="002537BC"/>
    <w:rsid w:val="0025459F"/>
    <w:rsid w:val="00254A35"/>
    <w:rsid w:val="0025505F"/>
    <w:rsid w:val="00255C58"/>
    <w:rsid w:val="00255E56"/>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D51"/>
    <w:rsid w:val="00271636"/>
    <w:rsid w:val="00271843"/>
    <w:rsid w:val="00271F36"/>
    <w:rsid w:val="00273773"/>
    <w:rsid w:val="00274DD3"/>
    <w:rsid w:val="00274E1A"/>
    <w:rsid w:val="00274E25"/>
    <w:rsid w:val="002753B8"/>
    <w:rsid w:val="00276BD8"/>
    <w:rsid w:val="002775B1"/>
    <w:rsid w:val="002775B9"/>
    <w:rsid w:val="002811C4"/>
    <w:rsid w:val="0028168A"/>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77C0"/>
    <w:rsid w:val="002A7DA6"/>
    <w:rsid w:val="002B03D9"/>
    <w:rsid w:val="002B0FCB"/>
    <w:rsid w:val="002B1A5D"/>
    <w:rsid w:val="002B2ED2"/>
    <w:rsid w:val="002B3CFF"/>
    <w:rsid w:val="002B4ED9"/>
    <w:rsid w:val="002B516C"/>
    <w:rsid w:val="002B5E1D"/>
    <w:rsid w:val="002B60C1"/>
    <w:rsid w:val="002B67A1"/>
    <w:rsid w:val="002B79CD"/>
    <w:rsid w:val="002C1365"/>
    <w:rsid w:val="002C1436"/>
    <w:rsid w:val="002C26B6"/>
    <w:rsid w:val="002C33CC"/>
    <w:rsid w:val="002C4B52"/>
    <w:rsid w:val="002C4D1A"/>
    <w:rsid w:val="002C4DBE"/>
    <w:rsid w:val="002C7258"/>
    <w:rsid w:val="002C72F7"/>
    <w:rsid w:val="002C72FF"/>
    <w:rsid w:val="002D03E5"/>
    <w:rsid w:val="002D0678"/>
    <w:rsid w:val="002D08D7"/>
    <w:rsid w:val="002D0B07"/>
    <w:rsid w:val="002D2914"/>
    <w:rsid w:val="002D36EB"/>
    <w:rsid w:val="002D503E"/>
    <w:rsid w:val="002D6BDF"/>
    <w:rsid w:val="002E105C"/>
    <w:rsid w:val="002E2CE9"/>
    <w:rsid w:val="002E39AF"/>
    <w:rsid w:val="002E3BF7"/>
    <w:rsid w:val="002E3F6A"/>
    <w:rsid w:val="002E403E"/>
    <w:rsid w:val="002E4C74"/>
    <w:rsid w:val="002E4DE1"/>
    <w:rsid w:val="002E58AF"/>
    <w:rsid w:val="002E5CCD"/>
    <w:rsid w:val="002E65C3"/>
    <w:rsid w:val="002E744A"/>
    <w:rsid w:val="002E79A6"/>
    <w:rsid w:val="002E7C6D"/>
    <w:rsid w:val="002F04A5"/>
    <w:rsid w:val="002F064E"/>
    <w:rsid w:val="002F097C"/>
    <w:rsid w:val="002F128D"/>
    <w:rsid w:val="002F158C"/>
    <w:rsid w:val="002F4093"/>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7165"/>
    <w:rsid w:val="00307E2D"/>
    <w:rsid w:val="00307E51"/>
    <w:rsid w:val="003103D5"/>
    <w:rsid w:val="00311363"/>
    <w:rsid w:val="0031183E"/>
    <w:rsid w:val="00312651"/>
    <w:rsid w:val="00312D27"/>
    <w:rsid w:val="003132E8"/>
    <w:rsid w:val="00313647"/>
    <w:rsid w:val="00313BAC"/>
    <w:rsid w:val="00314078"/>
    <w:rsid w:val="00315867"/>
    <w:rsid w:val="00317035"/>
    <w:rsid w:val="00317418"/>
    <w:rsid w:val="0032061C"/>
    <w:rsid w:val="00320957"/>
    <w:rsid w:val="00320A26"/>
    <w:rsid w:val="00320F32"/>
    <w:rsid w:val="00321116"/>
    <w:rsid w:val="00321150"/>
    <w:rsid w:val="00322AD3"/>
    <w:rsid w:val="0032301C"/>
    <w:rsid w:val="0032328D"/>
    <w:rsid w:val="00323CFA"/>
    <w:rsid w:val="003256AF"/>
    <w:rsid w:val="003260D7"/>
    <w:rsid w:val="0032667C"/>
    <w:rsid w:val="00327841"/>
    <w:rsid w:val="003307B2"/>
    <w:rsid w:val="00330B91"/>
    <w:rsid w:val="003329E5"/>
    <w:rsid w:val="00333201"/>
    <w:rsid w:val="003338A1"/>
    <w:rsid w:val="00334503"/>
    <w:rsid w:val="00335F50"/>
    <w:rsid w:val="00336697"/>
    <w:rsid w:val="003418CB"/>
    <w:rsid w:val="00341E05"/>
    <w:rsid w:val="00342008"/>
    <w:rsid w:val="003438B2"/>
    <w:rsid w:val="00345085"/>
    <w:rsid w:val="0034623C"/>
    <w:rsid w:val="0034736C"/>
    <w:rsid w:val="00351536"/>
    <w:rsid w:val="003529FD"/>
    <w:rsid w:val="003550A8"/>
    <w:rsid w:val="003551F9"/>
    <w:rsid w:val="00355336"/>
    <w:rsid w:val="00355873"/>
    <w:rsid w:val="0035660F"/>
    <w:rsid w:val="00356C65"/>
    <w:rsid w:val="00356DC6"/>
    <w:rsid w:val="00360BA4"/>
    <w:rsid w:val="00361A5C"/>
    <w:rsid w:val="0036273B"/>
    <w:rsid w:val="003628B9"/>
    <w:rsid w:val="00362D8F"/>
    <w:rsid w:val="003630BF"/>
    <w:rsid w:val="00365670"/>
    <w:rsid w:val="00366050"/>
    <w:rsid w:val="0036638F"/>
    <w:rsid w:val="00366586"/>
    <w:rsid w:val="003671F8"/>
    <w:rsid w:val="00367724"/>
    <w:rsid w:val="003701E2"/>
    <w:rsid w:val="00370A24"/>
    <w:rsid w:val="00370ACB"/>
    <w:rsid w:val="003710BA"/>
    <w:rsid w:val="0037213B"/>
    <w:rsid w:val="00376C04"/>
    <w:rsid w:val="003770F6"/>
    <w:rsid w:val="00377A5F"/>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6965"/>
    <w:rsid w:val="003A6A47"/>
    <w:rsid w:val="003A6A73"/>
    <w:rsid w:val="003B0158"/>
    <w:rsid w:val="003B0D94"/>
    <w:rsid w:val="003B0FA1"/>
    <w:rsid w:val="003B1517"/>
    <w:rsid w:val="003B3880"/>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6408"/>
    <w:rsid w:val="00446F0F"/>
    <w:rsid w:val="004477FD"/>
    <w:rsid w:val="00450297"/>
    <w:rsid w:val="00450F27"/>
    <w:rsid w:val="004510E5"/>
    <w:rsid w:val="004511DD"/>
    <w:rsid w:val="00451AB6"/>
    <w:rsid w:val="004537A9"/>
    <w:rsid w:val="0045423A"/>
    <w:rsid w:val="004559E3"/>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70748"/>
    <w:rsid w:val="00470DA0"/>
    <w:rsid w:val="00470F04"/>
    <w:rsid w:val="00470FBB"/>
    <w:rsid w:val="004710BD"/>
    <w:rsid w:val="00471125"/>
    <w:rsid w:val="00471854"/>
    <w:rsid w:val="004725E6"/>
    <w:rsid w:val="00473434"/>
    <w:rsid w:val="0047437A"/>
    <w:rsid w:val="0047471D"/>
    <w:rsid w:val="004751C0"/>
    <w:rsid w:val="00476EAE"/>
    <w:rsid w:val="00480147"/>
    <w:rsid w:val="00480C6F"/>
    <w:rsid w:val="00480E42"/>
    <w:rsid w:val="00481D3B"/>
    <w:rsid w:val="00483588"/>
    <w:rsid w:val="0048386B"/>
    <w:rsid w:val="004838E5"/>
    <w:rsid w:val="0048452F"/>
    <w:rsid w:val="00484C5D"/>
    <w:rsid w:val="0048543E"/>
    <w:rsid w:val="004862E9"/>
    <w:rsid w:val="004868C1"/>
    <w:rsid w:val="00486B65"/>
    <w:rsid w:val="0048750F"/>
    <w:rsid w:val="00487EB1"/>
    <w:rsid w:val="0049019A"/>
    <w:rsid w:val="00490E40"/>
    <w:rsid w:val="004918EA"/>
    <w:rsid w:val="004922D6"/>
    <w:rsid w:val="0049314B"/>
    <w:rsid w:val="00495875"/>
    <w:rsid w:val="00496CAF"/>
    <w:rsid w:val="0049750F"/>
    <w:rsid w:val="00497C33"/>
    <w:rsid w:val="004A17E9"/>
    <w:rsid w:val="004A181C"/>
    <w:rsid w:val="004A3A2A"/>
    <w:rsid w:val="004A495F"/>
    <w:rsid w:val="004A60AD"/>
    <w:rsid w:val="004A70BC"/>
    <w:rsid w:val="004A7544"/>
    <w:rsid w:val="004B026C"/>
    <w:rsid w:val="004B0E1D"/>
    <w:rsid w:val="004B0F55"/>
    <w:rsid w:val="004B1F44"/>
    <w:rsid w:val="004B2018"/>
    <w:rsid w:val="004B2585"/>
    <w:rsid w:val="004B2D81"/>
    <w:rsid w:val="004B33DE"/>
    <w:rsid w:val="004B34E5"/>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5BB"/>
    <w:rsid w:val="004D5095"/>
    <w:rsid w:val="004D71BF"/>
    <w:rsid w:val="004D737D"/>
    <w:rsid w:val="004D744C"/>
    <w:rsid w:val="004E0AD3"/>
    <w:rsid w:val="004E0D14"/>
    <w:rsid w:val="004E1A4B"/>
    <w:rsid w:val="004E2659"/>
    <w:rsid w:val="004E2932"/>
    <w:rsid w:val="004E2C50"/>
    <w:rsid w:val="004E39EE"/>
    <w:rsid w:val="004E4089"/>
    <w:rsid w:val="004E475C"/>
    <w:rsid w:val="004E4D50"/>
    <w:rsid w:val="004E56E0"/>
    <w:rsid w:val="004E5C07"/>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DA4"/>
    <w:rsid w:val="00501FA7"/>
    <w:rsid w:val="005033DC"/>
    <w:rsid w:val="005034DC"/>
    <w:rsid w:val="00503741"/>
    <w:rsid w:val="0050443B"/>
    <w:rsid w:val="0050512D"/>
    <w:rsid w:val="00505BFA"/>
    <w:rsid w:val="005071B4"/>
    <w:rsid w:val="00507627"/>
    <w:rsid w:val="00507687"/>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2224B"/>
    <w:rsid w:val="00522A7E"/>
    <w:rsid w:val="00522F20"/>
    <w:rsid w:val="005246B4"/>
    <w:rsid w:val="0052601F"/>
    <w:rsid w:val="00527D0E"/>
    <w:rsid w:val="00530306"/>
    <w:rsid w:val="005308DB"/>
    <w:rsid w:val="00530A2E"/>
    <w:rsid w:val="00530FBE"/>
    <w:rsid w:val="00532396"/>
    <w:rsid w:val="005327A9"/>
    <w:rsid w:val="00532876"/>
    <w:rsid w:val="00533159"/>
    <w:rsid w:val="005339DB"/>
    <w:rsid w:val="00534938"/>
    <w:rsid w:val="00534C89"/>
    <w:rsid w:val="00534E03"/>
    <w:rsid w:val="0053683D"/>
    <w:rsid w:val="00537D94"/>
    <w:rsid w:val="005400C2"/>
    <w:rsid w:val="00540543"/>
    <w:rsid w:val="00541573"/>
    <w:rsid w:val="005418F3"/>
    <w:rsid w:val="0054348A"/>
    <w:rsid w:val="00546F3F"/>
    <w:rsid w:val="00550621"/>
    <w:rsid w:val="0055100C"/>
    <w:rsid w:val="005522FD"/>
    <w:rsid w:val="0055238A"/>
    <w:rsid w:val="005538A5"/>
    <w:rsid w:val="00553ED0"/>
    <w:rsid w:val="005546D1"/>
    <w:rsid w:val="00555604"/>
    <w:rsid w:val="00555DAB"/>
    <w:rsid w:val="00557FE2"/>
    <w:rsid w:val="005612E0"/>
    <w:rsid w:val="00561611"/>
    <w:rsid w:val="00561621"/>
    <w:rsid w:val="00561EC6"/>
    <w:rsid w:val="005632DA"/>
    <w:rsid w:val="00565AB4"/>
    <w:rsid w:val="0056696E"/>
    <w:rsid w:val="00567BC6"/>
    <w:rsid w:val="0057014F"/>
    <w:rsid w:val="005703BF"/>
    <w:rsid w:val="00571777"/>
    <w:rsid w:val="00571C1C"/>
    <w:rsid w:val="00572E6D"/>
    <w:rsid w:val="00574167"/>
    <w:rsid w:val="005748D7"/>
    <w:rsid w:val="005759B0"/>
    <w:rsid w:val="00575A42"/>
    <w:rsid w:val="005770D3"/>
    <w:rsid w:val="005773B9"/>
    <w:rsid w:val="005776D4"/>
    <w:rsid w:val="00580FF5"/>
    <w:rsid w:val="00582BE2"/>
    <w:rsid w:val="00583115"/>
    <w:rsid w:val="00583429"/>
    <w:rsid w:val="005843D3"/>
    <w:rsid w:val="0058519C"/>
    <w:rsid w:val="00585E1D"/>
    <w:rsid w:val="0058710B"/>
    <w:rsid w:val="005871B7"/>
    <w:rsid w:val="005901D1"/>
    <w:rsid w:val="0059078C"/>
    <w:rsid w:val="0059149A"/>
    <w:rsid w:val="00591633"/>
    <w:rsid w:val="00593A30"/>
    <w:rsid w:val="0059481F"/>
    <w:rsid w:val="005949E4"/>
    <w:rsid w:val="00594A05"/>
    <w:rsid w:val="0059545B"/>
    <w:rsid w:val="005956EE"/>
    <w:rsid w:val="00597045"/>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3E50"/>
    <w:rsid w:val="005C43AE"/>
    <w:rsid w:val="005C75EB"/>
    <w:rsid w:val="005D0B99"/>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35D1"/>
    <w:rsid w:val="00623C5D"/>
    <w:rsid w:val="00624199"/>
    <w:rsid w:val="0062451B"/>
    <w:rsid w:val="006271B8"/>
    <w:rsid w:val="00627A97"/>
    <w:rsid w:val="006302AA"/>
    <w:rsid w:val="00630CE6"/>
    <w:rsid w:val="00631159"/>
    <w:rsid w:val="00631BE7"/>
    <w:rsid w:val="006344E0"/>
    <w:rsid w:val="00635F8C"/>
    <w:rsid w:val="006363AB"/>
    <w:rsid w:val="006363BD"/>
    <w:rsid w:val="00637832"/>
    <w:rsid w:val="006412DC"/>
    <w:rsid w:val="006418C7"/>
    <w:rsid w:val="00642061"/>
    <w:rsid w:val="006423D3"/>
    <w:rsid w:val="006427C9"/>
    <w:rsid w:val="00642BC6"/>
    <w:rsid w:val="00643A5E"/>
    <w:rsid w:val="00643F5A"/>
    <w:rsid w:val="00644790"/>
    <w:rsid w:val="00645629"/>
    <w:rsid w:val="00645B27"/>
    <w:rsid w:val="00646073"/>
    <w:rsid w:val="00646E02"/>
    <w:rsid w:val="006501AF"/>
    <w:rsid w:val="006508A2"/>
    <w:rsid w:val="006509FC"/>
    <w:rsid w:val="00650DDE"/>
    <w:rsid w:val="00653060"/>
    <w:rsid w:val="00653BCF"/>
    <w:rsid w:val="0065505B"/>
    <w:rsid w:val="00656ABC"/>
    <w:rsid w:val="00656C64"/>
    <w:rsid w:val="00657666"/>
    <w:rsid w:val="00657CAF"/>
    <w:rsid w:val="006602B7"/>
    <w:rsid w:val="00661322"/>
    <w:rsid w:val="00661F9B"/>
    <w:rsid w:val="0066332A"/>
    <w:rsid w:val="006638AE"/>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92119"/>
    <w:rsid w:val="00692A68"/>
    <w:rsid w:val="006938AF"/>
    <w:rsid w:val="006953EB"/>
    <w:rsid w:val="00695D85"/>
    <w:rsid w:val="00697924"/>
    <w:rsid w:val="006A1D46"/>
    <w:rsid w:val="006A247B"/>
    <w:rsid w:val="006A30A2"/>
    <w:rsid w:val="006A3B00"/>
    <w:rsid w:val="006A5FB8"/>
    <w:rsid w:val="006A678F"/>
    <w:rsid w:val="006A6D23"/>
    <w:rsid w:val="006B08C2"/>
    <w:rsid w:val="006B10CE"/>
    <w:rsid w:val="006B1130"/>
    <w:rsid w:val="006B11C9"/>
    <w:rsid w:val="006B1E08"/>
    <w:rsid w:val="006B2047"/>
    <w:rsid w:val="006B226C"/>
    <w:rsid w:val="006B25DE"/>
    <w:rsid w:val="006B2984"/>
    <w:rsid w:val="006B40BA"/>
    <w:rsid w:val="006B4C69"/>
    <w:rsid w:val="006B5038"/>
    <w:rsid w:val="006B5D60"/>
    <w:rsid w:val="006B670F"/>
    <w:rsid w:val="006B6897"/>
    <w:rsid w:val="006B7A1E"/>
    <w:rsid w:val="006B7C05"/>
    <w:rsid w:val="006B7E76"/>
    <w:rsid w:val="006C1C3B"/>
    <w:rsid w:val="006C281A"/>
    <w:rsid w:val="006C2A82"/>
    <w:rsid w:val="006C2B76"/>
    <w:rsid w:val="006C41E8"/>
    <w:rsid w:val="006C4E43"/>
    <w:rsid w:val="006C59C7"/>
    <w:rsid w:val="006C5A9E"/>
    <w:rsid w:val="006C6218"/>
    <w:rsid w:val="006C643E"/>
    <w:rsid w:val="006C65CE"/>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FD8"/>
    <w:rsid w:val="007062AD"/>
    <w:rsid w:val="0070646B"/>
    <w:rsid w:val="00710848"/>
    <w:rsid w:val="007116A8"/>
    <w:rsid w:val="00711800"/>
    <w:rsid w:val="00711C15"/>
    <w:rsid w:val="007130A2"/>
    <w:rsid w:val="00713467"/>
    <w:rsid w:val="0071380A"/>
    <w:rsid w:val="00714B51"/>
    <w:rsid w:val="00715463"/>
    <w:rsid w:val="00716AD6"/>
    <w:rsid w:val="00716D9D"/>
    <w:rsid w:val="00716F3F"/>
    <w:rsid w:val="007201C6"/>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6B37"/>
    <w:rsid w:val="00736EB0"/>
    <w:rsid w:val="00737527"/>
    <w:rsid w:val="007400B0"/>
    <w:rsid w:val="00740A35"/>
    <w:rsid w:val="007438B5"/>
    <w:rsid w:val="0074488B"/>
    <w:rsid w:val="007455A0"/>
    <w:rsid w:val="00745EF1"/>
    <w:rsid w:val="007472DF"/>
    <w:rsid w:val="0074756B"/>
    <w:rsid w:val="00747E85"/>
    <w:rsid w:val="007517F7"/>
    <w:rsid w:val="007519FC"/>
    <w:rsid w:val="007520B4"/>
    <w:rsid w:val="0075258B"/>
    <w:rsid w:val="00752627"/>
    <w:rsid w:val="00752C07"/>
    <w:rsid w:val="007539E5"/>
    <w:rsid w:val="00753E81"/>
    <w:rsid w:val="00754449"/>
    <w:rsid w:val="0075643F"/>
    <w:rsid w:val="00756F7D"/>
    <w:rsid w:val="00760612"/>
    <w:rsid w:val="00760CAE"/>
    <w:rsid w:val="007614F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938"/>
    <w:rsid w:val="00781359"/>
    <w:rsid w:val="007820C6"/>
    <w:rsid w:val="0078210E"/>
    <w:rsid w:val="00782CCD"/>
    <w:rsid w:val="007833B8"/>
    <w:rsid w:val="0078481E"/>
    <w:rsid w:val="00784A67"/>
    <w:rsid w:val="0078565F"/>
    <w:rsid w:val="00785B46"/>
    <w:rsid w:val="00786921"/>
    <w:rsid w:val="00787470"/>
    <w:rsid w:val="0078750F"/>
    <w:rsid w:val="00787D04"/>
    <w:rsid w:val="007902B7"/>
    <w:rsid w:val="007909F2"/>
    <w:rsid w:val="0079307B"/>
    <w:rsid w:val="0079381F"/>
    <w:rsid w:val="0079564D"/>
    <w:rsid w:val="00795B10"/>
    <w:rsid w:val="0079636F"/>
    <w:rsid w:val="007A1EAA"/>
    <w:rsid w:val="007A209A"/>
    <w:rsid w:val="007A2675"/>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31D6"/>
    <w:rsid w:val="007C3DCF"/>
    <w:rsid w:val="007C5EF1"/>
    <w:rsid w:val="007C6B05"/>
    <w:rsid w:val="007C73A8"/>
    <w:rsid w:val="007C7BF5"/>
    <w:rsid w:val="007D0049"/>
    <w:rsid w:val="007D089D"/>
    <w:rsid w:val="007D167F"/>
    <w:rsid w:val="007D1760"/>
    <w:rsid w:val="007D19B7"/>
    <w:rsid w:val="007D1ACC"/>
    <w:rsid w:val="007D2912"/>
    <w:rsid w:val="007D471C"/>
    <w:rsid w:val="007D51AA"/>
    <w:rsid w:val="007D5F62"/>
    <w:rsid w:val="007D6F20"/>
    <w:rsid w:val="007D75E5"/>
    <w:rsid w:val="007D773E"/>
    <w:rsid w:val="007E0063"/>
    <w:rsid w:val="007E0182"/>
    <w:rsid w:val="007E066E"/>
    <w:rsid w:val="007E0AAF"/>
    <w:rsid w:val="007E1356"/>
    <w:rsid w:val="007E186B"/>
    <w:rsid w:val="007E1971"/>
    <w:rsid w:val="007E1CB5"/>
    <w:rsid w:val="007E1E67"/>
    <w:rsid w:val="007E20FC"/>
    <w:rsid w:val="007E23A5"/>
    <w:rsid w:val="007E384F"/>
    <w:rsid w:val="007E4AA6"/>
    <w:rsid w:val="007E5995"/>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4B4"/>
    <w:rsid w:val="008018FD"/>
    <w:rsid w:val="008022CE"/>
    <w:rsid w:val="0080238E"/>
    <w:rsid w:val="00802392"/>
    <w:rsid w:val="00803231"/>
    <w:rsid w:val="008040C4"/>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F9D"/>
    <w:rsid w:val="00824817"/>
    <w:rsid w:val="008255B9"/>
    <w:rsid w:val="00825CD8"/>
    <w:rsid w:val="0082629D"/>
    <w:rsid w:val="008268AC"/>
    <w:rsid w:val="008269D5"/>
    <w:rsid w:val="00827324"/>
    <w:rsid w:val="00827419"/>
    <w:rsid w:val="00827A80"/>
    <w:rsid w:val="00827FF6"/>
    <w:rsid w:val="00830540"/>
    <w:rsid w:val="00830D3E"/>
    <w:rsid w:val="00831CA6"/>
    <w:rsid w:val="00833C7A"/>
    <w:rsid w:val="00833D76"/>
    <w:rsid w:val="00834794"/>
    <w:rsid w:val="00835217"/>
    <w:rsid w:val="008355EA"/>
    <w:rsid w:val="008359BF"/>
    <w:rsid w:val="00837458"/>
    <w:rsid w:val="00837956"/>
    <w:rsid w:val="00837AAE"/>
    <w:rsid w:val="008408B3"/>
    <w:rsid w:val="00841899"/>
    <w:rsid w:val="00842814"/>
    <w:rsid w:val="008429AD"/>
    <w:rsid w:val="008429DB"/>
    <w:rsid w:val="00842F37"/>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2089"/>
    <w:rsid w:val="00865362"/>
    <w:rsid w:val="00866D5B"/>
    <w:rsid w:val="00866FF5"/>
    <w:rsid w:val="0086740C"/>
    <w:rsid w:val="00867D83"/>
    <w:rsid w:val="00867F17"/>
    <w:rsid w:val="008703B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E0E"/>
    <w:rsid w:val="008A40DF"/>
    <w:rsid w:val="008A46A9"/>
    <w:rsid w:val="008A4B55"/>
    <w:rsid w:val="008A5155"/>
    <w:rsid w:val="008A5689"/>
    <w:rsid w:val="008A607E"/>
    <w:rsid w:val="008A65D4"/>
    <w:rsid w:val="008A7A91"/>
    <w:rsid w:val="008A7E65"/>
    <w:rsid w:val="008B09A4"/>
    <w:rsid w:val="008B0A6E"/>
    <w:rsid w:val="008B1BEA"/>
    <w:rsid w:val="008B2207"/>
    <w:rsid w:val="008B2B16"/>
    <w:rsid w:val="008B3194"/>
    <w:rsid w:val="008B5AE7"/>
    <w:rsid w:val="008B64A6"/>
    <w:rsid w:val="008B655F"/>
    <w:rsid w:val="008B7AEA"/>
    <w:rsid w:val="008C0329"/>
    <w:rsid w:val="008C04EB"/>
    <w:rsid w:val="008C16D4"/>
    <w:rsid w:val="008C1DC4"/>
    <w:rsid w:val="008C21F0"/>
    <w:rsid w:val="008C25F2"/>
    <w:rsid w:val="008C276E"/>
    <w:rsid w:val="008C40DD"/>
    <w:rsid w:val="008C60E9"/>
    <w:rsid w:val="008C62B1"/>
    <w:rsid w:val="008C67FC"/>
    <w:rsid w:val="008C6968"/>
    <w:rsid w:val="008C6D55"/>
    <w:rsid w:val="008C78D2"/>
    <w:rsid w:val="008D0270"/>
    <w:rsid w:val="008D11F3"/>
    <w:rsid w:val="008D1398"/>
    <w:rsid w:val="008D169C"/>
    <w:rsid w:val="008D1B7C"/>
    <w:rsid w:val="008D1FC7"/>
    <w:rsid w:val="008D2B55"/>
    <w:rsid w:val="008D3F08"/>
    <w:rsid w:val="008D61C4"/>
    <w:rsid w:val="008D6657"/>
    <w:rsid w:val="008D70F0"/>
    <w:rsid w:val="008E182D"/>
    <w:rsid w:val="008E1925"/>
    <w:rsid w:val="008E1F60"/>
    <w:rsid w:val="008E307E"/>
    <w:rsid w:val="008E35CB"/>
    <w:rsid w:val="008E3705"/>
    <w:rsid w:val="008E3F97"/>
    <w:rsid w:val="008E42A5"/>
    <w:rsid w:val="008E49A6"/>
    <w:rsid w:val="008E522F"/>
    <w:rsid w:val="008E58BB"/>
    <w:rsid w:val="008E6A81"/>
    <w:rsid w:val="008E6B40"/>
    <w:rsid w:val="008E715B"/>
    <w:rsid w:val="008E7535"/>
    <w:rsid w:val="008E7DBE"/>
    <w:rsid w:val="008E7FD2"/>
    <w:rsid w:val="008F0238"/>
    <w:rsid w:val="008F0DB2"/>
    <w:rsid w:val="008F1AE4"/>
    <w:rsid w:val="008F2160"/>
    <w:rsid w:val="008F2C2E"/>
    <w:rsid w:val="008F326A"/>
    <w:rsid w:val="008F3B21"/>
    <w:rsid w:val="008F4DD1"/>
    <w:rsid w:val="008F5007"/>
    <w:rsid w:val="008F6056"/>
    <w:rsid w:val="008F60E1"/>
    <w:rsid w:val="008F70A8"/>
    <w:rsid w:val="008F77AA"/>
    <w:rsid w:val="00900BD4"/>
    <w:rsid w:val="0090144A"/>
    <w:rsid w:val="0090168A"/>
    <w:rsid w:val="00902C07"/>
    <w:rsid w:val="00902E91"/>
    <w:rsid w:val="00904462"/>
    <w:rsid w:val="00905804"/>
    <w:rsid w:val="009075CE"/>
    <w:rsid w:val="00907FB6"/>
    <w:rsid w:val="009101E2"/>
    <w:rsid w:val="009128D8"/>
    <w:rsid w:val="00913FC8"/>
    <w:rsid w:val="00915D73"/>
    <w:rsid w:val="00916077"/>
    <w:rsid w:val="009162EA"/>
    <w:rsid w:val="009170A2"/>
    <w:rsid w:val="0091710F"/>
    <w:rsid w:val="00917AFA"/>
    <w:rsid w:val="009208A6"/>
    <w:rsid w:val="00920CDE"/>
    <w:rsid w:val="00921310"/>
    <w:rsid w:val="009228F7"/>
    <w:rsid w:val="009230D2"/>
    <w:rsid w:val="0092322B"/>
    <w:rsid w:val="00923E73"/>
    <w:rsid w:val="00924514"/>
    <w:rsid w:val="00924B30"/>
    <w:rsid w:val="00925086"/>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70A3"/>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2492"/>
    <w:rsid w:val="00982CD6"/>
    <w:rsid w:val="009836F3"/>
    <w:rsid w:val="00983910"/>
    <w:rsid w:val="00984781"/>
    <w:rsid w:val="00986386"/>
    <w:rsid w:val="00990088"/>
    <w:rsid w:val="00990361"/>
    <w:rsid w:val="00990A76"/>
    <w:rsid w:val="00990AB6"/>
    <w:rsid w:val="009916C1"/>
    <w:rsid w:val="00991A3A"/>
    <w:rsid w:val="009932AC"/>
    <w:rsid w:val="009936FF"/>
    <w:rsid w:val="00993CB2"/>
    <w:rsid w:val="00994351"/>
    <w:rsid w:val="00995BF8"/>
    <w:rsid w:val="0099621D"/>
    <w:rsid w:val="00996A8F"/>
    <w:rsid w:val="00996D2C"/>
    <w:rsid w:val="009A04FB"/>
    <w:rsid w:val="009A1DBF"/>
    <w:rsid w:val="009A1F1E"/>
    <w:rsid w:val="009A3133"/>
    <w:rsid w:val="009A31C7"/>
    <w:rsid w:val="009A5A0B"/>
    <w:rsid w:val="009A60C2"/>
    <w:rsid w:val="009A6527"/>
    <w:rsid w:val="009A68E6"/>
    <w:rsid w:val="009A6F59"/>
    <w:rsid w:val="009A7598"/>
    <w:rsid w:val="009B0E58"/>
    <w:rsid w:val="009B1DF8"/>
    <w:rsid w:val="009B2973"/>
    <w:rsid w:val="009B2A11"/>
    <w:rsid w:val="009B2D15"/>
    <w:rsid w:val="009B307A"/>
    <w:rsid w:val="009B34D2"/>
    <w:rsid w:val="009B3556"/>
    <w:rsid w:val="009B3D20"/>
    <w:rsid w:val="009B5418"/>
    <w:rsid w:val="009B5B39"/>
    <w:rsid w:val="009B647E"/>
    <w:rsid w:val="009B718B"/>
    <w:rsid w:val="009B7E61"/>
    <w:rsid w:val="009C0727"/>
    <w:rsid w:val="009C0EB8"/>
    <w:rsid w:val="009C1504"/>
    <w:rsid w:val="009C166E"/>
    <w:rsid w:val="009C1CD9"/>
    <w:rsid w:val="009C1EB6"/>
    <w:rsid w:val="009C252A"/>
    <w:rsid w:val="009C322C"/>
    <w:rsid w:val="009C3A83"/>
    <w:rsid w:val="009C3C80"/>
    <w:rsid w:val="009C41FF"/>
    <w:rsid w:val="009C492F"/>
    <w:rsid w:val="009C5847"/>
    <w:rsid w:val="009C64B6"/>
    <w:rsid w:val="009C6E14"/>
    <w:rsid w:val="009D0518"/>
    <w:rsid w:val="009D0E4C"/>
    <w:rsid w:val="009D1620"/>
    <w:rsid w:val="009D2FF2"/>
    <w:rsid w:val="009D3226"/>
    <w:rsid w:val="009D3385"/>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5B6"/>
    <w:rsid w:val="009E7A0F"/>
    <w:rsid w:val="009F1B34"/>
    <w:rsid w:val="009F23C4"/>
    <w:rsid w:val="009F2A4E"/>
    <w:rsid w:val="009F4B02"/>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4493"/>
    <w:rsid w:val="00A14B4F"/>
    <w:rsid w:val="00A1570A"/>
    <w:rsid w:val="00A165E4"/>
    <w:rsid w:val="00A16807"/>
    <w:rsid w:val="00A17866"/>
    <w:rsid w:val="00A17D27"/>
    <w:rsid w:val="00A20838"/>
    <w:rsid w:val="00A20C21"/>
    <w:rsid w:val="00A20F7C"/>
    <w:rsid w:val="00A211B4"/>
    <w:rsid w:val="00A223CF"/>
    <w:rsid w:val="00A224BE"/>
    <w:rsid w:val="00A2279E"/>
    <w:rsid w:val="00A22816"/>
    <w:rsid w:val="00A22A3C"/>
    <w:rsid w:val="00A22B0A"/>
    <w:rsid w:val="00A240CC"/>
    <w:rsid w:val="00A25995"/>
    <w:rsid w:val="00A262DF"/>
    <w:rsid w:val="00A26929"/>
    <w:rsid w:val="00A2760F"/>
    <w:rsid w:val="00A303DB"/>
    <w:rsid w:val="00A31A53"/>
    <w:rsid w:val="00A31C17"/>
    <w:rsid w:val="00A3296B"/>
    <w:rsid w:val="00A32AE3"/>
    <w:rsid w:val="00A33DDF"/>
    <w:rsid w:val="00A34547"/>
    <w:rsid w:val="00A36D10"/>
    <w:rsid w:val="00A376B7"/>
    <w:rsid w:val="00A37FF0"/>
    <w:rsid w:val="00A411F4"/>
    <w:rsid w:val="00A41BF5"/>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5258"/>
    <w:rsid w:val="00A56864"/>
    <w:rsid w:val="00A57239"/>
    <w:rsid w:val="00A57988"/>
    <w:rsid w:val="00A60127"/>
    <w:rsid w:val="00A604A4"/>
    <w:rsid w:val="00A615F6"/>
    <w:rsid w:val="00A61B7D"/>
    <w:rsid w:val="00A62BC3"/>
    <w:rsid w:val="00A6381D"/>
    <w:rsid w:val="00A643B4"/>
    <w:rsid w:val="00A655FE"/>
    <w:rsid w:val="00A6605B"/>
    <w:rsid w:val="00A66ADC"/>
    <w:rsid w:val="00A677D6"/>
    <w:rsid w:val="00A7147D"/>
    <w:rsid w:val="00A72A0D"/>
    <w:rsid w:val="00A72E73"/>
    <w:rsid w:val="00A738E2"/>
    <w:rsid w:val="00A75F3A"/>
    <w:rsid w:val="00A77F24"/>
    <w:rsid w:val="00A80019"/>
    <w:rsid w:val="00A8199E"/>
    <w:rsid w:val="00A81B15"/>
    <w:rsid w:val="00A8224A"/>
    <w:rsid w:val="00A829AB"/>
    <w:rsid w:val="00A837FF"/>
    <w:rsid w:val="00A83A2C"/>
    <w:rsid w:val="00A83A58"/>
    <w:rsid w:val="00A84052"/>
    <w:rsid w:val="00A846C4"/>
    <w:rsid w:val="00A84DC8"/>
    <w:rsid w:val="00A8571D"/>
    <w:rsid w:val="00A859F6"/>
    <w:rsid w:val="00A85BE8"/>
    <w:rsid w:val="00A85DBC"/>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2F7"/>
    <w:rsid w:val="00A97648"/>
    <w:rsid w:val="00A97E69"/>
    <w:rsid w:val="00AA07A5"/>
    <w:rsid w:val="00AA1CFD"/>
    <w:rsid w:val="00AA2239"/>
    <w:rsid w:val="00AA24A8"/>
    <w:rsid w:val="00AA33D2"/>
    <w:rsid w:val="00AA4812"/>
    <w:rsid w:val="00AA5820"/>
    <w:rsid w:val="00AA58DC"/>
    <w:rsid w:val="00AA6358"/>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F84"/>
    <w:rsid w:val="00B03E15"/>
    <w:rsid w:val="00B04A5D"/>
    <w:rsid w:val="00B055FA"/>
    <w:rsid w:val="00B067CA"/>
    <w:rsid w:val="00B12B26"/>
    <w:rsid w:val="00B13CFF"/>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4B88"/>
    <w:rsid w:val="00B56330"/>
    <w:rsid w:val="00B56D9F"/>
    <w:rsid w:val="00B57265"/>
    <w:rsid w:val="00B633AE"/>
    <w:rsid w:val="00B65A0A"/>
    <w:rsid w:val="00B66437"/>
    <w:rsid w:val="00B665D2"/>
    <w:rsid w:val="00B66C2F"/>
    <w:rsid w:val="00B66E26"/>
    <w:rsid w:val="00B6737C"/>
    <w:rsid w:val="00B70938"/>
    <w:rsid w:val="00B70B49"/>
    <w:rsid w:val="00B70D9B"/>
    <w:rsid w:val="00B71B94"/>
    <w:rsid w:val="00B71CE3"/>
    <w:rsid w:val="00B71D98"/>
    <w:rsid w:val="00B7214D"/>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2763"/>
    <w:rsid w:val="00B82C7F"/>
    <w:rsid w:val="00B831AE"/>
    <w:rsid w:val="00B83747"/>
    <w:rsid w:val="00B83CD9"/>
    <w:rsid w:val="00B8446C"/>
    <w:rsid w:val="00B84D92"/>
    <w:rsid w:val="00B87725"/>
    <w:rsid w:val="00B87AFA"/>
    <w:rsid w:val="00B90800"/>
    <w:rsid w:val="00B9268A"/>
    <w:rsid w:val="00B9325A"/>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96F"/>
    <w:rsid w:val="00BA7B94"/>
    <w:rsid w:val="00BB0287"/>
    <w:rsid w:val="00BB14F1"/>
    <w:rsid w:val="00BB151F"/>
    <w:rsid w:val="00BB4AAC"/>
    <w:rsid w:val="00BB557A"/>
    <w:rsid w:val="00BB572E"/>
    <w:rsid w:val="00BB5F5C"/>
    <w:rsid w:val="00BB739C"/>
    <w:rsid w:val="00BB74FD"/>
    <w:rsid w:val="00BB7E5F"/>
    <w:rsid w:val="00BC167A"/>
    <w:rsid w:val="00BC3875"/>
    <w:rsid w:val="00BC4400"/>
    <w:rsid w:val="00BC526D"/>
    <w:rsid w:val="00BC5982"/>
    <w:rsid w:val="00BC5A78"/>
    <w:rsid w:val="00BC5AC7"/>
    <w:rsid w:val="00BC60BF"/>
    <w:rsid w:val="00BC680D"/>
    <w:rsid w:val="00BC75EF"/>
    <w:rsid w:val="00BC79F3"/>
    <w:rsid w:val="00BD1973"/>
    <w:rsid w:val="00BD1B3C"/>
    <w:rsid w:val="00BD1DEB"/>
    <w:rsid w:val="00BD28BF"/>
    <w:rsid w:val="00BD2BF8"/>
    <w:rsid w:val="00BD2D12"/>
    <w:rsid w:val="00BD3C04"/>
    <w:rsid w:val="00BD4056"/>
    <w:rsid w:val="00BD4F9F"/>
    <w:rsid w:val="00BD6404"/>
    <w:rsid w:val="00BD6429"/>
    <w:rsid w:val="00BD648B"/>
    <w:rsid w:val="00BD6668"/>
    <w:rsid w:val="00BD6E1D"/>
    <w:rsid w:val="00BE0B24"/>
    <w:rsid w:val="00BE0D62"/>
    <w:rsid w:val="00BE101A"/>
    <w:rsid w:val="00BE1342"/>
    <w:rsid w:val="00BE17C0"/>
    <w:rsid w:val="00BE26A4"/>
    <w:rsid w:val="00BE2D52"/>
    <w:rsid w:val="00BE33AE"/>
    <w:rsid w:val="00BE4333"/>
    <w:rsid w:val="00BE4A96"/>
    <w:rsid w:val="00BE7B4C"/>
    <w:rsid w:val="00BF046F"/>
    <w:rsid w:val="00BF06DB"/>
    <w:rsid w:val="00BF160F"/>
    <w:rsid w:val="00BF1705"/>
    <w:rsid w:val="00BF19EF"/>
    <w:rsid w:val="00BF1A2A"/>
    <w:rsid w:val="00BF2708"/>
    <w:rsid w:val="00BF3048"/>
    <w:rsid w:val="00BF6952"/>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7E3E"/>
    <w:rsid w:val="00C1051D"/>
    <w:rsid w:val="00C11917"/>
    <w:rsid w:val="00C12437"/>
    <w:rsid w:val="00C1329B"/>
    <w:rsid w:val="00C13853"/>
    <w:rsid w:val="00C138FA"/>
    <w:rsid w:val="00C1544D"/>
    <w:rsid w:val="00C1572F"/>
    <w:rsid w:val="00C16781"/>
    <w:rsid w:val="00C16957"/>
    <w:rsid w:val="00C24B15"/>
    <w:rsid w:val="00C24C05"/>
    <w:rsid w:val="00C24D2F"/>
    <w:rsid w:val="00C25419"/>
    <w:rsid w:val="00C25D7F"/>
    <w:rsid w:val="00C2607D"/>
    <w:rsid w:val="00C26222"/>
    <w:rsid w:val="00C26355"/>
    <w:rsid w:val="00C30748"/>
    <w:rsid w:val="00C31283"/>
    <w:rsid w:val="00C31358"/>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5182"/>
    <w:rsid w:val="00C85255"/>
    <w:rsid w:val="00C85354"/>
    <w:rsid w:val="00C86ABA"/>
    <w:rsid w:val="00C86C64"/>
    <w:rsid w:val="00C902E1"/>
    <w:rsid w:val="00C91A4E"/>
    <w:rsid w:val="00C9285D"/>
    <w:rsid w:val="00C92BFA"/>
    <w:rsid w:val="00C93384"/>
    <w:rsid w:val="00C943F3"/>
    <w:rsid w:val="00C9524D"/>
    <w:rsid w:val="00C9525A"/>
    <w:rsid w:val="00C95FD6"/>
    <w:rsid w:val="00C96450"/>
    <w:rsid w:val="00CA08C6"/>
    <w:rsid w:val="00CA0A77"/>
    <w:rsid w:val="00CA14FB"/>
    <w:rsid w:val="00CA1D18"/>
    <w:rsid w:val="00CA2421"/>
    <w:rsid w:val="00CA2729"/>
    <w:rsid w:val="00CA3057"/>
    <w:rsid w:val="00CA45F8"/>
    <w:rsid w:val="00CA497D"/>
    <w:rsid w:val="00CA5B01"/>
    <w:rsid w:val="00CA6586"/>
    <w:rsid w:val="00CA6643"/>
    <w:rsid w:val="00CB0305"/>
    <w:rsid w:val="00CB06E8"/>
    <w:rsid w:val="00CB1974"/>
    <w:rsid w:val="00CB33C7"/>
    <w:rsid w:val="00CB37F1"/>
    <w:rsid w:val="00CB3862"/>
    <w:rsid w:val="00CB4376"/>
    <w:rsid w:val="00CB4DC4"/>
    <w:rsid w:val="00CB5093"/>
    <w:rsid w:val="00CB5A00"/>
    <w:rsid w:val="00CB5C00"/>
    <w:rsid w:val="00CB5C1D"/>
    <w:rsid w:val="00CB6578"/>
    <w:rsid w:val="00CB6DA7"/>
    <w:rsid w:val="00CB6FB4"/>
    <w:rsid w:val="00CB706A"/>
    <w:rsid w:val="00CB71AB"/>
    <w:rsid w:val="00CB7DB9"/>
    <w:rsid w:val="00CB7E4C"/>
    <w:rsid w:val="00CB7F54"/>
    <w:rsid w:val="00CC02BF"/>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5BE7"/>
    <w:rsid w:val="00CD629F"/>
    <w:rsid w:val="00CD66A8"/>
    <w:rsid w:val="00CD6A1B"/>
    <w:rsid w:val="00CD7BBC"/>
    <w:rsid w:val="00CE0187"/>
    <w:rsid w:val="00CE02C8"/>
    <w:rsid w:val="00CE0A7F"/>
    <w:rsid w:val="00CE12BB"/>
    <w:rsid w:val="00CE1718"/>
    <w:rsid w:val="00CE229B"/>
    <w:rsid w:val="00CE2C9E"/>
    <w:rsid w:val="00CE2D8D"/>
    <w:rsid w:val="00CE2E52"/>
    <w:rsid w:val="00CE415F"/>
    <w:rsid w:val="00CE4F9F"/>
    <w:rsid w:val="00CE50DB"/>
    <w:rsid w:val="00CE5803"/>
    <w:rsid w:val="00CE6449"/>
    <w:rsid w:val="00CE675E"/>
    <w:rsid w:val="00CE7F03"/>
    <w:rsid w:val="00CF0104"/>
    <w:rsid w:val="00CF0DA3"/>
    <w:rsid w:val="00CF286E"/>
    <w:rsid w:val="00CF348A"/>
    <w:rsid w:val="00CF39E4"/>
    <w:rsid w:val="00CF3C4F"/>
    <w:rsid w:val="00CF4156"/>
    <w:rsid w:val="00CF46CD"/>
    <w:rsid w:val="00CF5DAD"/>
    <w:rsid w:val="00CF7F1E"/>
    <w:rsid w:val="00D0036C"/>
    <w:rsid w:val="00D012D9"/>
    <w:rsid w:val="00D02132"/>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B69"/>
    <w:rsid w:val="00D37284"/>
    <w:rsid w:val="00D408DD"/>
    <w:rsid w:val="00D41125"/>
    <w:rsid w:val="00D419E0"/>
    <w:rsid w:val="00D41CBC"/>
    <w:rsid w:val="00D42BC5"/>
    <w:rsid w:val="00D43853"/>
    <w:rsid w:val="00D43AAA"/>
    <w:rsid w:val="00D458F8"/>
    <w:rsid w:val="00D45D72"/>
    <w:rsid w:val="00D45DA6"/>
    <w:rsid w:val="00D50311"/>
    <w:rsid w:val="00D50A78"/>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65A"/>
    <w:rsid w:val="00D76CDA"/>
    <w:rsid w:val="00D77033"/>
    <w:rsid w:val="00D773F5"/>
    <w:rsid w:val="00D80786"/>
    <w:rsid w:val="00D8119F"/>
    <w:rsid w:val="00D811B1"/>
    <w:rsid w:val="00D81841"/>
    <w:rsid w:val="00D81CAB"/>
    <w:rsid w:val="00D81E1C"/>
    <w:rsid w:val="00D82ED7"/>
    <w:rsid w:val="00D82F84"/>
    <w:rsid w:val="00D8422A"/>
    <w:rsid w:val="00D84364"/>
    <w:rsid w:val="00D856AF"/>
    <w:rsid w:val="00D8576F"/>
    <w:rsid w:val="00D8677F"/>
    <w:rsid w:val="00D8742B"/>
    <w:rsid w:val="00D90072"/>
    <w:rsid w:val="00D90878"/>
    <w:rsid w:val="00D90E5B"/>
    <w:rsid w:val="00D9155F"/>
    <w:rsid w:val="00D9233B"/>
    <w:rsid w:val="00D9752F"/>
    <w:rsid w:val="00D97F0C"/>
    <w:rsid w:val="00DA2550"/>
    <w:rsid w:val="00DA334B"/>
    <w:rsid w:val="00DA3A86"/>
    <w:rsid w:val="00DA4693"/>
    <w:rsid w:val="00DA4E95"/>
    <w:rsid w:val="00DA56A7"/>
    <w:rsid w:val="00DA60B6"/>
    <w:rsid w:val="00DA7173"/>
    <w:rsid w:val="00DA7931"/>
    <w:rsid w:val="00DA79DA"/>
    <w:rsid w:val="00DB011A"/>
    <w:rsid w:val="00DB1F9F"/>
    <w:rsid w:val="00DB20C4"/>
    <w:rsid w:val="00DB2E77"/>
    <w:rsid w:val="00DB356E"/>
    <w:rsid w:val="00DB4521"/>
    <w:rsid w:val="00DB45F9"/>
    <w:rsid w:val="00DB48BF"/>
    <w:rsid w:val="00DB51AA"/>
    <w:rsid w:val="00DB5398"/>
    <w:rsid w:val="00DB63A4"/>
    <w:rsid w:val="00DB7D1C"/>
    <w:rsid w:val="00DC1254"/>
    <w:rsid w:val="00DC2500"/>
    <w:rsid w:val="00DC38F8"/>
    <w:rsid w:val="00DC392F"/>
    <w:rsid w:val="00DC398A"/>
    <w:rsid w:val="00DC457D"/>
    <w:rsid w:val="00DC4BD1"/>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5EA"/>
    <w:rsid w:val="00DE38E1"/>
    <w:rsid w:val="00DE3D1C"/>
    <w:rsid w:val="00DE513B"/>
    <w:rsid w:val="00DE557A"/>
    <w:rsid w:val="00DE5C39"/>
    <w:rsid w:val="00DE606E"/>
    <w:rsid w:val="00DF20C1"/>
    <w:rsid w:val="00DF269E"/>
    <w:rsid w:val="00DF2EA5"/>
    <w:rsid w:val="00DF308E"/>
    <w:rsid w:val="00DF3ECA"/>
    <w:rsid w:val="00DF4853"/>
    <w:rsid w:val="00DF4D01"/>
    <w:rsid w:val="00DF531D"/>
    <w:rsid w:val="00DF5E90"/>
    <w:rsid w:val="00DF731C"/>
    <w:rsid w:val="00DF75D3"/>
    <w:rsid w:val="00DF7E66"/>
    <w:rsid w:val="00E00B8D"/>
    <w:rsid w:val="00E00CCD"/>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4485"/>
    <w:rsid w:val="00E25541"/>
    <w:rsid w:val="00E25CDF"/>
    <w:rsid w:val="00E26569"/>
    <w:rsid w:val="00E2749A"/>
    <w:rsid w:val="00E30D47"/>
    <w:rsid w:val="00E30E18"/>
    <w:rsid w:val="00E319F1"/>
    <w:rsid w:val="00E334A5"/>
    <w:rsid w:val="00E33A27"/>
    <w:rsid w:val="00E33CD2"/>
    <w:rsid w:val="00E344E3"/>
    <w:rsid w:val="00E35A4C"/>
    <w:rsid w:val="00E3709B"/>
    <w:rsid w:val="00E37414"/>
    <w:rsid w:val="00E40E90"/>
    <w:rsid w:val="00E41834"/>
    <w:rsid w:val="00E422D9"/>
    <w:rsid w:val="00E4261A"/>
    <w:rsid w:val="00E42B27"/>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769"/>
    <w:rsid w:val="00E85A80"/>
    <w:rsid w:val="00E8629F"/>
    <w:rsid w:val="00E8700F"/>
    <w:rsid w:val="00E90B70"/>
    <w:rsid w:val="00E91008"/>
    <w:rsid w:val="00E9112D"/>
    <w:rsid w:val="00E91CA0"/>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383A"/>
    <w:rsid w:val="00ED4BFE"/>
    <w:rsid w:val="00ED5951"/>
    <w:rsid w:val="00ED5F3F"/>
    <w:rsid w:val="00ED60A6"/>
    <w:rsid w:val="00ED60B7"/>
    <w:rsid w:val="00ED68D8"/>
    <w:rsid w:val="00ED6D0A"/>
    <w:rsid w:val="00ED6E5C"/>
    <w:rsid w:val="00ED729F"/>
    <w:rsid w:val="00EE057B"/>
    <w:rsid w:val="00EE094A"/>
    <w:rsid w:val="00EE1080"/>
    <w:rsid w:val="00EE11E9"/>
    <w:rsid w:val="00EE13D6"/>
    <w:rsid w:val="00EE1D92"/>
    <w:rsid w:val="00EE241C"/>
    <w:rsid w:val="00EE291D"/>
    <w:rsid w:val="00EE3BF7"/>
    <w:rsid w:val="00EE4B9B"/>
    <w:rsid w:val="00EE5464"/>
    <w:rsid w:val="00EE68A5"/>
    <w:rsid w:val="00EE7046"/>
    <w:rsid w:val="00EE7254"/>
    <w:rsid w:val="00EF0745"/>
    <w:rsid w:val="00EF0C45"/>
    <w:rsid w:val="00EF1C4D"/>
    <w:rsid w:val="00EF1E7E"/>
    <w:rsid w:val="00EF1EC5"/>
    <w:rsid w:val="00EF21B6"/>
    <w:rsid w:val="00EF3AED"/>
    <w:rsid w:val="00EF3CC8"/>
    <w:rsid w:val="00EF4B1A"/>
    <w:rsid w:val="00EF4C88"/>
    <w:rsid w:val="00EF4EBF"/>
    <w:rsid w:val="00EF55EB"/>
    <w:rsid w:val="00EF6CC4"/>
    <w:rsid w:val="00EF7113"/>
    <w:rsid w:val="00EF769C"/>
    <w:rsid w:val="00F00DCC"/>
    <w:rsid w:val="00F0156F"/>
    <w:rsid w:val="00F01F8E"/>
    <w:rsid w:val="00F0316E"/>
    <w:rsid w:val="00F03652"/>
    <w:rsid w:val="00F0593F"/>
    <w:rsid w:val="00F059B8"/>
    <w:rsid w:val="00F05AC8"/>
    <w:rsid w:val="00F05E66"/>
    <w:rsid w:val="00F068A7"/>
    <w:rsid w:val="00F06C0A"/>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30A3E"/>
    <w:rsid w:val="00F30D2E"/>
    <w:rsid w:val="00F313F0"/>
    <w:rsid w:val="00F32969"/>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E34"/>
    <w:rsid w:val="00F447CF"/>
    <w:rsid w:val="00F44B28"/>
    <w:rsid w:val="00F45FB6"/>
    <w:rsid w:val="00F502DB"/>
    <w:rsid w:val="00F510B7"/>
    <w:rsid w:val="00F52F66"/>
    <w:rsid w:val="00F53053"/>
    <w:rsid w:val="00F5322C"/>
    <w:rsid w:val="00F5361F"/>
    <w:rsid w:val="00F53FE2"/>
    <w:rsid w:val="00F54F52"/>
    <w:rsid w:val="00F562DD"/>
    <w:rsid w:val="00F56B48"/>
    <w:rsid w:val="00F56CA9"/>
    <w:rsid w:val="00F575FF"/>
    <w:rsid w:val="00F57B0E"/>
    <w:rsid w:val="00F604B9"/>
    <w:rsid w:val="00F6082B"/>
    <w:rsid w:val="00F60D7B"/>
    <w:rsid w:val="00F618EF"/>
    <w:rsid w:val="00F630AB"/>
    <w:rsid w:val="00F6421D"/>
    <w:rsid w:val="00F651BC"/>
    <w:rsid w:val="00F65582"/>
    <w:rsid w:val="00F657AE"/>
    <w:rsid w:val="00F65BE3"/>
    <w:rsid w:val="00F65C76"/>
    <w:rsid w:val="00F664BD"/>
    <w:rsid w:val="00F66CCD"/>
    <w:rsid w:val="00F66E75"/>
    <w:rsid w:val="00F67E29"/>
    <w:rsid w:val="00F7005D"/>
    <w:rsid w:val="00F70D47"/>
    <w:rsid w:val="00F70F89"/>
    <w:rsid w:val="00F7113E"/>
    <w:rsid w:val="00F71D1A"/>
    <w:rsid w:val="00F7283C"/>
    <w:rsid w:val="00F73BA9"/>
    <w:rsid w:val="00F73E97"/>
    <w:rsid w:val="00F75209"/>
    <w:rsid w:val="00F762ED"/>
    <w:rsid w:val="00F767B6"/>
    <w:rsid w:val="00F773E7"/>
    <w:rsid w:val="00F77EB0"/>
    <w:rsid w:val="00F80444"/>
    <w:rsid w:val="00F81293"/>
    <w:rsid w:val="00F8139D"/>
    <w:rsid w:val="00F821CF"/>
    <w:rsid w:val="00F83A57"/>
    <w:rsid w:val="00F83BB5"/>
    <w:rsid w:val="00F83F9D"/>
    <w:rsid w:val="00F846BE"/>
    <w:rsid w:val="00F84D73"/>
    <w:rsid w:val="00F85832"/>
    <w:rsid w:val="00F85BF9"/>
    <w:rsid w:val="00F862AB"/>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8B3"/>
    <w:rsid w:val="00F96A3D"/>
    <w:rsid w:val="00F96F4C"/>
    <w:rsid w:val="00FA032E"/>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38D8"/>
    <w:rsid w:val="00FB49A5"/>
    <w:rsid w:val="00FB4F83"/>
    <w:rsid w:val="00FB6791"/>
    <w:rsid w:val="00FB6CE3"/>
    <w:rsid w:val="00FC051F"/>
    <w:rsid w:val="00FC06FF"/>
    <w:rsid w:val="00FC0CA6"/>
    <w:rsid w:val="00FC0DC1"/>
    <w:rsid w:val="00FC3815"/>
    <w:rsid w:val="00FC41E7"/>
    <w:rsid w:val="00FC45F4"/>
    <w:rsid w:val="00FC69B4"/>
    <w:rsid w:val="00FC761C"/>
    <w:rsid w:val="00FC7F8F"/>
    <w:rsid w:val="00FD0694"/>
    <w:rsid w:val="00FD0CE9"/>
    <w:rsid w:val="00FD1413"/>
    <w:rsid w:val="00FD2459"/>
    <w:rsid w:val="00FD25BE"/>
    <w:rsid w:val="00FD274B"/>
    <w:rsid w:val="00FD2E70"/>
    <w:rsid w:val="00FD42DC"/>
    <w:rsid w:val="00FD4489"/>
    <w:rsid w:val="00FD7512"/>
    <w:rsid w:val="00FD76F7"/>
    <w:rsid w:val="00FD7AA7"/>
    <w:rsid w:val="00FD7D89"/>
    <w:rsid w:val="00FE11A7"/>
    <w:rsid w:val="00FE1FC8"/>
    <w:rsid w:val="00FE2DE8"/>
    <w:rsid w:val="00FE34C2"/>
    <w:rsid w:val="00FE46CC"/>
    <w:rsid w:val="00FE4897"/>
    <w:rsid w:val="00FE49A5"/>
    <w:rsid w:val="00FE4F12"/>
    <w:rsid w:val="00FE5569"/>
    <w:rsid w:val="00FE5C83"/>
    <w:rsid w:val="00FE5EB3"/>
    <w:rsid w:val="00FE649B"/>
    <w:rsid w:val="00FE6798"/>
    <w:rsid w:val="00FF0426"/>
    <w:rsid w:val="00FF1FCB"/>
    <w:rsid w:val="00FF4B2F"/>
    <w:rsid w:val="00FF4BD4"/>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EA8"/>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4"/>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qFormat/>
    <w:rsid w:val="006B6897"/>
    <w:pPr>
      <w:numPr>
        <w:ilvl w:val="1"/>
        <w:numId w:val="5"/>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8"/>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7"/>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qFormat/>
    <w:rsid w:val="000C3F9F"/>
    <w:pPr>
      <w:numPr>
        <w:numId w:val="9"/>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10"/>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qFormat/>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qFormat/>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204</TotalTime>
  <Pages>10</Pages>
  <Words>4012</Words>
  <Characters>22873</Characters>
  <Application>Microsoft Office Word</Application>
  <DocSecurity>0</DocSecurity>
  <Lines>190</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CTC - Weichen Ning</cp:lastModifiedBy>
  <cp:revision>15</cp:revision>
  <cp:lastPrinted>2019-04-25T01:09:00Z</cp:lastPrinted>
  <dcterms:created xsi:type="dcterms:W3CDTF">2024-10-11T02:52:00Z</dcterms:created>
  <dcterms:modified xsi:type="dcterms:W3CDTF">2024-10-12T01:12:00Z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